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B4" w:rsidRDefault="00DA65B4" w:rsidP="00700580">
      <w:pPr>
        <w:rPr>
          <w:rFonts w:ascii="仿宋_GB2312" w:eastAsia="仿宋_GB2312" w:cs="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2-1</w:t>
      </w:r>
    </w:p>
    <w:p w:rsidR="00DA65B4" w:rsidRDefault="00DA65B4" w:rsidP="00700580">
      <w:pPr>
        <w:rPr>
          <w:rFonts w:cs="Times New Roman"/>
        </w:rPr>
      </w:pPr>
    </w:p>
    <w:p w:rsidR="00DA65B4" w:rsidRDefault="00DA65B4" w:rsidP="00700580">
      <w:pPr>
        <w:rPr>
          <w:rFonts w:cs="Times New Roman"/>
        </w:rPr>
      </w:pPr>
    </w:p>
    <w:p w:rsidR="00DA65B4" w:rsidRDefault="00DA65B4" w:rsidP="00700580">
      <w:pPr>
        <w:rPr>
          <w:rFonts w:cs="Times New Roman"/>
        </w:rPr>
      </w:pPr>
    </w:p>
    <w:p w:rsidR="00DA65B4" w:rsidRDefault="00DA65B4" w:rsidP="00700580">
      <w:pPr>
        <w:jc w:val="center"/>
        <w:rPr>
          <w:rFonts w:ascii="方正小标宋_GBK" w:eastAsia="方正小标宋_GBK" w:cs="Times New Roman"/>
          <w:sz w:val="44"/>
          <w:szCs w:val="44"/>
        </w:rPr>
      </w:pPr>
      <w:r>
        <w:rPr>
          <w:rFonts w:ascii="方正小标宋_GBK" w:eastAsia="方正小标宋_GBK" w:cs="方正小标宋_GBK" w:hint="eastAsia"/>
          <w:sz w:val="44"/>
          <w:szCs w:val="44"/>
        </w:rPr>
        <w:t>衡阳县部门整体支出绩效自评报告</w:t>
      </w:r>
    </w:p>
    <w:p w:rsidR="00DA65B4" w:rsidRDefault="00DA65B4" w:rsidP="00700580">
      <w:pPr>
        <w:rPr>
          <w:rFonts w:cs="Times New Roman"/>
        </w:rPr>
      </w:pPr>
    </w:p>
    <w:p w:rsidR="00DA65B4" w:rsidRDefault="00DA65B4" w:rsidP="00700580">
      <w:pPr>
        <w:jc w:val="center"/>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 xml:space="preserve"> 20</w:t>
      </w:r>
      <w:r>
        <w:rPr>
          <w:rFonts w:ascii="仿宋_GB2312" w:eastAsia="仿宋_GB2312" w:cs="仿宋_GB2312"/>
          <w:sz w:val="32"/>
          <w:szCs w:val="32"/>
          <w:u w:val="single"/>
        </w:rPr>
        <w:t>19</w:t>
      </w:r>
      <w:r>
        <w:rPr>
          <w:rFonts w:ascii="仿宋_GB2312" w:eastAsia="仿宋_GB2312" w:cs="仿宋_GB2312" w:hint="eastAsia"/>
          <w:sz w:val="32"/>
          <w:szCs w:val="32"/>
        </w:rPr>
        <w:t>年度</w:t>
      </w:r>
      <w:r>
        <w:rPr>
          <w:rFonts w:ascii="仿宋_GB2312" w:eastAsia="仿宋_GB2312" w:cs="仿宋_GB2312"/>
          <w:sz w:val="32"/>
          <w:szCs w:val="32"/>
        </w:rPr>
        <w:t xml:space="preserve"> </w:t>
      </w:r>
      <w:r>
        <w:rPr>
          <w:rFonts w:ascii="仿宋_GB2312" w:eastAsia="仿宋_GB2312" w:cs="仿宋_GB2312" w:hint="eastAsia"/>
          <w:sz w:val="32"/>
          <w:szCs w:val="32"/>
        </w:rPr>
        <w:t>）</w:t>
      </w:r>
    </w:p>
    <w:p w:rsidR="00DA65B4" w:rsidRDefault="00DA65B4" w:rsidP="00700580">
      <w:pPr>
        <w:rPr>
          <w:rFonts w:cs="Times New Roman"/>
        </w:rPr>
      </w:pPr>
    </w:p>
    <w:p w:rsidR="00DA65B4" w:rsidRDefault="00DA65B4" w:rsidP="00700580">
      <w:pPr>
        <w:rPr>
          <w:rFonts w:cs="Times New Roman"/>
        </w:rPr>
      </w:pPr>
    </w:p>
    <w:p w:rsidR="00DA65B4" w:rsidRDefault="00DA65B4" w:rsidP="00700580">
      <w:pPr>
        <w:rPr>
          <w:rFonts w:cs="Times New Roman"/>
        </w:rPr>
      </w:pPr>
    </w:p>
    <w:p w:rsidR="00DA65B4" w:rsidRDefault="00DA65B4" w:rsidP="0033134E">
      <w:pPr>
        <w:ind w:firstLineChars="200" w:firstLine="31680"/>
        <w:rPr>
          <w:rFonts w:ascii="仿宋_GB2312" w:eastAsia="仿宋_GB2312" w:cs="仿宋_GB2312"/>
          <w:sz w:val="32"/>
          <w:szCs w:val="32"/>
        </w:rPr>
      </w:pPr>
      <w:r>
        <w:rPr>
          <w:rFonts w:ascii="仿宋_GB2312" w:eastAsia="仿宋_GB2312" w:cs="仿宋_GB2312" w:hint="eastAsia"/>
          <w:sz w:val="32"/>
          <w:szCs w:val="32"/>
        </w:rPr>
        <w:t>部门</w:t>
      </w:r>
      <w:r>
        <w:rPr>
          <w:rFonts w:ascii="仿宋_GB2312" w:eastAsia="仿宋_GB2312" w:cs="仿宋_GB2312"/>
          <w:sz w:val="32"/>
          <w:szCs w:val="32"/>
        </w:rPr>
        <w:t>(</w:t>
      </w:r>
      <w:r>
        <w:rPr>
          <w:rFonts w:ascii="仿宋_GB2312" w:eastAsia="仿宋_GB2312" w:cs="仿宋_GB2312" w:hint="eastAsia"/>
          <w:sz w:val="32"/>
          <w:szCs w:val="32"/>
        </w:rPr>
        <w:t>单位</w:t>
      </w:r>
      <w:r>
        <w:rPr>
          <w:rFonts w:ascii="仿宋_GB2312" w:eastAsia="仿宋_GB2312" w:cs="仿宋_GB2312"/>
          <w:sz w:val="32"/>
          <w:szCs w:val="32"/>
        </w:rPr>
        <w:t>)</w:t>
      </w:r>
      <w:r>
        <w:rPr>
          <w:rFonts w:ascii="仿宋_GB2312" w:eastAsia="仿宋_GB2312" w:cs="仿宋_GB2312" w:hint="eastAsia"/>
          <w:sz w:val="32"/>
          <w:szCs w:val="32"/>
        </w:rPr>
        <w:t>名称：衡阳县市场服务中心</w:t>
      </w:r>
      <w:r>
        <w:rPr>
          <w:rFonts w:ascii="仿宋_GB2312" w:eastAsia="仿宋_GB2312" w:cs="仿宋_GB2312"/>
          <w:sz w:val="32"/>
          <w:szCs w:val="32"/>
        </w:rPr>
        <w:t xml:space="preserve">              </w:t>
      </w:r>
    </w:p>
    <w:p w:rsidR="00DA65B4" w:rsidRDefault="00DA65B4" w:rsidP="0033134E">
      <w:pPr>
        <w:ind w:firstLineChars="200" w:firstLine="31680"/>
        <w:rPr>
          <w:rFonts w:ascii="仿宋_GB2312" w:eastAsia="仿宋_GB2312" w:cs="仿宋_GB2312"/>
          <w:sz w:val="32"/>
          <w:szCs w:val="32"/>
        </w:rPr>
      </w:pPr>
      <w:r>
        <w:rPr>
          <w:rFonts w:ascii="仿宋_GB2312" w:eastAsia="仿宋_GB2312" w:cs="仿宋_GB2312" w:hint="eastAsia"/>
          <w:sz w:val="32"/>
          <w:szCs w:val="32"/>
        </w:rPr>
        <w:t>预算编码：</w:t>
      </w:r>
      <w:r>
        <w:rPr>
          <w:rFonts w:ascii="仿宋_GB2312" w:eastAsia="仿宋_GB2312" w:cs="仿宋_GB2312"/>
          <w:sz w:val="32"/>
          <w:szCs w:val="32"/>
        </w:rPr>
        <w:t xml:space="preserve">500004                    </w:t>
      </w:r>
    </w:p>
    <w:p w:rsidR="00DA65B4" w:rsidRDefault="00DA65B4" w:rsidP="0033134E">
      <w:pPr>
        <w:ind w:firstLineChars="200" w:firstLine="31680"/>
        <w:rPr>
          <w:rFonts w:ascii="仿宋_GB2312" w:eastAsia="仿宋_GB2312" w:cs="仿宋_GB2312"/>
          <w:sz w:val="32"/>
          <w:szCs w:val="32"/>
        </w:rPr>
      </w:pPr>
      <w:r>
        <w:rPr>
          <w:rFonts w:ascii="仿宋_GB2312" w:eastAsia="仿宋_GB2312" w:cs="仿宋_GB2312" w:hint="eastAsia"/>
          <w:sz w:val="32"/>
          <w:szCs w:val="32"/>
        </w:rPr>
        <w:t>评价方式：部门（单位）自评□</w:t>
      </w:r>
      <w:r>
        <w:rPr>
          <w:rFonts w:ascii="微软雅黑" w:eastAsia="微软雅黑" w:hAnsi="微软雅黑" w:cs="微软雅黑" w:hint="eastAsia"/>
          <w:color w:val="000000"/>
          <w:sz w:val="48"/>
          <w:szCs w:val="48"/>
          <w:shd w:val="clear" w:color="auto" w:fill="FFFFFF"/>
        </w:rPr>
        <w:t>√</w:t>
      </w:r>
      <w:r>
        <w:rPr>
          <w:rFonts w:ascii="仿宋_GB2312" w:eastAsia="仿宋_GB2312" w:cs="仿宋_GB2312"/>
          <w:sz w:val="32"/>
          <w:szCs w:val="32"/>
        </w:rPr>
        <w:t xml:space="preserve">  </w:t>
      </w:r>
    </w:p>
    <w:p w:rsidR="00DA65B4" w:rsidRDefault="00DA65B4" w:rsidP="0033134E">
      <w:pPr>
        <w:ind w:firstLineChars="700" w:firstLine="31680"/>
        <w:rPr>
          <w:rFonts w:ascii="仿宋_GB2312" w:eastAsia="仿宋_GB2312" w:cs="Times New Roman"/>
          <w:sz w:val="32"/>
          <w:szCs w:val="32"/>
        </w:rPr>
      </w:pPr>
      <w:r>
        <w:rPr>
          <w:rFonts w:ascii="仿宋_GB2312" w:eastAsia="仿宋_GB2312" w:cs="仿宋_GB2312" w:hint="eastAsia"/>
          <w:sz w:val="32"/>
          <w:szCs w:val="32"/>
        </w:rPr>
        <w:t>中介机构评价□</w:t>
      </w:r>
    </w:p>
    <w:p w:rsidR="00DA65B4" w:rsidRDefault="00DA65B4" w:rsidP="0033134E">
      <w:pPr>
        <w:ind w:firstLineChars="200" w:firstLine="31680"/>
        <w:rPr>
          <w:rFonts w:ascii="仿宋_GB2312" w:eastAsia="仿宋_GB2312" w:cs="Times New Roman"/>
          <w:sz w:val="32"/>
          <w:szCs w:val="32"/>
        </w:rPr>
      </w:pPr>
      <w:r>
        <w:rPr>
          <w:rFonts w:ascii="仿宋_GB2312" w:eastAsia="仿宋_GB2312" w:cs="仿宋_GB2312" w:hint="eastAsia"/>
          <w:sz w:val="32"/>
          <w:szCs w:val="32"/>
        </w:rPr>
        <w:t>评价机构：部门（单位）评价组□</w:t>
      </w:r>
      <w:r>
        <w:rPr>
          <w:rFonts w:ascii="微软雅黑" w:eastAsia="微软雅黑" w:hAnsi="微软雅黑" w:cs="微软雅黑" w:hint="eastAsia"/>
          <w:color w:val="000000"/>
          <w:sz w:val="48"/>
          <w:szCs w:val="48"/>
          <w:shd w:val="clear" w:color="auto" w:fill="FFFFFF"/>
        </w:rPr>
        <w:t>√</w:t>
      </w:r>
    </w:p>
    <w:p w:rsidR="00DA65B4" w:rsidRDefault="00DA65B4" w:rsidP="0033134E">
      <w:pPr>
        <w:ind w:firstLineChars="700" w:firstLine="31680"/>
        <w:rPr>
          <w:rFonts w:ascii="仿宋_GB2312" w:eastAsia="仿宋_GB2312" w:cs="Times New Roman"/>
          <w:sz w:val="32"/>
          <w:szCs w:val="32"/>
        </w:rPr>
      </w:pPr>
      <w:r>
        <w:rPr>
          <w:rFonts w:ascii="仿宋_GB2312" w:eastAsia="仿宋_GB2312" w:cs="仿宋_GB2312" w:hint="eastAsia"/>
          <w:sz w:val="32"/>
          <w:szCs w:val="32"/>
        </w:rPr>
        <w:t>中介机构□</w:t>
      </w:r>
    </w:p>
    <w:p w:rsidR="00DA65B4" w:rsidRDefault="00DA65B4" w:rsidP="00700580">
      <w:pPr>
        <w:rPr>
          <w:rFonts w:cs="Times New Roman"/>
        </w:rPr>
      </w:pPr>
    </w:p>
    <w:p w:rsidR="00DA65B4" w:rsidRDefault="00DA65B4" w:rsidP="00700580">
      <w:pPr>
        <w:rPr>
          <w:rFonts w:cs="Times New Roman"/>
        </w:rPr>
      </w:pPr>
    </w:p>
    <w:p w:rsidR="00DA65B4" w:rsidRDefault="00DA65B4" w:rsidP="00700580">
      <w:pPr>
        <w:rPr>
          <w:rFonts w:cs="Times New Roman"/>
        </w:rPr>
      </w:pPr>
    </w:p>
    <w:p w:rsidR="00DA65B4" w:rsidRDefault="00DA65B4" w:rsidP="00700580">
      <w:pPr>
        <w:rPr>
          <w:rFonts w:cs="Times New Roman"/>
        </w:rPr>
      </w:pPr>
    </w:p>
    <w:p w:rsidR="00DA65B4" w:rsidRDefault="00DA65B4" w:rsidP="00700580">
      <w:pPr>
        <w:rPr>
          <w:rFonts w:cs="Times New Roman"/>
        </w:rPr>
      </w:pPr>
    </w:p>
    <w:p w:rsidR="00DA65B4" w:rsidRDefault="00DA65B4" w:rsidP="00700580">
      <w:pPr>
        <w:rPr>
          <w:rFonts w:cs="Times New Roman"/>
        </w:rPr>
      </w:pPr>
    </w:p>
    <w:p w:rsidR="00DA65B4" w:rsidRDefault="00DA65B4" w:rsidP="00700580">
      <w:pPr>
        <w:rPr>
          <w:rFonts w:cs="Times New Roman"/>
        </w:rPr>
      </w:pPr>
    </w:p>
    <w:p w:rsidR="00DA65B4" w:rsidRDefault="00DA65B4" w:rsidP="00700580">
      <w:pPr>
        <w:rPr>
          <w:rFonts w:cs="Times New Roman"/>
        </w:rPr>
      </w:pPr>
    </w:p>
    <w:p w:rsidR="00DA65B4" w:rsidRDefault="00DA65B4" w:rsidP="00700580">
      <w:pPr>
        <w:rPr>
          <w:rFonts w:cs="Times New Roman"/>
        </w:rPr>
      </w:pPr>
    </w:p>
    <w:p w:rsidR="00DA65B4" w:rsidRDefault="00DA65B4" w:rsidP="00700580">
      <w:pPr>
        <w:rPr>
          <w:rFonts w:cs="Times New Roman"/>
        </w:rPr>
      </w:pPr>
    </w:p>
    <w:p w:rsidR="00DA65B4" w:rsidRDefault="00DA65B4" w:rsidP="00700580">
      <w:pPr>
        <w:rPr>
          <w:rFonts w:cs="Times New Roman"/>
        </w:rPr>
      </w:pPr>
    </w:p>
    <w:p w:rsidR="00DA65B4" w:rsidRDefault="00DA65B4" w:rsidP="00700580">
      <w:pPr>
        <w:jc w:val="center"/>
        <w:rPr>
          <w:rFonts w:ascii="仿宋_GB2312" w:eastAsia="仿宋_GB2312" w:cs="Times New Roman"/>
          <w:sz w:val="32"/>
          <w:szCs w:val="32"/>
        </w:rPr>
      </w:pPr>
      <w:r>
        <w:rPr>
          <w:rFonts w:ascii="仿宋_GB2312" w:eastAsia="仿宋_GB2312" w:cs="仿宋_GB2312" w:hint="eastAsia"/>
          <w:sz w:val="32"/>
          <w:szCs w:val="32"/>
        </w:rPr>
        <w:t>报告日期：</w:t>
      </w:r>
      <w:r>
        <w:rPr>
          <w:rFonts w:ascii="仿宋_GB2312" w:eastAsia="仿宋_GB2312" w:cs="仿宋_GB2312"/>
          <w:sz w:val="32"/>
          <w:szCs w:val="32"/>
        </w:rPr>
        <w:t>2020</w:t>
      </w:r>
      <w:r>
        <w:rPr>
          <w:rFonts w:ascii="仿宋_GB2312" w:eastAsia="仿宋_GB2312" w:cs="仿宋_GB2312" w:hint="eastAsia"/>
          <w:sz w:val="32"/>
          <w:szCs w:val="32"/>
        </w:rPr>
        <w:t>年</w:t>
      </w:r>
      <w:r>
        <w:rPr>
          <w:rFonts w:ascii="仿宋_GB2312" w:eastAsia="仿宋_GB2312" w:cs="仿宋_GB2312"/>
          <w:sz w:val="32"/>
          <w:szCs w:val="32"/>
        </w:rPr>
        <w:t xml:space="preserve">6 </w:t>
      </w:r>
      <w:r>
        <w:rPr>
          <w:rFonts w:ascii="仿宋_GB2312" w:eastAsia="仿宋_GB2312" w:cs="仿宋_GB2312" w:hint="eastAsia"/>
          <w:sz w:val="32"/>
          <w:szCs w:val="32"/>
        </w:rPr>
        <w:t>月</w:t>
      </w:r>
      <w:r>
        <w:rPr>
          <w:rFonts w:ascii="仿宋_GB2312" w:eastAsia="仿宋_GB2312" w:cs="仿宋_GB2312"/>
          <w:sz w:val="32"/>
          <w:szCs w:val="32"/>
        </w:rPr>
        <w:t xml:space="preserve"> 26 </w:t>
      </w:r>
      <w:r>
        <w:rPr>
          <w:rFonts w:ascii="仿宋_GB2312" w:eastAsia="仿宋_GB2312" w:cs="仿宋_GB2312" w:hint="eastAsia"/>
          <w:sz w:val="32"/>
          <w:szCs w:val="32"/>
        </w:rPr>
        <w:t>日</w:t>
      </w:r>
    </w:p>
    <w:p w:rsidR="00DA65B4" w:rsidRDefault="00DA65B4" w:rsidP="00700580">
      <w:pPr>
        <w:jc w:val="center"/>
        <w:rPr>
          <w:rFonts w:ascii="仿宋_GB2312" w:eastAsia="仿宋_GB2312" w:cs="Times New Roman"/>
          <w:sz w:val="32"/>
          <w:szCs w:val="32"/>
        </w:rPr>
      </w:pPr>
    </w:p>
    <w:p w:rsidR="00DA65B4" w:rsidRDefault="00DA65B4" w:rsidP="00700580">
      <w:pPr>
        <w:jc w:val="center"/>
        <w:rPr>
          <w:rFonts w:ascii="仿宋_GB2312" w:eastAsia="仿宋_GB2312" w:cs="Times New Roman"/>
          <w:sz w:val="32"/>
          <w:szCs w:val="32"/>
        </w:rPr>
      </w:pPr>
    </w:p>
    <w:p w:rsidR="00DA65B4" w:rsidRDefault="00DA65B4" w:rsidP="00700580">
      <w:pPr>
        <w:jc w:val="center"/>
        <w:rPr>
          <w:rFonts w:ascii="仿宋_GB2312" w:eastAsia="仿宋_GB2312" w:cs="Times New Roman"/>
          <w:sz w:val="32"/>
          <w:szCs w:val="32"/>
        </w:rPr>
      </w:pPr>
    </w:p>
    <w:p w:rsidR="00DA65B4" w:rsidRDefault="00DA65B4" w:rsidP="00700580">
      <w:pPr>
        <w:rPr>
          <w:rFonts w:cs="Times New Roman"/>
        </w:rPr>
      </w:pPr>
    </w:p>
    <w:p w:rsidR="00DA65B4" w:rsidRPr="00700580" w:rsidRDefault="00DA65B4">
      <w:pPr>
        <w:spacing w:line="540" w:lineRule="exact"/>
        <w:jc w:val="center"/>
        <w:rPr>
          <w:rFonts w:ascii="宋体" w:cs="Times New Roman"/>
          <w:sz w:val="44"/>
          <w:szCs w:val="44"/>
        </w:rPr>
      </w:pPr>
    </w:p>
    <w:p w:rsidR="00DA65B4" w:rsidRDefault="00DA65B4">
      <w:pPr>
        <w:spacing w:line="540" w:lineRule="exact"/>
        <w:jc w:val="center"/>
        <w:rPr>
          <w:rFonts w:ascii="宋体" w:cs="Times New Roman"/>
          <w:sz w:val="44"/>
          <w:szCs w:val="44"/>
        </w:rPr>
      </w:pPr>
      <w:r>
        <w:rPr>
          <w:rFonts w:ascii="宋体" w:hAnsi="宋体" w:cs="宋体"/>
          <w:sz w:val="44"/>
          <w:szCs w:val="44"/>
        </w:rPr>
        <w:t>2019</w:t>
      </w:r>
      <w:r>
        <w:rPr>
          <w:rFonts w:ascii="宋体" w:hAnsi="宋体" w:cs="宋体" w:hint="eastAsia"/>
          <w:sz w:val="44"/>
          <w:szCs w:val="44"/>
        </w:rPr>
        <w:t>年度整体支出绩效自评报告</w:t>
      </w:r>
    </w:p>
    <w:p w:rsidR="00DA65B4" w:rsidRDefault="00DA65B4">
      <w:pPr>
        <w:spacing w:line="540" w:lineRule="exact"/>
        <w:jc w:val="center"/>
        <w:rPr>
          <w:rFonts w:ascii="楷体" w:eastAsia="楷体" w:hAnsi="楷体" w:cs="Times New Roman"/>
          <w:sz w:val="30"/>
          <w:szCs w:val="30"/>
        </w:rPr>
      </w:pP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hint="eastAsia"/>
          <w:sz w:val="30"/>
          <w:szCs w:val="30"/>
        </w:rPr>
        <w:t>为确实做好</w:t>
      </w:r>
      <w:r>
        <w:rPr>
          <w:rFonts w:ascii="仿宋" w:eastAsia="仿宋" w:hAnsi="仿宋" w:cs="仿宋"/>
          <w:sz w:val="30"/>
          <w:szCs w:val="30"/>
        </w:rPr>
        <w:t>2019</w:t>
      </w:r>
      <w:r>
        <w:rPr>
          <w:rFonts w:ascii="仿宋" w:eastAsia="仿宋" w:hAnsi="仿宋" w:cs="仿宋" w:hint="eastAsia"/>
          <w:sz w:val="30"/>
          <w:szCs w:val="30"/>
        </w:rPr>
        <w:t>年度部门整体支出绩效自评工作，提高资金使用效益，根据《衡阳县财政局关于开展</w:t>
      </w:r>
      <w:r>
        <w:rPr>
          <w:rFonts w:ascii="仿宋" w:eastAsia="仿宋" w:hAnsi="仿宋" w:cs="仿宋"/>
          <w:sz w:val="30"/>
          <w:szCs w:val="30"/>
        </w:rPr>
        <w:t>2019</w:t>
      </w:r>
      <w:r>
        <w:rPr>
          <w:rFonts w:ascii="仿宋" w:eastAsia="仿宋" w:hAnsi="仿宋" w:cs="仿宋" w:hint="eastAsia"/>
          <w:sz w:val="30"/>
          <w:szCs w:val="30"/>
        </w:rPr>
        <w:t>年度财政支出绩效自评工作的通知》（蒸财绩</w:t>
      </w:r>
      <w:r>
        <w:rPr>
          <w:rFonts w:ascii="仿宋" w:eastAsia="仿宋" w:hAnsi="仿宋" w:cs="仿宋"/>
          <w:sz w:val="30"/>
          <w:szCs w:val="30"/>
        </w:rPr>
        <w:t>[2020]1</w:t>
      </w:r>
      <w:r>
        <w:rPr>
          <w:rFonts w:ascii="仿宋" w:eastAsia="仿宋" w:hAnsi="仿宋" w:cs="仿宋" w:hint="eastAsia"/>
          <w:sz w:val="30"/>
          <w:szCs w:val="30"/>
        </w:rPr>
        <w:t>号）文件精神，结合实际，我单位组织成立了绩效评价工作小组，评价小组采取座谈等方式听取情况，检查基本支出、有关账目，收集整理支出相关资料进行分析、总结，现将我单位整体支出绩效自评结果报告如下：</w:t>
      </w:r>
    </w:p>
    <w:p w:rsidR="00DA65B4" w:rsidRDefault="00DA65B4" w:rsidP="0033134E">
      <w:pPr>
        <w:spacing w:line="540" w:lineRule="exact"/>
        <w:ind w:firstLineChars="200" w:firstLine="31680"/>
        <w:rPr>
          <w:rFonts w:ascii="黑体" w:eastAsia="黑体" w:hAnsi="黑体" w:cs="Times New Roman"/>
          <w:sz w:val="30"/>
          <w:szCs w:val="30"/>
        </w:rPr>
      </w:pPr>
      <w:r>
        <w:rPr>
          <w:rFonts w:ascii="黑体" w:eastAsia="黑体" w:hAnsi="黑体" w:cs="黑体" w:hint="eastAsia"/>
          <w:sz w:val="30"/>
          <w:szCs w:val="30"/>
        </w:rPr>
        <w:t>一、部门基本情况</w:t>
      </w:r>
    </w:p>
    <w:p w:rsidR="00DA65B4" w:rsidRPr="00E83B14" w:rsidRDefault="00DA65B4" w:rsidP="0033134E">
      <w:pPr>
        <w:spacing w:line="540" w:lineRule="exact"/>
        <w:ind w:firstLineChars="200" w:firstLine="31680"/>
        <w:rPr>
          <w:rFonts w:ascii="仿宋" w:eastAsia="仿宋" w:hAnsi="仿宋" w:cs="Times New Roman"/>
          <w:sz w:val="30"/>
          <w:szCs w:val="30"/>
        </w:rPr>
      </w:pPr>
      <w:r w:rsidRPr="00E83B14">
        <w:rPr>
          <w:rFonts w:ascii="楷体" w:eastAsia="楷体" w:hAnsi="楷体" w:cs="楷体"/>
          <w:sz w:val="30"/>
          <w:szCs w:val="30"/>
        </w:rPr>
        <w:t xml:space="preserve"> (</w:t>
      </w:r>
      <w:r w:rsidRPr="00E83B14">
        <w:rPr>
          <w:rFonts w:ascii="楷体" w:eastAsia="楷体" w:hAnsi="楷体" w:cs="楷体" w:hint="eastAsia"/>
          <w:sz w:val="30"/>
          <w:szCs w:val="30"/>
        </w:rPr>
        <w:t>一</w:t>
      </w:r>
      <w:r w:rsidRPr="00E83B14">
        <w:rPr>
          <w:rFonts w:ascii="楷体" w:eastAsia="楷体" w:hAnsi="楷体" w:cs="楷体"/>
          <w:sz w:val="30"/>
          <w:szCs w:val="30"/>
        </w:rPr>
        <w:t>)</w:t>
      </w:r>
      <w:r w:rsidRPr="00E83B14">
        <w:rPr>
          <w:rFonts w:ascii="仿宋" w:eastAsia="仿宋" w:hAnsi="仿宋" w:cs="仿宋" w:hint="eastAsia"/>
          <w:sz w:val="30"/>
          <w:szCs w:val="30"/>
        </w:rPr>
        <w:t>部门职责</w:t>
      </w:r>
    </w:p>
    <w:p w:rsidR="00DA65B4" w:rsidRPr="00E83B14" w:rsidRDefault="00DA65B4" w:rsidP="0033134E">
      <w:pPr>
        <w:spacing w:line="540" w:lineRule="exact"/>
        <w:ind w:firstLineChars="200" w:firstLine="31680"/>
        <w:rPr>
          <w:rFonts w:ascii="仿宋" w:eastAsia="仿宋" w:hAnsi="仿宋" w:cs="Times New Roman"/>
          <w:sz w:val="30"/>
          <w:szCs w:val="30"/>
        </w:rPr>
      </w:pPr>
      <w:r w:rsidRPr="00E83B14">
        <w:rPr>
          <w:rFonts w:ascii="仿宋" w:eastAsia="仿宋" w:hAnsi="仿宋" w:cs="仿宋" w:hint="eastAsia"/>
          <w:sz w:val="30"/>
          <w:szCs w:val="30"/>
        </w:rPr>
        <w:t>（一）贯彻执行国务院及省政府集市贸易管理方针，政策，拟定本县市场发展战略和发展规划。</w:t>
      </w:r>
    </w:p>
    <w:p w:rsidR="00DA65B4" w:rsidRPr="00E83B14" w:rsidRDefault="00DA65B4" w:rsidP="0033134E">
      <w:pPr>
        <w:spacing w:line="540" w:lineRule="exact"/>
        <w:ind w:firstLineChars="200" w:firstLine="31680"/>
        <w:rPr>
          <w:rFonts w:ascii="仿宋" w:eastAsia="仿宋" w:hAnsi="仿宋" w:cs="Times New Roman"/>
          <w:sz w:val="30"/>
          <w:szCs w:val="30"/>
        </w:rPr>
      </w:pPr>
      <w:r w:rsidRPr="00E83B14">
        <w:rPr>
          <w:rFonts w:ascii="仿宋" w:eastAsia="仿宋" w:hAnsi="仿宋" w:cs="仿宋" w:hint="eastAsia"/>
          <w:sz w:val="30"/>
          <w:szCs w:val="30"/>
        </w:rPr>
        <w:t>（二）负责全县新建市场的规划，开发和申报。</w:t>
      </w:r>
    </w:p>
    <w:p w:rsidR="00DA65B4" w:rsidRPr="00E83B14" w:rsidRDefault="00DA65B4" w:rsidP="0033134E">
      <w:pPr>
        <w:spacing w:line="540" w:lineRule="exact"/>
        <w:ind w:firstLineChars="200" w:firstLine="31680"/>
        <w:rPr>
          <w:rFonts w:ascii="仿宋" w:eastAsia="仿宋" w:hAnsi="仿宋" w:cs="Times New Roman"/>
          <w:sz w:val="30"/>
          <w:szCs w:val="30"/>
        </w:rPr>
      </w:pPr>
      <w:r w:rsidRPr="00E83B14">
        <w:rPr>
          <w:rFonts w:ascii="仿宋" w:eastAsia="仿宋" w:hAnsi="仿宋" w:cs="仿宋" w:hint="eastAsia"/>
          <w:sz w:val="30"/>
          <w:szCs w:val="30"/>
        </w:rPr>
        <w:t>（三）负责监督管理全县所有集贸市场，搞好市场建设管理的协调服务工作。</w:t>
      </w:r>
    </w:p>
    <w:p w:rsidR="00DA65B4" w:rsidRPr="00E83B14" w:rsidRDefault="00DA65B4" w:rsidP="0033134E">
      <w:pPr>
        <w:spacing w:line="540" w:lineRule="exact"/>
        <w:ind w:firstLineChars="200" w:firstLine="31680"/>
        <w:rPr>
          <w:rFonts w:ascii="仿宋" w:eastAsia="仿宋" w:hAnsi="仿宋" w:cs="仿宋"/>
          <w:sz w:val="30"/>
          <w:szCs w:val="30"/>
        </w:rPr>
      </w:pPr>
      <w:r w:rsidRPr="00E83B14">
        <w:rPr>
          <w:rFonts w:ascii="仿宋" w:eastAsia="仿宋" w:hAnsi="仿宋" w:cs="仿宋" w:hint="eastAsia"/>
          <w:sz w:val="30"/>
          <w:szCs w:val="30"/>
        </w:rPr>
        <w:t>（四）负责自办市场的物业管理，确保国有资产的保值增值。</w:t>
      </w:r>
      <w:r w:rsidRPr="00E83B14">
        <w:rPr>
          <w:rFonts w:ascii="仿宋" w:eastAsia="仿宋" w:hAnsi="仿宋" w:cs="仿宋"/>
          <w:sz w:val="30"/>
          <w:szCs w:val="30"/>
        </w:rPr>
        <w:t xml:space="preserve"> </w:t>
      </w:r>
    </w:p>
    <w:p w:rsidR="00DA65B4" w:rsidRPr="00E83B14" w:rsidRDefault="00DA65B4" w:rsidP="0033134E">
      <w:pPr>
        <w:spacing w:line="540" w:lineRule="exact"/>
        <w:ind w:firstLineChars="200" w:firstLine="31680"/>
        <w:rPr>
          <w:rFonts w:ascii="仿宋" w:eastAsia="仿宋" w:hAnsi="仿宋" w:cs="Times New Roman"/>
          <w:sz w:val="30"/>
          <w:szCs w:val="30"/>
        </w:rPr>
      </w:pPr>
      <w:r w:rsidRPr="00E83B14">
        <w:rPr>
          <w:rFonts w:ascii="仿宋" w:eastAsia="仿宋" w:hAnsi="仿宋" w:cs="仿宋" w:hint="eastAsia"/>
          <w:sz w:val="30"/>
          <w:szCs w:val="30"/>
        </w:rPr>
        <w:t>（五）负责收取市场设施租赁费，交易费和其他符合国家和省规定的有偿服务费。</w:t>
      </w:r>
    </w:p>
    <w:p w:rsidR="00DA65B4" w:rsidRPr="00E83B14" w:rsidRDefault="00DA65B4" w:rsidP="0033134E">
      <w:pPr>
        <w:spacing w:line="540" w:lineRule="exact"/>
        <w:ind w:firstLineChars="200" w:firstLine="31680"/>
        <w:rPr>
          <w:rFonts w:ascii="仿宋" w:eastAsia="仿宋" w:hAnsi="仿宋" w:cs="Times New Roman"/>
          <w:sz w:val="30"/>
          <w:szCs w:val="30"/>
        </w:rPr>
      </w:pPr>
      <w:r w:rsidRPr="00E83B14">
        <w:rPr>
          <w:rFonts w:ascii="仿宋" w:eastAsia="仿宋" w:hAnsi="仿宋" w:cs="仿宋" w:hint="eastAsia"/>
          <w:sz w:val="30"/>
          <w:szCs w:val="30"/>
        </w:rPr>
        <w:t>（六）承办县委，县政府交办的其他事项。</w:t>
      </w:r>
    </w:p>
    <w:p w:rsidR="00DA65B4" w:rsidRPr="00E83B14" w:rsidRDefault="00DA65B4" w:rsidP="0033134E">
      <w:pPr>
        <w:spacing w:line="540" w:lineRule="exact"/>
        <w:ind w:firstLineChars="200" w:firstLine="31680"/>
        <w:rPr>
          <w:rFonts w:ascii="仿宋" w:eastAsia="仿宋" w:hAnsi="仿宋" w:cs="Times New Roman"/>
          <w:sz w:val="30"/>
          <w:szCs w:val="30"/>
        </w:rPr>
      </w:pPr>
      <w:r w:rsidRPr="00E83B14">
        <w:rPr>
          <w:rFonts w:ascii="仿宋" w:eastAsia="仿宋" w:hAnsi="仿宋" w:cs="仿宋" w:hint="eastAsia"/>
          <w:b/>
          <w:bCs/>
          <w:sz w:val="30"/>
          <w:szCs w:val="30"/>
        </w:rPr>
        <w:t>（二）机构设置情况</w:t>
      </w:r>
    </w:p>
    <w:p w:rsidR="00DA65B4" w:rsidRPr="00E83B1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hint="eastAsia"/>
          <w:sz w:val="30"/>
          <w:szCs w:val="30"/>
        </w:rPr>
        <w:t>根据编委规定，内设一室四股。即办公室、市场监管股</w:t>
      </w:r>
      <w:r w:rsidRPr="00E83B14">
        <w:rPr>
          <w:rFonts w:ascii="仿宋" w:eastAsia="仿宋" w:hAnsi="仿宋" w:cs="仿宋" w:hint="eastAsia"/>
          <w:sz w:val="30"/>
          <w:szCs w:val="30"/>
        </w:rPr>
        <w:t>、市场建设开发股、人教股、财务股。</w:t>
      </w:r>
    </w:p>
    <w:p w:rsidR="00DA65B4" w:rsidRPr="00E83B14" w:rsidRDefault="00DA65B4" w:rsidP="0033134E">
      <w:pPr>
        <w:spacing w:line="540" w:lineRule="exact"/>
        <w:ind w:firstLineChars="200" w:firstLine="31680"/>
        <w:rPr>
          <w:rFonts w:ascii="仿宋" w:eastAsia="仿宋" w:hAnsi="仿宋" w:cs="Times New Roman"/>
          <w:sz w:val="30"/>
          <w:szCs w:val="30"/>
        </w:rPr>
      </w:pPr>
      <w:r w:rsidRPr="00E83B14">
        <w:rPr>
          <w:rFonts w:ascii="仿宋" w:eastAsia="仿宋" w:hAnsi="仿宋" w:cs="仿宋" w:hint="eastAsia"/>
          <w:sz w:val="30"/>
          <w:szCs w:val="30"/>
        </w:rPr>
        <w:t>下设机构</w:t>
      </w:r>
      <w:r w:rsidRPr="00E83B14">
        <w:rPr>
          <w:rFonts w:ascii="仿宋" w:eastAsia="仿宋" w:hAnsi="仿宋" w:cs="仿宋"/>
          <w:sz w:val="30"/>
          <w:szCs w:val="30"/>
        </w:rPr>
        <w:t>4</w:t>
      </w:r>
      <w:r w:rsidRPr="00E83B14">
        <w:rPr>
          <w:rFonts w:ascii="仿宋" w:eastAsia="仿宋" w:hAnsi="仿宋" w:cs="仿宋" w:hint="eastAsia"/>
          <w:sz w:val="30"/>
          <w:szCs w:val="30"/>
        </w:rPr>
        <w:t>个：洪市市场服务所、城西市场服务所、西渡市场服务所、建材市场服务所。</w:t>
      </w:r>
    </w:p>
    <w:p w:rsidR="00DA65B4" w:rsidRDefault="00DA65B4" w:rsidP="0033134E">
      <w:pPr>
        <w:spacing w:line="540" w:lineRule="exact"/>
        <w:ind w:firstLineChars="200" w:firstLine="31680"/>
        <w:rPr>
          <w:rFonts w:ascii="楷体" w:eastAsia="楷体" w:hAnsi="楷体" w:cs="Times New Roman"/>
          <w:b/>
          <w:bCs/>
          <w:sz w:val="30"/>
          <w:szCs w:val="30"/>
        </w:rPr>
      </w:pPr>
      <w:r>
        <w:rPr>
          <w:rFonts w:ascii="楷体" w:eastAsia="楷体" w:hAnsi="楷体" w:cs="楷体" w:hint="eastAsia"/>
          <w:b/>
          <w:bCs/>
          <w:sz w:val="30"/>
          <w:szCs w:val="30"/>
        </w:rPr>
        <w:t>（三）人员编制情况</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hint="eastAsia"/>
          <w:sz w:val="30"/>
          <w:szCs w:val="30"/>
        </w:rPr>
        <w:t>我中心定编</w:t>
      </w:r>
      <w:r>
        <w:rPr>
          <w:rFonts w:ascii="仿宋" w:eastAsia="仿宋" w:hAnsi="仿宋" w:cs="仿宋"/>
          <w:sz w:val="30"/>
          <w:szCs w:val="30"/>
        </w:rPr>
        <w:t>94</w:t>
      </w:r>
      <w:r>
        <w:rPr>
          <w:rFonts w:ascii="仿宋" w:eastAsia="仿宋" w:hAnsi="仿宋" w:cs="仿宋" w:hint="eastAsia"/>
          <w:sz w:val="30"/>
          <w:szCs w:val="30"/>
        </w:rPr>
        <w:t>个，现有在职人员</w:t>
      </w:r>
      <w:r>
        <w:rPr>
          <w:rFonts w:ascii="仿宋" w:eastAsia="仿宋" w:hAnsi="仿宋" w:cs="仿宋"/>
          <w:sz w:val="30"/>
          <w:szCs w:val="30"/>
        </w:rPr>
        <w:t>100</w:t>
      </w:r>
      <w:r>
        <w:rPr>
          <w:rFonts w:ascii="仿宋" w:eastAsia="仿宋" w:hAnsi="仿宋" w:cs="仿宋" w:hint="eastAsia"/>
          <w:sz w:val="30"/>
          <w:szCs w:val="30"/>
        </w:rPr>
        <w:t>人。</w:t>
      </w:r>
    </w:p>
    <w:p w:rsidR="00DA65B4" w:rsidRPr="003C6295" w:rsidRDefault="00DA65B4" w:rsidP="0033134E">
      <w:pPr>
        <w:spacing w:line="540" w:lineRule="exact"/>
        <w:ind w:firstLineChars="200" w:firstLine="31680"/>
        <w:rPr>
          <w:rFonts w:ascii="楷体" w:eastAsia="楷体" w:hAnsi="楷体" w:cs="Times New Roman"/>
          <w:b/>
          <w:bCs/>
          <w:sz w:val="30"/>
          <w:szCs w:val="30"/>
        </w:rPr>
      </w:pPr>
      <w:r w:rsidRPr="003C6295">
        <w:rPr>
          <w:rFonts w:ascii="楷体" w:eastAsia="楷体" w:hAnsi="楷体" w:cs="楷体" w:hint="eastAsia"/>
          <w:b/>
          <w:bCs/>
          <w:sz w:val="30"/>
          <w:szCs w:val="30"/>
        </w:rPr>
        <w:t>（四）部门主要工作任务及实施情况</w:t>
      </w:r>
    </w:p>
    <w:p w:rsidR="00DA65B4" w:rsidRPr="00EF2264" w:rsidRDefault="00DA65B4" w:rsidP="0033134E">
      <w:pPr>
        <w:spacing w:line="560" w:lineRule="exact"/>
        <w:ind w:firstLineChars="200" w:firstLine="31680"/>
        <w:rPr>
          <w:rFonts w:ascii="仿宋" w:eastAsia="仿宋" w:hAnsi="仿宋" w:cs="Times New Roman"/>
          <w:b/>
          <w:bCs/>
          <w:sz w:val="30"/>
          <w:szCs w:val="30"/>
        </w:rPr>
      </w:pPr>
      <w:r w:rsidRPr="003C6295">
        <w:rPr>
          <w:rFonts w:ascii="仿宋" w:eastAsia="仿宋" w:hAnsi="仿宋" w:cs="仿宋" w:hint="eastAsia"/>
          <w:b/>
          <w:bCs/>
          <w:sz w:val="30"/>
          <w:szCs w:val="30"/>
        </w:rPr>
        <w:t>推进市场建设，促县域经济发展。</w:t>
      </w:r>
    </w:p>
    <w:p w:rsidR="00DA65B4" w:rsidRPr="00EF2264" w:rsidRDefault="00DA65B4" w:rsidP="0033134E">
      <w:pPr>
        <w:spacing w:line="560" w:lineRule="exact"/>
        <w:ind w:firstLineChars="200" w:firstLine="31680"/>
        <w:rPr>
          <w:rFonts w:ascii="仿宋" w:eastAsia="仿宋" w:hAnsi="仿宋" w:cs="Times New Roman"/>
          <w:sz w:val="30"/>
          <w:szCs w:val="30"/>
        </w:rPr>
      </w:pPr>
      <w:r w:rsidRPr="00EF2264">
        <w:rPr>
          <w:rFonts w:ascii="仿宋" w:eastAsia="仿宋" w:hAnsi="仿宋" w:cs="仿宋" w:hint="eastAsia"/>
          <w:sz w:val="30"/>
          <w:szCs w:val="30"/>
        </w:rPr>
        <w:t>今年以来，单位着力推进市场建设，</w:t>
      </w:r>
      <w:r>
        <w:rPr>
          <w:rFonts w:ascii="仿宋" w:eastAsia="仿宋" w:hAnsi="仿宋" w:cs="仿宋" w:hint="eastAsia"/>
          <w:sz w:val="30"/>
          <w:szCs w:val="30"/>
        </w:rPr>
        <w:t>已建成</w:t>
      </w:r>
      <w:r w:rsidRPr="00EF2264">
        <w:rPr>
          <w:rFonts w:ascii="仿宋" w:eastAsia="仿宋" w:hAnsi="仿宋" w:cs="仿宋" w:hint="eastAsia"/>
          <w:sz w:val="30"/>
          <w:szCs w:val="30"/>
        </w:rPr>
        <w:t>岘山市场、曲兰市场、滨江市场</w:t>
      </w:r>
      <w:r>
        <w:rPr>
          <w:rFonts w:ascii="仿宋" w:eastAsia="仿宋" w:hAnsi="仿宋" w:cs="仿宋" w:hint="eastAsia"/>
          <w:sz w:val="30"/>
          <w:szCs w:val="30"/>
        </w:rPr>
        <w:t>，并投入了使用。</w:t>
      </w:r>
      <w:r w:rsidRPr="00EF2264">
        <w:rPr>
          <w:rFonts w:ascii="仿宋" w:eastAsia="仿宋" w:hAnsi="仿宋" w:cs="仿宋" w:hint="eastAsia"/>
          <w:sz w:val="30"/>
          <w:szCs w:val="30"/>
        </w:rPr>
        <w:t>三湖市场、台源市场、栏垅市场、石市市场等四处农贸市场正在兴建</w:t>
      </w:r>
      <w:r>
        <w:rPr>
          <w:rFonts w:ascii="仿宋" w:eastAsia="仿宋" w:hAnsi="仿宋" w:cs="仿宋" w:hint="eastAsia"/>
          <w:sz w:val="30"/>
          <w:szCs w:val="30"/>
        </w:rPr>
        <w:t>。</w:t>
      </w:r>
    </w:p>
    <w:p w:rsidR="00DA65B4" w:rsidRPr="00EF2264" w:rsidRDefault="00DA65B4" w:rsidP="0033134E">
      <w:pPr>
        <w:spacing w:line="560" w:lineRule="exact"/>
        <w:ind w:firstLineChars="200" w:firstLine="31680"/>
        <w:rPr>
          <w:rFonts w:ascii="仿宋" w:eastAsia="仿宋" w:hAnsi="仿宋" w:cs="Times New Roman"/>
          <w:b/>
          <w:bCs/>
          <w:sz w:val="30"/>
          <w:szCs w:val="30"/>
        </w:rPr>
      </w:pPr>
      <w:r w:rsidRPr="00EF2264">
        <w:rPr>
          <w:rFonts w:ascii="仿宋" w:eastAsia="仿宋" w:hAnsi="仿宋" w:cs="仿宋" w:hint="eastAsia"/>
          <w:b/>
          <w:bCs/>
          <w:sz w:val="30"/>
          <w:szCs w:val="30"/>
        </w:rPr>
        <w:t>强化市场管理，服务民生大局。</w:t>
      </w:r>
    </w:p>
    <w:p w:rsidR="00DA65B4" w:rsidRPr="00EF2264" w:rsidRDefault="00DA65B4" w:rsidP="0033134E">
      <w:pPr>
        <w:spacing w:line="560" w:lineRule="exact"/>
        <w:ind w:firstLineChars="200" w:firstLine="31680"/>
        <w:rPr>
          <w:rFonts w:ascii="仿宋" w:eastAsia="仿宋" w:hAnsi="仿宋" w:cs="Times New Roman"/>
          <w:sz w:val="30"/>
          <w:szCs w:val="30"/>
        </w:rPr>
      </w:pPr>
      <w:r>
        <w:rPr>
          <w:rFonts w:ascii="仿宋" w:eastAsia="仿宋" w:hAnsi="仿宋" w:cs="仿宋" w:hint="eastAsia"/>
          <w:sz w:val="30"/>
          <w:szCs w:val="30"/>
        </w:rPr>
        <w:t>严抓市场日常管理，并</w:t>
      </w:r>
      <w:r w:rsidRPr="00EF2264">
        <w:rPr>
          <w:rFonts w:ascii="仿宋" w:eastAsia="仿宋" w:hAnsi="仿宋" w:cs="仿宋" w:hint="eastAsia"/>
          <w:sz w:val="30"/>
          <w:szCs w:val="30"/>
        </w:rPr>
        <w:t>推进</w:t>
      </w:r>
      <w:r>
        <w:rPr>
          <w:rFonts w:ascii="仿宋" w:eastAsia="仿宋" w:hAnsi="仿宋" w:cs="仿宋" w:hint="eastAsia"/>
          <w:sz w:val="30"/>
          <w:szCs w:val="30"/>
        </w:rPr>
        <w:t>了</w:t>
      </w:r>
      <w:r w:rsidRPr="00EF2264">
        <w:rPr>
          <w:rFonts w:ascii="仿宋" w:eastAsia="仿宋" w:hAnsi="仿宋" w:cs="仿宋" w:hint="eastAsia"/>
          <w:sz w:val="30"/>
          <w:szCs w:val="30"/>
        </w:rPr>
        <w:t>乡镇</w:t>
      </w:r>
      <w:r>
        <w:rPr>
          <w:rFonts w:ascii="仿宋" w:eastAsia="仿宋" w:hAnsi="仿宋" w:cs="仿宋" w:hint="eastAsia"/>
          <w:sz w:val="30"/>
          <w:szCs w:val="30"/>
        </w:rPr>
        <w:t>马路市场整治工作。</w:t>
      </w:r>
    </w:p>
    <w:p w:rsidR="00DA65B4" w:rsidRPr="00EF2264" w:rsidRDefault="00DA65B4" w:rsidP="0033134E">
      <w:pPr>
        <w:spacing w:line="560" w:lineRule="exact"/>
        <w:ind w:firstLineChars="200" w:firstLine="31680"/>
        <w:rPr>
          <w:rFonts w:ascii="仿宋" w:eastAsia="仿宋" w:hAnsi="仿宋" w:cs="Times New Roman"/>
          <w:b/>
          <w:bCs/>
          <w:sz w:val="30"/>
          <w:szCs w:val="30"/>
        </w:rPr>
      </w:pPr>
      <w:r w:rsidRPr="00EF2264">
        <w:rPr>
          <w:rFonts w:ascii="仿宋" w:eastAsia="仿宋" w:hAnsi="仿宋" w:cs="仿宋" w:hint="eastAsia"/>
          <w:b/>
          <w:bCs/>
          <w:sz w:val="30"/>
          <w:szCs w:val="30"/>
        </w:rPr>
        <w:t>压实责任，推进“四城同创”复评工作。</w:t>
      </w:r>
    </w:p>
    <w:p w:rsidR="00DA65B4" w:rsidRPr="00EF2264" w:rsidRDefault="00DA65B4" w:rsidP="0033134E">
      <w:pPr>
        <w:spacing w:line="560" w:lineRule="exact"/>
        <w:ind w:firstLineChars="200" w:firstLine="31680"/>
        <w:rPr>
          <w:rFonts w:ascii="仿宋" w:eastAsia="仿宋" w:hAnsi="仿宋" w:cs="Times New Roman"/>
          <w:sz w:val="30"/>
          <w:szCs w:val="30"/>
        </w:rPr>
      </w:pPr>
      <w:r w:rsidRPr="00EF2264">
        <w:rPr>
          <w:rFonts w:ascii="仿宋" w:eastAsia="仿宋" w:hAnsi="仿宋" w:cs="仿宋" w:hint="eastAsia"/>
          <w:sz w:val="30"/>
          <w:szCs w:val="30"/>
        </w:rPr>
        <w:t>全面提升市场“宰杀、隔离、三防”等设施，抓好城区各市场</w:t>
      </w:r>
      <w:r>
        <w:rPr>
          <w:rFonts w:ascii="仿宋" w:eastAsia="仿宋" w:hAnsi="仿宋" w:cs="仿宋" w:hint="eastAsia"/>
          <w:sz w:val="30"/>
          <w:szCs w:val="30"/>
        </w:rPr>
        <w:t>整治迎检工作；建材市场石材加工企业按照中央环保督查要求整治到位，</w:t>
      </w:r>
      <w:r w:rsidRPr="00EF2264">
        <w:rPr>
          <w:rFonts w:ascii="仿宋" w:eastAsia="仿宋" w:hAnsi="仿宋" w:cs="仿宋" w:hint="eastAsia"/>
          <w:sz w:val="30"/>
          <w:szCs w:val="30"/>
        </w:rPr>
        <w:t>有效地推进了“四城同创”复评工作。</w:t>
      </w:r>
    </w:p>
    <w:p w:rsidR="00DA65B4" w:rsidRPr="00EF2264" w:rsidRDefault="00DA65B4" w:rsidP="0033134E">
      <w:pPr>
        <w:spacing w:line="560" w:lineRule="exact"/>
        <w:ind w:firstLineChars="200" w:firstLine="31680"/>
        <w:rPr>
          <w:rFonts w:ascii="仿宋" w:eastAsia="仿宋" w:hAnsi="仿宋" w:cs="Times New Roman"/>
          <w:sz w:val="30"/>
          <w:szCs w:val="30"/>
        </w:rPr>
      </w:pPr>
      <w:r w:rsidRPr="00EF2264">
        <w:rPr>
          <w:rFonts w:ascii="仿宋" w:eastAsia="仿宋" w:hAnsi="仿宋" w:cs="仿宋" w:hint="eastAsia"/>
          <w:b/>
          <w:bCs/>
          <w:sz w:val="30"/>
          <w:szCs w:val="30"/>
        </w:rPr>
        <w:t>真抓实干，打好脱贫攻坚战。</w:t>
      </w:r>
    </w:p>
    <w:p w:rsidR="00DA65B4" w:rsidRPr="00EF2264" w:rsidRDefault="00DA65B4" w:rsidP="0033134E">
      <w:pPr>
        <w:spacing w:line="560" w:lineRule="exact"/>
        <w:ind w:firstLineChars="200" w:firstLine="31680"/>
        <w:rPr>
          <w:rFonts w:ascii="仿宋" w:eastAsia="仿宋" w:hAnsi="仿宋" w:cs="Times New Roman"/>
          <w:sz w:val="30"/>
          <w:szCs w:val="30"/>
        </w:rPr>
      </w:pPr>
      <w:r w:rsidRPr="00EF2264">
        <w:rPr>
          <w:rFonts w:ascii="仿宋" w:eastAsia="仿宋" w:hAnsi="仿宋" w:cs="仿宋" w:hint="eastAsia"/>
          <w:sz w:val="30"/>
          <w:szCs w:val="30"/>
        </w:rPr>
        <w:t>金溪镇新中、上峰二村是单位扶贫责任单位，特制订了年度脱贫攻坚计划，产业就业扶贫规划及精准帮扶措施。二村共</w:t>
      </w:r>
      <w:r w:rsidRPr="00EF2264">
        <w:rPr>
          <w:rFonts w:ascii="仿宋" w:eastAsia="仿宋" w:hAnsi="仿宋" w:cs="仿宋"/>
          <w:sz w:val="30"/>
          <w:szCs w:val="30"/>
        </w:rPr>
        <w:t>112</w:t>
      </w:r>
      <w:r w:rsidRPr="00EF2264">
        <w:rPr>
          <w:rFonts w:ascii="仿宋" w:eastAsia="仿宋" w:hAnsi="仿宋" w:cs="仿宋" w:hint="eastAsia"/>
          <w:sz w:val="30"/>
          <w:szCs w:val="30"/>
        </w:rPr>
        <w:t>户贫困户，</w:t>
      </w:r>
      <w:r w:rsidRPr="00EF2264">
        <w:rPr>
          <w:rFonts w:ascii="仿宋" w:eastAsia="仿宋" w:hAnsi="仿宋" w:cs="仿宋"/>
          <w:sz w:val="30"/>
          <w:szCs w:val="30"/>
        </w:rPr>
        <w:t>336</w:t>
      </w:r>
      <w:r w:rsidRPr="00EF2264">
        <w:rPr>
          <w:rFonts w:ascii="仿宋" w:eastAsia="仿宋" w:hAnsi="仿宋" w:cs="仿宋" w:hint="eastAsia"/>
          <w:sz w:val="30"/>
          <w:szCs w:val="30"/>
        </w:rPr>
        <w:t>人，</w:t>
      </w:r>
      <w:r>
        <w:rPr>
          <w:rFonts w:ascii="仿宋" w:eastAsia="仿宋" w:hAnsi="仿宋" w:cs="仿宋" w:hint="eastAsia"/>
          <w:sz w:val="30"/>
          <w:szCs w:val="30"/>
        </w:rPr>
        <w:t>至</w:t>
      </w:r>
      <w:r>
        <w:rPr>
          <w:rFonts w:ascii="仿宋" w:eastAsia="仿宋" w:hAnsi="仿宋" w:cs="仿宋"/>
          <w:sz w:val="30"/>
          <w:szCs w:val="30"/>
        </w:rPr>
        <w:t>2019</w:t>
      </w:r>
      <w:r>
        <w:rPr>
          <w:rFonts w:ascii="仿宋" w:eastAsia="仿宋" w:hAnsi="仿宋" w:cs="仿宋" w:hint="eastAsia"/>
          <w:sz w:val="30"/>
          <w:szCs w:val="30"/>
        </w:rPr>
        <w:t>年底</w:t>
      </w:r>
      <w:r w:rsidRPr="00EF2264">
        <w:rPr>
          <w:rFonts w:ascii="仿宋" w:eastAsia="仿宋" w:hAnsi="仿宋" w:cs="仿宋" w:hint="eastAsia"/>
          <w:sz w:val="30"/>
          <w:szCs w:val="30"/>
        </w:rPr>
        <w:t>已脱贫</w:t>
      </w:r>
      <w:r w:rsidRPr="00EF2264">
        <w:rPr>
          <w:rFonts w:ascii="仿宋" w:eastAsia="仿宋" w:hAnsi="仿宋" w:cs="仿宋"/>
          <w:sz w:val="30"/>
          <w:szCs w:val="30"/>
        </w:rPr>
        <w:t>106</w:t>
      </w:r>
      <w:r w:rsidRPr="00EF2264">
        <w:rPr>
          <w:rFonts w:ascii="仿宋" w:eastAsia="仿宋" w:hAnsi="仿宋" w:cs="仿宋" w:hint="eastAsia"/>
          <w:sz w:val="30"/>
          <w:szCs w:val="30"/>
        </w:rPr>
        <w:t>户，</w:t>
      </w:r>
      <w:r w:rsidRPr="00EF2264">
        <w:rPr>
          <w:rFonts w:ascii="仿宋" w:eastAsia="仿宋" w:hAnsi="仿宋" w:cs="仿宋"/>
          <w:sz w:val="30"/>
          <w:szCs w:val="30"/>
        </w:rPr>
        <w:t>224</w:t>
      </w:r>
      <w:r>
        <w:rPr>
          <w:rFonts w:ascii="仿宋" w:eastAsia="仿宋" w:hAnsi="仿宋" w:cs="仿宋" w:hint="eastAsia"/>
          <w:sz w:val="30"/>
          <w:szCs w:val="30"/>
        </w:rPr>
        <w:t>人。</w:t>
      </w:r>
      <w:r w:rsidRPr="00EF2264">
        <w:rPr>
          <w:rFonts w:ascii="仿宋" w:eastAsia="仿宋" w:hAnsi="仿宋" w:cs="仿宋" w:hint="eastAsia"/>
          <w:sz w:val="30"/>
          <w:szCs w:val="30"/>
        </w:rPr>
        <w:t>剩余</w:t>
      </w:r>
      <w:r w:rsidRPr="00EF2264">
        <w:rPr>
          <w:rFonts w:ascii="仿宋" w:eastAsia="仿宋" w:hAnsi="仿宋" w:cs="仿宋"/>
          <w:sz w:val="30"/>
          <w:szCs w:val="30"/>
        </w:rPr>
        <w:t>6</w:t>
      </w:r>
      <w:r w:rsidRPr="00EF2264">
        <w:rPr>
          <w:rFonts w:ascii="仿宋" w:eastAsia="仿宋" w:hAnsi="仿宋" w:cs="仿宋" w:hint="eastAsia"/>
          <w:sz w:val="30"/>
          <w:szCs w:val="30"/>
        </w:rPr>
        <w:t>户，</w:t>
      </w:r>
      <w:r w:rsidRPr="00EF2264">
        <w:rPr>
          <w:rFonts w:ascii="仿宋" w:eastAsia="仿宋" w:hAnsi="仿宋" w:cs="仿宋"/>
          <w:sz w:val="30"/>
          <w:szCs w:val="30"/>
        </w:rPr>
        <w:t>12</w:t>
      </w:r>
      <w:r w:rsidRPr="00EF2264">
        <w:rPr>
          <w:rFonts w:ascii="仿宋" w:eastAsia="仿宋" w:hAnsi="仿宋" w:cs="仿宋" w:hint="eastAsia"/>
          <w:sz w:val="30"/>
          <w:szCs w:val="30"/>
        </w:rPr>
        <w:t>人计划于</w:t>
      </w:r>
      <w:r w:rsidRPr="00EF2264">
        <w:rPr>
          <w:rFonts w:ascii="仿宋" w:eastAsia="仿宋" w:hAnsi="仿宋" w:cs="仿宋"/>
          <w:sz w:val="30"/>
          <w:szCs w:val="30"/>
        </w:rPr>
        <w:t>2020</w:t>
      </w:r>
      <w:r w:rsidRPr="00EF2264">
        <w:rPr>
          <w:rFonts w:ascii="仿宋" w:eastAsia="仿宋" w:hAnsi="仿宋" w:cs="仿宋" w:hint="eastAsia"/>
          <w:sz w:val="30"/>
          <w:szCs w:val="30"/>
        </w:rPr>
        <w:t>年全部</w:t>
      </w:r>
      <w:r>
        <w:rPr>
          <w:rFonts w:ascii="仿宋" w:eastAsia="仿宋" w:hAnsi="仿宋" w:cs="仿宋" w:hint="eastAsia"/>
          <w:sz w:val="30"/>
          <w:szCs w:val="30"/>
        </w:rPr>
        <w:t>实现</w:t>
      </w:r>
      <w:r w:rsidRPr="00EF2264">
        <w:rPr>
          <w:rFonts w:ascii="仿宋" w:eastAsia="仿宋" w:hAnsi="仿宋" w:cs="仿宋" w:hint="eastAsia"/>
          <w:sz w:val="30"/>
          <w:szCs w:val="30"/>
        </w:rPr>
        <w:t>脱贫。</w:t>
      </w:r>
    </w:p>
    <w:p w:rsidR="00DA65B4" w:rsidRDefault="00DA65B4" w:rsidP="0033134E">
      <w:pPr>
        <w:spacing w:line="540" w:lineRule="exact"/>
        <w:ind w:firstLineChars="200" w:firstLine="31680"/>
        <w:rPr>
          <w:rFonts w:ascii="黑体" w:eastAsia="黑体" w:hAnsi="黑体" w:cs="Times New Roman"/>
          <w:sz w:val="30"/>
          <w:szCs w:val="30"/>
        </w:rPr>
      </w:pPr>
      <w:r>
        <w:rPr>
          <w:rFonts w:ascii="黑体" w:eastAsia="黑体" w:hAnsi="黑体" w:cs="黑体" w:hint="eastAsia"/>
          <w:sz w:val="30"/>
          <w:szCs w:val="30"/>
        </w:rPr>
        <w:t>二、部门整体支出管理及使用情况</w:t>
      </w:r>
    </w:p>
    <w:p w:rsidR="00DA65B4" w:rsidRDefault="00DA65B4" w:rsidP="0033134E">
      <w:pPr>
        <w:spacing w:line="540" w:lineRule="exact"/>
        <w:ind w:firstLineChars="200" w:firstLine="31680"/>
        <w:rPr>
          <w:rFonts w:ascii="楷体" w:eastAsia="楷体" w:hAnsi="楷体" w:cs="Times New Roman"/>
          <w:b/>
          <w:bCs/>
          <w:sz w:val="30"/>
          <w:szCs w:val="30"/>
        </w:rPr>
      </w:pPr>
      <w:r>
        <w:rPr>
          <w:rFonts w:ascii="楷体" w:eastAsia="楷体" w:hAnsi="楷体" w:cs="楷体" w:hint="eastAsia"/>
          <w:b/>
          <w:bCs/>
          <w:sz w:val="30"/>
          <w:szCs w:val="30"/>
        </w:rPr>
        <w:t>（一）部门预算收支情况</w:t>
      </w:r>
    </w:p>
    <w:p w:rsidR="00DA65B4" w:rsidRDefault="00DA65B4" w:rsidP="0033134E">
      <w:pPr>
        <w:spacing w:line="540" w:lineRule="exact"/>
        <w:ind w:firstLineChars="200" w:firstLine="31680"/>
        <w:rPr>
          <w:rFonts w:ascii="仿宋" w:eastAsia="仿宋" w:hAnsi="仿宋" w:cs="Times New Roman"/>
          <w:b/>
          <w:bCs/>
          <w:sz w:val="30"/>
          <w:szCs w:val="30"/>
        </w:rPr>
      </w:pPr>
      <w:r>
        <w:rPr>
          <w:rFonts w:ascii="仿宋" w:eastAsia="仿宋" w:hAnsi="仿宋" w:cs="仿宋"/>
          <w:b/>
          <w:bCs/>
          <w:sz w:val="30"/>
          <w:szCs w:val="30"/>
        </w:rPr>
        <w:t>1</w:t>
      </w:r>
      <w:r>
        <w:rPr>
          <w:rFonts w:ascii="仿宋" w:eastAsia="仿宋" w:hAnsi="仿宋" w:cs="仿宋" w:hint="eastAsia"/>
          <w:b/>
          <w:bCs/>
          <w:sz w:val="30"/>
          <w:szCs w:val="30"/>
        </w:rPr>
        <w:t>、预算收支情况。</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hint="eastAsia"/>
          <w:sz w:val="30"/>
          <w:szCs w:val="30"/>
        </w:rPr>
        <w:t>年初预算收入</w:t>
      </w:r>
      <w:r>
        <w:rPr>
          <w:rFonts w:ascii="仿宋" w:eastAsia="仿宋" w:hAnsi="仿宋" w:cs="仿宋"/>
          <w:sz w:val="30"/>
          <w:szCs w:val="30"/>
        </w:rPr>
        <w:t>776.19</w:t>
      </w:r>
      <w:r>
        <w:rPr>
          <w:rFonts w:ascii="仿宋" w:eastAsia="仿宋" w:hAnsi="仿宋" w:cs="仿宋" w:hint="eastAsia"/>
          <w:sz w:val="30"/>
          <w:szCs w:val="30"/>
        </w:rPr>
        <w:t>万元，其中财政拨款收入</w:t>
      </w:r>
      <w:r>
        <w:rPr>
          <w:rFonts w:ascii="仿宋" w:eastAsia="仿宋" w:hAnsi="仿宋" w:cs="仿宋"/>
          <w:sz w:val="30"/>
          <w:szCs w:val="30"/>
        </w:rPr>
        <w:t>776.19</w:t>
      </w:r>
      <w:r>
        <w:rPr>
          <w:rFonts w:ascii="仿宋" w:eastAsia="仿宋" w:hAnsi="仿宋" w:cs="仿宋" w:hint="eastAsia"/>
          <w:sz w:val="30"/>
          <w:szCs w:val="30"/>
        </w:rPr>
        <w:t>万元。</w:t>
      </w:r>
    </w:p>
    <w:p w:rsidR="00DA65B4" w:rsidRDefault="00DA65B4" w:rsidP="0033134E">
      <w:pPr>
        <w:spacing w:line="540" w:lineRule="exact"/>
        <w:ind w:firstLineChars="200" w:firstLine="31680"/>
        <w:rPr>
          <w:rFonts w:ascii="仿宋" w:eastAsia="仿宋" w:hAnsi="仿宋" w:cs="Times New Roman"/>
          <w:sz w:val="30"/>
          <w:szCs w:val="30"/>
        </w:rPr>
      </w:pPr>
      <w:r w:rsidRPr="00A02FD9">
        <w:rPr>
          <w:rFonts w:ascii="仿宋" w:eastAsia="仿宋" w:hAnsi="仿宋" w:cs="仿宋" w:hint="eastAsia"/>
          <w:sz w:val="30"/>
          <w:szCs w:val="30"/>
        </w:rPr>
        <w:t>预算支出</w:t>
      </w:r>
      <w:r w:rsidRPr="00A02FD9">
        <w:rPr>
          <w:rFonts w:ascii="仿宋" w:eastAsia="仿宋" w:hAnsi="仿宋" w:cs="仿宋"/>
          <w:sz w:val="30"/>
          <w:szCs w:val="30"/>
        </w:rPr>
        <w:t>776.19</w:t>
      </w:r>
      <w:r w:rsidRPr="00A02FD9">
        <w:rPr>
          <w:rFonts w:ascii="仿宋" w:eastAsia="仿宋" w:hAnsi="仿宋" w:cs="仿宋" w:hint="eastAsia"/>
          <w:sz w:val="30"/>
          <w:szCs w:val="30"/>
        </w:rPr>
        <w:t>万元，其中基本支出</w:t>
      </w:r>
      <w:r w:rsidRPr="00A02FD9">
        <w:rPr>
          <w:rFonts w:ascii="仿宋" w:eastAsia="仿宋" w:hAnsi="仿宋" w:cs="仿宋"/>
          <w:sz w:val="30"/>
          <w:szCs w:val="30"/>
        </w:rPr>
        <w:t>776.19</w:t>
      </w:r>
      <w:r w:rsidRPr="00A02FD9">
        <w:rPr>
          <w:rFonts w:ascii="仿宋" w:eastAsia="仿宋" w:hAnsi="仿宋" w:cs="仿宋" w:hint="eastAsia"/>
          <w:sz w:val="30"/>
          <w:szCs w:val="30"/>
        </w:rPr>
        <w:t>万元（人员支出安排</w:t>
      </w:r>
      <w:r w:rsidRPr="00A02FD9">
        <w:rPr>
          <w:rFonts w:ascii="仿宋" w:eastAsia="仿宋" w:hAnsi="仿宋" w:cs="仿宋"/>
          <w:sz w:val="30"/>
          <w:szCs w:val="30"/>
        </w:rPr>
        <w:t>738.58</w:t>
      </w:r>
      <w:r w:rsidRPr="00A02FD9">
        <w:rPr>
          <w:rFonts w:ascii="仿宋" w:eastAsia="仿宋" w:hAnsi="仿宋" w:cs="仿宋" w:hint="eastAsia"/>
          <w:sz w:val="30"/>
          <w:szCs w:val="30"/>
        </w:rPr>
        <w:t>万元，对个人和家庭补助支出</w:t>
      </w:r>
      <w:r w:rsidRPr="00A02FD9">
        <w:rPr>
          <w:rFonts w:ascii="仿宋" w:eastAsia="仿宋" w:hAnsi="仿宋" w:cs="仿宋"/>
          <w:sz w:val="30"/>
          <w:szCs w:val="30"/>
        </w:rPr>
        <w:t>0.46</w:t>
      </w:r>
      <w:r w:rsidRPr="00A02FD9">
        <w:rPr>
          <w:rFonts w:ascii="仿宋" w:eastAsia="仿宋" w:hAnsi="仿宋" w:cs="仿宋" w:hint="eastAsia"/>
          <w:sz w:val="30"/>
          <w:szCs w:val="30"/>
        </w:rPr>
        <w:t>万元），公用经费（一般商品和服务支出）</w:t>
      </w:r>
      <w:r w:rsidRPr="00A02FD9">
        <w:rPr>
          <w:rFonts w:ascii="仿宋" w:eastAsia="仿宋" w:hAnsi="仿宋" w:cs="仿宋"/>
          <w:sz w:val="30"/>
          <w:szCs w:val="30"/>
        </w:rPr>
        <w:t>37.15</w:t>
      </w:r>
      <w:r w:rsidRPr="00A02FD9">
        <w:rPr>
          <w:rFonts w:ascii="仿宋" w:eastAsia="仿宋" w:hAnsi="仿宋" w:cs="仿宋" w:hint="eastAsia"/>
          <w:sz w:val="30"/>
          <w:szCs w:val="30"/>
        </w:rPr>
        <w:t>万元。</w:t>
      </w:r>
    </w:p>
    <w:p w:rsidR="00DA65B4" w:rsidRDefault="00DA65B4" w:rsidP="0033134E">
      <w:pPr>
        <w:spacing w:line="540" w:lineRule="exact"/>
        <w:ind w:firstLineChars="200" w:firstLine="31680"/>
        <w:rPr>
          <w:rFonts w:ascii="仿宋" w:eastAsia="仿宋" w:hAnsi="仿宋" w:cs="Times New Roman"/>
          <w:b/>
          <w:bCs/>
          <w:sz w:val="30"/>
          <w:szCs w:val="30"/>
        </w:rPr>
      </w:pPr>
      <w:r>
        <w:rPr>
          <w:rFonts w:ascii="仿宋" w:eastAsia="仿宋" w:hAnsi="仿宋" w:cs="仿宋"/>
          <w:b/>
          <w:bCs/>
          <w:sz w:val="30"/>
          <w:szCs w:val="30"/>
        </w:rPr>
        <w:t>2</w:t>
      </w:r>
      <w:r>
        <w:rPr>
          <w:rFonts w:ascii="仿宋" w:eastAsia="仿宋" w:hAnsi="仿宋" w:cs="仿宋" w:hint="eastAsia"/>
          <w:b/>
          <w:bCs/>
          <w:sz w:val="30"/>
          <w:szCs w:val="30"/>
        </w:rPr>
        <w:t>、决算收支情况。</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sz w:val="30"/>
          <w:szCs w:val="30"/>
        </w:rPr>
        <w:t>2019</w:t>
      </w:r>
      <w:r>
        <w:rPr>
          <w:rFonts w:ascii="仿宋" w:eastAsia="仿宋" w:hAnsi="仿宋" w:cs="仿宋" w:hint="eastAsia"/>
          <w:sz w:val="30"/>
          <w:szCs w:val="30"/>
        </w:rPr>
        <w:t>年决算收入</w:t>
      </w:r>
      <w:r>
        <w:rPr>
          <w:rFonts w:ascii="仿宋" w:eastAsia="仿宋" w:hAnsi="仿宋" w:cs="仿宋"/>
          <w:sz w:val="30"/>
          <w:szCs w:val="30"/>
        </w:rPr>
        <w:t>944.32</w:t>
      </w:r>
      <w:r>
        <w:rPr>
          <w:rFonts w:ascii="仿宋" w:eastAsia="仿宋" w:hAnsi="仿宋" w:cs="仿宋" w:hint="eastAsia"/>
          <w:sz w:val="30"/>
          <w:szCs w:val="30"/>
        </w:rPr>
        <w:t>万元，其中财政拔款收入</w:t>
      </w:r>
      <w:r>
        <w:rPr>
          <w:rFonts w:ascii="仿宋" w:eastAsia="仿宋" w:hAnsi="仿宋" w:cs="仿宋"/>
          <w:sz w:val="30"/>
          <w:szCs w:val="30"/>
        </w:rPr>
        <w:t>899.05</w:t>
      </w:r>
      <w:r>
        <w:rPr>
          <w:rFonts w:ascii="仿宋" w:eastAsia="仿宋" w:hAnsi="仿宋" w:cs="仿宋" w:hint="eastAsia"/>
          <w:sz w:val="30"/>
          <w:szCs w:val="30"/>
        </w:rPr>
        <w:t>万元</w:t>
      </w:r>
      <w:r>
        <w:rPr>
          <w:rFonts w:ascii="仿宋" w:eastAsia="仿宋" w:hAnsi="仿宋" w:cs="仿宋"/>
          <w:sz w:val="30"/>
          <w:szCs w:val="30"/>
        </w:rPr>
        <w:t>,</w:t>
      </w:r>
      <w:r>
        <w:rPr>
          <w:rFonts w:ascii="仿宋" w:eastAsia="仿宋" w:hAnsi="仿宋" w:cs="仿宋" w:hint="eastAsia"/>
          <w:sz w:val="30"/>
          <w:szCs w:val="30"/>
        </w:rPr>
        <w:t>占预算收入</w:t>
      </w:r>
      <w:r>
        <w:rPr>
          <w:rFonts w:ascii="仿宋" w:eastAsia="仿宋" w:hAnsi="仿宋" w:cs="仿宋"/>
          <w:sz w:val="30"/>
          <w:szCs w:val="30"/>
        </w:rPr>
        <w:t>95.21%</w:t>
      </w:r>
      <w:r>
        <w:rPr>
          <w:rFonts w:ascii="仿宋" w:eastAsia="仿宋" w:hAnsi="仿宋" w:cs="仿宋" w:hint="eastAsia"/>
          <w:sz w:val="30"/>
          <w:szCs w:val="30"/>
        </w:rPr>
        <w:t>，其他收入</w:t>
      </w:r>
      <w:r>
        <w:rPr>
          <w:rFonts w:ascii="仿宋" w:eastAsia="仿宋" w:hAnsi="仿宋" w:cs="仿宋"/>
          <w:sz w:val="30"/>
          <w:szCs w:val="30"/>
        </w:rPr>
        <w:t>45.27</w:t>
      </w:r>
      <w:r>
        <w:rPr>
          <w:rFonts w:ascii="仿宋" w:eastAsia="仿宋" w:hAnsi="仿宋" w:cs="仿宋" w:hint="eastAsia"/>
          <w:sz w:val="30"/>
          <w:szCs w:val="30"/>
        </w:rPr>
        <w:t>万元。</w:t>
      </w:r>
    </w:p>
    <w:p w:rsidR="00DA65B4" w:rsidRDefault="00DA65B4" w:rsidP="00C372C5">
      <w:pPr>
        <w:spacing w:line="540" w:lineRule="exact"/>
        <w:ind w:firstLineChars="200" w:firstLine="31680"/>
        <w:rPr>
          <w:rFonts w:ascii="仿宋" w:eastAsia="仿宋" w:hAnsi="仿宋" w:cs="Times New Roman"/>
          <w:sz w:val="30"/>
          <w:szCs w:val="30"/>
        </w:rPr>
      </w:pPr>
      <w:r>
        <w:rPr>
          <w:rFonts w:ascii="仿宋" w:eastAsia="仿宋" w:hAnsi="仿宋" w:cs="仿宋"/>
          <w:sz w:val="30"/>
          <w:szCs w:val="30"/>
        </w:rPr>
        <w:t>2019</w:t>
      </w:r>
      <w:r>
        <w:rPr>
          <w:rFonts w:ascii="仿宋" w:eastAsia="仿宋" w:hAnsi="仿宋" w:cs="仿宋" w:hint="eastAsia"/>
          <w:sz w:val="30"/>
          <w:szCs w:val="30"/>
        </w:rPr>
        <w:t>年决算支出为</w:t>
      </w:r>
      <w:r>
        <w:rPr>
          <w:rFonts w:ascii="仿宋" w:eastAsia="仿宋" w:hAnsi="仿宋" w:cs="仿宋"/>
          <w:sz w:val="30"/>
          <w:szCs w:val="30"/>
        </w:rPr>
        <w:t>947</w:t>
      </w:r>
      <w:r>
        <w:rPr>
          <w:rFonts w:ascii="仿宋" w:eastAsia="仿宋" w:hAnsi="仿宋" w:cs="仿宋" w:hint="eastAsia"/>
          <w:sz w:val="30"/>
          <w:szCs w:val="30"/>
        </w:rPr>
        <w:t>万元。</w:t>
      </w:r>
      <w:r w:rsidRPr="00FE18B9">
        <w:rPr>
          <w:rFonts w:ascii="仿宋" w:eastAsia="仿宋" w:hAnsi="仿宋" w:cs="仿宋" w:hint="eastAsia"/>
          <w:sz w:val="30"/>
          <w:szCs w:val="30"/>
        </w:rPr>
        <w:t>其中：工资福利支出</w:t>
      </w:r>
      <w:r w:rsidRPr="00FE18B9">
        <w:rPr>
          <w:rFonts w:ascii="仿宋" w:eastAsia="仿宋" w:hAnsi="仿宋" w:cs="仿宋"/>
          <w:sz w:val="30"/>
          <w:szCs w:val="30"/>
        </w:rPr>
        <w:t>821.79</w:t>
      </w:r>
      <w:r w:rsidRPr="00FE18B9">
        <w:rPr>
          <w:rFonts w:ascii="仿宋" w:eastAsia="仿宋" w:hAnsi="仿宋" w:cs="仿宋" w:hint="eastAsia"/>
          <w:sz w:val="30"/>
          <w:szCs w:val="30"/>
        </w:rPr>
        <w:t>万元；占总支出</w:t>
      </w:r>
      <w:r w:rsidRPr="00FE18B9">
        <w:rPr>
          <w:rFonts w:ascii="仿宋" w:eastAsia="仿宋" w:hAnsi="仿宋" w:cs="仿宋"/>
          <w:sz w:val="30"/>
          <w:szCs w:val="30"/>
        </w:rPr>
        <w:t>86.78%</w:t>
      </w:r>
      <w:r w:rsidRPr="00FE18B9">
        <w:rPr>
          <w:rFonts w:ascii="仿宋" w:eastAsia="仿宋" w:hAnsi="仿宋" w:cs="仿宋" w:hint="eastAsia"/>
          <w:sz w:val="30"/>
          <w:szCs w:val="30"/>
        </w:rPr>
        <w:t>，一般商品和服务支出</w:t>
      </w:r>
      <w:r w:rsidRPr="00FE18B9">
        <w:rPr>
          <w:rFonts w:ascii="仿宋" w:eastAsia="仿宋" w:hAnsi="仿宋" w:cs="仿宋"/>
          <w:sz w:val="30"/>
          <w:szCs w:val="30"/>
        </w:rPr>
        <w:t>59.58</w:t>
      </w:r>
      <w:r w:rsidRPr="00FE18B9">
        <w:rPr>
          <w:rFonts w:ascii="仿宋" w:eastAsia="仿宋" w:hAnsi="仿宋" w:cs="仿宋" w:hint="eastAsia"/>
          <w:sz w:val="30"/>
          <w:szCs w:val="30"/>
        </w:rPr>
        <w:t>万元，占总支出</w:t>
      </w:r>
      <w:r w:rsidRPr="00FE18B9">
        <w:rPr>
          <w:rFonts w:ascii="仿宋" w:eastAsia="仿宋" w:hAnsi="仿宋" w:cs="仿宋"/>
          <w:sz w:val="30"/>
          <w:szCs w:val="30"/>
        </w:rPr>
        <w:t>6.29%</w:t>
      </w:r>
      <w:bookmarkStart w:id="0" w:name="_GoBack"/>
      <w:r w:rsidRPr="00FE18B9">
        <w:rPr>
          <w:rFonts w:ascii="仿宋" w:eastAsia="仿宋" w:hAnsi="仿宋" w:cs="仿宋" w:hint="eastAsia"/>
          <w:sz w:val="30"/>
          <w:szCs w:val="30"/>
        </w:rPr>
        <w:t>；对个人和家庭补助支出</w:t>
      </w:r>
      <w:r w:rsidRPr="00FE18B9">
        <w:rPr>
          <w:rFonts w:ascii="仿宋" w:eastAsia="仿宋" w:hAnsi="仿宋" w:cs="仿宋"/>
          <w:sz w:val="30"/>
          <w:szCs w:val="30"/>
        </w:rPr>
        <w:t>4.58</w:t>
      </w:r>
      <w:r w:rsidRPr="00FE18B9">
        <w:rPr>
          <w:rFonts w:ascii="仿宋" w:eastAsia="仿宋" w:hAnsi="仿宋" w:cs="仿宋" w:hint="eastAsia"/>
          <w:sz w:val="30"/>
          <w:szCs w:val="30"/>
        </w:rPr>
        <w:t>万元，占总支出</w:t>
      </w:r>
      <w:r w:rsidRPr="00FE18B9">
        <w:rPr>
          <w:rFonts w:ascii="仿宋" w:eastAsia="仿宋" w:hAnsi="仿宋" w:cs="仿宋"/>
          <w:sz w:val="30"/>
          <w:szCs w:val="30"/>
        </w:rPr>
        <w:t>0.48%</w:t>
      </w:r>
      <w:r w:rsidRPr="00FE18B9">
        <w:rPr>
          <w:rFonts w:ascii="仿宋" w:eastAsia="仿宋" w:hAnsi="仿宋" w:cs="仿宋" w:hint="eastAsia"/>
          <w:sz w:val="30"/>
          <w:szCs w:val="30"/>
        </w:rPr>
        <w:t>，项目支出</w:t>
      </w:r>
      <w:r w:rsidRPr="00FE18B9">
        <w:rPr>
          <w:rFonts w:ascii="仿宋" w:eastAsia="仿宋" w:hAnsi="仿宋" w:cs="仿宋"/>
          <w:sz w:val="30"/>
          <w:szCs w:val="30"/>
        </w:rPr>
        <w:t>61.05</w:t>
      </w:r>
      <w:r w:rsidRPr="00FE18B9">
        <w:rPr>
          <w:rFonts w:ascii="仿宋" w:eastAsia="仿宋" w:hAnsi="仿宋" w:cs="仿宋" w:hint="eastAsia"/>
          <w:sz w:val="30"/>
          <w:szCs w:val="30"/>
        </w:rPr>
        <w:t>，占总支出</w:t>
      </w:r>
      <w:r w:rsidRPr="00FE18B9">
        <w:rPr>
          <w:rFonts w:ascii="仿宋" w:eastAsia="仿宋" w:hAnsi="仿宋" w:cs="仿宋"/>
          <w:sz w:val="30"/>
          <w:szCs w:val="30"/>
        </w:rPr>
        <w:t>6.45%</w:t>
      </w:r>
      <w:r w:rsidRPr="00FE18B9">
        <w:rPr>
          <w:rFonts w:ascii="仿宋" w:eastAsia="仿宋" w:hAnsi="仿宋" w:cs="仿宋" w:hint="eastAsia"/>
          <w:sz w:val="30"/>
          <w:szCs w:val="30"/>
        </w:rPr>
        <w:t>。年末结余</w:t>
      </w:r>
      <w:r w:rsidRPr="00FE18B9">
        <w:rPr>
          <w:rFonts w:ascii="仿宋" w:eastAsia="仿宋" w:hAnsi="仿宋" w:cs="仿宋"/>
          <w:sz w:val="30"/>
          <w:szCs w:val="30"/>
        </w:rPr>
        <w:t>-2.68</w:t>
      </w:r>
      <w:r w:rsidRPr="00FE18B9">
        <w:rPr>
          <w:rFonts w:ascii="仿宋" w:eastAsia="仿宋" w:hAnsi="仿宋" w:cs="仿宋" w:hint="eastAsia"/>
          <w:sz w:val="30"/>
          <w:szCs w:val="30"/>
        </w:rPr>
        <w:t>万元。上年结余</w:t>
      </w:r>
      <w:r w:rsidRPr="00FE18B9">
        <w:rPr>
          <w:rFonts w:ascii="仿宋" w:eastAsia="仿宋" w:hAnsi="仿宋" w:cs="仿宋"/>
          <w:sz w:val="30"/>
          <w:szCs w:val="30"/>
        </w:rPr>
        <w:t>11.31</w:t>
      </w:r>
      <w:r w:rsidRPr="00FE18B9">
        <w:rPr>
          <w:rFonts w:ascii="仿宋" w:eastAsia="仿宋" w:hAnsi="仿宋" w:cs="仿宋" w:hint="eastAsia"/>
          <w:sz w:val="30"/>
          <w:szCs w:val="30"/>
        </w:rPr>
        <w:t>万元，累计结余</w:t>
      </w:r>
      <w:r w:rsidRPr="00FE18B9">
        <w:rPr>
          <w:rFonts w:ascii="仿宋" w:eastAsia="仿宋" w:hAnsi="仿宋" w:cs="仿宋"/>
          <w:sz w:val="30"/>
          <w:szCs w:val="30"/>
        </w:rPr>
        <w:t>8.63</w:t>
      </w:r>
      <w:r w:rsidRPr="00FE18B9">
        <w:rPr>
          <w:rFonts w:ascii="仿宋" w:eastAsia="仿宋" w:hAnsi="仿宋" w:cs="仿宋" w:hint="eastAsia"/>
          <w:sz w:val="30"/>
          <w:szCs w:val="30"/>
        </w:rPr>
        <w:t>万元。</w:t>
      </w:r>
    </w:p>
    <w:bookmarkEnd w:id="0"/>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hint="eastAsia"/>
          <w:sz w:val="30"/>
          <w:szCs w:val="30"/>
        </w:rPr>
        <w:t>（</w:t>
      </w:r>
      <w:r>
        <w:rPr>
          <w:rFonts w:ascii="仿宋" w:eastAsia="仿宋" w:hAnsi="仿宋" w:cs="仿宋"/>
          <w:sz w:val="30"/>
          <w:szCs w:val="30"/>
        </w:rPr>
        <w:t>2</w:t>
      </w:r>
      <w:r>
        <w:rPr>
          <w:rFonts w:ascii="仿宋" w:eastAsia="仿宋" w:hAnsi="仿宋" w:cs="仿宋" w:hint="eastAsia"/>
          <w:sz w:val="30"/>
          <w:szCs w:val="30"/>
        </w:rPr>
        <w:t>）“三公”经费：预算数</w:t>
      </w:r>
      <w:r>
        <w:rPr>
          <w:rFonts w:ascii="仿宋" w:eastAsia="仿宋" w:hAnsi="仿宋" w:cs="仿宋"/>
          <w:sz w:val="30"/>
          <w:szCs w:val="30"/>
        </w:rPr>
        <w:t>4.28</w:t>
      </w:r>
      <w:r>
        <w:rPr>
          <w:rFonts w:ascii="仿宋" w:eastAsia="仿宋" w:hAnsi="仿宋" w:cs="仿宋" w:hint="eastAsia"/>
          <w:sz w:val="30"/>
          <w:szCs w:val="30"/>
        </w:rPr>
        <w:t>万元，实际支出</w:t>
      </w:r>
      <w:r>
        <w:rPr>
          <w:rFonts w:ascii="仿宋" w:eastAsia="仿宋" w:hAnsi="仿宋" w:cs="仿宋"/>
          <w:sz w:val="30"/>
          <w:szCs w:val="30"/>
        </w:rPr>
        <w:t>4.28</w:t>
      </w:r>
      <w:r>
        <w:rPr>
          <w:rFonts w:ascii="仿宋" w:eastAsia="仿宋" w:hAnsi="仿宋" w:cs="仿宋" w:hint="eastAsia"/>
          <w:sz w:val="30"/>
          <w:szCs w:val="30"/>
        </w:rPr>
        <w:t>万元</w:t>
      </w:r>
      <w:r>
        <w:rPr>
          <w:rFonts w:ascii="仿宋" w:eastAsia="仿宋" w:hAnsi="仿宋" w:cs="仿宋"/>
          <w:sz w:val="30"/>
          <w:szCs w:val="30"/>
        </w:rPr>
        <w:t>,</w:t>
      </w:r>
      <w:r>
        <w:rPr>
          <w:rFonts w:ascii="仿宋" w:eastAsia="仿宋" w:hAnsi="仿宋" w:cs="仿宋" w:hint="eastAsia"/>
          <w:sz w:val="30"/>
          <w:szCs w:val="30"/>
        </w:rPr>
        <w:t>全部为公务接待费。</w:t>
      </w:r>
    </w:p>
    <w:p w:rsidR="00DA65B4" w:rsidRDefault="00DA65B4" w:rsidP="0033134E">
      <w:pPr>
        <w:spacing w:line="540" w:lineRule="exact"/>
        <w:ind w:firstLineChars="200" w:firstLine="31680"/>
        <w:rPr>
          <w:rFonts w:ascii="楷体" w:eastAsia="楷体" w:hAnsi="楷体" w:cs="Times New Roman"/>
          <w:b/>
          <w:bCs/>
          <w:sz w:val="30"/>
          <w:szCs w:val="30"/>
        </w:rPr>
      </w:pPr>
      <w:r>
        <w:rPr>
          <w:rFonts w:ascii="楷体" w:eastAsia="楷体" w:hAnsi="楷体" w:cs="楷体" w:hint="eastAsia"/>
          <w:b/>
          <w:bCs/>
          <w:sz w:val="30"/>
          <w:szCs w:val="30"/>
        </w:rPr>
        <w:t>（二）支出分类</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、基本支出。基本支出是用于为保障本中心正常运转、完成日常工作任务而发生的支出，包括人员经费和公用经费。</w:t>
      </w:r>
      <w:r>
        <w:rPr>
          <w:rFonts w:ascii="仿宋" w:eastAsia="仿宋" w:hAnsi="仿宋" w:cs="仿宋"/>
          <w:sz w:val="30"/>
          <w:szCs w:val="30"/>
        </w:rPr>
        <w:t>2019</w:t>
      </w:r>
      <w:r>
        <w:rPr>
          <w:rFonts w:ascii="仿宋" w:eastAsia="仿宋" w:hAnsi="仿宋" w:cs="仿宋" w:hint="eastAsia"/>
          <w:sz w:val="30"/>
          <w:szCs w:val="30"/>
        </w:rPr>
        <w:t>年我单位整体支出为基本支出，年终决算支出较年初预算超支比例较大的主要原因是本年度进行了工资及其他待遇调整；本年度基本支出与调整后的预算基本一致。</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、整体支出管理情况：我中心在经费安排上统筹使用</w:t>
      </w:r>
      <w:r>
        <w:rPr>
          <w:rFonts w:ascii="仿宋" w:eastAsia="仿宋" w:hAnsi="仿宋" w:cs="仿宋"/>
          <w:sz w:val="30"/>
          <w:szCs w:val="30"/>
        </w:rPr>
        <w:t>,</w:t>
      </w:r>
      <w:r>
        <w:rPr>
          <w:rFonts w:ascii="仿宋" w:eastAsia="仿宋" w:hAnsi="仿宋" w:cs="仿宋" w:hint="eastAsia"/>
          <w:sz w:val="30"/>
          <w:szCs w:val="30"/>
        </w:rPr>
        <w:t>厉行节约</w:t>
      </w:r>
      <w:r>
        <w:rPr>
          <w:rFonts w:ascii="仿宋" w:eastAsia="仿宋" w:hAnsi="仿宋" w:cs="仿宋"/>
          <w:sz w:val="30"/>
          <w:szCs w:val="30"/>
        </w:rPr>
        <w:t>,</w:t>
      </w:r>
      <w:r>
        <w:rPr>
          <w:rFonts w:ascii="仿宋" w:eastAsia="仿宋" w:hAnsi="仿宋" w:cs="仿宋" w:hint="eastAsia"/>
          <w:sz w:val="30"/>
          <w:szCs w:val="30"/>
        </w:rPr>
        <w:t>确保工作能够正常运转。严格控制经费支出，严格执行公务接待报批手续，进一步规范报销程序。</w:t>
      </w:r>
      <w:r>
        <w:rPr>
          <w:rFonts w:ascii="仿宋" w:eastAsia="仿宋" w:hAnsi="仿宋" w:cs="仿宋"/>
          <w:sz w:val="30"/>
          <w:szCs w:val="30"/>
        </w:rPr>
        <w:t xml:space="preserve"> </w:t>
      </w:r>
      <w:r>
        <w:rPr>
          <w:rFonts w:ascii="仿宋" w:eastAsia="仿宋" w:hAnsi="仿宋" w:cs="仿宋" w:hint="eastAsia"/>
          <w:sz w:val="30"/>
          <w:szCs w:val="30"/>
        </w:rPr>
        <w:t>加强财务管理，注重在执行财经法规、财政纪律以及完善各项财经制度上下功夫。加强制度建设。修订完善了一系列制度，如财务管理办法、固定资产管理制度、接待制度、党风廉政建设制度等；紧缩各项开支。严格按照“量入为出，留有余地”的原则编制经费收支计划，对各项经费的使用管理做到了有计划、有安排；严格经费核算。按规定设置会计科目，按要求组织经费核算。实行分管财务领导审批制度，在平常的经费审核中，坚持事前监督和事后监督相结合的原则，做到“四个不批”，即开支不符合要求的不批、发票不符合规定的不批、超出标准的不批、手续不全的不批。从而较好地避免了假公济私和违纪违法问题的发生。经费安排上统筹使用</w:t>
      </w:r>
      <w:r>
        <w:rPr>
          <w:rFonts w:ascii="仿宋" w:eastAsia="仿宋" w:hAnsi="仿宋" w:cs="仿宋"/>
          <w:sz w:val="30"/>
          <w:szCs w:val="30"/>
        </w:rPr>
        <w:t>,</w:t>
      </w:r>
      <w:r>
        <w:rPr>
          <w:rFonts w:ascii="仿宋" w:eastAsia="仿宋" w:hAnsi="仿宋" w:cs="仿宋" w:hint="eastAsia"/>
          <w:sz w:val="30"/>
          <w:szCs w:val="30"/>
        </w:rPr>
        <w:t>厉行节约</w:t>
      </w:r>
      <w:r>
        <w:rPr>
          <w:rFonts w:ascii="仿宋" w:eastAsia="仿宋" w:hAnsi="仿宋" w:cs="仿宋"/>
          <w:sz w:val="30"/>
          <w:szCs w:val="30"/>
        </w:rPr>
        <w:t>,</w:t>
      </w:r>
      <w:r>
        <w:rPr>
          <w:rFonts w:ascii="仿宋" w:eastAsia="仿宋" w:hAnsi="仿宋" w:cs="仿宋" w:hint="eastAsia"/>
          <w:sz w:val="30"/>
          <w:szCs w:val="30"/>
        </w:rPr>
        <w:t>确保工作能够正常运转。严格控制经费支出，严格执行公务接待报批手续，进一步规范报销程序。针对“三公”经费的管理，主要遵照财政部印发的《关于印发《财政支出绩效评价管理暂行办法》的通知》（财预</w:t>
      </w:r>
      <w:r>
        <w:rPr>
          <w:rFonts w:ascii="仿宋" w:eastAsia="仿宋" w:hAnsi="仿宋" w:cs="仿宋"/>
          <w:sz w:val="30"/>
          <w:szCs w:val="30"/>
        </w:rPr>
        <w:t>[2011]285</w:t>
      </w:r>
      <w:r>
        <w:rPr>
          <w:rFonts w:ascii="仿宋" w:eastAsia="仿宋" w:hAnsi="仿宋" w:cs="仿宋" w:hint="eastAsia"/>
          <w:sz w:val="30"/>
          <w:szCs w:val="30"/>
        </w:rPr>
        <w:t>号，以及中央、省县有关政策规定和各行业财务会计制度，规范了因公出国、公务接待的经费管理标准，上述制度规定基本得到执行。</w:t>
      </w:r>
    </w:p>
    <w:p w:rsidR="00DA65B4" w:rsidRDefault="00DA65B4" w:rsidP="0033134E">
      <w:pPr>
        <w:spacing w:line="540" w:lineRule="exact"/>
        <w:ind w:firstLineChars="200" w:firstLine="31680"/>
        <w:rPr>
          <w:rFonts w:ascii="楷体" w:eastAsia="楷体" w:hAnsi="楷体" w:cs="Times New Roman"/>
          <w:b/>
          <w:bCs/>
          <w:sz w:val="30"/>
          <w:szCs w:val="30"/>
        </w:rPr>
      </w:pPr>
      <w:r w:rsidRPr="000034FF">
        <w:rPr>
          <w:rFonts w:ascii="楷体" w:eastAsia="楷体" w:hAnsi="楷体" w:cs="楷体" w:hint="eastAsia"/>
          <w:b/>
          <w:bCs/>
          <w:sz w:val="30"/>
          <w:szCs w:val="30"/>
        </w:rPr>
        <w:t>（三）部门专项组织实施情况</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sz w:val="30"/>
          <w:szCs w:val="30"/>
        </w:rPr>
        <w:t>201</w:t>
      </w:r>
      <w:r>
        <w:rPr>
          <w:rFonts w:ascii="仿宋" w:eastAsia="仿宋" w:hAnsi="仿宋" w:cs="仿宋" w:hint="eastAsia"/>
          <w:sz w:val="30"/>
          <w:szCs w:val="30"/>
        </w:rPr>
        <w:t>年财政未安排我单位专项经费，没有组织实施。</w:t>
      </w:r>
    </w:p>
    <w:p w:rsidR="00DA65B4" w:rsidRDefault="00DA65B4" w:rsidP="0033134E">
      <w:pPr>
        <w:spacing w:line="540" w:lineRule="exact"/>
        <w:ind w:firstLineChars="200" w:firstLine="31680"/>
        <w:rPr>
          <w:rFonts w:ascii="黑体" w:eastAsia="黑体" w:hAnsi="黑体" w:cs="Times New Roman"/>
          <w:sz w:val="30"/>
          <w:szCs w:val="30"/>
        </w:rPr>
      </w:pPr>
      <w:r>
        <w:rPr>
          <w:rFonts w:ascii="黑体" w:eastAsia="黑体" w:hAnsi="黑体" w:cs="黑体" w:hint="eastAsia"/>
          <w:sz w:val="30"/>
          <w:szCs w:val="30"/>
        </w:rPr>
        <w:t>三、部门整体支出绩效评价情况</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sz w:val="30"/>
          <w:szCs w:val="30"/>
        </w:rPr>
        <w:t>2019</w:t>
      </w:r>
      <w:r>
        <w:rPr>
          <w:rFonts w:ascii="仿宋" w:eastAsia="仿宋" w:hAnsi="仿宋" w:cs="仿宋" w:hint="eastAsia"/>
          <w:sz w:val="30"/>
          <w:szCs w:val="30"/>
        </w:rPr>
        <w:t>年，我单位积极履职，强化管理，较好的完成了年度工作目标。通过加强预算收支管理，不断建立健全内部管理制度，梳理内部管理流程，部门整体支出管理水平得到提升。根据部门整体支出绩效评价指标体系，我单位</w:t>
      </w:r>
      <w:r>
        <w:rPr>
          <w:rFonts w:ascii="仿宋" w:eastAsia="仿宋" w:hAnsi="仿宋" w:cs="仿宋"/>
          <w:sz w:val="30"/>
          <w:szCs w:val="30"/>
        </w:rPr>
        <w:t>2019</w:t>
      </w:r>
      <w:r>
        <w:rPr>
          <w:rFonts w:ascii="仿宋" w:eastAsia="仿宋" w:hAnsi="仿宋" w:cs="仿宋" w:hint="eastAsia"/>
          <w:sz w:val="30"/>
          <w:szCs w:val="30"/>
        </w:rPr>
        <w:t>年度自评得分</w:t>
      </w:r>
      <w:r w:rsidRPr="000C69DE">
        <w:rPr>
          <w:rFonts w:ascii="仿宋" w:eastAsia="仿宋" w:hAnsi="仿宋" w:cs="仿宋" w:hint="eastAsia"/>
          <w:sz w:val="30"/>
          <w:szCs w:val="30"/>
        </w:rPr>
        <w:t>为</w:t>
      </w:r>
      <w:r w:rsidRPr="000C69DE">
        <w:rPr>
          <w:rFonts w:ascii="仿宋" w:eastAsia="仿宋" w:hAnsi="仿宋" w:cs="仿宋"/>
          <w:sz w:val="30"/>
          <w:szCs w:val="30"/>
        </w:rPr>
        <w:t>9</w:t>
      </w:r>
      <w:r>
        <w:rPr>
          <w:rFonts w:ascii="仿宋" w:eastAsia="仿宋" w:hAnsi="仿宋" w:cs="仿宋"/>
          <w:sz w:val="30"/>
          <w:szCs w:val="30"/>
        </w:rPr>
        <w:t>1.8</w:t>
      </w:r>
      <w:r w:rsidRPr="000C69DE">
        <w:rPr>
          <w:rFonts w:ascii="仿宋" w:eastAsia="仿宋" w:hAnsi="仿宋" w:cs="仿宋" w:hint="eastAsia"/>
          <w:sz w:val="30"/>
          <w:szCs w:val="30"/>
        </w:rPr>
        <w:t>分</w:t>
      </w:r>
      <w:r>
        <w:rPr>
          <w:rFonts w:ascii="仿宋" w:eastAsia="仿宋" w:hAnsi="仿宋" w:cs="仿宋" w:hint="eastAsia"/>
          <w:sz w:val="30"/>
          <w:szCs w:val="30"/>
        </w:rPr>
        <w:t>。评价等级为优。部门整体支出绩效情况具体如下：</w:t>
      </w:r>
    </w:p>
    <w:p w:rsidR="00DA65B4" w:rsidRDefault="00DA65B4" w:rsidP="0033134E">
      <w:pPr>
        <w:numPr>
          <w:ilvl w:val="0"/>
          <w:numId w:val="1"/>
        </w:numPr>
        <w:spacing w:line="540" w:lineRule="exact"/>
        <w:ind w:firstLineChars="200" w:firstLine="31680"/>
        <w:rPr>
          <w:rFonts w:ascii="楷体" w:eastAsia="楷体" w:hAnsi="楷体" w:cs="楷体"/>
          <w:b/>
          <w:bCs/>
          <w:sz w:val="30"/>
          <w:szCs w:val="30"/>
        </w:rPr>
      </w:pPr>
      <w:r>
        <w:rPr>
          <w:rFonts w:ascii="楷体" w:eastAsia="楷体" w:hAnsi="楷体" w:cs="楷体" w:hint="eastAsia"/>
          <w:b/>
          <w:bCs/>
          <w:sz w:val="30"/>
          <w:szCs w:val="30"/>
        </w:rPr>
        <w:t>部门整体支出投入</w:t>
      </w:r>
      <w:r>
        <w:rPr>
          <w:rFonts w:ascii="楷体" w:eastAsia="楷体" w:hAnsi="楷体" w:cs="楷体"/>
          <w:b/>
          <w:bCs/>
          <w:sz w:val="30"/>
          <w:szCs w:val="30"/>
        </w:rPr>
        <w:t>(</w:t>
      </w:r>
      <w:r>
        <w:rPr>
          <w:rFonts w:ascii="楷体" w:eastAsia="楷体" w:hAnsi="楷体" w:cs="楷体" w:hint="eastAsia"/>
          <w:b/>
          <w:bCs/>
          <w:sz w:val="30"/>
          <w:szCs w:val="30"/>
        </w:rPr>
        <w:t>得</w:t>
      </w:r>
      <w:r>
        <w:rPr>
          <w:rFonts w:ascii="楷体" w:eastAsia="楷体" w:hAnsi="楷体" w:cs="楷体"/>
          <w:b/>
          <w:bCs/>
          <w:sz w:val="30"/>
          <w:szCs w:val="30"/>
        </w:rPr>
        <w:t>13.8</w:t>
      </w:r>
      <w:r>
        <w:rPr>
          <w:rFonts w:ascii="楷体" w:eastAsia="楷体" w:hAnsi="楷体" w:cs="楷体" w:hint="eastAsia"/>
          <w:b/>
          <w:bCs/>
          <w:sz w:val="30"/>
          <w:szCs w:val="30"/>
        </w:rPr>
        <w:t>分</w:t>
      </w:r>
      <w:r>
        <w:rPr>
          <w:rFonts w:ascii="楷体" w:eastAsia="楷体" w:hAnsi="楷体" w:cs="楷体"/>
          <w:b/>
          <w:bCs/>
          <w:sz w:val="30"/>
          <w:szCs w:val="30"/>
        </w:rPr>
        <w:t>)</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hint="eastAsia"/>
          <w:sz w:val="30"/>
          <w:szCs w:val="30"/>
        </w:rPr>
        <w:t>其中：目标设定得</w:t>
      </w:r>
      <w:r>
        <w:rPr>
          <w:rFonts w:ascii="仿宋" w:eastAsia="仿宋" w:hAnsi="仿宋" w:cs="仿宋"/>
          <w:sz w:val="30"/>
          <w:szCs w:val="30"/>
        </w:rPr>
        <w:t>6</w:t>
      </w:r>
      <w:r>
        <w:rPr>
          <w:rFonts w:ascii="仿宋" w:eastAsia="仿宋" w:hAnsi="仿宋" w:cs="仿宋" w:hint="eastAsia"/>
          <w:sz w:val="30"/>
          <w:szCs w:val="30"/>
        </w:rPr>
        <w:t>分；财政供养人员控制率</w:t>
      </w:r>
      <w:r>
        <w:rPr>
          <w:rFonts w:ascii="仿宋" w:eastAsia="仿宋" w:hAnsi="仿宋" w:cs="仿宋"/>
          <w:sz w:val="30"/>
          <w:szCs w:val="30"/>
        </w:rPr>
        <w:t>(</w:t>
      </w:r>
      <w:r>
        <w:rPr>
          <w:rFonts w:ascii="仿宋" w:eastAsia="仿宋" w:hAnsi="仿宋" w:cs="仿宋" w:hint="eastAsia"/>
          <w:sz w:val="30"/>
          <w:szCs w:val="30"/>
        </w:rPr>
        <w:t>在职</w:t>
      </w:r>
      <w:r>
        <w:rPr>
          <w:rFonts w:ascii="仿宋" w:eastAsia="仿宋" w:hAnsi="仿宋" w:cs="仿宋"/>
          <w:sz w:val="30"/>
          <w:szCs w:val="30"/>
        </w:rPr>
        <w:t>100</w:t>
      </w:r>
      <w:r>
        <w:rPr>
          <w:rFonts w:ascii="仿宋" w:eastAsia="仿宋" w:hAnsi="仿宋" w:cs="仿宋" w:hint="eastAsia"/>
          <w:sz w:val="30"/>
          <w:szCs w:val="30"/>
        </w:rPr>
        <w:t>人</w:t>
      </w:r>
      <w:r>
        <w:rPr>
          <w:rFonts w:ascii="仿宋" w:eastAsia="仿宋" w:hAnsi="仿宋" w:cs="仿宋"/>
          <w:sz w:val="30"/>
          <w:szCs w:val="30"/>
        </w:rPr>
        <w:t>/</w:t>
      </w:r>
      <w:r>
        <w:rPr>
          <w:rFonts w:ascii="仿宋" w:eastAsia="仿宋" w:hAnsi="仿宋" w:cs="仿宋" w:hint="eastAsia"/>
          <w:sz w:val="30"/>
          <w:szCs w:val="30"/>
        </w:rPr>
        <w:t>编制</w:t>
      </w:r>
      <w:r>
        <w:rPr>
          <w:rFonts w:ascii="仿宋" w:eastAsia="仿宋" w:hAnsi="仿宋" w:cs="仿宋"/>
          <w:sz w:val="30"/>
          <w:szCs w:val="30"/>
        </w:rPr>
        <w:t>94</w:t>
      </w:r>
      <w:r>
        <w:rPr>
          <w:rFonts w:ascii="仿宋" w:eastAsia="仿宋" w:hAnsi="仿宋" w:cs="仿宋" w:hint="eastAsia"/>
          <w:sz w:val="30"/>
          <w:szCs w:val="30"/>
        </w:rPr>
        <w:t>人</w:t>
      </w:r>
      <w:r>
        <w:rPr>
          <w:rFonts w:ascii="仿宋" w:eastAsia="仿宋" w:hAnsi="仿宋" w:cs="仿宋"/>
          <w:sz w:val="30"/>
          <w:szCs w:val="30"/>
        </w:rPr>
        <w:t>*100%=106%)</w:t>
      </w:r>
      <w:r>
        <w:rPr>
          <w:rFonts w:ascii="仿宋" w:eastAsia="仿宋" w:hAnsi="仿宋" w:cs="仿宋" w:hint="eastAsia"/>
          <w:sz w:val="30"/>
          <w:szCs w:val="30"/>
        </w:rPr>
        <w:t>得</w:t>
      </w:r>
      <w:r>
        <w:rPr>
          <w:rFonts w:ascii="仿宋" w:eastAsia="仿宋" w:hAnsi="仿宋" w:cs="仿宋"/>
          <w:sz w:val="30"/>
          <w:szCs w:val="30"/>
        </w:rPr>
        <w:t>0.8</w:t>
      </w:r>
      <w:r>
        <w:rPr>
          <w:rFonts w:ascii="仿宋" w:eastAsia="仿宋" w:hAnsi="仿宋" w:cs="仿宋" w:hint="eastAsia"/>
          <w:sz w:val="30"/>
          <w:szCs w:val="30"/>
        </w:rPr>
        <w:t>分；重点支出安排得</w:t>
      </w:r>
      <w:r>
        <w:rPr>
          <w:rFonts w:ascii="仿宋" w:eastAsia="仿宋" w:hAnsi="仿宋" w:cs="仿宋"/>
          <w:sz w:val="30"/>
          <w:szCs w:val="30"/>
        </w:rPr>
        <w:t>4</w:t>
      </w:r>
      <w:r>
        <w:rPr>
          <w:rFonts w:ascii="仿宋" w:eastAsia="仿宋" w:hAnsi="仿宋" w:cs="仿宋" w:hint="eastAsia"/>
          <w:sz w:val="30"/>
          <w:szCs w:val="30"/>
        </w:rPr>
        <w:t>分</w:t>
      </w:r>
      <w:r>
        <w:rPr>
          <w:rFonts w:ascii="仿宋" w:eastAsia="仿宋" w:hAnsi="仿宋" w:cs="仿宋"/>
          <w:sz w:val="30"/>
          <w:szCs w:val="30"/>
        </w:rPr>
        <w:t>;</w:t>
      </w:r>
      <w:r>
        <w:rPr>
          <w:rFonts w:ascii="仿宋" w:eastAsia="仿宋" w:hAnsi="仿宋" w:cs="仿宋" w:hint="eastAsia"/>
          <w:sz w:val="30"/>
          <w:szCs w:val="30"/>
        </w:rPr>
        <w:t>“三公”经费变动率＝</w:t>
      </w:r>
      <w:r>
        <w:rPr>
          <w:rFonts w:ascii="仿宋" w:eastAsia="仿宋" w:hAnsi="仿宋" w:cs="仿宋"/>
          <w:sz w:val="30"/>
          <w:szCs w:val="30"/>
        </w:rPr>
        <w:t>0</w:t>
      </w:r>
      <w:r>
        <w:rPr>
          <w:rFonts w:ascii="仿宋" w:eastAsia="仿宋" w:hAnsi="仿宋" w:cs="仿宋" w:hint="eastAsia"/>
          <w:sz w:val="30"/>
          <w:szCs w:val="30"/>
        </w:rPr>
        <w:t>，得</w:t>
      </w:r>
      <w:r>
        <w:rPr>
          <w:rFonts w:ascii="仿宋" w:eastAsia="仿宋" w:hAnsi="仿宋" w:cs="仿宋"/>
          <w:sz w:val="30"/>
          <w:szCs w:val="30"/>
        </w:rPr>
        <w:t>3</w:t>
      </w:r>
      <w:r>
        <w:rPr>
          <w:rFonts w:ascii="仿宋" w:eastAsia="仿宋" w:hAnsi="仿宋" w:cs="仿宋" w:hint="eastAsia"/>
          <w:sz w:val="30"/>
          <w:szCs w:val="30"/>
        </w:rPr>
        <w:t>分。</w:t>
      </w:r>
    </w:p>
    <w:p w:rsidR="00DA65B4" w:rsidRPr="00BE688F" w:rsidRDefault="00DA65B4" w:rsidP="0033134E">
      <w:pPr>
        <w:spacing w:line="540" w:lineRule="exact"/>
        <w:ind w:firstLineChars="200" w:firstLine="31680"/>
        <w:rPr>
          <w:rFonts w:ascii="楷体" w:eastAsia="楷体" w:hAnsi="楷体" w:cs="楷体"/>
          <w:b/>
          <w:bCs/>
          <w:sz w:val="30"/>
          <w:szCs w:val="30"/>
        </w:rPr>
      </w:pPr>
      <w:r w:rsidRPr="00BE688F">
        <w:rPr>
          <w:rFonts w:ascii="楷体" w:eastAsia="楷体" w:hAnsi="楷体" w:cs="楷体" w:hint="eastAsia"/>
          <w:b/>
          <w:bCs/>
          <w:sz w:val="30"/>
          <w:szCs w:val="30"/>
        </w:rPr>
        <w:t>（二）部门整体支出过程</w:t>
      </w:r>
      <w:r w:rsidRPr="00BE688F">
        <w:rPr>
          <w:rFonts w:ascii="楷体" w:eastAsia="楷体" w:hAnsi="楷体" w:cs="楷体"/>
          <w:b/>
          <w:bCs/>
          <w:sz w:val="30"/>
          <w:szCs w:val="30"/>
        </w:rPr>
        <w:t>(</w:t>
      </w:r>
      <w:r w:rsidRPr="00BE688F">
        <w:rPr>
          <w:rFonts w:ascii="楷体" w:eastAsia="楷体" w:hAnsi="楷体" w:cs="楷体" w:hint="eastAsia"/>
          <w:b/>
          <w:bCs/>
          <w:sz w:val="30"/>
          <w:szCs w:val="30"/>
        </w:rPr>
        <w:t>得</w:t>
      </w:r>
      <w:r>
        <w:rPr>
          <w:rFonts w:ascii="楷体" w:eastAsia="楷体" w:hAnsi="楷体" w:cs="楷体"/>
          <w:b/>
          <w:bCs/>
          <w:sz w:val="30"/>
          <w:szCs w:val="30"/>
        </w:rPr>
        <w:t>36</w:t>
      </w:r>
      <w:r w:rsidRPr="00BE688F">
        <w:rPr>
          <w:rFonts w:ascii="楷体" w:eastAsia="楷体" w:hAnsi="楷体" w:cs="楷体" w:hint="eastAsia"/>
          <w:b/>
          <w:bCs/>
          <w:sz w:val="30"/>
          <w:szCs w:val="30"/>
        </w:rPr>
        <w:t>分</w:t>
      </w:r>
      <w:r w:rsidRPr="00BE688F">
        <w:rPr>
          <w:rFonts w:ascii="楷体" w:eastAsia="楷体" w:hAnsi="楷体" w:cs="楷体"/>
          <w:b/>
          <w:bCs/>
          <w:sz w:val="30"/>
          <w:szCs w:val="30"/>
        </w:rPr>
        <w:t>)</w:t>
      </w:r>
    </w:p>
    <w:p w:rsidR="00DA65B4" w:rsidRPr="00BE688F" w:rsidRDefault="00DA65B4" w:rsidP="0033134E">
      <w:pPr>
        <w:spacing w:line="540" w:lineRule="exact"/>
        <w:ind w:firstLineChars="200" w:firstLine="31680"/>
        <w:rPr>
          <w:rFonts w:ascii="仿宋" w:eastAsia="仿宋" w:hAnsi="仿宋" w:cs="Times New Roman"/>
          <w:sz w:val="30"/>
          <w:szCs w:val="30"/>
        </w:rPr>
      </w:pPr>
      <w:r w:rsidRPr="00BE688F">
        <w:rPr>
          <w:rFonts w:ascii="仿宋" w:eastAsia="仿宋" w:hAnsi="仿宋" w:cs="仿宋"/>
          <w:b/>
          <w:bCs/>
          <w:sz w:val="30"/>
          <w:szCs w:val="30"/>
        </w:rPr>
        <w:t>1</w:t>
      </w:r>
      <w:r w:rsidRPr="00BE688F">
        <w:rPr>
          <w:rFonts w:ascii="仿宋" w:eastAsia="仿宋" w:hAnsi="仿宋" w:cs="仿宋" w:hint="eastAsia"/>
          <w:b/>
          <w:bCs/>
          <w:sz w:val="30"/>
          <w:szCs w:val="30"/>
        </w:rPr>
        <w:t>、</w:t>
      </w:r>
      <w:r w:rsidRPr="00BE688F">
        <w:rPr>
          <w:rFonts w:ascii="仿宋" w:eastAsia="仿宋" w:hAnsi="仿宋" w:cs="仿宋"/>
          <w:b/>
          <w:bCs/>
          <w:sz w:val="30"/>
          <w:szCs w:val="30"/>
        </w:rPr>
        <w:t xml:space="preserve"> </w:t>
      </w:r>
      <w:r w:rsidRPr="00BE688F">
        <w:rPr>
          <w:rFonts w:ascii="仿宋" w:eastAsia="仿宋" w:hAnsi="仿宋" w:cs="仿宋" w:hint="eastAsia"/>
          <w:b/>
          <w:bCs/>
          <w:sz w:val="30"/>
          <w:szCs w:val="30"/>
        </w:rPr>
        <w:t>预算执行较到位（得</w:t>
      </w:r>
      <w:r>
        <w:rPr>
          <w:rFonts w:ascii="仿宋" w:eastAsia="仿宋" w:hAnsi="仿宋" w:cs="仿宋"/>
          <w:b/>
          <w:bCs/>
          <w:sz w:val="30"/>
          <w:szCs w:val="30"/>
        </w:rPr>
        <w:t>13</w:t>
      </w:r>
      <w:r w:rsidRPr="00BE688F">
        <w:rPr>
          <w:rFonts w:ascii="仿宋" w:eastAsia="仿宋" w:hAnsi="仿宋" w:cs="仿宋" w:hint="eastAsia"/>
          <w:b/>
          <w:bCs/>
          <w:sz w:val="30"/>
          <w:szCs w:val="30"/>
        </w:rPr>
        <w:t>分）。</w:t>
      </w:r>
      <w:r w:rsidRPr="00BE688F">
        <w:rPr>
          <w:rFonts w:ascii="仿宋" w:eastAsia="仿宋" w:hAnsi="仿宋" w:cs="仿宋" w:hint="eastAsia"/>
          <w:sz w:val="30"/>
          <w:szCs w:val="30"/>
        </w:rPr>
        <w:t>其中：预算调整率</w:t>
      </w:r>
      <w:r w:rsidRPr="00BE688F">
        <w:rPr>
          <w:rFonts w:ascii="仿宋" w:eastAsia="仿宋" w:hAnsi="仿宋" w:cs="仿宋"/>
          <w:sz w:val="30"/>
          <w:szCs w:val="30"/>
        </w:rPr>
        <w:t>=15%</w:t>
      </w:r>
      <w:r w:rsidRPr="00BE688F">
        <w:rPr>
          <w:rFonts w:ascii="仿宋" w:eastAsia="仿宋" w:hAnsi="仿宋" w:cs="仿宋" w:hint="eastAsia"/>
          <w:sz w:val="30"/>
          <w:szCs w:val="30"/>
        </w:rPr>
        <w:t>，得</w:t>
      </w:r>
      <w:r w:rsidRPr="00BE688F">
        <w:rPr>
          <w:rFonts w:ascii="仿宋" w:eastAsia="仿宋" w:hAnsi="仿宋" w:cs="仿宋"/>
          <w:sz w:val="30"/>
          <w:szCs w:val="30"/>
        </w:rPr>
        <w:t>2</w:t>
      </w:r>
      <w:r w:rsidRPr="00BE688F">
        <w:rPr>
          <w:rFonts w:ascii="仿宋" w:eastAsia="仿宋" w:hAnsi="仿宋" w:cs="仿宋" w:hint="eastAsia"/>
          <w:sz w:val="30"/>
          <w:szCs w:val="30"/>
        </w:rPr>
        <w:t>分；支出进度完成得</w:t>
      </w:r>
      <w:r w:rsidRPr="00BE688F">
        <w:rPr>
          <w:rFonts w:ascii="仿宋" w:eastAsia="仿宋" w:hAnsi="仿宋" w:cs="仿宋"/>
          <w:sz w:val="30"/>
          <w:szCs w:val="30"/>
        </w:rPr>
        <w:t>3</w:t>
      </w:r>
      <w:r w:rsidRPr="00BE688F">
        <w:rPr>
          <w:rFonts w:ascii="仿宋" w:eastAsia="仿宋" w:hAnsi="仿宋" w:cs="仿宋" w:hint="eastAsia"/>
          <w:sz w:val="30"/>
          <w:szCs w:val="30"/>
        </w:rPr>
        <w:t>分；无结余得</w:t>
      </w:r>
      <w:r w:rsidRPr="00BE688F">
        <w:rPr>
          <w:rFonts w:ascii="仿宋" w:eastAsia="仿宋" w:hAnsi="仿宋" w:cs="仿宋"/>
          <w:sz w:val="30"/>
          <w:szCs w:val="30"/>
        </w:rPr>
        <w:t>3</w:t>
      </w:r>
      <w:r w:rsidRPr="00BE688F">
        <w:rPr>
          <w:rFonts w:ascii="仿宋" w:eastAsia="仿宋" w:hAnsi="仿宋" w:cs="仿宋" w:hint="eastAsia"/>
          <w:sz w:val="30"/>
          <w:szCs w:val="30"/>
        </w:rPr>
        <w:t>分；公务卡刷卡率，占</w:t>
      </w:r>
      <w:r>
        <w:rPr>
          <w:rFonts w:ascii="仿宋" w:eastAsia="仿宋" w:hAnsi="仿宋" w:cs="仿宋"/>
          <w:sz w:val="30"/>
          <w:szCs w:val="30"/>
        </w:rPr>
        <w:t>4</w:t>
      </w:r>
      <w:r w:rsidRPr="00BE688F">
        <w:rPr>
          <w:rFonts w:ascii="仿宋" w:eastAsia="仿宋" w:hAnsi="仿宋" w:cs="仿宋"/>
          <w:sz w:val="30"/>
          <w:szCs w:val="30"/>
        </w:rPr>
        <w:t>0%</w:t>
      </w:r>
      <w:r w:rsidRPr="00BE688F">
        <w:rPr>
          <w:rFonts w:ascii="仿宋" w:eastAsia="仿宋" w:hAnsi="仿宋" w:cs="仿宋" w:hint="eastAsia"/>
          <w:sz w:val="30"/>
          <w:szCs w:val="30"/>
        </w:rPr>
        <w:t>左右，得</w:t>
      </w:r>
      <w:r w:rsidRPr="00BE688F">
        <w:rPr>
          <w:rFonts w:ascii="仿宋" w:eastAsia="仿宋" w:hAnsi="仿宋" w:cs="仿宋"/>
          <w:sz w:val="30"/>
          <w:szCs w:val="30"/>
        </w:rPr>
        <w:t>0</w:t>
      </w:r>
      <w:r w:rsidRPr="00BE688F">
        <w:rPr>
          <w:rFonts w:ascii="仿宋" w:eastAsia="仿宋" w:hAnsi="仿宋" w:cs="仿宋" w:hint="eastAsia"/>
          <w:sz w:val="30"/>
          <w:szCs w:val="30"/>
        </w:rPr>
        <w:t>分；三公经费控制率，实际支出少于预算数，得</w:t>
      </w:r>
      <w:r w:rsidRPr="00BE688F">
        <w:rPr>
          <w:rFonts w:ascii="仿宋" w:eastAsia="仿宋" w:hAnsi="仿宋" w:cs="仿宋"/>
          <w:sz w:val="30"/>
          <w:szCs w:val="30"/>
        </w:rPr>
        <w:t>3</w:t>
      </w:r>
      <w:r w:rsidRPr="00BE688F">
        <w:rPr>
          <w:rFonts w:ascii="仿宋" w:eastAsia="仿宋" w:hAnsi="仿宋" w:cs="仿宋" w:hint="eastAsia"/>
          <w:sz w:val="30"/>
          <w:szCs w:val="30"/>
        </w:rPr>
        <w:t>分。政府采购执行率，得</w:t>
      </w:r>
      <w:r w:rsidRPr="00BE688F">
        <w:rPr>
          <w:rFonts w:ascii="仿宋" w:eastAsia="仿宋" w:hAnsi="仿宋" w:cs="仿宋"/>
          <w:sz w:val="30"/>
          <w:szCs w:val="30"/>
        </w:rPr>
        <w:t>2</w:t>
      </w:r>
      <w:r w:rsidRPr="00BE688F">
        <w:rPr>
          <w:rFonts w:ascii="仿宋" w:eastAsia="仿宋" w:hAnsi="仿宋" w:cs="仿宋" w:hint="eastAsia"/>
          <w:sz w:val="30"/>
          <w:szCs w:val="30"/>
        </w:rPr>
        <w:t>分。</w:t>
      </w:r>
    </w:p>
    <w:p w:rsidR="00DA65B4" w:rsidRPr="001D3812" w:rsidRDefault="00DA65B4" w:rsidP="0033134E">
      <w:pPr>
        <w:spacing w:line="540" w:lineRule="exact"/>
        <w:ind w:firstLineChars="200" w:firstLine="31680"/>
        <w:rPr>
          <w:rFonts w:ascii="仿宋" w:eastAsia="仿宋" w:hAnsi="仿宋" w:cs="Times New Roman"/>
          <w:sz w:val="30"/>
          <w:szCs w:val="30"/>
          <w:highlight w:val="yellow"/>
        </w:rPr>
      </w:pPr>
      <w:r w:rsidRPr="00D105FF">
        <w:rPr>
          <w:rFonts w:ascii="仿宋" w:eastAsia="仿宋" w:hAnsi="仿宋" w:cs="仿宋"/>
          <w:b/>
          <w:bCs/>
          <w:sz w:val="30"/>
          <w:szCs w:val="30"/>
        </w:rPr>
        <w:t>2</w:t>
      </w:r>
      <w:r w:rsidRPr="00D105FF">
        <w:rPr>
          <w:rFonts w:ascii="仿宋" w:eastAsia="仿宋" w:hAnsi="仿宋" w:cs="仿宋" w:hint="eastAsia"/>
          <w:b/>
          <w:bCs/>
          <w:sz w:val="30"/>
          <w:szCs w:val="30"/>
        </w:rPr>
        <w:t>、预算管理较理想（得</w:t>
      </w:r>
      <w:r w:rsidRPr="00D105FF">
        <w:rPr>
          <w:rFonts w:ascii="仿宋" w:eastAsia="仿宋" w:hAnsi="仿宋" w:cs="仿宋"/>
          <w:b/>
          <w:bCs/>
          <w:sz w:val="30"/>
          <w:szCs w:val="30"/>
        </w:rPr>
        <w:t>14</w:t>
      </w:r>
      <w:r w:rsidRPr="00D105FF">
        <w:rPr>
          <w:rFonts w:ascii="仿宋" w:eastAsia="仿宋" w:hAnsi="仿宋" w:cs="仿宋" w:hint="eastAsia"/>
          <w:b/>
          <w:bCs/>
          <w:sz w:val="30"/>
          <w:szCs w:val="30"/>
        </w:rPr>
        <w:t>分）。</w:t>
      </w:r>
      <w:r w:rsidRPr="00D105FF">
        <w:rPr>
          <w:rFonts w:ascii="仿宋" w:eastAsia="仿宋" w:hAnsi="仿宋" w:cs="仿宋" w:hint="eastAsia"/>
          <w:sz w:val="30"/>
          <w:szCs w:val="30"/>
        </w:rPr>
        <w:t>其中</w:t>
      </w:r>
      <w:r w:rsidRPr="00995C22">
        <w:rPr>
          <w:rFonts w:ascii="仿宋" w:eastAsia="仿宋" w:hAnsi="仿宋" w:cs="仿宋" w:hint="eastAsia"/>
          <w:sz w:val="30"/>
          <w:szCs w:val="30"/>
        </w:rPr>
        <w:t>：管理制度健全性。已有预算资金管理办法、内部财务管理制度、会计核算管理制度、资产管理制度及相关管理制度合法、合规、完整，相关管理制度得到有效执行，得</w:t>
      </w:r>
      <w:r w:rsidRPr="00995C22">
        <w:rPr>
          <w:rFonts w:ascii="仿宋" w:eastAsia="仿宋" w:hAnsi="仿宋" w:cs="仿宋"/>
          <w:sz w:val="30"/>
          <w:szCs w:val="30"/>
        </w:rPr>
        <w:t>3</w:t>
      </w:r>
      <w:r w:rsidRPr="00995C22">
        <w:rPr>
          <w:rFonts w:ascii="仿宋" w:eastAsia="仿宋" w:hAnsi="仿宋" w:cs="仿宋" w:hint="eastAsia"/>
          <w:sz w:val="30"/>
          <w:szCs w:val="30"/>
        </w:rPr>
        <w:t>分；资金使用合规性。支出符合国家财经法规和财务管理制度规定，资金使用无截留、挤占、挪用、虚列支出等现象，得</w:t>
      </w:r>
      <w:r w:rsidRPr="00995C22">
        <w:rPr>
          <w:rFonts w:ascii="仿宋" w:eastAsia="仿宋" w:hAnsi="仿宋" w:cs="仿宋"/>
          <w:sz w:val="30"/>
          <w:szCs w:val="30"/>
        </w:rPr>
        <w:t>4</w:t>
      </w:r>
      <w:r>
        <w:rPr>
          <w:rFonts w:ascii="仿宋" w:eastAsia="仿宋" w:hAnsi="仿宋" w:cs="仿宋" w:hint="eastAsia"/>
          <w:sz w:val="30"/>
          <w:szCs w:val="30"/>
        </w:rPr>
        <w:t>分；</w:t>
      </w:r>
      <w:r w:rsidRPr="00995C22">
        <w:rPr>
          <w:rFonts w:ascii="仿宋" w:eastAsia="仿宋" w:hAnsi="仿宋" w:cs="仿宋" w:hint="eastAsia"/>
          <w:sz w:val="30"/>
          <w:szCs w:val="30"/>
        </w:rPr>
        <w:t>资金拨付有完整的审批程序和手续，得</w:t>
      </w:r>
      <w:r w:rsidRPr="00995C22">
        <w:rPr>
          <w:rFonts w:ascii="仿宋" w:eastAsia="仿宋" w:hAnsi="仿宋" w:cs="仿宋"/>
          <w:sz w:val="30"/>
          <w:szCs w:val="30"/>
        </w:rPr>
        <w:t>1</w:t>
      </w:r>
      <w:r>
        <w:rPr>
          <w:rFonts w:ascii="仿宋" w:eastAsia="仿宋" w:hAnsi="仿宋" w:cs="仿宋" w:hint="eastAsia"/>
          <w:sz w:val="30"/>
          <w:szCs w:val="30"/>
        </w:rPr>
        <w:t>分；</w:t>
      </w:r>
      <w:r w:rsidRPr="00995C22">
        <w:rPr>
          <w:rFonts w:ascii="仿宋" w:eastAsia="仿宋" w:hAnsi="仿宋" w:cs="仿宋" w:hint="eastAsia"/>
          <w:sz w:val="30"/>
          <w:szCs w:val="30"/>
        </w:rPr>
        <w:t>支出符合部门预算批复的用途，得</w:t>
      </w:r>
      <w:r w:rsidRPr="00995C22">
        <w:rPr>
          <w:rFonts w:ascii="仿宋" w:eastAsia="仿宋" w:hAnsi="仿宋" w:cs="仿宋"/>
          <w:sz w:val="30"/>
          <w:szCs w:val="30"/>
        </w:rPr>
        <w:t>1</w:t>
      </w:r>
      <w:r w:rsidRPr="00995C22">
        <w:rPr>
          <w:rFonts w:ascii="仿宋" w:eastAsia="仿宋" w:hAnsi="仿宋" w:cs="仿宋" w:hint="eastAsia"/>
          <w:sz w:val="30"/>
          <w:szCs w:val="30"/>
        </w:rPr>
        <w:t>分</w:t>
      </w:r>
      <w:r>
        <w:rPr>
          <w:rFonts w:ascii="仿宋" w:eastAsia="仿宋" w:hAnsi="仿宋" w:cs="仿宋" w:hint="eastAsia"/>
          <w:sz w:val="30"/>
          <w:szCs w:val="30"/>
        </w:rPr>
        <w:t>；</w:t>
      </w:r>
      <w:r w:rsidRPr="00995C22">
        <w:rPr>
          <w:rFonts w:ascii="仿宋" w:eastAsia="仿宋" w:hAnsi="仿宋" w:cs="仿宋" w:hint="eastAsia"/>
          <w:sz w:val="30"/>
          <w:szCs w:val="30"/>
        </w:rPr>
        <w:t>预决算和基础信息公开性。预决算信息公开内容合规，得</w:t>
      </w:r>
      <w:r w:rsidRPr="00995C22">
        <w:rPr>
          <w:rFonts w:ascii="仿宋" w:eastAsia="仿宋" w:hAnsi="仿宋" w:cs="仿宋"/>
          <w:sz w:val="30"/>
          <w:szCs w:val="30"/>
        </w:rPr>
        <w:t>1</w:t>
      </w:r>
      <w:r>
        <w:rPr>
          <w:rFonts w:ascii="仿宋" w:eastAsia="仿宋" w:hAnsi="仿宋" w:cs="仿宋" w:hint="eastAsia"/>
          <w:sz w:val="30"/>
          <w:szCs w:val="30"/>
        </w:rPr>
        <w:t>分；</w:t>
      </w:r>
      <w:r w:rsidRPr="00995C22">
        <w:rPr>
          <w:rFonts w:ascii="仿宋" w:eastAsia="仿宋" w:hAnsi="仿宋" w:cs="仿宋" w:hint="eastAsia"/>
          <w:sz w:val="30"/>
          <w:szCs w:val="30"/>
        </w:rPr>
        <w:t>时限合规，得</w:t>
      </w:r>
      <w:r w:rsidRPr="00995C22">
        <w:rPr>
          <w:rFonts w:ascii="仿宋" w:eastAsia="仿宋" w:hAnsi="仿宋" w:cs="仿宋"/>
          <w:sz w:val="30"/>
          <w:szCs w:val="30"/>
        </w:rPr>
        <w:t>1</w:t>
      </w:r>
      <w:r w:rsidRPr="00995C22">
        <w:rPr>
          <w:rFonts w:ascii="仿宋" w:eastAsia="仿宋" w:hAnsi="仿宋" w:cs="仿宋" w:hint="eastAsia"/>
          <w:sz w:val="30"/>
          <w:szCs w:val="30"/>
        </w:rPr>
        <w:t>分；基础信息量和会计信息资料真实</w:t>
      </w:r>
      <w:r>
        <w:rPr>
          <w:rFonts w:ascii="仿宋" w:eastAsia="仿宋" w:hAnsi="仿宋" w:cs="仿宋" w:hint="eastAsia"/>
          <w:sz w:val="30"/>
          <w:szCs w:val="30"/>
        </w:rPr>
        <w:t>、</w:t>
      </w:r>
      <w:r w:rsidRPr="00995C22">
        <w:rPr>
          <w:rFonts w:ascii="仿宋" w:eastAsia="仿宋" w:hAnsi="仿宋" w:cs="仿宋" w:hint="eastAsia"/>
          <w:sz w:val="30"/>
          <w:szCs w:val="30"/>
        </w:rPr>
        <w:t>完整</w:t>
      </w:r>
      <w:r>
        <w:rPr>
          <w:rFonts w:ascii="仿宋" w:eastAsia="仿宋" w:hAnsi="仿宋" w:cs="仿宋" w:hint="eastAsia"/>
          <w:sz w:val="30"/>
          <w:szCs w:val="30"/>
        </w:rPr>
        <w:t>、</w:t>
      </w:r>
      <w:r w:rsidRPr="00995C22">
        <w:rPr>
          <w:rFonts w:ascii="仿宋" w:eastAsia="仿宋" w:hAnsi="仿宋" w:cs="仿宋" w:hint="eastAsia"/>
          <w:sz w:val="30"/>
          <w:szCs w:val="30"/>
        </w:rPr>
        <w:t>准确，得</w:t>
      </w:r>
      <w:r>
        <w:rPr>
          <w:rFonts w:ascii="仿宋" w:eastAsia="仿宋" w:hAnsi="仿宋" w:cs="仿宋"/>
          <w:sz w:val="30"/>
          <w:szCs w:val="30"/>
        </w:rPr>
        <w:t>3</w:t>
      </w:r>
      <w:r w:rsidRPr="00995C22">
        <w:rPr>
          <w:rFonts w:ascii="仿宋" w:eastAsia="仿宋" w:hAnsi="仿宋" w:cs="仿宋" w:hint="eastAsia"/>
          <w:sz w:val="30"/>
          <w:szCs w:val="30"/>
        </w:rPr>
        <w:t>分。；</w:t>
      </w:r>
    </w:p>
    <w:p w:rsidR="00DA65B4" w:rsidRPr="00E208A1" w:rsidRDefault="00DA65B4" w:rsidP="0033134E">
      <w:pPr>
        <w:spacing w:line="540" w:lineRule="exact"/>
        <w:ind w:firstLineChars="200" w:firstLine="31680"/>
        <w:rPr>
          <w:rFonts w:ascii="仿宋" w:eastAsia="仿宋" w:hAnsi="仿宋" w:cs="Times New Roman"/>
          <w:sz w:val="30"/>
          <w:szCs w:val="30"/>
        </w:rPr>
      </w:pPr>
      <w:r w:rsidRPr="00E208A1">
        <w:rPr>
          <w:rFonts w:ascii="仿宋" w:eastAsia="仿宋" w:hAnsi="仿宋" w:cs="仿宋"/>
          <w:b/>
          <w:bCs/>
          <w:sz w:val="30"/>
          <w:szCs w:val="30"/>
        </w:rPr>
        <w:t>3</w:t>
      </w:r>
      <w:r w:rsidRPr="00E208A1">
        <w:rPr>
          <w:rFonts w:ascii="仿宋" w:eastAsia="仿宋" w:hAnsi="仿宋" w:cs="仿宋" w:hint="eastAsia"/>
          <w:b/>
          <w:bCs/>
          <w:sz w:val="30"/>
          <w:szCs w:val="30"/>
        </w:rPr>
        <w:t>、资产管理较规范（得</w:t>
      </w:r>
      <w:r>
        <w:rPr>
          <w:rFonts w:ascii="仿宋" w:eastAsia="仿宋" w:hAnsi="仿宋" w:cs="仿宋"/>
          <w:b/>
          <w:bCs/>
          <w:sz w:val="30"/>
          <w:szCs w:val="30"/>
        </w:rPr>
        <w:t>9</w:t>
      </w:r>
      <w:r w:rsidRPr="00E208A1">
        <w:rPr>
          <w:rFonts w:ascii="仿宋" w:eastAsia="仿宋" w:hAnsi="仿宋" w:cs="仿宋" w:hint="eastAsia"/>
          <w:b/>
          <w:bCs/>
          <w:sz w:val="30"/>
          <w:szCs w:val="30"/>
        </w:rPr>
        <w:t>分）。</w:t>
      </w:r>
      <w:r w:rsidRPr="00E208A1">
        <w:rPr>
          <w:rFonts w:ascii="仿宋" w:eastAsia="仿宋" w:hAnsi="仿宋" w:cs="仿宋" w:hint="eastAsia"/>
          <w:sz w:val="30"/>
          <w:szCs w:val="30"/>
        </w:rPr>
        <w:t>其中：有资产管理制度，得</w:t>
      </w:r>
      <w:r w:rsidRPr="00E208A1">
        <w:rPr>
          <w:rFonts w:ascii="仿宋" w:eastAsia="仿宋" w:hAnsi="仿宋" w:cs="仿宋"/>
          <w:sz w:val="30"/>
          <w:szCs w:val="30"/>
        </w:rPr>
        <w:t>1</w:t>
      </w:r>
      <w:r w:rsidRPr="00E208A1">
        <w:rPr>
          <w:rFonts w:ascii="仿宋" w:eastAsia="仿宋" w:hAnsi="仿宋" w:cs="仿宋" w:hint="eastAsia"/>
          <w:sz w:val="30"/>
          <w:szCs w:val="30"/>
        </w:rPr>
        <w:t>分；资产管理制度合法合规完整，得</w:t>
      </w:r>
      <w:r w:rsidRPr="00E208A1">
        <w:rPr>
          <w:rFonts w:ascii="仿宋" w:eastAsia="仿宋" w:hAnsi="仿宋" w:cs="仿宋"/>
          <w:sz w:val="30"/>
          <w:szCs w:val="30"/>
        </w:rPr>
        <w:t>1</w:t>
      </w:r>
      <w:r w:rsidRPr="00E208A1">
        <w:rPr>
          <w:rFonts w:ascii="仿宋" w:eastAsia="仿宋" w:hAnsi="仿宋" w:cs="仿宋" w:hint="eastAsia"/>
          <w:sz w:val="30"/>
          <w:szCs w:val="30"/>
        </w:rPr>
        <w:t>分；资产管理制度得到有效执行，得</w:t>
      </w:r>
      <w:r w:rsidRPr="00E208A1">
        <w:rPr>
          <w:rFonts w:ascii="仿宋" w:eastAsia="仿宋" w:hAnsi="仿宋" w:cs="仿宋"/>
          <w:sz w:val="30"/>
          <w:szCs w:val="30"/>
        </w:rPr>
        <w:t>1</w:t>
      </w:r>
      <w:r w:rsidRPr="00E208A1">
        <w:rPr>
          <w:rFonts w:ascii="仿宋" w:eastAsia="仿宋" w:hAnsi="仿宋" w:cs="仿宋" w:hint="eastAsia"/>
          <w:sz w:val="30"/>
          <w:szCs w:val="30"/>
        </w:rPr>
        <w:t>分；资产保存完整，得</w:t>
      </w:r>
      <w:r w:rsidRPr="00E208A1">
        <w:rPr>
          <w:rFonts w:ascii="仿宋" w:eastAsia="仿宋" w:hAnsi="仿宋" w:cs="仿宋"/>
          <w:sz w:val="30"/>
          <w:szCs w:val="30"/>
        </w:rPr>
        <w:t>1</w:t>
      </w:r>
      <w:r w:rsidRPr="00E208A1">
        <w:rPr>
          <w:rFonts w:ascii="仿宋" w:eastAsia="仿宋" w:hAnsi="仿宋" w:cs="仿宋" w:hint="eastAsia"/>
          <w:sz w:val="30"/>
          <w:szCs w:val="30"/>
        </w:rPr>
        <w:t>分；资产配置合理，得</w:t>
      </w:r>
      <w:r w:rsidRPr="00E208A1">
        <w:rPr>
          <w:rFonts w:ascii="仿宋" w:eastAsia="仿宋" w:hAnsi="仿宋" w:cs="仿宋"/>
          <w:sz w:val="30"/>
          <w:szCs w:val="30"/>
        </w:rPr>
        <w:t>1</w:t>
      </w:r>
      <w:r w:rsidRPr="00E208A1">
        <w:rPr>
          <w:rFonts w:ascii="仿宋" w:eastAsia="仿宋" w:hAnsi="仿宋" w:cs="仿宋" w:hint="eastAsia"/>
          <w:sz w:val="30"/>
          <w:szCs w:val="30"/>
        </w:rPr>
        <w:t>分；资产处置规范，得</w:t>
      </w:r>
      <w:r w:rsidRPr="00E208A1">
        <w:rPr>
          <w:rFonts w:ascii="仿宋" w:eastAsia="仿宋" w:hAnsi="仿宋" w:cs="仿宋"/>
          <w:sz w:val="30"/>
          <w:szCs w:val="30"/>
        </w:rPr>
        <w:t>1</w:t>
      </w:r>
      <w:r w:rsidRPr="00E208A1">
        <w:rPr>
          <w:rFonts w:ascii="仿宋" w:eastAsia="仿宋" w:hAnsi="仿宋" w:cs="仿宋" w:hint="eastAsia"/>
          <w:sz w:val="30"/>
          <w:szCs w:val="30"/>
        </w:rPr>
        <w:t>分；资产帐户管理合规，帐实相符，得</w:t>
      </w:r>
      <w:r w:rsidRPr="00E208A1">
        <w:rPr>
          <w:rFonts w:ascii="仿宋" w:eastAsia="仿宋" w:hAnsi="仿宋" w:cs="仿宋"/>
          <w:sz w:val="30"/>
          <w:szCs w:val="30"/>
        </w:rPr>
        <w:t>1</w:t>
      </w:r>
      <w:r w:rsidRPr="00E208A1">
        <w:rPr>
          <w:rFonts w:ascii="仿宋" w:eastAsia="仿宋" w:hAnsi="仿宋" w:cs="仿宋" w:hint="eastAsia"/>
          <w:sz w:val="30"/>
          <w:szCs w:val="30"/>
        </w:rPr>
        <w:t>分；资产有偿使用及处置收入足额上缴，得</w:t>
      </w:r>
      <w:r w:rsidRPr="00E208A1">
        <w:rPr>
          <w:rFonts w:ascii="仿宋" w:eastAsia="仿宋" w:hAnsi="仿宋" w:cs="仿宋"/>
          <w:sz w:val="30"/>
          <w:szCs w:val="30"/>
        </w:rPr>
        <w:t>1</w:t>
      </w:r>
      <w:r w:rsidRPr="00E208A1">
        <w:rPr>
          <w:rFonts w:ascii="仿宋" w:eastAsia="仿宋" w:hAnsi="仿宋" w:cs="仿宋" w:hint="eastAsia"/>
          <w:sz w:val="30"/>
          <w:szCs w:val="30"/>
        </w:rPr>
        <w:t>分；固定资产利用率</w:t>
      </w:r>
      <w:r>
        <w:rPr>
          <w:rFonts w:ascii="仿宋" w:eastAsia="仿宋" w:hAnsi="仿宋" w:cs="仿宋"/>
          <w:sz w:val="30"/>
          <w:szCs w:val="30"/>
        </w:rPr>
        <w:t>100%</w:t>
      </w:r>
      <w:r>
        <w:rPr>
          <w:rFonts w:ascii="仿宋" w:eastAsia="仿宋" w:hAnsi="仿宋" w:cs="仿宋" w:hint="eastAsia"/>
          <w:sz w:val="30"/>
          <w:szCs w:val="30"/>
        </w:rPr>
        <w:t>，</w:t>
      </w:r>
      <w:r w:rsidRPr="00E208A1">
        <w:rPr>
          <w:rFonts w:ascii="仿宋" w:eastAsia="仿宋" w:hAnsi="仿宋" w:cs="仿宋" w:hint="eastAsia"/>
          <w:sz w:val="30"/>
          <w:szCs w:val="30"/>
        </w:rPr>
        <w:t>得</w:t>
      </w:r>
      <w:r w:rsidRPr="00E208A1">
        <w:rPr>
          <w:rFonts w:ascii="仿宋" w:eastAsia="仿宋" w:hAnsi="仿宋" w:cs="仿宋"/>
          <w:sz w:val="30"/>
          <w:szCs w:val="30"/>
        </w:rPr>
        <w:t>1</w:t>
      </w:r>
      <w:r w:rsidRPr="00E208A1">
        <w:rPr>
          <w:rFonts w:ascii="仿宋" w:eastAsia="仿宋" w:hAnsi="仿宋" w:cs="仿宋" w:hint="eastAsia"/>
          <w:sz w:val="30"/>
          <w:szCs w:val="30"/>
        </w:rPr>
        <w:t>分；</w:t>
      </w:r>
    </w:p>
    <w:p w:rsidR="00DA65B4" w:rsidRPr="001D3812" w:rsidRDefault="00DA65B4" w:rsidP="0033134E">
      <w:pPr>
        <w:spacing w:line="540" w:lineRule="exact"/>
        <w:ind w:firstLineChars="200" w:firstLine="31680"/>
        <w:rPr>
          <w:rFonts w:ascii="楷体" w:eastAsia="楷体" w:hAnsi="楷体" w:cs="Times New Roman"/>
          <w:b/>
          <w:bCs/>
          <w:sz w:val="30"/>
          <w:szCs w:val="30"/>
          <w:highlight w:val="yellow"/>
        </w:rPr>
      </w:pPr>
      <w:r w:rsidRPr="00752016">
        <w:rPr>
          <w:rFonts w:ascii="楷体" w:eastAsia="楷体" w:hAnsi="楷体" w:cs="楷体" w:hint="eastAsia"/>
          <w:b/>
          <w:bCs/>
          <w:sz w:val="30"/>
          <w:szCs w:val="30"/>
        </w:rPr>
        <w:t>（三）部门整体支出产出及效果（得</w:t>
      </w:r>
      <w:r>
        <w:rPr>
          <w:rFonts w:ascii="楷体" w:eastAsia="楷体" w:hAnsi="楷体" w:cs="楷体"/>
          <w:b/>
          <w:bCs/>
          <w:sz w:val="30"/>
          <w:szCs w:val="30"/>
        </w:rPr>
        <w:t>42</w:t>
      </w:r>
      <w:r w:rsidRPr="00752016">
        <w:rPr>
          <w:rFonts w:ascii="楷体" w:eastAsia="楷体" w:hAnsi="楷体" w:cs="楷体" w:hint="eastAsia"/>
          <w:b/>
          <w:bCs/>
          <w:sz w:val="30"/>
          <w:szCs w:val="30"/>
        </w:rPr>
        <w:t>分）</w:t>
      </w:r>
    </w:p>
    <w:p w:rsidR="00DA65B4" w:rsidRPr="00752016" w:rsidRDefault="00DA65B4" w:rsidP="0033134E">
      <w:pPr>
        <w:spacing w:line="540" w:lineRule="exact"/>
        <w:ind w:firstLineChars="200" w:firstLine="31680"/>
        <w:rPr>
          <w:rFonts w:ascii="仿宋" w:eastAsia="仿宋" w:hAnsi="仿宋" w:cs="仿宋"/>
          <w:sz w:val="30"/>
          <w:szCs w:val="30"/>
        </w:rPr>
      </w:pPr>
      <w:r w:rsidRPr="00752016">
        <w:rPr>
          <w:rFonts w:ascii="仿宋" w:eastAsia="仿宋" w:hAnsi="仿宋" w:cs="仿宋"/>
          <w:b/>
          <w:bCs/>
          <w:sz w:val="30"/>
          <w:szCs w:val="30"/>
        </w:rPr>
        <w:t>1</w:t>
      </w:r>
      <w:r w:rsidRPr="00752016">
        <w:rPr>
          <w:rFonts w:ascii="仿宋" w:eastAsia="仿宋" w:hAnsi="仿宋" w:cs="仿宋" w:hint="eastAsia"/>
          <w:b/>
          <w:bCs/>
          <w:sz w:val="30"/>
          <w:szCs w:val="30"/>
        </w:rPr>
        <w:t>、职责履行好（得</w:t>
      </w:r>
      <w:r>
        <w:rPr>
          <w:rFonts w:ascii="仿宋" w:eastAsia="仿宋" w:hAnsi="仿宋" w:cs="仿宋"/>
          <w:b/>
          <w:bCs/>
          <w:sz w:val="30"/>
          <w:szCs w:val="30"/>
        </w:rPr>
        <w:t>19</w:t>
      </w:r>
      <w:r w:rsidRPr="00752016">
        <w:rPr>
          <w:rFonts w:ascii="仿宋" w:eastAsia="仿宋" w:hAnsi="仿宋" w:cs="仿宋" w:hint="eastAsia"/>
          <w:b/>
          <w:bCs/>
          <w:sz w:val="30"/>
          <w:szCs w:val="30"/>
        </w:rPr>
        <w:t>分）。</w:t>
      </w:r>
      <w:r w:rsidRPr="00752016">
        <w:rPr>
          <w:rFonts w:ascii="仿宋" w:eastAsia="仿宋" w:hAnsi="仿宋" w:cs="仿宋" w:hint="eastAsia"/>
          <w:sz w:val="30"/>
          <w:szCs w:val="30"/>
        </w:rPr>
        <w:t>实际完成率，我单位在全体干部职工的共同努力下圆满出色完成了各项工作目标和任务。按政府目标管理考核结果为优，得</w:t>
      </w:r>
      <w:r>
        <w:rPr>
          <w:rFonts w:ascii="仿宋" w:eastAsia="仿宋" w:hAnsi="仿宋" w:cs="仿宋"/>
          <w:sz w:val="30"/>
          <w:szCs w:val="30"/>
        </w:rPr>
        <w:t>18</w:t>
      </w:r>
      <w:r w:rsidRPr="00752016">
        <w:rPr>
          <w:rFonts w:ascii="仿宋" w:eastAsia="仿宋" w:hAnsi="仿宋" w:cs="仿宋" w:hint="eastAsia"/>
          <w:sz w:val="30"/>
          <w:szCs w:val="30"/>
        </w:rPr>
        <w:t>分；</w:t>
      </w:r>
      <w:r w:rsidRPr="00752016">
        <w:rPr>
          <w:rFonts w:ascii="仿宋" w:eastAsia="仿宋" w:hAnsi="仿宋" w:cs="仿宋"/>
          <w:sz w:val="30"/>
          <w:szCs w:val="30"/>
        </w:rPr>
        <w:t xml:space="preserve"> </w:t>
      </w:r>
    </w:p>
    <w:p w:rsidR="00DA65B4" w:rsidRDefault="00DA65B4" w:rsidP="0033134E">
      <w:pPr>
        <w:spacing w:line="540" w:lineRule="exact"/>
        <w:ind w:firstLineChars="200" w:firstLine="31680"/>
        <w:rPr>
          <w:rFonts w:ascii="仿宋" w:eastAsia="仿宋" w:hAnsi="仿宋" w:cs="Times New Roman"/>
          <w:sz w:val="30"/>
          <w:szCs w:val="30"/>
        </w:rPr>
      </w:pPr>
      <w:r w:rsidRPr="00752016">
        <w:rPr>
          <w:rFonts w:ascii="仿宋" w:eastAsia="仿宋" w:hAnsi="仿宋" w:cs="仿宋"/>
          <w:b/>
          <w:bCs/>
          <w:sz w:val="30"/>
          <w:szCs w:val="30"/>
        </w:rPr>
        <w:t>2</w:t>
      </w:r>
      <w:r w:rsidRPr="00752016">
        <w:rPr>
          <w:rFonts w:ascii="仿宋" w:eastAsia="仿宋" w:hAnsi="仿宋" w:cs="仿宋" w:hint="eastAsia"/>
          <w:b/>
          <w:bCs/>
          <w:sz w:val="30"/>
          <w:szCs w:val="30"/>
        </w:rPr>
        <w:t>、履职效益较好（得</w:t>
      </w:r>
      <w:r w:rsidRPr="00752016">
        <w:rPr>
          <w:rFonts w:ascii="仿宋" w:eastAsia="仿宋" w:hAnsi="仿宋" w:cs="仿宋"/>
          <w:b/>
          <w:bCs/>
          <w:sz w:val="30"/>
          <w:szCs w:val="30"/>
        </w:rPr>
        <w:t>23</w:t>
      </w:r>
      <w:r w:rsidRPr="00752016">
        <w:rPr>
          <w:rFonts w:ascii="仿宋" w:eastAsia="仿宋" w:hAnsi="仿宋" w:cs="仿宋" w:hint="eastAsia"/>
          <w:b/>
          <w:bCs/>
          <w:sz w:val="30"/>
          <w:szCs w:val="30"/>
        </w:rPr>
        <w:t>分）。</w:t>
      </w:r>
      <w:r w:rsidRPr="00752016">
        <w:rPr>
          <w:rFonts w:ascii="仿宋" w:eastAsia="仿宋" w:hAnsi="仿宋" w:cs="仿宋" w:hint="eastAsia"/>
          <w:sz w:val="30"/>
          <w:szCs w:val="30"/>
        </w:rPr>
        <w:t>指经济效益、社会效益、生态效益，我单位的各方面工作都得到社会大众的肯定和好评，得</w:t>
      </w:r>
      <w:r w:rsidRPr="00752016">
        <w:rPr>
          <w:rFonts w:ascii="仿宋" w:eastAsia="仿宋" w:hAnsi="仿宋" w:cs="仿宋"/>
          <w:sz w:val="30"/>
          <w:szCs w:val="30"/>
        </w:rPr>
        <w:t>14</w:t>
      </w:r>
      <w:r w:rsidRPr="00752016">
        <w:rPr>
          <w:rFonts w:ascii="仿宋" w:eastAsia="仿宋" w:hAnsi="仿宋" w:cs="仿宋" w:hint="eastAsia"/>
          <w:sz w:val="30"/>
          <w:szCs w:val="30"/>
        </w:rPr>
        <w:t>分；行政效能，我单位不断改善行政管理、严格经费及资产管理，改进文风会风，精简会议，提高了行政效率，降低了行政成本。得</w:t>
      </w:r>
      <w:r w:rsidRPr="00752016">
        <w:rPr>
          <w:rFonts w:ascii="仿宋" w:eastAsia="仿宋" w:hAnsi="仿宋" w:cs="仿宋"/>
          <w:sz w:val="30"/>
          <w:szCs w:val="30"/>
        </w:rPr>
        <w:t>2</w:t>
      </w:r>
      <w:r w:rsidRPr="00752016">
        <w:rPr>
          <w:rFonts w:ascii="仿宋" w:eastAsia="仿宋" w:hAnsi="仿宋" w:cs="仿宋" w:hint="eastAsia"/>
          <w:sz w:val="30"/>
          <w:szCs w:val="30"/>
        </w:rPr>
        <w:t>分；社会满意度高，在年度绩效考核中成绩优异。得</w:t>
      </w:r>
      <w:r w:rsidRPr="00752016">
        <w:rPr>
          <w:rFonts w:ascii="仿宋" w:eastAsia="仿宋" w:hAnsi="仿宋" w:cs="仿宋"/>
          <w:sz w:val="30"/>
          <w:szCs w:val="30"/>
        </w:rPr>
        <w:t>7</w:t>
      </w:r>
      <w:r w:rsidRPr="00752016">
        <w:rPr>
          <w:rFonts w:ascii="仿宋" w:eastAsia="仿宋" w:hAnsi="仿宋" w:cs="仿宋" w:hint="eastAsia"/>
          <w:sz w:val="30"/>
          <w:szCs w:val="30"/>
        </w:rPr>
        <w:t>分。</w:t>
      </w:r>
    </w:p>
    <w:p w:rsidR="00DA65B4" w:rsidRDefault="00DA65B4" w:rsidP="0033134E">
      <w:pPr>
        <w:spacing w:line="540" w:lineRule="exact"/>
        <w:ind w:firstLineChars="200" w:firstLine="31680"/>
        <w:rPr>
          <w:rFonts w:ascii="黑体" w:eastAsia="黑体" w:hAnsi="黑体" w:cs="Times New Roman"/>
          <w:sz w:val="30"/>
          <w:szCs w:val="30"/>
        </w:rPr>
      </w:pPr>
      <w:r>
        <w:rPr>
          <w:rFonts w:ascii="黑体" w:eastAsia="黑体" w:hAnsi="黑体" w:cs="黑体" w:hint="eastAsia"/>
          <w:sz w:val="30"/>
          <w:szCs w:val="30"/>
        </w:rPr>
        <w:t>四、绩效评价工作情况</w:t>
      </w:r>
    </w:p>
    <w:p w:rsidR="00DA65B4" w:rsidRDefault="00DA65B4" w:rsidP="0033134E">
      <w:pPr>
        <w:spacing w:line="540" w:lineRule="exact"/>
        <w:ind w:firstLineChars="200" w:firstLine="31680"/>
        <w:rPr>
          <w:rFonts w:ascii="楷体" w:eastAsia="楷体" w:hAnsi="楷体" w:cs="Times New Roman"/>
          <w:b/>
          <w:bCs/>
          <w:sz w:val="30"/>
          <w:szCs w:val="30"/>
        </w:rPr>
      </w:pPr>
      <w:r>
        <w:rPr>
          <w:rFonts w:ascii="楷体" w:eastAsia="楷体" w:hAnsi="楷体" w:cs="楷体" w:hint="eastAsia"/>
          <w:b/>
          <w:bCs/>
          <w:sz w:val="30"/>
          <w:szCs w:val="30"/>
        </w:rPr>
        <w:t>（一）评价目的</w:t>
      </w:r>
    </w:p>
    <w:p w:rsidR="00DA65B4" w:rsidRDefault="00DA65B4" w:rsidP="0033134E">
      <w:pPr>
        <w:spacing w:line="540" w:lineRule="exact"/>
        <w:ind w:firstLineChars="100" w:firstLine="31680"/>
        <w:rPr>
          <w:rFonts w:ascii="仿宋" w:eastAsia="仿宋" w:hAnsi="仿宋" w:cs="Times New Roman"/>
          <w:sz w:val="30"/>
          <w:szCs w:val="30"/>
        </w:rPr>
      </w:pPr>
      <w:r>
        <w:rPr>
          <w:rFonts w:ascii="仿宋" w:eastAsia="仿宋" w:hAnsi="仿宋" w:cs="仿宋" w:hint="eastAsia"/>
          <w:sz w:val="30"/>
          <w:szCs w:val="30"/>
        </w:rPr>
        <w:t>我县财政局为加强财政资金的“跟踪问效”，规范部门预算支出管理，提高预算资金的使用效率，推动全县预算单位开展财政支出绩效评价工作；通过组织预算单位开展部门整体支出绩效评价工作，探索建立规范的部门预算支出绩效评价指标体系，完善全县整体支出预算编制方法，并为以后年度部门预算编制和安排提供参考；通过绩效评价使预算单位树立绩效意识、成本意识和责任意识，完善预算编制、执行、监督体系，提升绩效管理质量，提高财政资金使用效益，促进部门更好地履行职责。</w:t>
      </w:r>
    </w:p>
    <w:p w:rsidR="00DA65B4" w:rsidRDefault="00DA65B4" w:rsidP="0033134E">
      <w:pPr>
        <w:spacing w:line="540" w:lineRule="exact"/>
        <w:ind w:firstLineChars="200" w:firstLine="31680"/>
        <w:rPr>
          <w:rFonts w:ascii="楷体" w:eastAsia="楷体" w:hAnsi="楷体" w:cs="Times New Roman"/>
          <w:b/>
          <w:bCs/>
          <w:sz w:val="30"/>
          <w:szCs w:val="30"/>
        </w:rPr>
      </w:pPr>
      <w:r>
        <w:rPr>
          <w:rFonts w:ascii="楷体" w:eastAsia="楷体" w:hAnsi="楷体" w:cs="楷体" w:hint="eastAsia"/>
          <w:b/>
          <w:bCs/>
          <w:sz w:val="30"/>
          <w:szCs w:val="30"/>
        </w:rPr>
        <w:t>（二）评价流程</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hint="eastAsia"/>
          <w:sz w:val="30"/>
          <w:szCs w:val="30"/>
        </w:rPr>
        <w:t>根据《衡阳县财政局关于</w:t>
      </w:r>
      <w:r>
        <w:rPr>
          <w:rFonts w:ascii="仿宋" w:eastAsia="仿宋" w:hAnsi="仿宋" w:cs="仿宋"/>
          <w:sz w:val="30"/>
          <w:szCs w:val="30"/>
        </w:rPr>
        <w:t>&lt;</w:t>
      </w:r>
      <w:r>
        <w:rPr>
          <w:rFonts w:ascii="仿宋" w:eastAsia="仿宋" w:hAnsi="仿宋" w:cs="仿宋" w:hint="eastAsia"/>
          <w:sz w:val="30"/>
          <w:szCs w:val="30"/>
        </w:rPr>
        <w:t>开展</w:t>
      </w:r>
      <w:r>
        <w:rPr>
          <w:rFonts w:ascii="仿宋" w:eastAsia="仿宋" w:hAnsi="仿宋" w:cs="仿宋"/>
          <w:sz w:val="30"/>
          <w:szCs w:val="30"/>
        </w:rPr>
        <w:t>2019</w:t>
      </w:r>
      <w:r>
        <w:rPr>
          <w:rFonts w:ascii="仿宋" w:eastAsia="仿宋" w:hAnsi="仿宋" w:cs="仿宋" w:hint="eastAsia"/>
          <w:sz w:val="30"/>
          <w:szCs w:val="30"/>
        </w:rPr>
        <w:t>年度财政支出绩效自评工作的通知》（蒸财绩</w:t>
      </w:r>
      <w:r>
        <w:rPr>
          <w:rFonts w:ascii="仿宋" w:eastAsia="仿宋" w:hAnsi="仿宋" w:cs="仿宋"/>
          <w:sz w:val="30"/>
          <w:szCs w:val="30"/>
        </w:rPr>
        <w:t>[2020]1</w:t>
      </w:r>
      <w:r>
        <w:rPr>
          <w:rFonts w:ascii="仿宋" w:eastAsia="仿宋" w:hAnsi="仿宋" w:cs="仿宋" w:hint="eastAsia"/>
          <w:sz w:val="30"/>
          <w:szCs w:val="30"/>
        </w:rPr>
        <w:t>号）</w:t>
      </w:r>
      <w:r>
        <w:rPr>
          <w:rFonts w:ascii="仿宋" w:eastAsia="仿宋" w:hAnsi="仿宋" w:cs="仿宋"/>
          <w:sz w:val="30"/>
          <w:szCs w:val="30"/>
        </w:rPr>
        <w:t>,</w:t>
      </w:r>
      <w:r>
        <w:rPr>
          <w:rFonts w:ascii="仿宋" w:eastAsia="仿宋" w:hAnsi="仿宋" w:cs="仿宋" w:hint="eastAsia"/>
          <w:sz w:val="30"/>
          <w:szCs w:val="30"/>
        </w:rPr>
        <w:t>我单位立即成立了绩效评价工作领导小组，制定了《衡阳县</w:t>
      </w:r>
      <w:r>
        <w:rPr>
          <w:rFonts w:ascii="仿宋" w:eastAsia="仿宋" w:hAnsi="仿宋" w:cs="仿宋"/>
          <w:sz w:val="30"/>
          <w:szCs w:val="30"/>
        </w:rPr>
        <w:t>2019</w:t>
      </w:r>
      <w:r>
        <w:rPr>
          <w:rFonts w:ascii="仿宋" w:eastAsia="仿宋" w:hAnsi="仿宋" w:cs="仿宋" w:hint="eastAsia"/>
          <w:sz w:val="30"/>
          <w:szCs w:val="30"/>
        </w:rPr>
        <w:t>年度整体支出绩效自评方案》，并依据方案组织开展绩效评价工作。具体流程和评价方法如下：</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、评价小组采取座谈等方式了解部门基本情况，设计财政资金使用及安排基础表，并相应检查与核实基本支出、项目支出有关总账、明细账，进一步明确部门资金投入、预算执行和管理情况；</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、收集部门财务与业务管理等相关资料，明确为实现整体支出和项目支出绩效目标所制定的制度以及采取的工作措施；</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、了解部门固定资产管理制度，对评价年度新增固定资产进行实地盘点，对报废、损坏的固定资产查看是否已下账，以反映部门固定资产管理水平和使用。</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sz w:val="30"/>
          <w:szCs w:val="30"/>
        </w:rPr>
        <w:t>4</w:t>
      </w:r>
      <w:r>
        <w:rPr>
          <w:rFonts w:ascii="仿宋" w:eastAsia="仿宋" w:hAnsi="仿宋" w:cs="仿宋" w:hint="eastAsia"/>
          <w:sz w:val="30"/>
          <w:szCs w:val="30"/>
        </w:rPr>
        <w:t>、了解部门整体支出绩效目标以及项目支出绩效目标的设定情况，设计业务基础数据表，以考察部门职责履行情况及效果；</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sz w:val="30"/>
          <w:szCs w:val="30"/>
        </w:rPr>
        <w:t>5</w:t>
      </w:r>
      <w:r>
        <w:rPr>
          <w:rFonts w:ascii="仿宋" w:eastAsia="仿宋" w:hAnsi="仿宋" w:cs="仿宋" w:hint="eastAsia"/>
          <w:sz w:val="30"/>
          <w:szCs w:val="30"/>
        </w:rPr>
        <w:t>、了解部门开展预算绩效管理情况，并收集财政评价或者部门自评相关材料；完善预算编制、执行、监督体系，提升绩效管理质量，提高财政资金使用效益，促进部门更好地履行职责。</w:t>
      </w:r>
    </w:p>
    <w:p w:rsidR="00DA65B4" w:rsidRDefault="00DA65B4" w:rsidP="0033134E">
      <w:pPr>
        <w:spacing w:line="540" w:lineRule="exact"/>
        <w:ind w:firstLineChars="200" w:firstLine="31680"/>
        <w:rPr>
          <w:rFonts w:ascii="仿宋" w:eastAsia="仿宋" w:hAnsi="仿宋" w:cs="仿宋"/>
          <w:sz w:val="30"/>
          <w:szCs w:val="30"/>
        </w:rPr>
      </w:pPr>
      <w:r>
        <w:rPr>
          <w:rFonts w:ascii="仿宋" w:eastAsia="仿宋" w:hAnsi="仿宋" w:cs="仿宋"/>
          <w:sz w:val="30"/>
          <w:szCs w:val="30"/>
        </w:rPr>
        <w:t>6</w:t>
      </w:r>
      <w:r>
        <w:rPr>
          <w:rFonts w:ascii="仿宋" w:eastAsia="仿宋" w:hAnsi="仿宋" w:cs="仿宋" w:hint="eastAsia"/>
          <w:sz w:val="30"/>
          <w:szCs w:val="30"/>
        </w:rPr>
        <w:t>、对单位内部人员、社会公众、服务对象进行满意度问卷调查</w:t>
      </w:r>
      <w:r>
        <w:rPr>
          <w:rFonts w:ascii="仿宋" w:eastAsia="仿宋" w:hAnsi="仿宋" w:cs="仿宋"/>
          <w:sz w:val="30"/>
          <w:szCs w:val="30"/>
        </w:rPr>
        <w:t>,</w:t>
      </w:r>
      <w:r>
        <w:rPr>
          <w:rFonts w:ascii="仿宋" w:eastAsia="仿宋" w:hAnsi="仿宋" w:cs="仿宋" w:hint="eastAsia"/>
          <w:sz w:val="30"/>
          <w:szCs w:val="30"/>
        </w:rPr>
        <w:t>统计分析相关数据</w:t>
      </w:r>
      <w:r>
        <w:rPr>
          <w:rFonts w:ascii="仿宋" w:eastAsia="仿宋" w:hAnsi="仿宋" w:cs="仿宋"/>
          <w:sz w:val="30"/>
          <w:szCs w:val="30"/>
        </w:rPr>
        <w:t>,</w:t>
      </w:r>
      <w:r>
        <w:rPr>
          <w:rFonts w:ascii="仿宋" w:eastAsia="仿宋" w:hAnsi="仿宋" w:cs="仿宋" w:hint="eastAsia"/>
          <w:sz w:val="30"/>
          <w:szCs w:val="30"/>
        </w:rPr>
        <w:t>以反映部门整体支出所取得的社会效益</w:t>
      </w:r>
      <w:r>
        <w:rPr>
          <w:rFonts w:ascii="仿宋" w:eastAsia="仿宋" w:hAnsi="仿宋" w:cs="仿宋"/>
          <w:sz w:val="30"/>
          <w:szCs w:val="30"/>
        </w:rPr>
        <w:t>:</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sz w:val="30"/>
          <w:szCs w:val="30"/>
        </w:rPr>
        <w:t>7</w:t>
      </w:r>
      <w:r>
        <w:rPr>
          <w:rFonts w:ascii="仿宋" w:eastAsia="仿宋" w:hAnsi="仿宋" w:cs="仿宋" w:hint="eastAsia"/>
          <w:sz w:val="30"/>
          <w:szCs w:val="30"/>
        </w:rPr>
        <w:t>、总结评价结论</w:t>
      </w:r>
      <w:r>
        <w:rPr>
          <w:rFonts w:ascii="仿宋" w:eastAsia="仿宋" w:hAnsi="仿宋" w:cs="仿宋"/>
          <w:sz w:val="30"/>
          <w:szCs w:val="30"/>
        </w:rPr>
        <w:t>,</w:t>
      </w:r>
      <w:r>
        <w:rPr>
          <w:rFonts w:ascii="仿宋" w:eastAsia="仿宋" w:hAnsi="仿宋" w:cs="仿宋" w:hint="eastAsia"/>
          <w:sz w:val="30"/>
          <w:szCs w:val="30"/>
        </w:rPr>
        <w:t>归纳问题</w:t>
      </w:r>
      <w:r>
        <w:rPr>
          <w:rFonts w:ascii="仿宋" w:eastAsia="仿宋" w:hAnsi="仿宋" w:cs="仿宋"/>
          <w:sz w:val="30"/>
          <w:szCs w:val="30"/>
        </w:rPr>
        <w:t>,</w:t>
      </w:r>
      <w:r>
        <w:rPr>
          <w:rFonts w:ascii="仿宋" w:eastAsia="仿宋" w:hAnsi="仿宋" w:cs="仿宋" w:hint="eastAsia"/>
          <w:sz w:val="30"/>
          <w:szCs w:val="30"/>
        </w:rPr>
        <w:t>分析原因</w:t>
      </w:r>
      <w:r>
        <w:rPr>
          <w:rFonts w:ascii="仿宋" w:eastAsia="仿宋" w:hAnsi="仿宋" w:cs="仿宋"/>
          <w:sz w:val="30"/>
          <w:szCs w:val="30"/>
        </w:rPr>
        <w:t>,</w:t>
      </w:r>
      <w:r>
        <w:rPr>
          <w:rFonts w:ascii="仿宋" w:eastAsia="仿宋" w:hAnsi="仿宋" w:cs="仿宋" w:hint="eastAsia"/>
          <w:sz w:val="30"/>
          <w:szCs w:val="30"/>
        </w:rPr>
        <w:t>提出对策</w:t>
      </w:r>
      <w:r>
        <w:rPr>
          <w:rFonts w:ascii="仿宋" w:eastAsia="仿宋" w:hAnsi="仿宋" w:cs="仿宋"/>
          <w:sz w:val="30"/>
          <w:szCs w:val="30"/>
        </w:rPr>
        <w:t>,</w:t>
      </w:r>
      <w:r>
        <w:rPr>
          <w:rFonts w:ascii="仿宋" w:eastAsia="仿宋" w:hAnsi="仿宋" w:cs="仿宋" w:hint="eastAsia"/>
          <w:sz w:val="30"/>
          <w:szCs w:val="30"/>
        </w:rPr>
        <w:t>形成部门整体支出绩效评价自评报告书。</w:t>
      </w:r>
    </w:p>
    <w:p w:rsidR="00DA65B4" w:rsidRDefault="00DA65B4" w:rsidP="0033134E">
      <w:pPr>
        <w:spacing w:line="540" w:lineRule="exact"/>
        <w:ind w:firstLineChars="200" w:firstLine="31680"/>
        <w:rPr>
          <w:rFonts w:ascii="楷体" w:eastAsia="楷体" w:hAnsi="楷体" w:cs="Times New Roman"/>
          <w:b/>
          <w:bCs/>
          <w:sz w:val="30"/>
          <w:szCs w:val="30"/>
        </w:rPr>
      </w:pPr>
      <w:r>
        <w:rPr>
          <w:rFonts w:ascii="楷体" w:eastAsia="楷体" w:hAnsi="楷体" w:cs="楷体" w:hint="eastAsia"/>
          <w:b/>
          <w:bCs/>
          <w:sz w:val="30"/>
          <w:szCs w:val="30"/>
        </w:rPr>
        <w:t>（三）评价结果</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hint="eastAsia"/>
          <w:sz w:val="30"/>
          <w:szCs w:val="30"/>
        </w:rPr>
        <w:t>经评价小组评价认为，我单位</w:t>
      </w:r>
      <w:r>
        <w:rPr>
          <w:rFonts w:ascii="仿宋" w:eastAsia="仿宋" w:hAnsi="仿宋" w:cs="仿宋"/>
          <w:sz w:val="30"/>
          <w:szCs w:val="30"/>
        </w:rPr>
        <w:t>2019</w:t>
      </w:r>
      <w:r>
        <w:rPr>
          <w:rFonts w:ascii="仿宋" w:eastAsia="仿宋" w:hAnsi="仿宋" w:cs="仿宋" w:hint="eastAsia"/>
          <w:sz w:val="30"/>
          <w:szCs w:val="30"/>
        </w:rPr>
        <w:t>年在县委、县政府和上级主管部门的领导下，坚持依法行政、执法为民，稳中求进，改革创新，积极作为，突出抓改革强监管促发展，各方面工作稳步推进，根据《衡阳县财政局关于开展</w:t>
      </w:r>
      <w:r>
        <w:rPr>
          <w:rFonts w:ascii="仿宋" w:eastAsia="仿宋" w:hAnsi="仿宋" w:cs="仿宋"/>
          <w:sz w:val="30"/>
          <w:szCs w:val="30"/>
        </w:rPr>
        <w:t>2019</w:t>
      </w:r>
      <w:r>
        <w:rPr>
          <w:rFonts w:ascii="仿宋" w:eastAsia="仿宋" w:hAnsi="仿宋" w:cs="仿宋" w:hint="eastAsia"/>
          <w:sz w:val="30"/>
          <w:szCs w:val="30"/>
        </w:rPr>
        <w:t>年度财政支出绩效自评工作的通知》（蒸财绩</w:t>
      </w:r>
      <w:r>
        <w:rPr>
          <w:rFonts w:ascii="仿宋" w:eastAsia="仿宋" w:hAnsi="仿宋" w:cs="仿宋"/>
          <w:sz w:val="30"/>
          <w:szCs w:val="30"/>
        </w:rPr>
        <w:t>[2020]1</w:t>
      </w:r>
      <w:r>
        <w:rPr>
          <w:rFonts w:ascii="仿宋" w:eastAsia="仿宋" w:hAnsi="仿宋" w:cs="仿宋" w:hint="eastAsia"/>
          <w:sz w:val="30"/>
          <w:szCs w:val="30"/>
        </w:rPr>
        <w:t>号）文件精神，</w:t>
      </w:r>
      <w:r>
        <w:rPr>
          <w:rFonts w:ascii="仿宋" w:eastAsia="仿宋" w:hAnsi="仿宋" w:cs="仿宋"/>
          <w:sz w:val="30"/>
          <w:szCs w:val="30"/>
        </w:rPr>
        <w:t>2019</w:t>
      </w:r>
      <w:r>
        <w:rPr>
          <w:rFonts w:ascii="仿宋" w:eastAsia="仿宋" w:hAnsi="仿宋" w:cs="仿宋" w:hint="eastAsia"/>
          <w:sz w:val="30"/>
          <w:szCs w:val="30"/>
        </w:rPr>
        <w:t>年度部门整体支出使用绩效总体上达到既定目标，部门履职效果良好，成效显著，综合得分</w:t>
      </w:r>
      <w:r>
        <w:rPr>
          <w:rFonts w:ascii="仿宋" w:eastAsia="仿宋" w:hAnsi="仿宋" w:cs="仿宋"/>
          <w:sz w:val="30"/>
          <w:szCs w:val="30"/>
        </w:rPr>
        <w:t>91.8</w:t>
      </w:r>
      <w:r>
        <w:rPr>
          <w:rFonts w:ascii="仿宋" w:eastAsia="仿宋" w:hAnsi="仿宋" w:cs="仿宋" w:hint="eastAsia"/>
          <w:sz w:val="30"/>
          <w:szCs w:val="30"/>
        </w:rPr>
        <w:t>分，绩效等级为优。</w:t>
      </w:r>
    </w:p>
    <w:p w:rsidR="00DA65B4" w:rsidRDefault="00DA65B4" w:rsidP="0033134E">
      <w:pPr>
        <w:spacing w:line="540" w:lineRule="exact"/>
        <w:ind w:firstLineChars="200" w:firstLine="31680"/>
        <w:rPr>
          <w:rFonts w:ascii="黑体" w:eastAsia="黑体" w:hAnsi="黑体" w:cs="黑体"/>
          <w:sz w:val="30"/>
          <w:szCs w:val="30"/>
        </w:rPr>
      </w:pPr>
      <w:r>
        <w:rPr>
          <w:rFonts w:ascii="黑体" w:eastAsia="黑体" w:hAnsi="黑体" w:cs="黑体" w:hint="eastAsia"/>
          <w:sz w:val="30"/>
          <w:szCs w:val="30"/>
        </w:rPr>
        <w:t>五、存在的主要问题</w:t>
      </w:r>
      <w:r>
        <w:rPr>
          <w:rFonts w:ascii="黑体" w:eastAsia="黑体" w:hAnsi="黑体" w:cs="黑体"/>
          <w:sz w:val="30"/>
          <w:szCs w:val="30"/>
        </w:rPr>
        <w:t xml:space="preserve"> </w:t>
      </w:r>
    </w:p>
    <w:p w:rsidR="00DA65B4" w:rsidRDefault="00DA65B4" w:rsidP="0033134E">
      <w:pPr>
        <w:spacing w:line="540" w:lineRule="exact"/>
        <w:ind w:firstLineChars="200" w:firstLine="31680"/>
        <w:rPr>
          <w:rFonts w:ascii="仿宋" w:eastAsia="仿宋" w:hAnsi="仿宋" w:cs="Times New Roman"/>
          <w:sz w:val="30"/>
          <w:szCs w:val="30"/>
        </w:rPr>
      </w:pPr>
      <w:r>
        <w:rPr>
          <w:rFonts w:ascii="仿宋" w:eastAsia="仿宋" w:hAnsi="仿宋" w:cs="仿宋" w:hint="eastAsia"/>
          <w:sz w:val="30"/>
          <w:szCs w:val="30"/>
        </w:rPr>
        <w:t>基本支出预算的安排没有充分考虑到物价上涨等各方面外部因素，采用定员定额法时，定额标准不够准确，如办公费、工会经费、医疗金、住房公积金等实际支出中普遍存在超预算现象。</w:t>
      </w:r>
    </w:p>
    <w:p w:rsidR="00DA65B4" w:rsidRDefault="00DA65B4" w:rsidP="0033134E">
      <w:pPr>
        <w:spacing w:line="540" w:lineRule="exact"/>
        <w:ind w:firstLineChars="200" w:firstLine="31680"/>
        <w:rPr>
          <w:rFonts w:ascii="黑体" w:eastAsia="黑体" w:hAnsi="黑体" w:cs="Times New Roman"/>
          <w:sz w:val="30"/>
          <w:szCs w:val="30"/>
        </w:rPr>
      </w:pPr>
      <w:r>
        <w:rPr>
          <w:rFonts w:ascii="黑体" w:eastAsia="黑体" w:hAnsi="黑体" w:cs="黑体" w:hint="eastAsia"/>
          <w:sz w:val="30"/>
          <w:szCs w:val="30"/>
        </w:rPr>
        <w:t>六、改进措施及建议</w:t>
      </w:r>
    </w:p>
    <w:p w:rsidR="00DA65B4" w:rsidRDefault="00DA65B4" w:rsidP="0033134E">
      <w:pPr>
        <w:spacing w:line="540" w:lineRule="exact"/>
        <w:ind w:firstLineChars="200" w:firstLine="31680"/>
        <w:rPr>
          <w:rFonts w:ascii="仿宋" w:eastAsia="仿宋" w:hAnsi="仿宋" w:cs="Times New Roman"/>
          <w:sz w:val="30"/>
          <w:szCs w:val="30"/>
        </w:rPr>
      </w:pPr>
      <w:r>
        <w:rPr>
          <w:rFonts w:ascii="楷体" w:eastAsia="楷体" w:hAnsi="楷体" w:cs="楷体" w:hint="eastAsia"/>
          <w:b/>
          <w:bCs/>
          <w:sz w:val="30"/>
          <w:szCs w:val="30"/>
        </w:rPr>
        <w:t>（一）提高对预算编制重要性的认识。</w:t>
      </w:r>
      <w:r>
        <w:rPr>
          <w:rFonts w:ascii="仿宋" w:eastAsia="仿宋" w:hAnsi="仿宋" w:cs="仿宋" w:hint="eastAsia"/>
          <w:sz w:val="30"/>
          <w:szCs w:val="30"/>
        </w:rPr>
        <w:t>严格按照财政部门要求编制部门预算，认真做好编制前的准备工作，合理确定收入来源，预算收支数字必须依据充分确定的资料，努力提高预算的透明度。</w:t>
      </w:r>
    </w:p>
    <w:p w:rsidR="00DA65B4" w:rsidRDefault="00DA65B4" w:rsidP="0033134E">
      <w:pPr>
        <w:spacing w:line="540" w:lineRule="exact"/>
        <w:ind w:firstLineChars="200" w:firstLine="31680"/>
        <w:rPr>
          <w:rFonts w:ascii="仿宋" w:eastAsia="仿宋" w:hAnsi="仿宋" w:cs="Times New Roman"/>
          <w:sz w:val="30"/>
          <w:szCs w:val="30"/>
        </w:rPr>
      </w:pPr>
      <w:r>
        <w:rPr>
          <w:rFonts w:ascii="楷体" w:eastAsia="楷体" w:hAnsi="楷体" w:cs="楷体" w:hint="eastAsia"/>
          <w:b/>
          <w:bCs/>
          <w:sz w:val="30"/>
          <w:szCs w:val="30"/>
        </w:rPr>
        <w:t>（二）加强财务管理，严格财务审核。</w:t>
      </w:r>
      <w:r>
        <w:rPr>
          <w:rFonts w:ascii="仿宋" w:eastAsia="仿宋" w:hAnsi="仿宋" w:cs="仿宋" w:hint="eastAsia"/>
          <w:sz w:val="30"/>
          <w:szCs w:val="30"/>
        </w:rPr>
        <w:t>加强单位财务管理，健全单位财务管理制度体系，规范单位财务行为。在费用报账支付时，按照预算规定的费用项目和用途进行资金使用审核、列报支付、财务核算，杜绝超支现象的发生。</w:t>
      </w:r>
    </w:p>
    <w:p w:rsidR="00DA65B4" w:rsidRDefault="00DA65B4" w:rsidP="0033134E">
      <w:pPr>
        <w:spacing w:line="540" w:lineRule="exact"/>
        <w:ind w:firstLineChars="200" w:firstLine="31680"/>
        <w:rPr>
          <w:rFonts w:ascii="仿宋" w:eastAsia="仿宋" w:hAnsi="仿宋" w:cs="Times New Roman"/>
          <w:sz w:val="30"/>
          <w:szCs w:val="30"/>
        </w:rPr>
      </w:pPr>
      <w:r>
        <w:rPr>
          <w:rFonts w:ascii="楷体" w:eastAsia="楷体" w:hAnsi="楷体" w:cs="楷体" w:hint="eastAsia"/>
          <w:b/>
          <w:bCs/>
          <w:sz w:val="30"/>
          <w:szCs w:val="30"/>
        </w:rPr>
        <w:t>（三）完善资产管理，抓好“三公”经费控制。</w:t>
      </w:r>
      <w:r>
        <w:rPr>
          <w:rFonts w:ascii="仿宋" w:eastAsia="仿宋" w:hAnsi="仿宋" w:cs="仿宋" w:hint="eastAsia"/>
          <w:sz w:val="30"/>
          <w:szCs w:val="30"/>
        </w:rPr>
        <w:t>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rsidR="00DA65B4" w:rsidRDefault="00DA65B4" w:rsidP="0033134E">
      <w:pPr>
        <w:spacing w:line="540" w:lineRule="exact"/>
        <w:ind w:firstLineChars="200" w:firstLine="31680"/>
        <w:rPr>
          <w:rFonts w:ascii="仿宋" w:eastAsia="仿宋" w:hAnsi="仿宋" w:cs="Times New Roman"/>
          <w:sz w:val="30"/>
          <w:szCs w:val="30"/>
        </w:rPr>
      </w:pPr>
      <w:r>
        <w:rPr>
          <w:rFonts w:ascii="楷体" w:eastAsia="楷体" w:hAnsi="楷体" w:cs="楷体" w:hint="eastAsia"/>
          <w:b/>
          <w:bCs/>
          <w:sz w:val="30"/>
          <w:szCs w:val="30"/>
        </w:rPr>
        <w:t>（四）对相关人员加强培训。</w:t>
      </w:r>
      <w:r>
        <w:rPr>
          <w:rFonts w:ascii="仿宋" w:eastAsia="仿宋" w:hAnsi="仿宋" w:cs="仿宋" w:hint="eastAsia"/>
          <w:sz w:val="30"/>
          <w:szCs w:val="30"/>
        </w:rPr>
        <w:t>特别是针对《预算法》、《行政事业单位会计制度》等学习培训，规范部门预算收支核算，切实提高部门预算收支管理水平。</w:t>
      </w:r>
    </w:p>
    <w:p w:rsidR="00DA65B4" w:rsidRDefault="00DA65B4" w:rsidP="0033134E">
      <w:pPr>
        <w:spacing w:line="540" w:lineRule="exact"/>
        <w:ind w:firstLineChars="200" w:firstLine="31680"/>
        <w:rPr>
          <w:rFonts w:ascii="仿宋" w:eastAsia="仿宋" w:hAnsi="仿宋" w:cs="Times New Roman"/>
          <w:sz w:val="30"/>
          <w:szCs w:val="30"/>
        </w:rPr>
      </w:pPr>
    </w:p>
    <w:p w:rsidR="00DA65B4" w:rsidRDefault="00DA65B4" w:rsidP="0033134E">
      <w:pPr>
        <w:spacing w:line="540" w:lineRule="exact"/>
        <w:ind w:firstLineChars="200" w:firstLine="31680"/>
        <w:rPr>
          <w:rFonts w:ascii="仿宋" w:eastAsia="仿宋" w:hAnsi="仿宋" w:cs="Times New Roman"/>
          <w:sz w:val="30"/>
          <w:szCs w:val="30"/>
        </w:rPr>
      </w:pPr>
    </w:p>
    <w:p w:rsidR="00DA65B4" w:rsidRDefault="00DA65B4" w:rsidP="0033134E">
      <w:pPr>
        <w:spacing w:line="540" w:lineRule="exact"/>
        <w:ind w:firstLineChars="200" w:firstLine="31680"/>
        <w:rPr>
          <w:rFonts w:ascii="仿宋" w:eastAsia="仿宋" w:hAnsi="仿宋" w:cs="Times New Roman"/>
          <w:sz w:val="30"/>
          <w:szCs w:val="30"/>
        </w:rPr>
      </w:pPr>
    </w:p>
    <w:p w:rsidR="00DA65B4" w:rsidRDefault="00DA65B4" w:rsidP="0033134E">
      <w:pPr>
        <w:spacing w:line="540" w:lineRule="exact"/>
        <w:ind w:firstLineChars="200" w:firstLine="31680"/>
        <w:rPr>
          <w:rFonts w:ascii="仿宋" w:eastAsia="仿宋" w:hAnsi="仿宋" w:cs="Times New Roman"/>
          <w:sz w:val="30"/>
          <w:szCs w:val="30"/>
        </w:rPr>
      </w:pPr>
    </w:p>
    <w:p w:rsidR="00DA65B4" w:rsidRDefault="00DA65B4" w:rsidP="0033134E">
      <w:pPr>
        <w:spacing w:line="540" w:lineRule="exact"/>
        <w:ind w:firstLineChars="200" w:firstLine="31680"/>
        <w:rPr>
          <w:rFonts w:ascii="仿宋" w:eastAsia="仿宋" w:hAnsi="仿宋" w:cs="Times New Roman"/>
          <w:sz w:val="30"/>
          <w:szCs w:val="30"/>
        </w:rPr>
      </w:pPr>
    </w:p>
    <w:p w:rsidR="00DA65B4" w:rsidRDefault="00DA65B4">
      <w:pPr>
        <w:spacing w:line="320" w:lineRule="exact"/>
        <w:rPr>
          <w:rFonts w:cs="Times New Roman"/>
          <w:sz w:val="28"/>
          <w:szCs w:val="28"/>
        </w:rPr>
      </w:pPr>
      <w:r>
        <w:rPr>
          <w:rFonts w:cs="宋体" w:hint="eastAsia"/>
          <w:sz w:val="28"/>
          <w:szCs w:val="28"/>
        </w:rPr>
        <w:t>附件</w:t>
      </w:r>
      <w:r>
        <w:rPr>
          <w:rFonts w:ascii="仿宋_GB2312" w:eastAsia="仿宋_GB2312" w:hAnsi="仿宋_GB2312" w:cs="仿宋_GB2312"/>
          <w:sz w:val="28"/>
          <w:szCs w:val="28"/>
        </w:rPr>
        <w:t>1-2</w:t>
      </w:r>
    </w:p>
    <w:p w:rsidR="00DA65B4" w:rsidRDefault="00DA65B4">
      <w:pPr>
        <w:spacing w:line="42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部门整体支出绩效评价指标体系及评分表</w:t>
      </w:r>
    </w:p>
    <w:p w:rsidR="00DA65B4" w:rsidRDefault="00DA65B4">
      <w:pPr>
        <w:spacing w:line="320" w:lineRule="exact"/>
        <w:jc w:val="center"/>
        <w:rPr>
          <w:rFonts w:ascii="方正小标宋_GBK" w:eastAsia="方正小标宋_GBK" w:cs="Times New Roman"/>
          <w:sz w:val="28"/>
          <w:szCs w:val="28"/>
        </w:rPr>
      </w:pPr>
      <w:r>
        <w:rPr>
          <w:rFonts w:ascii="方正小标宋_GBK" w:eastAsia="方正小标宋_GBK" w:cs="方正小标宋_GBK" w:hint="eastAsia"/>
          <w:sz w:val="28"/>
          <w:szCs w:val="28"/>
        </w:rPr>
        <w:t>（</w:t>
      </w:r>
      <w:r>
        <w:rPr>
          <w:rFonts w:ascii="方正小标宋_GBK" w:eastAsia="方正小标宋_GBK" w:cs="方正小标宋_GBK"/>
          <w:sz w:val="28"/>
          <w:szCs w:val="28"/>
        </w:rPr>
        <w:t>2019</w:t>
      </w:r>
      <w:r>
        <w:rPr>
          <w:rFonts w:cs="宋体" w:hint="eastAsia"/>
          <w:sz w:val="28"/>
          <w:szCs w:val="28"/>
        </w:rPr>
        <w:t>年度</w:t>
      </w:r>
      <w:r>
        <w:rPr>
          <w:rFonts w:ascii="方正小标宋_GBK" w:eastAsia="方正小标宋_GBK" w:cs="方正小标宋_GBK" w:hint="eastAsia"/>
          <w:sz w:val="28"/>
          <w:szCs w:val="28"/>
        </w:rPr>
        <w:t>）</w:t>
      </w:r>
    </w:p>
    <w:p w:rsidR="00DA65B4" w:rsidRDefault="00DA65B4">
      <w:pPr>
        <w:spacing w:line="300" w:lineRule="exact"/>
        <w:rPr>
          <w:rFonts w:ascii="仿宋_GB2312" w:cs="Times New Roman"/>
          <w:sz w:val="28"/>
          <w:szCs w:val="28"/>
        </w:rPr>
      </w:pPr>
      <w:r>
        <w:rPr>
          <w:rFonts w:ascii="宋体" w:cs="宋体" w:hint="eastAsia"/>
        </w:rPr>
        <w:t>填报单位：衡阳县市场服务中心填报时间：</w:t>
      </w:r>
      <w:r>
        <w:rPr>
          <w:rFonts w:ascii="宋体" w:cs="宋体"/>
        </w:rPr>
        <w:t>2020.7.8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711"/>
        <w:gridCol w:w="538"/>
        <w:gridCol w:w="1575"/>
        <w:gridCol w:w="538"/>
        <w:gridCol w:w="3866"/>
        <w:gridCol w:w="721"/>
        <w:gridCol w:w="1263"/>
      </w:tblGrid>
      <w:tr w:rsidR="00DA65B4" w:rsidRPr="00F60193">
        <w:trPr>
          <w:trHeight w:val="635"/>
          <w:tblHeader/>
        </w:trPr>
        <w:tc>
          <w:tcPr>
            <w:tcW w:w="708" w:type="dxa"/>
            <w:noWrap/>
            <w:vAlign w:val="center"/>
          </w:tcPr>
          <w:p w:rsidR="00DA65B4" w:rsidRPr="00F60193" w:rsidRDefault="00DA65B4">
            <w:pPr>
              <w:widowControl/>
              <w:spacing w:line="240" w:lineRule="exact"/>
              <w:jc w:val="center"/>
              <w:rPr>
                <w:rFonts w:ascii="宋体" w:cs="Times New Roman"/>
                <w:kern w:val="0"/>
              </w:rPr>
            </w:pPr>
            <w:r w:rsidRPr="00F60193">
              <w:rPr>
                <w:rFonts w:ascii="宋体" w:cs="宋体" w:hint="eastAsia"/>
                <w:kern w:val="0"/>
              </w:rPr>
              <w:t>一级指标</w:t>
            </w:r>
          </w:p>
        </w:tc>
        <w:tc>
          <w:tcPr>
            <w:tcW w:w="711" w:type="dxa"/>
            <w:noWrap/>
            <w:vAlign w:val="center"/>
          </w:tcPr>
          <w:p w:rsidR="00DA65B4" w:rsidRPr="00F60193" w:rsidRDefault="00DA65B4">
            <w:pPr>
              <w:widowControl/>
              <w:spacing w:line="240" w:lineRule="exact"/>
              <w:jc w:val="center"/>
              <w:rPr>
                <w:rFonts w:ascii="宋体" w:cs="Times New Roman"/>
                <w:kern w:val="0"/>
              </w:rPr>
            </w:pPr>
            <w:r w:rsidRPr="00F60193">
              <w:rPr>
                <w:rFonts w:ascii="宋体" w:cs="宋体" w:hint="eastAsia"/>
                <w:kern w:val="0"/>
              </w:rPr>
              <w:t>二级指标</w:t>
            </w:r>
          </w:p>
        </w:tc>
        <w:tc>
          <w:tcPr>
            <w:tcW w:w="538" w:type="dxa"/>
            <w:noWrap/>
            <w:vAlign w:val="center"/>
          </w:tcPr>
          <w:p w:rsidR="00DA65B4" w:rsidRPr="00F60193" w:rsidRDefault="00DA65B4">
            <w:pPr>
              <w:widowControl/>
              <w:spacing w:line="240" w:lineRule="exact"/>
              <w:jc w:val="center"/>
              <w:rPr>
                <w:rFonts w:ascii="宋体" w:cs="Times New Roman"/>
                <w:kern w:val="0"/>
              </w:rPr>
            </w:pPr>
            <w:r w:rsidRPr="00F60193">
              <w:rPr>
                <w:rFonts w:ascii="宋体" w:cs="宋体" w:hint="eastAsia"/>
                <w:kern w:val="0"/>
              </w:rPr>
              <w:t>分值</w:t>
            </w:r>
          </w:p>
        </w:tc>
        <w:tc>
          <w:tcPr>
            <w:tcW w:w="1575" w:type="dxa"/>
            <w:noWrap/>
            <w:vAlign w:val="center"/>
          </w:tcPr>
          <w:p w:rsidR="00DA65B4" w:rsidRPr="00F60193" w:rsidRDefault="00DA65B4">
            <w:pPr>
              <w:widowControl/>
              <w:spacing w:line="240" w:lineRule="exact"/>
              <w:jc w:val="center"/>
              <w:rPr>
                <w:rFonts w:ascii="宋体" w:cs="Times New Roman"/>
                <w:kern w:val="0"/>
              </w:rPr>
            </w:pPr>
            <w:r w:rsidRPr="00F60193">
              <w:rPr>
                <w:rFonts w:ascii="宋体" w:cs="宋体" w:hint="eastAsia"/>
                <w:kern w:val="0"/>
              </w:rPr>
              <w:t>三级指标</w:t>
            </w:r>
          </w:p>
        </w:tc>
        <w:tc>
          <w:tcPr>
            <w:tcW w:w="538" w:type="dxa"/>
            <w:noWrap/>
            <w:vAlign w:val="center"/>
          </w:tcPr>
          <w:p w:rsidR="00DA65B4" w:rsidRPr="00F60193" w:rsidRDefault="00DA65B4">
            <w:pPr>
              <w:widowControl/>
              <w:spacing w:line="240" w:lineRule="exact"/>
              <w:jc w:val="center"/>
              <w:rPr>
                <w:rFonts w:ascii="宋体" w:cs="Times New Roman"/>
                <w:kern w:val="0"/>
              </w:rPr>
            </w:pPr>
            <w:r w:rsidRPr="00F60193">
              <w:rPr>
                <w:rFonts w:ascii="宋体" w:cs="宋体" w:hint="eastAsia"/>
                <w:kern w:val="0"/>
              </w:rPr>
              <w:t>分值</w:t>
            </w:r>
          </w:p>
        </w:tc>
        <w:tc>
          <w:tcPr>
            <w:tcW w:w="3866" w:type="dxa"/>
            <w:noWrap/>
            <w:vAlign w:val="center"/>
          </w:tcPr>
          <w:p w:rsidR="00DA65B4" w:rsidRPr="00F60193" w:rsidRDefault="00DA65B4">
            <w:pPr>
              <w:widowControl/>
              <w:spacing w:line="240" w:lineRule="exact"/>
              <w:jc w:val="center"/>
              <w:rPr>
                <w:rFonts w:ascii="宋体" w:cs="Times New Roman"/>
                <w:kern w:val="0"/>
              </w:rPr>
            </w:pPr>
            <w:r w:rsidRPr="00F60193">
              <w:rPr>
                <w:rFonts w:ascii="宋体" w:cs="宋体" w:hint="eastAsia"/>
                <w:kern w:val="0"/>
              </w:rPr>
              <w:t>评分标准</w:t>
            </w:r>
          </w:p>
        </w:tc>
        <w:tc>
          <w:tcPr>
            <w:tcW w:w="721" w:type="dxa"/>
            <w:noWrap/>
            <w:vAlign w:val="center"/>
          </w:tcPr>
          <w:p w:rsidR="00DA65B4" w:rsidRPr="00F60193" w:rsidRDefault="00DA65B4">
            <w:pPr>
              <w:widowControl/>
              <w:spacing w:line="240" w:lineRule="exact"/>
              <w:jc w:val="center"/>
              <w:rPr>
                <w:rFonts w:ascii="宋体" w:cs="Times New Roman"/>
                <w:kern w:val="0"/>
              </w:rPr>
            </w:pPr>
            <w:r w:rsidRPr="00F60193">
              <w:rPr>
                <w:rFonts w:ascii="宋体" w:cs="宋体" w:hint="eastAsia"/>
                <w:kern w:val="0"/>
              </w:rPr>
              <w:t>评价得分</w:t>
            </w:r>
          </w:p>
        </w:tc>
        <w:tc>
          <w:tcPr>
            <w:tcW w:w="1263" w:type="dxa"/>
            <w:noWrap/>
            <w:vAlign w:val="center"/>
          </w:tcPr>
          <w:p w:rsidR="00DA65B4" w:rsidRPr="00F60193" w:rsidRDefault="00DA65B4">
            <w:pPr>
              <w:widowControl/>
              <w:spacing w:line="240" w:lineRule="exact"/>
              <w:jc w:val="center"/>
              <w:rPr>
                <w:rFonts w:ascii="宋体" w:cs="Times New Roman"/>
                <w:kern w:val="0"/>
              </w:rPr>
            </w:pPr>
            <w:r w:rsidRPr="00F60193">
              <w:rPr>
                <w:rFonts w:ascii="宋体" w:cs="宋体" w:hint="eastAsia"/>
                <w:kern w:val="0"/>
              </w:rPr>
              <w:t>评分依据</w:t>
            </w:r>
          </w:p>
          <w:p w:rsidR="00DA65B4" w:rsidRPr="00F60193" w:rsidRDefault="00DA65B4">
            <w:pPr>
              <w:widowControl/>
              <w:spacing w:line="240" w:lineRule="exact"/>
              <w:jc w:val="center"/>
              <w:rPr>
                <w:rFonts w:ascii="宋体" w:cs="Times New Roman"/>
                <w:kern w:val="0"/>
                <w:sz w:val="20"/>
                <w:szCs w:val="20"/>
              </w:rPr>
            </w:pPr>
            <w:r w:rsidRPr="00F60193">
              <w:rPr>
                <w:rFonts w:ascii="宋体" w:cs="宋体" w:hint="eastAsia"/>
                <w:kern w:val="0"/>
                <w:sz w:val="20"/>
                <w:szCs w:val="20"/>
              </w:rPr>
              <w:t>或扣分原因</w:t>
            </w:r>
          </w:p>
        </w:tc>
      </w:tr>
      <w:tr w:rsidR="00DA65B4" w:rsidRPr="00F60193">
        <w:trPr>
          <w:trHeight w:val="777"/>
        </w:trPr>
        <w:tc>
          <w:tcPr>
            <w:tcW w:w="708" w:type="dxa"/>
            <w:vMerge w:val="restart"/>
            <w:noWrap/>
            <w:textDirection w:val="tbRlV"/>
            <w:vAlign w:val="center"/>
          </w:tcPr>
          <w:p w:rsidR="00DA65B4" w:rsidRPr="00F60193" w:rsidRDefault="00DA65B4">
            <w:pPr>
              <w:widowControl/>
              <w:spacing w:line="240" w:lineRule="exact"/>
              <w:ind w:left="113" w:right="113"/>
              <w:jc w:val="center"/>
              <w:rPr>
                <w:rFonts w:ascii="宋体" w:cs="Times New Roman"/>
                <w:kern w:val="0"/>
              </w:rPr>
            </w:pPr>
            <w:r w:rsidRPr="00F60193">
              <w:rPr>
                <w:rFonts w:ascii="宋体" w:cs="宋体"/>
                <w:kern w:val="0"/>
                <w:sz w:val="24"/>
                <w:szCs w:val="24"/>
              </w:rPr>
              <w:t xml:space="preserve">                                                        </w:t>
            </w:r>
            <w:r w:rsidRPr="00F60193">
              <w:rPr>
                <w:rFonts w:ascii="宋体" w:cs="宋体" w:hint="eastAsia"/>
                <w:kern w:val="0"/>
                <w:sz w:val="24"/>
                <w:szCs w:val="24"/>
              </w:rPr>
              <w:t>投入</w:t>
            </w:r>
            <w:r w:rsidRPr="00F60193">
              <w:rPr>
                <w:rFonts w:ascii="宋体" w:cs="宋体"/>
                <w:kern w:val="0"/>
                <w:sz w:val="24"/>
                <w:szCs w:val="24"/>
              </w:rPr>
              <w:t xml:space="preserve"> (15</w:t>
            </w:r>
            <w:r w:rsidRPr="00F60193">
              <w:rPr>
                <w:rFonts w:ascii="宋体" w:cs="宋体" w:hint="eastAsia"/>
                <w:kern w:val="0"/>
                <w:sz w:val="24"/>
                <w:szCs w:val="24"/>
              </w:rPr>
              <w:t>分）</w:t>
            </w:r>
          </w:p>
        </w:tc>
        <w:tc>
          <w:tcPr>
            <w:tcW w:w="711" w:type="dxa"/>
            <w:vMerge w:val="restart"/>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目标设定</w:t>
            </w:r>
          </w:p>
        </w:tc>
        <w:tc>
          <w:tcPr>
            <w:tcW w:w="538" w:type="dxa"/>
            <w:vMerge w:val="restart"/>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6</w:t>
            </w: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绩效目标合理性</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①目标符合发展总体规划，</w:t>
            </w:r>
            <w:r w:rsidRPr="00F60193">
              <w:rPr>
                <w:rFonts w:ascii="宋体" w:cs="宋体"/>
                <w:kern w:val="0"/>
                <w:sz w:val="18"/>
                <w:szCs w:val="18"/>
              </w:rPr>
              <w:t>1</w:t>
            </w:r>
            <w:r w:rsidRPr="00F60193">
              <w:rPr>
                <w:rFonts w:ascii="宋体" w:cs="宋体" w:hint="eastAsia"/>
                <w:kern w:val="0"/>
                <w:sz w:val="18"/>
                <w:szCs w:val="18"/>
              </w:rPr>
              <w:t>分；②目标符合部门三定方案确定的职责，</w:t>
            </w:r>
            <w:r w:rsidRPr="00F60193">
              <w:rPr>
                <w:rFonts w:ascii="宋体" w:cs="宋体"/>
                <w:kern w:val="0"/>
                <w:sz w:val="18"/>
                <w:szCs w:val="18"/>
              </w:rPr>
              <w:t>1</w:t>
            </w:r>
            <w:r w:rsidRPr="00F60193">
              <w:rPr>
                <w:rFonts w:ascii="宋体" w:cs="宋体" w:hint="eastAsia"/>
                <w:kern w:val="0"/>
                <w:sz w:val="18"/>
                <w:szCs w:val="18"/>
              </w:rPr>
              <w:t>分；③目标符合部门制定的中长期实施规划，</w:t>
            </w:r>
            <w:r w:rsidRPr="00F60193">
              <w:rPr>
                <w:rFonts w:ascii="宋体" w:cs="宋体"/>
                <w:kern w:val="0"/>
                <w:sz w:val="18"/>
                <w:szCs w:val="18"/>
              </w:rPr>
              <w:t>1</w:t>
            </w:r>
            <w:r w:rsidRPr="00F60193">
              <w:rPr>
                <w:rFonts w:ascii="宋体" w:cs="宋体" w:hint="eastAsia"/>
                <w:kern w:val="0"/>
                <w:sz w:val="18"/>
                <w:szCs w:val="18"/>
              </w:rPr>
              <w:t>分。</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777"/>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绩效指标明确性</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①目标细化、指标值量化，</w:t>
            </w:r>
            <w:r w:rsidRPr="00F60193">
              <w:rPr>
                <w:rFonts w:ascii="宋体" w:cs="宋体"/>
                <w:kern w:val="0"/>
                <w:sz w:val="18"/>
                <w:szCs w:val="18"/>
              </w:rPr>
              <w:t>1</w:t>
            </w:r>
            <w:r w:rsidRPr="00F60193">
              <w:rPr>
                <w:rFonts w:ascii="宋体" w:cs="宋体" w:hint="eastAsia"/>
                <w:kern w:val="0"/>
                <w:sz w:val="18"/>
                <w:szCs w:val="18"/>
              </w:rPr>
              <w:t>分；②目标与年度任务或计划数相对应，</w:t>
            </w:r>
            <w:r w:rsidRPr="00F60193">
              <w:rPr>
                <w:rFonts w:ascii="宋体" w:cs="宋体"/>
                <w:kern w:val="0"/>
                <w:sz w:val="18"/>
                <w:szCs w:val="18"/>
              </w:rPr>
              <w:t>1</w:t>
            </w:r>
            <w:r w:rsidRPr="00F60193">
              <w:rPr>
                <w:rFonts w:ascii="宋体" w:cs="宋体" w:hint="eastAsia"/>
                <w:kern w:val="0"/>
                <w:sz w:val="18"/>
                <w:szCs w:val="18"/>
              </w:rPr>
              <w:t>分；③目标与本年度部门预算资金相匹配，</w:t>
            </w:r>
            <w:r w:rsidRPr="00F60193">
              <w:rPr>
                <w:rFonts w:ascii="宋体" w:cs="宋体"/>
                <w:kern w:val="0"/>
                <w:sz w:val="18"/>
                <w:szCs w:val="18"/>
              </w:rPr>
              <w:t>1</w:t>
            </w:r>
            <w:r w:rsidRPr="00F60193">
              <w:rPr>
                <w:rFonts w:ascii="宋体" w:cs="宋体" w:hint="eastAsia"/>
                <w:kern w:val="0"/>
                <w:sz w:val="18"/>
                <w:szCs w:val="18"/>
              </w:rPr>
              <w:t>分。</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578"/>
        </w:trPr>
        <w:tc>
          <w:tcPr>
            <w:tcW w:w="708" w:type="dxa"/>
            <w:vMerge/>
            <w:noWrap/>
            <w:vAlign w:val="center"/>
          </w:tcPr>
          <w:p w:rsidR="00DA65B4" w:rsidRPr="00F60193" w:rsidRDefault="00DA65B4">
            <w:pPr>
              <w:rPr>
                <w:rFonts w:cs="Times New Roman"/>
              </w:rPr>
            </w:pPr>
          </w:p>
        </w:tc>
        <w:tc>
          <w:tcPr>
            <w:tcW w:w="711" w:type="dxa"/>
            <w:vMerge w:val="restart"/>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预算配置</w:t>
            </w:r>
          </w:p>
        </w:tc>
        <w:tc>
          <w:tcPr>
            <w:tcW w:w="538" w:type="dxa"/>
            <w:vMerge w:val="restart"/>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9</w:t>
            </w: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财政供养人员</w:t>
            </w:r>
          </w:p>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控制率</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2</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以</w:t>
            </w:r>
            <w:r w:rsidRPr="00F60193">
              <w:rPr>
                <w:rFonts w:ascii="宋体" w:cs="宋体"/>
                <w:kern w:val="0"/>
                <w:sz w:val="18"/>
                <w:szCs w:val="18"/>
              </w:rPr>
              <w:t>100%</w:t>
            </w:r>
            <w:r w:rsidRPr="00F60193">
              <w:rPr>
                <w:rFonts w:ascii="宋体" w:cs="宋体" w:hint="eastAsia"/>
                <w:kern w:val="0"/>
                <w:sz w:val="18"/>
                <w:szCs w:val="18"/>
              </w:rPr>
              <w:t>为标准。在职人员控制率≤</w:t>
            </w:r>
            <w:r w:rsidRPr="00F60193">
              <w:rPr>
                <w:rFonts w:ascii="宋体" w:cs="宋体"/>
                <w:kern w:val="0"/>
                <w:sz w:val="18"/>
                <w:szCs w:val="18"/>
              </w:rPr>
              <w:t>100%</w:t>
            </w:r>
            <w:r w:rsidRPr="00F60193">
              <w:rPr>
                <w:rFonts w:ascii="宋体" w:cs="宋体" w:hint="eastAsia"/>
                <w:kern w:val="0"/>
                <w:sz w:val="18"/>
                <w:szCs w:val="18"/>
              </w:rPr>
              <w:t>，计</w:t>
            </w:r>
            <w:r w:rsidRPr="00F60193">
              <w:rPr>
                <w:rFonts w:ascii="宋体" w:cs="宋体"/>
                <w:kern w:val="0"/>
                <w:sz w:val="18"/>
                <w:szCs w:val="18"/>
              </w:rPr>
              <w:t>2</w:t>
            </w:r>
            <w:r w:rsidRPr="00F60193">
              <w:rPr>
                <w:rFonts w:ascii="宋体" w:cs="宋体" w:hint="eastAsia"/>
                <w:kern w:val="0"/>
                <w:sz w:val="18"/>
                <w:szCs w:val="18"/>
              </w:rPr>
              <w:t>分，每超过一个百分点扣</w:t>
            </w:r>
            <w:r w:rsidRPr="00F60193">
              <w:rPr>
                <w:rFonts w:ascii="宋体" w:cs="宋体"/>
                <w:kern w:val="0"/>
                <w:sz w:val="18"/>
                <w:szCs w:val="18"/>
              </w:rPr>
              <w:t>0.2</w:t>
            </w:r>
            <w:r w:rsidRPr="00F60193">
              <w:rPr>
                <w:rFonts w:ascii="宋体" w:cs="宋体" w:hint="eastAsia"/>
                <w:kern w:val="0"/>
                <w:sz w:val="18"/>
                <w:szCs w:val="18"/>
              </w:rPr>
              <w:t>分，扣完为止。</w:t>
            </w:r>
          </w:p>
        </w:tc>
        <w:tc>
          <w:tcPr>
            <w:tcW w:w="721" w:type="dxa"/>
            <w:noWrap/>
            <w:vAlign w:val="center"/>
          </w:tcPr>
          <w:p w:rsidR="00DA65B4" w:rsidRPr="00F60193" w:rsidRDefault="00DA65B4" w:rsidP="001D3812">
            <w:pPr>
              <w:widowControl/>
              <w:spacing w:line="240" w:lineRule="exact"/>
              <w:rPr>
                <w:rFonts w:ascii="宋体" w:cs="宋体"/>
                <w:kern w:val="0"/>
                <w:sz w:val="18"/>
                <w:szCs w:val="18"/>
              </w:rPr>
            </w:pPr>
            <w:r w:rsidRPr="00F60193">
              <w:rPr>
                <w:rFonts w:ascii="宋体" w:cs="宋体"/>
                <w:kern w:val="0"/>
                <w:sz w:val="18"/>
                <w:szCs w:val="18"/>
              </w:rPr>
              <w:t>0.8</w:t>
            </w:r>
          </w:p>
        </w:tc>
        <w:tc>
          <w:tcPr>
            <w:tcW w:w="1263" w:type="dxa"/>
            <w:noWrap/>
            <w:vAlign w:val="center"/>
          </w:tcPr>
          <w:p w:rsidR="00DA65B4" w:rsidRPr="00F60193" w:rsidRDefault="00DA65B4">
            <w:pPr>
              <w:widowControl/>
              <w:spacing w:line="240" w:lineRule="exact"/>
              <w:rPr>
                <w:rFonts w:ascii="宋体" w:cs="Times New Roman"/>
                <w:kern w:val="0"/>
                <w:sz w:val="18"/>
                <w:szCs w:val="18"/>
                <w:highlight w:val="yellow"/>
              </w:rPr>
            </w:pPr>
            <w:r w:rsidRPr="00F60193">
              <w:rPr>
                <w:rFonts w:ascii="宋体" w:hAnsi="宋体" w:cs="宋体" w:hint="eastAsia"/>
                <w:kern w:val="0"/>
                <w:sz w:val="18"/>
                <w:szCs w:val="18"/>
              </w:rPr>
              <w:t>在职人员控制率超过</w:t>
            </w:r>
            <w:r w:rsidRPr="00F60193">
              <w:rPr>
                <w:rFonts w:ascii="宋体" w:hAnsi="宋体" w:cs="宋体"/>
                <w:kern w:val="0"/>
                <w:sz w:val="18"/>
                <w:szCs w:val="18"/>
              </w:rPr>
              <w:t>6</w:t>
            </w:r>
            <w:r w:rsidRPr="00F60193">
              <w:rPr>
                <w:rFonts w:ascii="宋体" w:hAnsi="宋体" w:cs="宋体" w:hint="eastAsia"/>
                <w:kern w:val="0"/>
                <w:sz w:val="18"/>
                <w:szCs w:val="18"/>
              </w:rPr>
              <w:t>个百分点</w:t>
            </w:r>
          </w:p>
        </w:tc>
      </w:tr>
      <w:tr w:rsidR="00DA65B4" w:rsidRPr="00F60193">
        <w:trPr>
          <w:trHeight w:val="553"/>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“三公经费”变动率</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变动率≤</w:t>
            </w:r>
            <w:r w:rsidRPr="00F60193">
              <w:rPr>
                <w:rFonts w:ascii="宋体" w:cs="宋体"/>
                <w:kern w:val="0"/>
                <w:sz w:val="18"/>
                <w:szCs w:val="18"/>
              </w:rPr>
              <w:t>0</w:t>
            </w:r>
            <w:r w:rsidRPr="00F60193">
              <w:rPr>
                <w:rFonts w:ascii="宋体" w:cs="宋体" w:hint="eastAsia"/>
                <w:kern w:val="0"/>
                <w:sz w:val="18"/>
                <w:szCs w:val="18"/>
              </w:rPr>
              <w:t>，计</w:t>
            </w:r>
            <w:r w:rsidRPr="00F60193">
              <w:rPr>
                <w:rFonts w:ascii="宋体" w:cs="宋体"/>
                <w:kern w:val="0"/>
                <w:sz w:val="18"/>
                <w:szCs w:val="18"/>
              </w:rPr>
              <w:t>3</w:t>
            </w:r>
            <w:r w:rsidRPr="00F60193">
              <w:rPr>
                <w:rFonts w:ascii="宋体" w:cs="宋体" w:hint="eastAsia"/>
                <w:kern w:val="0"/>
                <w:sz w:val="18"/>
                <w:szCs w:val="18"/>
              </w:rPr>
              <w:t>分；“三公经费”＞</w:t>
            </w:r>
            <w:r w:rsidRPr="00F60193">
              <w:rPr>
                <w:rFonts w:ascii="宋体" w:cs="宋体"/>
                <w:kern w:val="0"/>
                <w:sz w:val="18"/>
                <w:szCs w:val="18"/>
              </w:rPr>
              <w:t>0</w:t>
            </w:r>
            <w:r w:rsidRPr="00F60193">
              <w:rPr>
                <w:rFonts w:ascii="宋体" w:cs="宋体" w:hint="eastAsia"/>
                <w:kern w:val="0"/>
                <w:sz w:val="18"/>
                <w:szCs w:val="18"/>
              </w:rPr>
              <w:t>，每超过一个百分点扣</w:t>
            </w:r>
            <w:r w:rsidRPr="00F60193">
              <w:rPr>
                <w:rFonts w:ascii="宋体" w:cs="宋体"/>
                <w:kern w:val="0"/>
                <w:sz w:val="18"/>
                <w:szCs w:val="18"/>
              </w:rPr>
              <w:t>0.3</w:t>
            </w:r>
            <w:r w:rsidRPr="00F60193">
              <w:rPr>
                <w:rFonts w:ascii="宋体" w:cs="宋体" w:hint="eastAsia"/>
                <w:kern w:val="0"/>
                <w:sz w:val="18"/>
                <w:szCs w:val="18"/>
              </w:rPr>
              <w:t>分，扣完为止。</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767"/>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重点支出安排率</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4</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重点支出安排率≥</w:t>
            </w:r>
            <w:r w:rsidRPr="00F60193">
              <w:rPr>
                <w:rFonts w:ascii="宋体" w:cs="宋体"/>
                <w:kern w:val="0"/>
                <w:sz w:val="18"/>
                <w:szCs w:val="18"/>
              </w:rPr>
              <w:t>90%</w:t>
            </w:r>
            <w:r w:rsidRPr="00F60193">
              <w:rPr>
                <w:rFonts w:ascii="宋体" w:cs="宋体" w:hint="eastAsia"/>
                <w:kern w:val="0"/>
                <w:sz w:val="18"/>
                <w:szCs w:val="18"/>
              </w:rPr>
              <w:t>，计</w:t>
            </w:r>
            <w:r w:rsidRPr="00F60193">
              <w:rPr>
                <w:rFonts w:ascii="宋体" w:cs="宋体"/>
                <w:kern w:val="0"/>
                <w:sz w:val="18"/>
                <w:szCs w:val="18"/>
              </w:rPr>
              <w:t>4</w:t>
            </w:r>
            <w:r w:rsidRPr="00F60193">
              <w:rPr>
                <w:rFonts w:ascii="宋体" w:cs="宋体" w:hint="eastAsia"/>
                <w:kern w:val="0"/>
                <w:sz w:val="18"/>
                <w:szCs w:val="18"/>
              </w:rPr>
              <w:t>分；；</w:t>
            </w:r>
            <w:r w:rsidRPr="00F60193">
              <w:rPr>
                <w:rFonts w:ascii="宋体" w:cs="宋体"/>
                <w:kern w:val="0"/>
                <w:sz w:val="18"/>
                <w:szCs w:val="18"/>
              </w:rPr>
              <w:t>80%</w:t>
            </w:r>
            <w:r w:rsidRPr="00F60193">
              <w:rPr>
                <w:rFonts w:ascii="宋体" w:cs="宋体" w:hint="eastAsia"/>
                <w:kern w:val="0"/>
                <w:sz w:val="18"/>
                <w:szCs w:val="18"/>
              </w:rPr>
              <w:t>（含）</w:t>
            </w:r>
            <w:r w:rsidRPr="00F60193">
              <w:rPr>
                <w:rFonts w:ascii="宋体" w:cs="宋体"/>
                <w:kern w:val="0"/>
                <w:sz w:val="18"/>
                <w:szCs w:val="18"/>
              </w:rPr>
              <w:t>-90%</w:t>
            </w:r>
            <w:r w:rsidRPr="00F60193">
              <w:rPr>
                <w:rFonts w:ascii="宋体" w:cs="宋体" w:hint="eastAsia"/>
                <w:kern w:val="0"/>
                <w:sz w:val="18"/>
                <w:szCs w:val="18"/>
              </w:rPr>
              <w:t>，计</w:t>
            </w:r>
            <w:r w:rsidRPr="00F60193">
              <w:rPr>
                <w:rFonts w:ascii="宋体" w:cs="宋体"/>
                <w:kern w:val="0"/>
                <w:sz w:val="18"/>
                <w:szCs w:val="18"/>
              </w:rPr>
              <w:t>3</w:t>
            </w:r>
            <w:r w:rsidRPr="00F60193">
              <w:rPr>
                <w:rFonts w:ascii="宋体" w:cs="宋体" w:hint="eastAsia"/>
                <w:kern w:val="0"/>
                <w:sz w:val="18"/>
                <w:szCs w:val="18"/>
              </w:rPr>
              <w:t>分；</w:t>
            </w:r>
            <w:r w:rsidRPr="00F60193">
              <w:rPr>
                <w:rFonts w:ascii="宋体" w:cs="宋体"/>
                <w:kern w:val="0"/>
                <w:sz w:val="18"/>
                <w:szCs w:val="18"/>
              </w:rPr>
              <w:t>70%</w:t>
            </w:r>
            <w:r w:rsidRPr="00F60193">
              <w:rPr>
                <w:rFonts w:ascii="宋体" w:cs="宋体" w:hint="eastAsia"/>
                <w:kern w:val="0"/>
                <w:sz w:val="18"/>
                <w:szCs w:val="18"/>
              </w:rPr>
              <w:t>（含）</w:t>
            </w:r>
            <w:r w:rsidRPr="00F60193">
              <w:rPr>
                <w:rFonts w:ascii="宋体" w:cs="宋体"/>
                <w:kern w:val="0"/>
                <w:sz w:val="18"/>
                <w:szCs w:val="18"/>
              </w:rPr>
              <w:t>-80%</w:t>
            </w:r>
            <w:r w:rsidRPr="00F60193">
              <w:rPr>
                <w:rFonts w:ascii="宋体" w:cs="宋体" w:hint="eastAsia"/>
                <w:kern w:val="0"/>
                <w:sz w:val="18"/>
                <w:szCs w:val="18"/>
              </w:rPr>
              <w:t>，计</w:t>
            </w:r>
            <w:r w:rsidRPr="00F60193">
              <w:rPr>
                <w:rFonts w:ascii="宋体" w:cs="宋体"/>
                <w:kern w:val="0"/>
                <w:sz w:val="18"/>
                <w:szCs w:val="18"/>
              </w:rPr>
              <w:t>2</w:t>
            </w:r>
            <w:r w:rsidRPr="00F60193">
              <w:rPr>
                <w:rFonts w:ascii="宋体" w:cs="宋体" w:hint="eastAsia"/>
                <w:kern w:val="0"/>
                <w:sz w:val="18"/>
                <w:szCs w:val="18"/>
              </w:rPr>
              <w:t>分；</w:t>
            </w:r>
            <w:r w:rsidRPr="00F60193">
              <w:rPr>
                <w:rFonts w:ascii="宋体" w:cs="宋体"/>
                <w:kern w:val="0"/>
                <w:sz w:val="18"/>
                <w:szCs w:val="18"/>
              </w:rPr>
              <w:t>60%</w:t>
            </w:r>
            <w:r w:rsidRPr="00F60193">
              <w:rPr>
                <w:rFonts w:ascii="宋体" w:cs="宋体" w:hint="eastAsia"/>
                <w:kern w:val="0"/>
                <w:sz w:val="18"/>
                <w:szCs w:val="18"/>
              </w:rPr>
              <w:t>（含）</w:t>
            </w:r>
            <w:r w:rsidRPr="00F60193">
              <w:rPr>
                <w:rFonts w:ascii="宋体" w:cs="宋体"/>
                <w:kern w:val="0"/>
                <w:sz w:val="18"/>
                <w:szCs w:val="18"/>
              </w:rPr>
              <w:t>-70%</w:t>
            </w:r>
            <w:r w:rsidRPr="00F60193">
              <w:rPr>
                <w:rFonts w:ascii="宋体" w:cs="宋体" w:hint="eastAsia"/>
                <w:kern w:val="0"/>
                <w:sz w:val="18"/>
                <w:szCs w:val="18"/>
              </w:rPr>
              <w:t>，计</w:t>
            </w:r>
            <w:r w:rsidRPr="00F60193">
              <w:rPr>
                <w:rFonts w:ascii="宋体" w:cs="宋体"/>
                <w:kern w:val="0"/>
                <w:sz w:val="18"/>
                <w:szCs w:val="18"/>
              </w:rPr>
              <w:t>1</w:t>
            </w:r>
            <w:r w:rsidRPr="00F60193">
              <w:rPr>
                <w:rFonts w:ascii="宋体" w:cs="宋体" w:hint="eastAsia"/>
                <w:kern w:val="0"/>
                <w:sz w:val="18"/>
                <w:szCs w:val="18"/>
              </w:rPr>
              <w:t>分；低于</w:t>
            </w:r>
            <w:r w:rsidRPr="00F60193">
              <w:rPr>
                <w:rFonts w:ascii="宋体" w:cs="宋体"/>
                <w:kern w:val="0"/>
                <w:sz w:val="18"/>
                <w:szCs w:val="18"/>
              </w:rPr>
              <w:t>60%</w:t>
            </w:r>
            <w:r w:rsidRPr="00F60193">
              <w:rPr>
                <w:rFonts w:ascii="宋体" w:cs="宋体" w:hint="eastAsia"/>
                <w:kern w:val="0"/>
                <w:sz w:val="18"/>
                <w:szCs w:val="18"/>
              </w:rPr>
              <w:t>不得分。</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 xml:space="preserve">                                                                                                                                                                                                              4</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797"/>
        </w:trPr>
        <w:tc>
          <w:tcPr>
            <w:tcW w:w="708" w:type="dxa"/>
            <w:vMerge w:val="restart"/>
            <w:noWrap/>
            <w:textDirection w:val="tbRlV"/>
            <w:vAlign w:val="center"/>
          </w:tcPr>
          <w:p w:rsidR="00DA65B4" w:rsidRPr="00F60193" w:rsidRDefault="00DA65B4">
            <w:pPr>
              <w:widowControl/>
              <w:spacing w:line="240" w:lineRule="exact"/>
              <w:jc w:val="center"/>
              <w:rPr>
                <w:rFonts w:ascii="宋体" w:cs="Times New Roman"/>
                <w:kern w:val="0"/>
              </w:rPr>
            </w:pPr>
            <w:r w:rsidRPr="00F60193">
              <w:rPr>
                <w:rFonts w:ascii="宋体" w:cs="宋体" w:hint="eastAsia"/>
                <w:kern w:val="0"/>
                <w:sz w:val="24"/>
                <w:szCs w:val="24"/>
              </w:rPr>
              <w:t>过程</w:t>
            </w:r>
            <w:r w:rsidRPr="00F60193">
              <w:rPr>
                <w:rFonts w:ascii="宋体" w:cs="宋体"/>
                <w:kern w:val="0"/>
                <w:sz w:val="24"/>
                <w:szCs w:val="24"/>
              </w:rPr>
              <w:t>(40</w:t>
            </w:r>
            <w:r w:rsidRPr="00F60193">
              <w:rPr>
                <w:rFonts w:ascii="宋体" w:cs="宋体" w:hint="eastAsia"/>
                <w:kern w:val="0"/>
                <w:sz w:val="24"/>
                <w:szCs w:val="24"/>
              </w:rPr>
              <w:t>分</w:t>
            </w:r>
            <w:r w:rsidRPr="00F60193">
              <w:rPr>
                <w:rFonts w:ascii="宋体" w:cs="宋体"/>
                <w:kern w:val="0"/>
                <w:sz w:val="24"/>
                <w:szCs w:val="24"/>
              </w:rPr>
              <w:t>)</w:t>
            </w:r>
          </w:p>
        </w:tc>
        <w:tc>
          <w:tcPr>
            <w:tcW w:w="711" w:type="dxa"/>
            <w:vMerge w:val="restart"/>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预算执行</w:t>
            </w:r>
          </w:p>
        </w:tc>
        <w:tc>
          <w:tcPr>
            <w:tcW w:w="538" w:type="dxa"/>
            <w:vMerge w:val="restart"/>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16</w:t>
            </w: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预算调整率</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预算调整率</w:t>
            </w:r>
            <w:r w:rsidRPr="00F60193">
              <w:rPr>
                <w:rFonts w:ascii="宋体" w:cs="宋体"/>
                <w:kern w:val="0"/>
                <w:sz w:val="18"/>
                <w:szCs w:val="18"/>
              </w:rPr>
              <w:t>=0</w:t>
            </w:r>
            <w:r w:rsidRPr="00F60193">
              <w:rPr>
                <w:rFonts w:ascii="宋体" w:cs="宋体" w:hint="eastAsia"/>
                <w:kern w:val="0"/>
                <w:sz w:val="18"/>
                <w:szCs w:val="18"/>
              </w:rPr>
              <w:t>，计</w:t>
            </w:r>
            <w:r w:rsidRPr="00F60193">
              <w:rPr>
                <w:rFonts w:ascii="宋体" w:cs="宋体"/>
                <w:kern w:val="0"/>
                <w:sz w:val="18"/>
                <w:szCs w:val="18"/>
              </w:rPr>
              <w:t>3</w:t>
            </w:r>
            <w:r w:rsidRPr="00F60193">
              <w:rPr>
                <w:rFonts w:ascii="宋体" w:cs="宋体" w:hint="eastAsia"/>
                <w:kern w:val="0"/>
                <w:sz w:val="18"/>
                <w:szCs w:val="18"/>
              </w:rPr>
              <w:t>分；</w:t>
            </w:r>
            <w:r w:rsidRPr="00F60193">
              <w:rPr>
                <w:rFonts w:ascii="宋体" w:cs="宋体"/>
                <w:kern w:val="0"/>
                <w:sz w:val="18"/>
                <w:szCs w:val="18"/>
              </w:rPr>
              <w:t>0-10%</w:t>
            </w:r>
            <w:r w:rsidRPr="00F60193">
              <w:rPr>
                <w:rFonts w:ascii="宋体" w:cs="宋体" w:hint="eastAsia"/>
                <w:kern w:val="0"/>
                <w:sz w:val="18"/>
                <w:szCs w:val="18"/>
              </w:rPr>
              <w:t>（含）计</w:t>
            </w:r>
            <w:r w:rsidRPr="00F60193">
              <w:rPr>
                <w:rFonts w:ascii="宋体" w:cs="宋体"/>
                <w:kern w:val="0"/>
                <w:sz w:val="18"/>
                <w:szCs w:val="18"/>
              </w:rPr>
              <w:t>3</w:t>
            </w:r>
            <w:r w:rsidRPr="00F60193">
              <w:rPr>
                <w:rFonts w:ascii="宋体" w:cs="宋体" w:hint="eastAsia"/>
                <w:kern w:val="0"/>
                <w:sz w:val="18"/>
                <w:szCs w:val="18"/>
              </w:rPr>
              <w:t>分；</w:t>
            </w:r>
            <w:r w:rsidRPr="00F60193">
              <w:rPr>
                <w:rFonts w:ascii="宋体" w:cs="宋体"/>
                <w:kern w:val="0"/>
                <w:sz w:val="18"/>
                <w:szCs w:val="18"/>
              </w:rPr>
              <w:t>10-20%</w:t>
            </w:r>
            <w:r w:rsidRPr="00F60193">
              <w:rPr>
                <w:rFonts w:ascii="宋体" w:cs="宋体" w:hint="eastAsia"/>
                <w:kern w:val="0"/>
                <w:sz w:val="18"/>
                <w:szCs w:val="18"/>
              </w:rPr>
              <w:t>（含）计</w:t>
            </w:r>
            <w:r w:rsidRPr="00F60193">
              <w:rPr>
                <w:rFonts w:ascii="宋体" w:cs="宋体"/>
                <w:kern w:val="0"/>
                <w:sz w:val="18"/>
                <w:szCs w:val="18"/>
              </w:rPr>
              <w:t>2</w:t>
            </w:r>
            <w:r w:rsidRPr="00F60193">
              <w:rPr>
                <w:rFonts w:ascii="宋体" w:cs="宋体" w:hint="eastAsia"/>
                <w:kern w:val="0"/>
                <w:sz w:val="18"/>
                <w:szCs w:val="18"/>
              </w:rPr>
              <w:t>分；</w:t>
            </w:r>
            <w:r w:rsidRPr="00F60193">
              <w:rPr>
                <w:rFonts w:ascii="宋体" w:cs="宋体"/>
                <w:kern w:val="0"/>
                <w:sz w:val="18"/>
                <w:szCs w:val="18"/>
              </w:rPr>
              <w:t>20-30%</w:t>
            </w:r>
            <w:r w:rsidRPr="00F60193">
              <w:rPr>
                <w:rFonts w:ascii="宋体" w:cs="宋体" w:hint="eastAsia"/>
                <w:kern w:val="0"/>
                <w:sz w:val="18"/>
                <w:szCs w:val="18"/>
              </w:rPr>
              <w:t>（含）计</w:t>
            </w:r>
            <w:r w:rsidRPr="00F60193">
              <w:rPr>
                <w:rFonts w:ascii="宋体" w:cs="宋体"/>
                <w:kern w:val="0"/>
                <w:sz w:val="18"/>
                <w:szCs w:val="18"/>
              </w:rPr>
              <w:t>1</w:t>
            </w:r>
            <w:r w:rsidRPr="00F60193">
              <w:rPr>
                <w:rFonts w:ascii="宋体" w:cs="宋体" w:hint="eastAsia"/>
                <w:kern w:val="0"/>
                <w:sz w:val="18"/>
                <w:szCs w:val="18"/>
              </w:rPr>
              <w:t>分；超出</w:t>
            </w:r>
            <w:r w:rsidRPr="00F60193">
              <w:rPr>
                <w:rFonts w:ascii="宋体" w:cs="宋体"/>
                <w:kern w:val="0"/>
                <w:sz w:val="18"/>
                <w:szCs w:val="18"/>
              </w:rPr>
              <w:t>30%</w:t>
            </w:r>
            <w:r w:rsidRPr="00F60193">
              <w:rPr>
                <w:rFonts w:ascii="宋体" w:cs="宋体" w:hint="eastAsia"/>
                <w:kern w:val="0"/>
                <w:sz w:val="18"/>
                <w:szCs w:val="18"/>
              </w:rPr>
              <w:t>不得分。</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2</w:t>
            </w:r>
          </w:p>
        </w:tc>
        <w:tc>
          <w:tcPr>
            <w:tcW w:w="1263" w:type="dxa"/>
            <w:noWrap/>
            <w:vAlign w:val="center"/>
          </w:tcPr>
          <w:p w:rsidR="00DA65B4" w:rsidRPr="00F60193" w:rsidRDefault="00DA65B4">
            <w:pPr>
              <w:widowControl/>
              <w:spacing w:line="240" w:lineRule="exact"/>
              <w:rPr>
                <w:rFonts w:ascii="宋体" w:cs="Times New Roman"/>
                <w:kern w:val="0"/>
                <w:sz w:val="18"/>
                <w:szCs w:val="18"/>
              </w:rPr>
            </w:pPr>
            <w:r w:rsidRPr="00F60193">
              <w:rPr>
                <w:rFonts w:ascii="宋体" w:hAnsi="宋体" w:cs="宋体" w:hint="eastAsia"/>
                <w:sz w:val="18"/>
                <w:szCs w:val="18"/>
              </w:rPr>
              <w:t>预算调整率</w:t>
            </w:r>
            <w:r w:rsidRPr="00F60193">
              <w:rPr>
                <w:rFonts w:ascii="宋体" w:hAnsi="宋体" w:cs="宋体"/>
                <w:sz w:val="18"/>
                <w:szCs w:val="18"/>
              </w:rPr>
              <w:t>=15%</w:t>
            </w:r>
          </w:p>
        </w:tc>
      </w:tr>
      <w:tr w:rsidR="00DA65B4" w:rsidRPr="00F60193">
        <w:trPr>
          <w:trHeight w:val="578"/>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支出进度</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每发生一个项目未完成进度要求完成资金下达的扣</w:t>
            </w:r>
            <w:r w:rsidRPr="00F60193">
              <w:rPr>
                <w:rFonts w:ascii="宋体" w:cs="宋体"/>
                <w:kern w:val="0"/>
                <w:sz w:val="18"/>
                <w:szCs w:val="18"/>
              </w:rPr>
              <w:t>0.5</w:t>
            </w:r>
            <w:r w:rsidRPr="00F60193">
              <w:rPr>
                <w:rFonts w:ascii="宋体" w:cs="宋体" w:hint="eastAsia"/>
                <w:kern w:val="0"/>
                <w:sz w:val="18"/>
                <w:szCs w:val="18"/>
              </w:rPr>
              <w:t>分，扣完为止。</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613"/>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结转结余</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无结余，</w:t>
            </w:r>
            <w:r w:rsidRPr="00F60193">
              <w:rPr>
                <w:rFonts w:ascii="宋体" w:cs="宋体"/>
                <w:kern w:val="0"/>
                <w:sz w:val="18"/>
                <w:szCs w:val="18"/>
              </w:rPr>
              <w:t>3</w:t>
            </w:r>
            <w:r w:rsidRPr="00F60193">
              <w:rPr>
                <w:rFonts w:ascii="宋体" w:cs="宋体" w:hint="eastAsia"/>
                <w:kern w:val="0"/>
                <w:sz w:val="18"/>
                <w:szCs w:val="18"/>
              </w:rPr>
              <w:t>分；有结余但不超过上年结转，</w:t>
            </w:r>
            <w:r w:rsidRPr="00F60193">
              <w:rPr>
                <w:rFonts w:ascii="宋体" w:cs="宋体"/>
                <w:kern w:val="0"/>
                <w:sz w:val="18"/>
                <w:szCs w:val="18"/>
              </w:rPr>
              <w:t>2</w:t>
            </w:r>
            <w:r w:rsidRPr="00F60193">
              <w:rPr>
                <w:rFonts w:ascii="宋体" w:cs="宋体" w:hint="eastAsia"/>
                <w:kern w:val="0"/>
                <w:sz w:val="18"/>
                <w:szCs w:val="18"/>
              </w:rPr>
              <w:t>分；每超过</w:t>
            </w:r>
            <w:r w:rsidRPr="00F60193">
              <w:rPr>
                <w:rFonts w:ascii="宋体" w:cs="宋体"/>
                <w:kern w:val="0"/>
                <w:sz w:val="18"/>
                <w:szCs w:val="18"/>
              </w:rPr>
              <w:t>1</w:t>
            </w:r>
            <w:r w:rsidRPr="00F60193">
              <w:rPr>
                <w:rFonts w:ascii="宋体" w:cs="宋体" w:hint="eastAsia"/>
                <w:kern w:val="0"/>
                <w:sz w:val="18"/>
                <w:szCs w:val="18"/>
              </w:rPr>
              <w:t>个百分点扣</w:t>
            </w:r>
            <w:r w:rsidRPr="00F60193">
              <w:rPr>
                <w:rFonts w:ascii="宋体" w:cs="宋体"/>
                <w:kern w:val="0"/>
                <w:sz w:val="18"/>
                <w:szCs w:val="18"/>
              </w:rPr>
              <w:t>0.1</w:t>
            </w:r>
            <w:r w:rsidRPr="00F60193">
              <w:rPr>
                <w:rFonts w:ascii="宋体" w:cs="宋体" w:hint="eastAsia"/>
                <w:kern w:val="0"/>
                <w:sz w:val="18"/>
                <w:szCs w:val="18"/>
              </w:rPr>
              <w:t>分，扣完为止。</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1037"/>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公务卡刷卡率</w:t>
            </w:r>
          </w:p>
        </w:tc>
        <w:tc>
          <w:tcPr>
            <w:tcW w:w="538"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kern w:val="0"/>
                <w:sz w:val="18"/>
                <w:szCs w:val="18"/>
              </w:rPr>
              <w:t>2</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公务卡刷卡率达</w:t>
            </w:r>
            <w:r w:rsidRPr="00F60193">
              <w:rPr>
                <w:rFonts w:ascii="宋体" w:cs="宋体"/>
                <w:kern w:val="0"/>
                <w:sz w:val="18"/>
                <w:szCs w:val="18"/>
              </w:rPr>
              <w:t>60</w:t>
            </w:r>
            <w:r w:rsidRPr="00F60193">
              <w:rPr>
                <w:rFonts w:ascii="宋体" w:cs="宋体" w:hint="eastAsia"/>
                <w:kern w:val="0"/>
                <w:sz w:val="18"/>
                <w:szCs w:val="18"/>
              </w:rPr>
              <w:t>％以上的，计</w:t>
            </w:r>
            <w:r w:rsidRPr="00F60193">
              <w:rPr>
                <w:rFonts w:ascii="宋体" w:cs="宋体"/>
                <w:kern w:val="0"/>
                <w:sz w:val="18"/>
                <w:szCs w:val="18"/>
              </w:rPr>
              <w:t>2</w:t>
            </w:r>
            <w:r w:rsidRPr="00F60193">
              <w:rPr>
                <w:rFonts w:ascii="宋体" w:cs="宋体" w:hint="eastAsia"/>
                <w:kern w:val="0"/>
                <w:sz w:val="18"/>
                <w:szCs w:val="18"/>
              </w:rPr>
              <w:t>分。每减少一个百分点扣</w:t>
            </w:r>
            <w:r w:rsidRPr="00F60193">
              <w:rPr>
                <w:rFonts w:ascii="宋体" w:cs="宋体"/>
                <w:kern w:val="0"/>
                <w:sz w:val="18"/>
                <w:szCs w:val="18"/>
              </w:rPr>
              <w:t>0.2</w:t>
            </w:r>
            <w:r w:rsidRPr="00F60193">
              <w:rPr>
                <w:rFonts w:ascii="宋体" w:cs="宋体" w:hint="eastAsia"/>
                <w:kern w:val="0"/>
                <w:sz w:val="18"/>
                <w:szCs w:val="18"/>
              </w:rPr>
              <w:t>分，扣完为止。</w:t>
            </w:r>
          </w:p>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（公务卡刷卡率</w:t>
            </w:r>
            <w:r w:rsidRPr="00F60193">
              <w:rPr>
                <w:rFonts w:ascii="宋体" w:cs="宋体"/>
                <w:kern w:val="0"/>
                <w:sz w:val="18"/>
                <w:szCs w:val="18"/>
              </w:rPr>
              <w:t>=</w:t>
            </w:r>
            <w:r w:rsidRPr="00F60193">
              <w:rPr>
                <w:rFonts w:ascii="宋体" w:cs="宋体" w:hint="eastAsia"/>
                <w:kern w:val="0"/>
                <w:sz w:val="18"/>
                <w:szCs w:val="18"/>
              </w:rPr>
              <w:t>公务消费刷卡支出</w:t>
            </w:r>
            <w:r w:rsidRPr="00F60193">
              <w:rPr>
                <w:rFonts w:ascii="宋体" w:cs="宋体"/>
                <w:kern w:val="0"/>
                <w:sz w:val="18"/>
                <w:szCs w:val="18"/>
              </w:rPr>
              <w:t>/</w:t>
            </w:r>
            <w:r w:rsidRPr="00F60193">
              <w:rPr>
                <w:rFonts w:ascii="宋体" w:cs="宋体" w:hint="eastAsia"/>
                <w:kern w:val="0"/>
                <w:sz w:val="18"/>
                <w:szCs w:val="18"/>
              </w:rPr>
              <w:t>授权支付额度×</w:t>
            </w:r>
            <w:r w:rsidRPr="00F60193">
              <w:rPr>
                <w:rFonts w:ascii="宋体" w:cs="宋体"/>
                <w:kern w:val="0"/>
                <w:sz w:val="18"/>
                <w:szCs w:val="18"/>
              </w:rPr>
              <w:t>100%</w:t>
            </w:r>
            <w:r w:rsidRPr="00F60193">
              <w:rPr>
                <w:rFonts w:ascii="宋体" w:cs="宋体" w:hint="eastAsia"/>
                <w:kern w:val="0"/>
                <w:sz w:val="18"/>
                <w:szCs w:val="18"/>
              </w:rPr>
              <w:t>）</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0</w:t>
            </w:r>
          </w:p>
        </w:tc>
        <w:tc>
          <w:tcPr>
            <w:tcW w:w="1263" w:type="dxa"/>
            <w:noWrap/>
            <w:vAlign w:val="center"/>
          </w:tcPr>
          <w:p w:rsidR="00DA65B4" w:rsidRPr="00F60193" w:rsidRDefault="00DA65B4">
            <w:pPr>
              <w:widowControl/>
              <w:spacing w:line="240" w:lineRule="exact"/>
              <w:rPr>
                <w:rFonts w:ascii="宋体" w:cs="Times New Roman"/>
                <w:kern w:val="0"/>
                <w:sz w:val="18"/>
                <w:szCs w:val="18"/>
              </w:rPr>
            </w:pPr>
            <w:r w:rsidRPr="00F60193">
              <w:rPr>
                <w:rFonts w:ascii="宋体" w:hAnsi="宋体" w:cs="宋体" w:hint="eastAsia"/>
                <w:sz w:val="18"/>
                <w:szCs w:val="18"/>
              </w:rPr>
              <w:t>公务卡刷卡率占</w:t>
            </w:r>
            <w:r w:rsidRPr="00F60193">
              <w:rPr>
                <w:rFonts w:ascii="宋体" w:hAnsi="宋体" w:cs="宋体"/>
                <w:sz w:val="18"/>
                <w:szCs w:val="18"/>
              </w:rPr>
              <w:t>40%</w:t>
            </w:r>
            <w:r w:rsidRPr="00F60193">
              <w:rPr>
                <w:rFonts w:ascii="宋体" w:hAnsi="宋体" w:cs="宋体" w:hint="eastAsia"/>
                <w:sz w:val="18"/>
                <w:szCs w:val="18"/>
              </w:rPr>
              <w:t>左右</w:t>
            </w:r>
          </w:p>
        </w:tc>
      </w:tr>
      <w:tr w:rsidR="00DA65B4" w:rsidRPr="00F60193">
        <w:trPr>
          <w:trHeight w:val="598"/>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“三公经费”控制率</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以</w:t>
            </w:r>
            <w:r w:rsidRPr="00F60193">
              <w:rPr>
                <w:rFonts w:ascii="宋体" w:cs="宋体"/>
                <w:kern w:val="0"/>
                <w:sz w:val="18"/>
                <w:szCs w:val="18"/>
              </w:rPr>
              <w:t>100%</w:t>
            </w:r>
            <w:r w:rsidRPr="00F60193">
              <w:rPr>
                <w:rFonts w:ascii="宋体" w:cs="宋体" w:hint="eastAsia"/>
                <w:kern w:val="0"/>
                <w:sz w:val="18"/>
                <w:szCs w:val="18"/>
              </w:rPr>
              <w:t>为标准。控制率≤</w:t>
            </w:r>
            <w:r w:rsidRPr="00F60193">
              <w:rPr>
                <w:rFonts w:ascii="宋体" w:cs="宋体"/>
                <w:kern w:val="0"/>
                <w:sz w:val="18"/>
                <w:szCs w:val="18"/>
              </w:rPr>
              <w:t>100%</w:t>
            </w:r>
            <w:r w:rsidRPr="00F60193">
              <w:rPr>
                <w:rFonts w:ascii="宋体" w:cs="宋体" w:hint="eastAsia"/>
                <w:kern w:val="0"/>
                <w:sz w:val="18"/>
                <w:szCs w:val="18"/>
              </w:rPr>
              <w:t>，计</w:t>
            </w:r>
            <w:r w:rsidRPr="00F60193">
              <w:rPr>
                <w:rFonts w:ascii="宋体" w:cs="宋体"/>
                <w:kern w:val="0"/>
                <w:sz w:val="18"/>
                <w:szCs w:val="18"/>
              </w:rPr>
              <w:t>3</w:t>
            </w:r>
            <w:r w:rsidRPr="00F60193">
              <w:rPr>
                <w:rFonts w:ascii="宋体" w:cs="宋体" w:hint="eastAsia"/>
                <w:kern w:val="0"/>
                <w:sz w:val="18"/>
                <w:szCs w:val="18"/>
              </w:rPr>
              <w:t>分；每超过一个百分点扣</w:t>
            </w:r>
            <w:r w:rsidRPr="00F60193">
              <w:rPr>
                <w:rFonts w:ascii="宋体" w:cs="宋体"/>
                <w:kern w:val="0"/>
                <w:sz w:val="18"/>
                <w:szCs w:val="18"/>
              </w:rPr>
              <w:t>0.5</w:t>
            </w:r>
            <w:r w:rsidRPr="00F60193">
              <w:rPr>
                <w:rFonts w:ascii="宋体" w:cs="宋体" w:hint="eastAsia"/>
                <w:kern w:val="0"/>
                <w:sz w:val="18"/>
                <w:szCs w:val="18"/>
              </w:rPr>
              <w:t>分。</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465"/>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政府采购执行率</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2</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kern w:val="0"/>
                <w:sz w:val="18"/>
                <w:szCs w:val="18"/>
              </w:rPr>
              <w:t>100%</w:t>
            </w:r>
            <w:r w:rsidRPr="00F60193">
              <w:rPr>
                <w:rFonts w:ascii="宋体" w:cs="宋体" w:hint="eastAsia"/>
                <w:kern w:val="0"/>
                <w:sz w:val="18"/>
                <w:szCs w:val="18"/>
              </w:rPr>
              <w:t>计满分，每低于</w:t>
            </w:r>
            <w:r w:rsidRPr="00F60193">
              <w:rPr>
                <w:rFonts w:ascii="宋体" w:cs="宋体"/>
                <w:kern w:val="0"/>
                <w:sz w:val="18"/>
                <w:szCs w:val="18"/>
              </w:rPr>
              <w:t>1</w:t>
            </w:r>
            <w:r w:rsidRPr="00F60193">
              <w:rPr>
                <w:rFonts w:ascii="宋体" w:cs="宋体" w:hint="eastAsia"/>
                <w:kern w:val="0"/>
                <w:sz w:val="18"/>
                <w:szCs w:val="18"/>
              </w:rPr>
              <w:t>个百分点扣</w:t>
            </w:r>
            <w:r w:rsidRPr="00F60193">
              <w:rPr>
                <w:rFonts w:ascii="宋体" w:cs="宋体"/>
                <w:kern w:val="0"/>
                <w:sz w:val="18"/>
                <w:szCs w:val="18"/>
              </w:rPr>
              <w:t>0.2</w:t>
            </w:r>
            <w:r w:rsidRPr="00F60193">
              <w:rPr>
                <w:rFonts w:ascii="宋体" w:cs="宋体" w:hint="eastAsia"/>
                <w:kern w:val="0"/>
                <w:sz w:val="18"/>
                <w:szCs w:val="18"/>
              </w:rPr>
              <w:t>分。</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2</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1033"/>
        </w:trPr>
        <w:tc>
          <w:tcPr>
            <w:tcW w:w="708" w:type="dxa"/>
            <w:vMerge/>
            <w:noWrap/>
            <w:vAlign w:val="center"/>
          </w:tcPr>
          <w:p w:rsidR="00DA65B4" w:rsidRPr="00F60193" w:rsidRDefault="00DA65B4">
            <w:pPr>
              <w:rPr>
                <w:rFonts w:cs="Times New Roman"/>
              </w:rPr>
            </w:pPr>
          </w:p>
        </w:tc>
        <w:tc>
          <w:tcPr>
            <w:tcW w:w="711" w:type="dxa"/>
            <w:vMerge w:val="restart"/>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预算管理</w:t>
            </w:r>
          </w:p>
        </w:tc>
        <w:tc>
          <w:tcPr>
            <w:tcW w:w="538" w:type="dxa"/>
            <w:vMerge w:val="restart"/>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15</w:t>
            </w: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管理制度健全性</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3866" w:type="dxa"/>
            <w:noWrap/>
            <w:vAlign w:val="center"/>
          </w:tcPr>
          <w:p w:rsidR="00DA65B4" w:rsidRPr="00F60193" w:rsidRDefault="00DA65B4">
            <w:pPr>
              <w:widowControl/>
              <w:spacing w:line="240" w:lineRule="exact"/>
              <w:rPr>
                <w:rFonts w:ascii="宋体" w:cs="Times New Roman"/>
                <w:kern w:val="0"/>
                <w:sz w:val="18"/>
                <w:szCs w:val="18"/>
              </w:rPr>
            </w:pPr>
            <w:r w:rsidRPr="00F60193">
              <w:rPr>
                <w:rFonts w:ascii="宋体" w:cs="宋体" w:hint="eastAsia"/>
                <w:kern w:val="0"/>
                <w:sz w:val="18"/>
                <w:szCs w:val="18"/>
              </w:rPr>
              <w:t>①已有预算资金管理办法，内部财务管理制度、会计核算制度等管理制度，</w:t>
            </w:r>
            <w:r w:rsidRPr="00F60193">
              <w:rPr>
                <w:rFonts w:ascii="宋体" w:cs="宋体"/>
                <w:kern w:val="0"/>
                <w:sz w:val="18"/>
                <w:szCs w:val="18"/>
              </w:rPr>
              <w:t>1</w:t>
            </w:r>
            <w:r w:rsidRPr="00F60193">
              <w:rPr>
                <w:rFonts w:ascii="宋体" w:cs="宋体" w:hint="eastAsia"/>
                <w:kern w:val="0"/>
                <w:sz w:val="18"/>
                <w:szCs w:val="18"/>
              </w:rPr>
              <w:t>分；</w:t>
            </w:r>
          </w:p>
          <w:p w:rsidR="00DA65B4" w:rsidRPr="00F60193" w:rsidRDefault="00DA65B4">
            <w:pPr>
              <w:widowControl/>
              <w:spacing w:line="240" w:lineRule="exact"/>
              <w:rPr>
                <w:rFonts w:ascii="宋体" w:cs="Times New Roman"/>
                <w:kern w:val="0"/>
                <w:sz w:val="18"/>
                <w:szCs w:val="18"/>
              </w:rPr>
            </w:pPr>
            <w:r w:rsidRPr="00F60193">
              <w:rPr>
                <w:rFonts w:ascii="宋体" w:cs="宋体" w:hint="eastAsia"/>
                <w:kern w:val="0"/>
                <w:sz w:val="18"/>
                <w:szCs w:val="18"/>
              </w:rPr>
              <w:t>②相关管理制度合法、合规、完整，</w:t>
            </w:r>
            <w:r w:rsidRPr="00F60193">
              <w:rPr>
                <w:rFonts w:ascii="宋体" w:cs="宋体"/>
                <w:kern w:val="0"/>
                <w:sz w:val="18"/>
                <w:szCs w:val="18"/>
              </w:rPr>
              <w:t>1</w:t>
            </w:r>
            <w:r w:rsidRPr="00F60193">
              <w:rPr>
                <w:rFonts w:ascii="宋体" w:cs="宋体" w:hint="eastAsia"/>
                <w:kern w:val="0"/>
                <w:sz w:val="18"/>
                <w:szCs w:val="18"/>
              </w:rPr>
              <w:t>分；③相关管理制度得到有效执行，</w:t>
            </w:r>
            <w:r w:rsidRPr="00F60193">
              <w:rPr>
                <w:rFonts w:ascii="宋体" w:cs="宋体"/>
                <w:kern w:val="0"/>
                <w:sz w:val="18"/>
                <w:szCs w:val="18"/>
              </w:rPr>
              <w:t>1</w:t>
            </w:r>
            <w:r w:rsidRPr="00F60193">
              <w:rPr>
                <w:rFonts w:ascii="宋体" w:cs="宋体" w:hint="eastAsia"/>
                <w:kern w:val="0"/>
                <w:sz w:val="18"/>
                <w:szCs w:val="18"/>
              </w:rPr>
              <w:t>分。</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2227"/>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资金使用合规性</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7</w:t>
            </w:r>
          </w:p>
        </w:tc>
        <w:tc>
          <w:tcPr>
            <w:tcW w:w="3866" w:type="dxa"/>
            <w:noWrap/>
            <w:vAlign w:val="center"/>
          </w:tcPr>
          <w:p w:rsidR="00DA65B4" w:rsidRPr="00F60193" w:rsidRDefault="00DA65B4">
            <w:pPr>
              <w:widowControl/>
              <w:spacing w:line="240" w:lineRule="exact"/>
              <w:rPr>
                <w:rFonts w:ascii="宋体" w:cs="Times New Roman"/>
                <w:kern w:val="0"/>
                <w:sz w:val="18"/>
                <w:szCs w:val="18"/>
              </w:rPr>
            </w:pPr>
            <w:r w:rsidRPr="00F60193">
              <w:rPr>
                <w:rFonts w:ascii="宋体" w:cs="宋体" w:hint="eastAsia"/>
                <w:kern w:val="0"/>
                <w:sz w:val="18"/>
                <w:szCs w:val="18"/>
              </w:rPr>
              <w:t>①支出符合国家财经法规和财务管理制度规定以及有关专项资金管理办法的规定，</w:t>
            </w:r>
            <w:r w:rsidRPr="00F60193">
              <w:rPr>
                <w:rFonts w:ascii="宋体" w:cs="宋体"/>
                <w:kern w:val="0"/>
                <w:sz w:val="18"/>
                <w:szCs w:val="18"/>
              </w:rPr>
              <w:t>4</w:t>
            </w:r>
            <w:r w:rsidRPr="00F60193">
              <w:rPr>
                <w:rFonts w:ascii="宋体" w:cs="宋体" w:hint="eastAsia"/>
                <w:kern w:val="0"/>
                <w:sz w:val="18"/>
                <w:szCs w:val="18"/>
              </w:rPr>
              <w:t>分。出现截留、挤占、挪用、虚列支出，大额现金支付、违规借出</w:t>
            </w:r>
            <w:r w:rsidRPr="00F60193">
              <w:rPr>
                <w:rFonts w:ascii="宋体" w:cs="宋体"/>
                <w:kern w:val="0"/>
                <w:sz w:val="18"/>
                <w:szCs w:val="18"/>
              </w:rPr>
              <w:t>(</w:t>
            </w:r>
            <w:r w:rsidRPr="00F60193">
              <w:rPr>
                <w:rFonts w:ascii="宋体" w:cs="宋体" w:hint="eastAsia"/>
                <w:kern w:val="0"/>
                <w:sz w:val="18"/>
                <w:szCs w:val="18"/>
              </w:rPr>
              <w:t>占用</w:t>
            </w:r>
            <w:r w:rsidRPr="00F60193">
              <w:rPr>
                <w:rFonts w:ascii="宋体" w:cs="宋体"/>
                <w:kern w:val="0"/>
                <w:sz w:val="18"/>
                <w:szCs w:val="18"/>
              </w:rPr>
              <w:t>)</w:t>
            </w:r>
            <w:r w:rsidRPr="00F60193">
              <w:rPr>
                <w:rFonts w:ascii="宋体" w:cs="宋体" w:hint="eastAsia"/>
                <w:kern w:val="0"/>
                <w:sz w:val="18"/>
                <w:szCs w:val="18"/>
              </w:rPr>
              <w:t>、乱发滥补、虚报冒领，转嫁支出、乱开户乱存放、私设小金库等违规行为，酌情扣分，扣完为止。</w:t>
            </w:r>
          </w:p>
          <w:p w:rsidR="00DA65B4" w:rsidRPr="00F60193" w:rsidRDefault="00DA65B4">
            <w:pPr>
              <w:widowControl/>
              <w:spacing w:line="240" w:lineRule="exact"/>
              <w:rPr>
                <w:rFonts w:ascii="宋体" w:cs="Times New Roman"/>
                <w:kern w:val="0"/>
                <w:sz w:val="18"/>
                <w:szCs w:val="18"/>
              </w:rPr>
            </w:pPr>
            <w:r w:rsidRPr="00F60193">
              <w:rPr>
                <w:rFonts w:ascii="宋体" w:cs="宋体" w:hint="eastAsia"/>
                <w:kern w:val="0"/>
                <w:sz w:val="18"/>
                <w:szCs w:val="18"/>
              </w:rPr>
              <w:t>②资金拨付有完整的审批程序和手续，</w:t>
            </w:r>
            <w:r w:rsidRPr="00F60193">
              <w:rPr>
                <w:rFonts w:ascii="宋体" w:cs="宋体"/>
                <w:kern w:val="0"/>
                <w:sz w:val="18"/>
                <w:szCs w:val="18"/>
              </w:rPr>
              <w:t>1</w:t>
            </w:r>
            <w:r w:rsidRPr="00F60193">
              <w:rPr>
                <w:rFonts w:ascii="宋体" w:cs="宋体" w:hint="eastAsia"/>
                <w:kern w:val="0"/>
                <w:sz w:val="18"/>
                <w:szCs w:val="18"/>
              </w:rPr>
              <w:t>分；</w:t>
            </w:r>
          </w:p>
          <w:p w:rsidR="00DA65B4" w:rsidRPr="00F60193" w:rsidRDefault="00DA65B4">
            <w:pPr>
              <w:widowControl/>
              <w:spacing w:line="240" w:lineRule="exact"/>
              <w:rPr>
                <w:rFonts w:ascii="宋体" w:cs="Times New Roman"/>
                <w:kern w:val="0"/>
                <w:sz w:val="18"/>
                <w:szCs w:val="18"/>
              </w:rPr>
            </w:pPr>
            <w:r w:rsidRPr="00F60193">
              <w:rPr>
                <w:rFonts w:ascii="宋体" w:cs="宋体" w:hint="eastAsia"/>
                <w:kern w:val="0"/>
                <w:sz w:val="18"/>
                <w:szCs w:val="18"/>
              </w:rPr>
              <w:t>③项目支出按规定经过评估论证，</w:t>
            </w:r>
            <w:r w:rsidRPr="00F60193">
              <w:rPr>
                <w:rFonts w:ascii="宋体" w:cs="宋体"/>
                <w:kern w:val="0"/>
                <w:sz w:val="18"/>
                <w:szCs w:val="18"/>
              </w:rPr>
              <w:t>1</w:t>
            </w:r>
            <w:r w:rsidRPr="00F60193">
              <w:rPr>
                <w:rFonts w:ascii="宋体" w:cs="宋体" w:hint="eastAsia"/>
                <w:kern w:val="0"/>
                <w:sz w:val="18"/>
                <w:szCs w:val="18"/>
              </w:rPr>
              <w:t>分；</w:t>
            </w:r>
          </w:p>
          <w:p w:rsidR="00DA65B4" w:rsidRPr="00F60193" w:rsidRDefault="00DA65B4">
            <w:pPr>
              <w:widowControl/>
              <w:spacing w:line="240" w:lineRule="exact"/>
              <w:rPr>
                <w:rFonts w:ascii="宋体" w:cs="Times New Roman"/>
                <w:kern w:val="0"/>
                <w:sz w:val="18"/>
                <w:szCs w:val="18"/>
              </w:rPr>
            </w:pPr>
            <w:r w:rsidRPr="00F60193">
              <w:rPr>
                <w:rFonts w:ascii="宋体" w:cs="宋体" w:hint="eastAsia"/>
                <w:kern w:val="0"/>
                <w:sz w:val="18"/>
                <w:szCs w:val="18"/>
              </w:rPr>
              <w:t>④支出符合部门预算批复的用途，</w:t>
            </w:r>
            <w:r w:rsidRPr="00F60193">
              <w:rPr>
                <w:rFonts w:ascii="宋体" w:cs="宋体"/>
                <w:kern w:val="0"/>
                <w:sz w:val="18"/>
                <w:szCs w:val="18"/>
              </w:rPr>
              <w:t>1</w:t>
            </w:r>
            <w:r w:rsidRPr="00F60193">
              <w:rPr>
                <w:rFonts w:ascii="宋体" w:cs="宋体" w:hint="eastAsia"/>
                <w:kern w:val="0"/>
                <w:sz w:val="18"/>
                <w:szCs w:val="18"/>
              </w:rPr>
              <w:t>分。</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6</w:t>
            </w:r>
          </w:p>
        </w:tc>
        <w:tc>
          <w:tcPr>
            <w:tcW w:w="1263" w:type="dxa"/>
            <w:noWrap/>
            <w:vAlign w:val="center"/>
          </w:tcPr>
          <w:p w:rsidR="00DA65B4" w:rsidRPr="00F60193" w:rsidRDefault="00DA65B4">
            <w:pPr>
              <w:widowControl/>
              <w:spacing w:line="240" w:lineRule="exact"/>
              <w:rPr>
                <w:rFonts w:ascii="宋体" w:cs="Times New Roman"/>
                <w:kern w:val="0"/>
                <w:sz w:val="18"/>
                <w:szCs w:val="18"/>
                <w:highlight w:val="yellow"/>
              </w:rPr>
            </w:pPr>
          </w:p>
        </w:tc>
      </w:tr>
      <w:tr w:rsidR="00DA65B4" w:rsidRPr="00F60193">
        <w:trPr>
          <w:trHeight w:val="777"/>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预决算和基础</w:t>
            </w:r>
          </w:p>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信息公开性</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5</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①预决算信息公开内容合规，</w:t>
            </w:r>
            <w:r w:rsidRPr="00F60193">
              <w:rPr>
                <w:rFonts w:ascii="宋体" w:cs="宋体"/>
                <w:kern w:val="0"/>
                <w:sz w:val="18"/>
                <w:szCs w:val="18"/>
              </w:rPr>
              <w:t>1</w:t>
            </w:r>
            <w:r w:rsidRPr="00F60193">
              <w:rPr>
                <w:rFonts w:ascii="宋体" w:cs="宋体" w:hint="eastAsia"/>
                <w:kern w:val="0"/>
                <w:sz w:val="18"/>
                <w:szCs w:val="18"/>
              </w:rPr>
              <w:t>分；时限合规，</w:t>
            </w:r>
            <w:r w:rsidRPr="00F60193">
              <w:rPr>
                <w:rFonts w:ascii="宋体" w:cs="宋体"/>
                <w:kern w:val="0"/>
                <w:sz w:val="18"/>
                <w:szCs w:val="18"/>
              </w:rPr>
              <w:t>1</w:t>
            </w:r>
            <w:r w:rsidRPr="00F60193">
              <w:rPr>
                <w:rFonts w:ascii="宋体" w:cs="宋体" w:hint="eastAsia"/>
                <w:kern w:val="0"/>
                <w:sz w:val="18"/>
                <w:szCs w:val="18"/>
              </w:rPr>
              <w:t>分；②基础数据信息和会计信息资料真实，</w:t>
            </w:r>
            <w:r w:rsidRPr="00F60193">
              <w:rPr>
                <w:rFonts w:ascii="宋体" w:cs="宋体"/>
                <w:kern w:val="0"/>
                <w:sz w:val="18"/>
                <w:szCs w:val="18"/>
              </w:rPr>
              <w:t>1</w:t>
            </w:r>
            <w:r w:rsidRPr="00F60193">
              <w:rPr>
                <w:rFonts w:ascii="宋体" w:cs="宋体" w:hint="eastAsia"/>
                <w:kern w:val="0"/>
                <w:sz w:val="18"/>
                <w:szCs w:val="18"/>
              </w:rPr>
              <w:t>分；完整，</w:t>
            </w:r>
            <w:r w:rsidRPr="00F60193">
              <w:rPr>
                <w:rFonts w:ascii="宋体" w:cs="宋体"/>
                <w:kern w:val="0"/>
                <w:sz w:val="18"/>
                <w:szCs w:val="18"/>
              </w:rPr>
              <w:t>1</w:t>
            </w:r>
            <w:r w:rsidRPr="00F60193">
              <w:rPr>
                <w:rFonts w:ascii="宋体" w:cs="宋体" w:hint="eastAsia"/>
                <w:kern w:val="0"/>
                <w:sz w:val="18"/>
                <w:szCs w:val="18"/>
              </w:rPr>
              <w:t>分；准确，</w:t>
            </w:r>
            <w:r w:rsidRPr="00F60193">
              <w:rPr>
                <w:rFonts w:ascii="宋体" w:cs="宋体"/>
                <w:kern w:val="0"/>
                <w:sz w:val="18"/>
                <w:szCs w:val="18"/>
              </w:rPr>
              <w:t>1</w:t>
            </w:r>
            <w:r w:rsidRPr="00F60193">
              <w:rPr>
                <w:rFonts w:ascii="宋体" w:cs="宋体" w:hint="eastAsia"/>
                <w:kern w:val="0"/>
                <w:sz w:val="18"/>
                <w:szCs w:val="18"/>
              </w:rPr>
              <w:t>分。</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5</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806"/>
        </w:trPr>
        <w:tc>
          <w:tcPr>
            <w:tcW w:w="708" w:type="dxa"/>
            <w:vMerge/>
            <w:noWrap/>
            <w:vAlign w:val="center"/>
          </w:tcPr>
          <w:p w:rsidR="00DA65B4" w:rsidRPr="00F60193" w:rsidRDefault="00DA65B4">
            <w:pPr>
              <w:rPr>
                <w:rFonts w:cs="Times New Roman"/>
              </w:rPr>
            </w:pPr>
          </w:p>
        </w:tc>
        <w:tc>
          <w:tcPr>
            <w:tcW w:w="711" w:type="dxa"/>
            <w:vMerge w:val="restart"/>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资产管理</w:t>
            </w:r>
          </w:p>
        </w:tc>
        <w:tc>
          <w:tcPr>
            <w:tcW w:w="538" w:type="dxa"/>
            <w:vMerge w:val="restart"/>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9</w:t>
            </w: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管理制度健全性</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①已制定或具有资产管理制度，</w:t>
            </w:r>
            <w:r w:rsidRPr="00F60193">
              <w:rPr>
                <w:rFonts w:ascii="宋体" w:cs="宋体"/>
                <w:kern w:val="0"/>
                <w:sz w:val="18"/>
                <w:szCs w:val="18"/>
              </w:rPr>
              <w:t>1</w:t>
            </w:r>
            <w:r w:rsidRPr="00F60193">
              <w:rPr>
                <w:rFonts w:ascii="宋体" w:cs="宋体" w:hint="eastAsia"/>
                <w:kern w:val="0"/>
                <w:sz w:val="18"/>
                <w:szCs w:val="18"/>
              </w:rPr>
              <w:t>分；</w:t>
            </w:r>
            <w:r w:rsidRPr="00F60193">
              <w:rPr>
                <w:rFonts w:ascii="宋体" w:cs="Times New Roman"/>
                <w:kern w:val="0"/>
                <w:sz w:val="18"/>
                <w:szCs w:val="18"/>
              </w:rPr>
              <w:br/>
            </w:r>
            <w:r w:rsidRPr="00F60193">
              <w:rPr>
                <w:rFonts w:ascii="宋体" w:cs="宋体" w:hint="eastAsia"/>
                <w:kern w:val="0"/>
                <w:sz w:val="18"/>
                <w:szCs w:val="18"/>
              </w:rPr>
              <w:t>②相关资产管理制度合法合规完整，</w:t>
            </w:r>
            <w:r w:rsidRPr="00F60193">
              <w:rPr>
                <w:rFonts w:ascii="宋体" w:cs="宋体"/>
                <w:kern w:val="0"/>
                <w:sz w:val="18"/>
                <w:szCs w:val="18"/>
              </w:rPr>
              <w:t>1</w:t>
            </w:r>
            <w:r w:rsidRPr="00F60193">
              <w:rPr>
                <w:rFonts w:ascii="宋体" w:cs="宋体" w:hint="eastAsia"/>
                <w:kern w:val="0"/>
                <w:sz w:val="18"/>
                <w:szCs w:val="18"/>
              </w:rPr>
              <w:t>分；③相关资产管理制度得到有效执行，</w:t>
            </w:r>
            <w:r w:rsidRPr="00F60193">
              <w:rPr>
                <w:rFonts w:ascii="宋体" w:cs="宋体"/>
                <w:kern w:val="0"/>
                <w:sz w:val="18"/>
                <w:szCs w:val="18"/>
              </w:rPr>
              <w:t>1</w:t>
            </w:r>
            <w:r w:rsidRPr="00F60193">
              <w:rPr>
                <w:rFonts w:ascii="宋体" w:cs="宋体" w:hint="eastAsia"/>
                <w:kern w:val="0"/>
                <w:sz w:val="18"/>
                <w:szCs w:val="18"/>
              </w:rPr>
              <w:t>分。</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1263"/>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资产管理安全性</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5</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①资产保存完整，</w:t>
            </w:r>
            <w:r w:rsidRPr="00F60193">
              <w:rPr>
                <w:rFonts w:ascii="宋体" w:cs="宋体"/>
                <w:kern w:val="0"/>
                <w:sz w:val="18"/>
                <w:szCs w:val="18"/>
              </w:rPr>
              <w:t>1</w:t>
            </w:r>
            <w:r w:rsidRPr="00F60193">
              <w:rPr>
                <w:rFonts w:ascii="宋体" w:cs="宋体" w:hint="eastAsia"/>
                <w:kern w:val="0"/>
                <w:sz w:val="18"/>
                <w:szCs w:val="18"/>
              </w:rPr>
              <w:t>分；②资产配置合理，</w:t>
            </w:r>
            <w:r w:rsidRPr="00F60193">
              <w:rPr>
                <w:rFonts w:ascii="宋体" w:cs="宋体"/>
                <w:kern w:val="0"/>
                <w:sz w:val="18"/>
                <w:szCs w:val="18"/>
              </w:rPr>
              <w:t>1</w:t>
            </w:r>
            <w:r w:rsidRPr="00F60193">
              <w:rPr>
                <w:rFonts w:ascii="宋体" w:cs="宋体" w:hint="eastAsia"/>
                <w:kern w:val="0"/>
                <w:sz w:val="18"/>
                <w:szCs w:val="18"/>
              </w:rPr>
              <w:t>分；③资产处置规范，</w:t>
            </w:r>
            <w:r w:rsidRPr="00F60193">
              <w:rPr>
                <w:rFonts w:ascii="宋体" w:cs="宋体"/>
                <w:kern w:val="0"/>
                <w:sz w:val="18"/>
                <w:szCs w:val="18"/>
              </w:rPr>
              <w:t>1</w:t>
            </w:r>
            <w:r w:rsidRPr="00F60193">
              <w:rPr>
                <w:rFonts w:ascii="宋体" w:cs="宋体" w:hint="eastAsia"/>
                <w:kern w:val="0"/>
                <w:sz w:val="18"/>
                <w:szCs w:val="18"/>
              </w:rPr>
              <w:t>分；④资产账务管理合规，帐实相符，</w:t>
            </w:r>
            <w:r w:rsidRPr="00F60193">
              <w:rPr>
                <w:rFonts w:ascii="宋体" w:cs="宋体"/>
                <w:kern w:val="0"/>
                <w:sz w:val="18"/>
                <w:szCs w:val="18"/>
              </w:rPr>
              <w:t>1</w:t>
            </w:r>
            <w:r w:rsidRPr="00F60193">
              <w:rPr>
                <w:rFonts w:ascii="宋体" w:cs="宋体" w:hint="eastAsia"/>
                <w:kern w:val="0"/>
                <w:sz w:val="18"/>
                <w:szCs w:val="18"/>
              </w:rPr>
              <w:t>分；⑤资产有偿使用及处置收入及时足额上缴，</w:t>
            </w:r>
            <w:r w:rsidRPr="00F60193">
              <w:rPr>
                <w:rFonts w:ascii="宋体" w:cs="宋体"/>
                <w:kern w:val="0"/>
                <w:sz w:val="18"/>
                <w:szCs w:val="18"/>
              </w:rPr>
              <w:t>1</w:t>
            </w:r>
            <w:r w:rsidRPr="00F60193">
              <w:rPr>
                <w:rFonts w:ascii="宋体" w:cs="宋体" w:hint="eastAsia"/>
                <w:kern w:val="0"/>
                <w:sz w:val="18"/>
                <w:szCs w:val="18"/>
              </w:rPr>
              <w:t>分。每出现一项不符合有关要求的扣</w:t>
            </w:r>
            <w:r w:rsidRPr="00F60193">
              <w:rPr>
                <w:rFonts w:ascii="宋体" w:cs="宋体"/>
                <w:kern w:val="0"/>
                <w:sz w:val="18"/>
                <w:szCs w:val="18"/>
              </w:rPr>
              <w:t>1</w:t>
            </w:r>
            <w:r w:rsidRPr="00F60193">
              <w:rPr>
                <w:rFonts w:ascii="宋体" w:cs="宋体" w:hint="eastAsia"/>
                <w:kern w:val="0"/>
                <w:sz w:val="18"/>
                <w:szCs w:val="18"/>
              </w:rPr>
              <w:t>分，扣完为止。</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5</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550"/>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固定资产利用率</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1</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每低于</w:t>
            </w:r>
            <w:r w:rsidRPr="00F60193">
              <w:rPr>
                <w:rFonts w:ascii="宋体" w:cs="宋体"/>
                <w:kern w:val="0"/>
                <w:sz w:val="18"/>
                <w:szCs w:val="18"/>
              </w:rPr>
              <w:t>100%</w:t>
            </w:r>
            <w:r w:rsidRPr="00F60193">
              <w:rPr>
                <w:rFonts w:ascii="宋体" w:cs="宋体" w:hint="eastAsia"/>
                <w:kern w:val="0"/>
                <w:sz w:val="18"/>
                <w:szCs w:val="18"/>
              </w:rPr>
              <w:t>一个百分点扣</w:t>
            </w:r>
            <w:r w:rsidRPr="00F60193">
              <w:rPr>
                <w:rFonts w:ascii="宋体" w:cs="宋体"/>
                <w:kern w:val="0"/>
                <w:sz w:val="18"/>
                <w:szCs w:val="18"/>
              </w:rPr>
              <w:t>0.1</w:t>
            </w:r>
            <w:r w:rsidRPr="00F60193">
              <w:rPr>
                <w:rFonts w:ascii="宋体" w:cs="宋体" w:hint="eastAsia"/>
                <w:kern w:val="0"/>
                <w:sz w:val="18"/>
                <w:szCs w:val="18"/>
              </w:rPr>
              <w:t>分，扣完为止。</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1</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862"/>
        </w:trPr>
        <w:tc>
          <w:tcPr>
            <w:tcW w:w="708" w:type="dxa"/>
            <w:vMerge w:val="restart"/>
            <w:noWrap/>
            <w:textDirection w:val="tbRlV"/>
            <w:vAlign w:val="center"/>
          </w:tcPr>
          <w:p w:rsidR="00DA65B4" w:rsidRPr="00F60193" w:rsidRDefault="00DA65B4">
            <w:pPr>
              <w:widowControl/>
              <w:spacing w:line="240" w:lineRule="exact"/>
              <w:jc w:val="center"/>
              <w:rPr>
                <w:rFonts w:ascii="宋体" w:cs="Times New Roman"/>
                <w:kern w:val="0"/>
              </w:rPr>
            </w:pPr>
            <w:r w:rsidRPr="00F60193">
              <w:rPr>
                <w:rFonts w:ascii="宋体" w:cs="宋体" w:hint="eastAsia"/>
                <w:kern w:val="0"/>
                <w:sz w:val="24"/>
                <w:szCs w:val="24"/>
              </w:rPr>
              <w:t>产出及效果（</w:t>
            </w:r>
            <w:r w:rsidRPr="00F60193">
              <w:rPr>
                <w:rFonts w:ascii="宋体" w:cs="宋体"/>
                <w:kern w:val="0"/>
                <w:sz w:val="24"/>
                <w:szCs w:val="24"/>
              </w:rPr>
              <w:t>45</w:t>
            </w:r>
            <w:r w:rsidRPr="00F60193">
              <w:rPr>
                <w:rFonts w:ascii="宋体" w:cs="宋体" w:hint="eastAsia"/>
                <w:kern w:val="0"/>
                <w:sz w:val="24"/>
                <w:szCs w:val="24"/>
              </w:rPr>
              <w:t>分）</w:t>
            </w:r>
          </w:p>
        </w:tc>
        <w:tc>
          <w:tcPr>
            <w:tcW w:w="711" w:type="dxa"/>
            <w:vMerge w:val="restart"/>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职责履行</w:t>
            </w:r>
          </w:p>
        </w:tc>
        <w:tc>
          <w:tcPr>
            <w:tcW w:w="538" w:type="dxa"/>
            <w:vMerge w:val="restart"/>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20</w:t>
            </w: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实际完成率</w:t>
            </w:r>
          </w:p>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（产出数量）</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10</w:t>
            </w:r>
          </w:p>
        </w:tc>
        <w:tc>
          <w:tcPr>
            <w:tcW w:w="3866" w:type="dxa"/>
            <w:vMerge w:val="restart"/>
            <w:noWrap/>
            <w:vAlign w:val="center"/>
          </w:tcPr>
          <w:p w:rsidR="00DA65B4" w:rsidRPr="00F60193" w:rsidRDefault="00DA65B4">
            <w:pPr>
              <w:widowControl/>
              <w:spacing w:line="200" w:lineRule="exact"/>
              <w:rPr>
                <w:rFonts w:ascii="宋体" w:cs="Times New Roman"/>
                <w:kern w:val="0"/>
                <w:sz w:val="18"/>
                <w:szCs w:val="18"/>
              </w:rPr>
            </w:pPr>
            <w:r w:rsidRPr="00F60193">
              <w:rPr>
                <w:rFonts w:ascii="宋体" w:cs="宋体" w:hint="eastAsia"/>
                <w:kern w:val="0"/>
                <w:sz w:val="18"/>
                <w:szCs w:val="18"/>
              </w:rPr>
              <w:t>方案一：按政府目标管理考核情况计分。纳入政府目标管理考核的单位，按县考核办考核结果，优</w:t>
            </w:r>
            <w:r w:rsidRPr="00F60193">
              <w:rPr>
                <w:rFonts w:ascii="宋体" w:cs="宋体"/>
                <w:kern w:val="0"/>
                <w:sz w:val="18"/>
                <w:szCs w:val="18"/>
              </w:rPr>
              <w:t>18</w:t>
            </w:r>
            <w:r w:rsidRPr="00F60193">
              <w:rPr>
                <w:rFonts w:ascii="宋体" w:cs="宋体" w:hint="eastAsia"/>
                <w:kern w:val="0"/>
                <w:sz w:val="18"/>
                <w:szCs w:val="18"/>
              </w:rPr>
              <w:t>～</w:t>
            </w:r>
            <w:r w:rsidRPr="00F60193">
              <w:rPr>
                <w:rFonts w:ascii="宋体" w:cs="宋体"/>
                <w:kern w:val="0"/>
                <w:sz w:val="18"/>
                <w:szCs w:val="18"/>
              </w:rPr>
              <w:t>20</w:t>
            </w:r>
            <w:r w:rsidRPr="00F60193">
              <w:rPr>
                <w:rFonts w:ascii="宋体" w:cs="宋体" w:hint="eastAsia"/>
                <w:kern w:val="0"/>
                <w:sz w:val="18"/>
                <w:szCs w:val="18"/>
              </w:rPr>
              <w:t>分、良</w:t>
            </w:r>
            <w:r w:rsidRPr="00F60193">
              <w:rPr>
                <w:rFonts w:ascii="宋体" w:cs="宋体"/>
                <w:kern w:val="0"/>
                <w:sz w:val="18"/>
                <w:szCs w:val="18"/>
              </w:rPr>
              <w:t>12</w:t>
            </w:r>
            <w:r w:rsidRPr="00F60193">
              <w:rPr>
                <w:rFonts w:ascii="宋体" w:cs="宋体" w:hint="eastAsia"/>
                <w:kern w:val="0"/>
                <w:sz w:val="18"/>
                <w:szCs w:val="18"/>
              </w:rPr>
              <w:t>～</w:t>
            </w:r>
            <w:r w:rsidRPr="00F60193">
              <w:rPr>
                <w:rFonts w:ascii="宋体" w:cs="宋体"/>
                <w:kern w:val="0"/>
                <w:sz w:val="18"/>
                <w:szCs w:val="18"/>
              </w:rPr>
              <w:t>17</w:t>
            </w:r>
            <w:r w:rsidRPr="00F60193">
              <w:rPr>
                <w:rFonts w:ascii="宋体" w:cs="宋体" w:hint="eastAsia"/>
                <w:kern w:val="0"/>
                <w:sz w:val="18"/>
                <w:szCs w:val="18"/>
              </w:rPr>
              <w:t>分、合格</w:t>
            </w:r>
            <w:r w:rsidRPr="00F60193">
              <w:rPr>
                <w:rFonts w:ascii="宋体" w:cs="宋体"/>
                <w:kern w:val="0"/>
                <w:sz w:val="18"/>
                <w:szCs w:val="18"/>
              </w:rPr>
              <w:t>6</w:t>
            </w:r>
            <w:r w:rsidRPr="00F60193">
              <w:rPr>
                <w:rFonts w:ascii="宋体" w:cs="宋体" w:hint="eastAsia"/>
                <w:kern w:val="0"/>
                <w:sz w:val="18"/>
                <w:szCs w:val="18"/>
              </w:rPr>
              <w:t>～</w:t>
            </w:r>
            <w:r w:rsidRPr="00F60193">
              <w:rPr>
                <w:rFonts w:ascii="宋体" w:cs="宋体"/>
                <w:kern w:val="0"/>
                <w:sz w:val="18"/>
                <w:szCs w:val="18"/>
              </w:rPr>
              <w:t>11</w:t>
            </w:r>
            <w:r w:rsidRPr="00F60193">
              <w:rPr>
                <w:rFonts w:ascii="宋体" w:cs="宋体" w:hint="eastAsia"/>
                <w:kern w:val="0"/>
                <w:sz w:val="18"/>
                <w:szCs w:val="18"/>
              </w:rPr>
              <w:t>分、不合格</w:t>
            </w:r>
            <w:r w:rsidRPr="00F60193">
              <w:rPr>
                <w:rFonts w:ascii="宋体" w:cs="宋体"/>
                <w:kern w:val="0"/>
                <w:sz w:val="18"/>
                <w:szCs w:val="18"/>
              </w:rPr>
              <w:t>0</w:t>
            </w:r>
            <w:r w:rsidRPr="00F60193">
              <w:rPr>
                <w:rFonts w:ascii="宋体" w:cs="宋体" w:hint="eastAsia"/>
                <w:kern w:val="0"/>
                <w:sz w:val="18"/>
                <w:szCs w:val="18"/>
              </w:rPr>
              <w:t>～</w:t>
            </w:r>
            <w:r w:rsidRPr="00F60193">
              <w:rPr>
                <w:rFonts w:ascii="宋体" w:cs="宋体"/>
                <w:kern w:val="0"/>
                <w:sz w:val="18"/>
                <w:szCs w:val="18"/>
              </w:rPr>
              <w:t>5</w:t>
            </w:r>
            <w:r w:rsidRPr="00F60193">
              <w:rPr>
                <w:rFonts w:ascii="宋体" w:cs="宋体" w:hint="eastAsia"/>
                <w:kern w:val="0"/>
                <w:sz w:val="18"/>
                <w:szCs w:val="18"/>
              </w:rPr>
              <w:t>分。</w:t>
            </w:r>
          </w:p>
          <w:p w:rsidR="00DA65B4" w:rsidRPr="00F60193" w:rsidRDefault="00DA65B4">
            <w:pPr>
              <w:widowControl/>
              <w:spacing w:line="200" w:lineRule="exact"/>
              <w:rPr>
                <w:rFonts w:ascii="宋体" w:cs="Times New Roman"/>
                <w:kern w:val="0"/>
                <w:sz w:val="18"/>
                <w:szCs w:val="18"/>
              </w:rPr>
            </w:pPr>
          </w:p>
          <w:p w:rsidR="00DA65B4" w:rsidRPr="00F60193" w:rsidRDefault="00DA65B4">
            <w:pPr>
              <w:widowControl/>
              <w:spacing w:line="200" w:lineRule="exact"/>
              <w:rPr>
                <w:rFonts w:ascii="宋体" w:cs="Times New Roman"/>
                <w:kern w:val="0"/>
                <w:sz w:val="18"/>
                <w:szCs w:val="18"/>
              </w:rPr>
            </w:pPr>
            <w:r w:rsidRPr="00F60193">
              <w:rPr>
                <w:rFonts w:ascii="宋体" w:cs="宋体" w:hint="eastAsia"/>
                <w:kern w:val="0"/>
                <w:sz w:val="18"/>
                <w:szCs w:val="18"/>
              </w:rPr>
              <w:t>方案二：按预期目标实现程度计分。未进行政府目标管理考核的单位，以本部门年度工作任务为预期目标，细化成相应的个性化指标。</w:t>
            </w:r>
          </w:p>
          <w:p w:rsidR="00DA65B4" w:rsidRPr="00F60193" w:rsidRDefault="00DA65B4">
            <w:pPr>
              <w:widowControl/>
              <w:spacing w:line="200" w:lineRule="exact"/>
              <w:rPr>
                <w:rFonts w:ascii="宋体" w:cs="Times New Roman"/>
                <w:kern w:val="0"/>
                <w:sz w:val="18"/>
                <w:szCs w:val="18"/>
              </w:rPr>
            </w:pPr>
            <w:r w:rsidRPr="00F60193">
              <w:rPr>
                <w:rFonts w:ascii="宋体" w:cs="宋体" w:hint="eastAsia"/>
                <w:kern w:val="0"/>
                <w:sz w:val="18"/>
                <w:szCs w:val="18"/>
              </w:rPr>
              <w:t>预期目标完成率、完成及时率和质量达标率达到设定目标值计</w:t>
            </w:r>
            <w:r w:rsidRPr="00F60193">
              <w:rPr>
                <w:rFonts w:ascii="宋体" w:cs="宋体"/>
                <w:kern w:val="0"/>
                <w:sz w:val="18"/>
                <w:szCs w:val="18"/>
              </w:rPr>
              <w:t>18</w:t>
            </w:r>
            <w:r w:rsidRPr="00F60193">
              <w:rPr>
                <w:rFonts w:ascii="宋体" w:cs="宋体" w:hint="eastAsia"/>
                <w:kern w:val="0"/>
                <w:sz w:val="18"/>
                <w:szCs w:val="18"/>
              </w:rPr>
              <w:t>～</w:t>
            </w:r>
            <w:r w:rsidRPr="00F60193">
              <w:rPr>
                <w:rFonts w:ascii="宋体" w:cs="宋体"/>
                <w:kern w:val="0"/>
                <w:sz w:val="18"/>
                <w:szCs w:val="18"/>
              </w:rPr>
              <w:t>20</w:t>
            </w:r>
            <w:r w:rsidRPr="00F60193">
              <w:rPr>
                <w:rFonts w:ascii="宋体" w:cs="宋体" w:hint="eastAsia"/>
                <w:kern w:val="0"/>
                <w:sz w:val="18"/>
                <w:szCs w:val="18"/>
              </w:rPr>
              <w:t>分，低于设定目标值，酌情扣分。</w:t>
            </w:r>
          </w:p>
        </w:tc>
        <w:tc>
          <w:tcPr>
            <w:tcW w:w="721" w:type="dxa"/>
            <w:vMerge w:val="restart"/>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19</w:t>
            </w:r>
          </w:p>
        </w:tc>
        <w:tc>
          <w:tcPr>
            <w:tcW w:w="1263" w:type="dxa"/>
            <w:vMerge w:val="restart"/>
            <w:noWrap/>
            <w:vAlign w:val="center"/>
          </w:tcPr>
          <w:p w:rsidR="00DA65B4" w:rsidRPr="00F60193" w:rsidRDefault="00DA65B4">
            <w:pPr>
              <w:widowControl/>
              <w:spacing w:line="240" w:lineRule="exact"/>
              <w:rPr>
                <w:rFonts w:ascii="宋体" w:cs="Times New Roman"/>
                <w:kern w:val="0"/>
                <w:sz w:val="18"/>
                <w:szCs w:val="18"/>
                <w:highlight w:val="yellow"/>
              </w:rPr>
            </w:pPr>
          </w:p>
        </w:tc>
      </w:tr>
      <w:tr w:rsidR="00DA65B4" w:rsidRPr="00F60193">
        <w:trPr>
          <w:trHeight w:val="862"/>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完成及时率</w:t>
            </w:r>
          </w:p>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（产出时效）</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5</w:t>
            </w:r>
          </w:p>
        </w:tc>
        <w:tc>
          <w:tcPr>
            <w:tcW w:w="3866" w:type="dxa"/>
            <w:vMerge/>
            <w:noWrap/>
            <w:vAlign w:val="center"/>
          </w:tcPr>
          <w:p w:rsidR="00DA65B4" w:rsidRPr="00F60193" w:rsidRDefault="00DA65B4">
            <w:pPr>
              <w:rPr>
                <w:rFonts w:cs="Times New Roman"/>
              </w:rPr>
            </w:pPr>
          </w:p>
        </w:tc>
        <w:tc>
          <w:tcPr>
            <w:tcW w:w="721" w:type="dxa"/>
            <w:vMerge/>
            <w:noWrap/>
            <w:vAlign w:val="center"/>
          </w:tcPr>
          <w:p w:rsidR="00DA65B4" w:rsidRPr="00F60193" w:rsidRDefault="00DA65B4">
            <w:pPr>
              <w:rPr>
                <w:rFonts w:cs="Times New Roman"/>
              </w:rPr>
            </w:pPr>
          </w:p>
        </w:tc>
        <w:tc>
          <w:tcPr>
            <w:tcW w:w="1263" w:type="dxa"/>
            <w:vMerge/>
            <w:noWrap/>
            <w:vAlign w:val="center"/>
          </w:tcPr>
          <w:p w:rsidR="00DA65B4" w:rsidRPr="00F60193" w:rsidRDefault="00DA65B4">
            <w:pPr>
              <w:rPr>
                <w:rFonts w:ascii="宋体" w:cs="Times New Roman"/>
                <w:sz w:val="18"/>
                <w:szCs w:val="18"/>
              </w:rPr>
            </w:pPr>
          </w:p>
        </w:tc>
      </w:tr>
      <w:tr w:rsidR="00DA65B4" w:rsidRPr="00F60193">
        <w:trPr>
          <w:trHeight w:val="862"/>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质量达标率</w:t>
            </w:r>
          </w:p>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（产出质量）</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5</w:t>
            </w:r>
          </w:p>
        </w:tc>
        <w:tc>
          <w:tcPr>
            <w:tcW w:w="3866" w:type="dxa"/>
            <w:vMerge/>
            <w:noWrap/>
            <w:vAlign w:val="center"/>
          </w:tcPr>
          <w:p w:rsidR="00DA65B4" w:rsidRPr="00F60193" w:rsidRDefault="00DA65B4">
            <w:pPr>
              <w:rPr>
                <w:rFonts w:cs="Times New Roman"/>
              </w:rPr>
            </w:pPr>
          </w:p>
        </w:tc>
        <w:tc>
          <w:tcPr>
            <w:tcW w:w="721" w:type="dxa"/>
            <w:vMerge/>
            <w:noWrap/>
            <w:vAlign w:val="center"/>
          </w:tcPr>
          <w:p w:rsidR="00DA65B4" w:rsidRPr="00F60193" w:rsidRDefault="00DA65B4">
            <w:pPr>
              <w:rPr>
                <w:rFonts w:cs="Times New Roman"/>
              </w:rPr>
            </w:pPr>
          </w:p>
        </w:tc>
        <w:tc>
          <w:tcPr>
            <w:tcW w:w="1263" w:type="dxa"/>
            <w:vMerge/>
            <w:noWrap/>
            <w:vAlign w:val="center"/>
          </w:tcPr>
          <w:p w:rsidR="00DA65B4" w:rsidRPr="00F60193" w:rsidRDefault="00DA65B4">
            <w:pPr>
              <w:rPr>
                <w:rFonts w:ascii="宋体" w:cs="Times New Roman"/>
                <w:sz w:val="18"/>
                <w:szCs w:val="18"/>
              </w:rPr>
            </w:pPr>
          </w:p>
        </w:tc>
      </w:tr>
      <w:tr w:rsidR="00DA65B4" w:rsidRPr="00F60193">
        <w:trPr>
          <w:trHeight w:val="521"/>
        </w:trPr>
        <w:tc>
          <w:tcPr>
            <w:tcW w:w="708" w:type="dxa"/>
            <w:vMerge/>
            <w:noWrap/>
            <w:vAlign w:val="center"/>
          </w:tcPr>
          <w:p w:rsidR="00DA65B4" w:rsidRPr="00F60193" w:rsidRDefault="00DA65B4">
            <w:pPr>
              <w:rPr>
                <w:rFonts w:cs="Times New Roman"/>
              </w:rPr>
            </w:pPr>
          </w:p>
        </w:tc>
        <w:tc>
          <w:tcPr>
            <w:tcW w:w="711" w:type="dxa"/>
            <w:vMerge w:val="restart"/>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履职效益</w:t>
            </w:r>
          </w:p>
        </w:tc>
        <w:tc>
          <w:tcPr>
            <w:tcW w:w="538" w:type="dxa"/>
            <w:vMerge w:val="restart"/>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25</w:t>
            </w: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经济效益</w:t>
            </w:r>
          </w:p>
        </w:tc>
        <w:tc>
          <w:tcPr>
            <w:tcW w:w="538" w:type="dxa"/>
            <w:vMerge w:val="restart"/>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15</w:t>
            </w:r>
          </w:p>
        </w:tc>
        <w:tc>
          <w:tcPr>
            <w:tcW w:w="3866" w:type="dxa"/>
            <w:vMerge w:val="restart"/>
            <w:noWrap/>
            <w:vAlign w:val="center"/>
          </w:tcPr>
          <w:p w:rsidR="00DA65B4" w:rsidRPr="00F60193" w:rsidRDefault="00DA65B4">
            <w:pPr>
              <w:spacing w:line="240" w:lineRule="exact"/>
              <w:jc w:val="left"/>
              <w:rPr>
                <w:rFonts w:ascii="宋体" w:cs="Times New Roman"/>
                <w:kern w:val="0"/>
                <w:sz w:val="18"/>
                <w:szCs w:val="18"/>
              </w:rPr>
            </w:pPr>
            <w:r w:rsidRPr="00F60193">
              <w:rPr>
                <w:rFonts w:ascii="宋体" w:cs="宋体" w:hint="eastAsia"/>
                <w:kern w:val="0"/>
                <w:sz w:val="18"/>
                <w:szCs w:val="18"/>
              </w:rPr>
              <w:t>履行职责对经济发展、社会发展、生态环境带来的直接或间接影响，各单位应根据部门实际并结合部门整体支出绩效目标设立情况有选择的进行设置，</w:t>
            </w:r>
            <w:r w:rsidRPr="00F60193">
              <w:rPr>
                <w:rFonts w:ascii="宋体" w:cs="宋体" w:hint="eastAsia"/>
                <w:color w:val="333333"/>
                <w:kern w:val="0"/>
                <w:sz w:val="18"/>
                <w:szCs w:val="18"/>
              </w:rPr>
              <w:t>并将其细化为相应的个性化指标。</w:t>
            </w:r>
          </w:p>
        </w:tc>
        <w:tc>
          <w:tcPr>
            <w:tcW w:w="721" w:type="dxa"/>
            <w:vMerge w:val="restart"/>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14</w:t>
            </w:r>
          </w:p>
        </w:tc>
        <w:tc>
          <w:tcPr>
            <w:tcW w:w="1263" w:type="dxa"/>
            <w:vMerge w:val="restart"/>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521"/>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社会效益</w:t>
            </w:r>
          </w:p>
        </w:tc>
        <w:tc>
          <w:tcPr>
            <w:tcW w:w="538" w:type="dxa"/>
            <w:vMerge/>
            <w:noWrap/>
            <w:vAlign w:val="center"/>
          </w:tcPr>
          <w:p w:rsidR="00DA65B4" w:rsidRPr="00F60193" w:rsidRDefault="00DA65B4">
            <w:pPr>
              <w:widowControl/>
              <w:spacing w:line="240" w:lineRule="exact"/>
              <w:jc w:val="center"/>
              <w:rPr>
                <w:rFonts w:ascii="宋体" w:cs="Times New Roman"/>
                <w:kern w:val="0"/>
                <w:sz w:val="18"/>
                <w:szCs w:val="18"/>
              </w:rPr>
            </w:pPr>
          </w:p>
        </w:tc>
        <w:tc>
          <w:tcPr>
            <w:tcW w:w="3866" w:type="dxa"/>
            <w:vMerge/>
            <w:noWrap/>
            <w:vAlign w:val="center"/>
          </w:tcPr>
          <w:p w:rsidR="00DA65B4" w:rsidRPr="00F60193" w:rsidRDefault="00DA65B4">
            <w:pPr>
              <w:rPr>
                <w:rFonts w:cs="Times New Roman"/>
              </w:rPr>
            </w:pPr>
          </w:p>
        </w:tc>
        <w:tc>
          <w:tcPr>
            <w:tcW w:w="721" w:type="dxa"/>
            <w:vMerge/>
            <w:noWrap/>
            <w:vAlign w:val="center"/>
          </w:tcPr>
          <w:p w:rsidR="00DA65B4" w:rsidRPr="00F60193" w:rsidRDefault="00DA65B4">
            <w:pPr>
              <w:rPr>
                <w:rFonts w:cs="Times New Roman"/>
              </w:rPr>
            </w:pPr>
          </w:p>
        </w:tc>
        <w:tc>
          <w:tcPr>
            <w:tcW w:w="1263" w:type="dxa"/>
            <w:vMerge/>
            <w:noWrap/>
            <w:vAlign w:val="center"/>
          </w:tcPr>
          <w:p w:rsidR="00DA65B4" w:rsidRPr="00F60193" w:rsidRDefault="00DA65B4">
            <w:pPr>
              <w:rPr>
                <w:rFonts w:ascii="宋体" w:cs="Times New Roman"/>
                <w:sz w:val="18"/>
                <w:szCs w:val="18"/>
              </w:rPr>
            </w:pPr>
          </w:p>
        </w:tc>
      </w:tr>
      <w:tr w:rsidR="00DA65B4" w:rsidRPr="00F60193">
        <w:trPr>
          <w:trHeight w:val="521"/>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生态效益</w:t>
            </w:r>
          </w:p>
        </w:tc>
        <w:tc>
          <w:tcPr>
            <w:tcW w:w="538" w:type="dxa"/>
            <w:vMerge/>
            <w:noWrap/>
            <w:vAlign w:val="center"/>
          </w:tcPr>
          <w:p w:rsidR="00DA65B4" w:rsidRPr="00F60193" w:rsidRDefault="00DA65B4">
            <w:pPr>
              <w:widowControl/>
              <w:spacing w:line="240" w:lineRule="exact"/>
              <w:jc w:val="center"/>
              <w:rPr>
                <w:rFonts w:ascii="宋体" w:cs="Times New Roman"/>
                <w:kern w:val="0"/>
                <w:sz w:val="18"/>
                <w:szCs w:val="18"/>
              </w:rPr>
            </w:pPr>
          </w:p>
        </w:tc>
        <w:tc>
          <w:tcPr>
            <w:tcW w:w="3866" w:type="dxa"/>
            <w:vMerge/>
            <w:noWrap/>
            <w:vAlign w:val="center"/>
          </w:tcPr>
          <w:p w:rsidR="00DA65B4" w:rsidRPr="00F60193" w:rsidRDefault="00DA65B4">
            <w:pPr>
              <w:rPr>
                <w:rFonts w:cs="Times New Roman"/>
              </w:rPr>
            </w:pPr>
          </w:p>
        </w:tc>
        <w:tc>
          <w:tcPr>
            <w:tcW w:w="721" w:type="dxa"/>
            <w:vMerge/>
            <w:noWrap/>
            <w:vAlign w:val="center"/>
          </w:tcPr>
          <w:p w:rsidR="00DA65B4" w:rsidRPr="00F60193" w:rsidRDefault="00DA65B4">
            <w:pPr>
              <w:rPr>
                <w:rFonts w:cs="Times New Roman"/>
              </w:rPr>
            </w:pPr>
          </w:p>
        </w:tc>
        <w:tc>
          <w:tcPr>
            <w:tcW w:w="1263" w:type="dxa"/>
            <w:vMerge/>
            <w:noWrap/>
            <w:vAlign w:val="center"/>
          </w:tcPr>
          <w:p w:rsidR="00DA65B4" w:rsidRPr="00F60193" w:rsidRDefault="00DA65B4">
            <w:pPr>
              <w:rPr>
                <w:rFonts w:ascii="宋体" w:cs="Times New Roman"/>
                <w:sz w:val="18"/>
                <w:szCs w:val="18"/>
              </w:rPr>
            </w:pPr>
          </w:p>
        </w:tc>
      </w:tr>
      <w:tr w:rsidR="00DA65B4" w:rsidRPr="00F60193">
        <w:trPr>
          <w:trHeight w:val="1032"/>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行政效能</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2</w:t>
            </w:r>
          </w:p>
        </w:tc>
        <w:tc>
          <w:tcPr>
            <w:tcW w:w="3866" w:type="dxa"/>
            <w:noWrap/>
            <w:vAlign w:val="center"/>
          </w:tcPr>
          <w:p w:rsidR="00DA65B4" w:rsidRPr="00F60193" w:rsidRDefault="00DA65B4">
            <w:pPr>
              <w:widowControl/>
              <w:spacing w:line="240" w:lineRule="exact"/>
              <w:jc w:val="left"/>
              <w:rPr>
                <w:rFonts w:ascii="宋体" w:cs="Times New Roman"/>
                <w:kern w:val="0"/>
                <w:sz w:val="18"/>
                <w:szCs w:val="18"/>
              </w:rPr>
            </w:pPr>
            <w:r w:rsidRPr="00F60193">
              <w:rPr>
                <w:rFonts w:ascii="宋体" w:cs="宋体" w:hint="eastAsia"/>
                <w:kern w:val="0"/>
                <w:sz w:val="18"/>
                <w:szCs w:val="18"/>
              </w:rPr>
              <w:t>部门改进文风会风，加强经费及资产管理，推动网上办事，提高行政效率，降低行政成本效果较好的，</w:t>
            </w:r>
            <w:r w:rsidRPr="00F60193">
              <w:rPr>
                <w:rFonts w:ascii="宋体" w:cs="宋体"/>
                <w:kern w:val="0"/>
                <w:sz w:val="18"/>
                <w:szCs w:val="18"/>
              </w:rPr>
              <w:t>2</w:t>
            </w:r>
            <w:r w:rsidRPr="00F60193">
              <w:rPr>
                <w:rFonts w:ascii="宋体" w:cs="宋体" w:hint="eastAsia"/>
                <w:kern w:val="0"/>
                <w:sz w:val="18"/>
                <w:szCs w:val="18"/>
              </w:rPr>
              <w:t>分；一般</w:t>
            </w:r>
            <w:r w:rsidRPr="00F60193">
              <w:rPr>
                <w:rFonts w:ascii="宋体" w:cs="宋体"/>
                <w:kern w:val="0"/>
                <w:sz w:val="18"/>
                <w:szCs w:val="18"/>
              </w:rPr>
              <w:t>1</w:t>
            </w:r>
            <w:r w:rsidRPr="00F60193">
              <w:rPr>
                <w:rFonts w:ascii="宋体" w:cs="宋体" w:hint="eastAsia"/>
                <w:kern w:val="0"/>
                <w:sz w:val="18"/>
                <w:szCs w:val="18"/>
              </w:rPr>
              <w:t>分；无效果或者效果不明显</w:t>
            </w:r>
            <w:r w:rsidRPr="00F60193">
              <w:rPr>
                <w:rFonts w:ascii="宋体" w:cs="宋体"/>
                <w:kern w:val="0"/>
                <w:sz w:val="18"/>
                <w:szCs w:val="18"/>
              </w:rPr>
              <w:t>0</w:t>
            </w:r>
            <w:r w:rsidRPr="00F60193">
              <w:rPr>
                <w:rFonts w:ascii="宋体" w:cs="宋体" w:hint="eastAsia"/>
                <w:kern w:val="0"/>
                <w:sz w:val="18"/>
                <w:szCs w:val="18"/>
              </w:rPr>
              <w:t>分。</w:t>
            </w:r>
          </w:p>
        </w:tc>
        <w:tc>
          <w:tcPr>
            <w:tcW w:w="721" w:type="dxa"/>
            <w:noWrap/>
            <w:vAlign w:val="center"/>
          </w:tcPr>
          <w:p w:rsidR="00DA65B4" w:rsidRPr="00F60193" w:rsidRDefault="00DA65B4">
            <w:r w:rsidRPr="00F60193">
              <w:t>2</w:t>
            </w:r>
          </w:p>
        </w:tc>
        <w:tc>
          <w:tcPr>
            <w:tcW w:w="1263" w:type="dxa"/>
            <w:noWrap/>
            <w:vAlign w:val="center"/>
          </w:tcPr>
          <w:p w:rsidR="00DA65B4" w:rsidRPr="00F60193" w:rsidRDefault="00DA65B4">
            <w:pPr>
              <w:rPr>
                <w:rFonts w:ascii="宋体" w:cs="Times New Roman"/>
                <w:sz w:val="18"/>
                <w:szCs w:val="18"/>
              </w:rPr>
            </w:pPr>
          </w:p>
        </w:tc>
      </w:tr>
      <w:tr w:rsidR="00DA65B4" w:rsidRPr="00F60193">
        <w:trPr>
          <w:trHeight w:val="578"/>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vMerge w:val="restart"/>
            <w:noWrap/>
            <w:vAlign w:val="center"/>
          </w:tcPr>
          <w:p w:rsidR="00DA65B4" w:rsidRPr="00F60193" w:rsidRDefault="00DA65B4">
            <w:pPr>
              <w:widowControl/>
              <w:spacing w:line="240" w:lineRule="exact"/>
              <w:jc w:val="center"/>
              <w:rPr>
                <w:rFonts w:ascii="宋体" w:cs="Times New Roman"/>
                <w:kern w:val="0"/>
                <w:sz w:val="18"/>
                <w:szCs w:val="18"/>
              </w:rPr>
            </w:pPr>
            <w:r w:rsidRPr="00F60193">
              <w:rPr>
                <w:rFonts w:ascii="宋体" w:cs="宋体" w:hint="eastAsia"/>
                <w:kern w:val="0"/>
                <w:sz w:val="18"/>
                <w:szCs w:val="18"/>
              </w:rPr>
              <w:t>社会满意度</w:t>
            </w: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3866" w:type="dxa"/>
            <w:noWrap/>
            <w:vAlign w:val="center"/>
          </w:tcPr>
          <w:p w:rsidR="00DA65B4" w:rsidRPr="00F60193" w:rsidRDefault="00DA65B4">
            <w:pPr>
              <w:widowControl/>
              <w:spacing w:line="240" w:lineRule="exact"/>
              <w:rPr>
                <w:rFonts w:ascii="宋体" w:cs="Times New Roman"/>
                <w:kern w:val="0"/>
                <w:sz w:val="18"/>
                <w:szCs w:val="18"/>
              </w:rPr>
            </w:pPr>
            <w:r w:rsidRPr="00F60193">
              <w:rPr>
                <w:rFonts w:ascii="宋体" w:cs="宋体" w:hint="eastAsia"/>
                <w:kern w:val="0"/>
                <w:sz w:val="18"/>
                <w:szCs w:val="18"/>
              </w:rPr>
              <w:t>以调查问卷为依据，员工满意度≥</w:t>
            </w:r>
            <w:r w:rsidRPr="00F60193">
              <w:rPr>
                <w:rFonts w:ascii="宋体" w:cs="宋体"/>
                <w:kern w:val="0"/>
                <w:sz w:val="18"/>
                <w:szCs w:val="18"/>
              </w:rPr>
              <w:t>95%</w:t>
            </w:r>
            <w:r w:rsidRPr="00F60193">
              <w:rPr>
                <w:rFonts w:ascii="宋体" w:cs="宋体" w:hint="eastAsia"/>
                <w:kern w:val="0"/>
                <w:sz w:val="18"/>
                <w:szCs w:val="18"/>
              </w:rPr>
              <w:t>计</w:t>
            </w:r>
            <w:r w:rsidRPr="00F60193">
              <w:rPr>
                <w:rFonts w:ascii="宋体" w:cs="宋体"/>
                <w:kern w:val="0"/>
                <w:sz w:val="18"/>
                <w:szCs w:val="18"/>
              </w:rPr>
              <w:t>3</w:t>
            </w:r>
            <w:r w:rsidRPr="00F60193">
              <w:rPr>
                <w:rFonts w:ascii="宋体" w:cs="宋体" w:hint="eastAsia"/>
                <w:kern w:val="0"/>
                <w:sz w:val="18"/>
                <w:szCs w:val="18"/>
              </w:rPr>
              <w:t>分；每低</w:t>
            </w:r>
            <w:r w:rsidRPr="00F60193">
              <w:rPr>
                <w:rFonts w:ascii="宋体" w:cs="宋体"/>
                <w:kern w:val="0"/>
                <w:sz w:val="18"/>
                <w:szCs w:val="18"/>
              </w:rPr>
              <w:t>5%</w:t>
            </w:r>
            <w:r w:rsidRPr="00F60193">
              <w:rPr>
                <w:rFonts w:ascii="宋体" w:cs="宋体" w:hint="eastAsia"/>
                <w:kern w:val="0"/>
                <w:sz w:val="18"/>
                <w:szCs w:val="18"/>
              </w:rPr>
              <w:t>扣</w:t>
            </w:r>
            <w:r w:rsidRPr="00F60193">
              <w:rPr>
                <w:rFonts w:ascii="宋体" w:cs="宋体"/>
                <w:kern w:val="0"/>
                <w:sz w:val="18"/>
                <w:szCs w:val="18"/>
              </w:rPr>
              <w:t>0.5</w:t>
            </w:r>
            <w:r w:rsidRPr="00F60193">
              <w:rPr>
                <w:rFonts w:ascii="宋体" w:cs="宋体" w:hint="eastAsia"/>
                <w:kern w:val="0"/>
                <w:sz w:val="18"/>
                <w:szCs w:val="18"/>
              </w:rPr>
              <w:t>分，满意度＜</w:t>
            </w:r>
            <w:r w:rsidRPr="00F60193">
              <w:rPr>
                <w:rFonts w:ascii="宋体" w:cs="宋体"/>
                <w:kern w:val="0"/>
                <w:sz w:val="18"/>
                <w:szCs w:val="18"/>
              </w:rPr>
              <w:t>75%</w:t>
            </w:r>
            <w:r w:rsidRPr="00F60193">
              <w:rPr>
                <w:rFonts w:ascii="宋体" w:cs="宋体" w:hint="eastAsia"/>
                <w:kern w:val="0"/>
                <w:sz w:val="18"/>
                <w:szCs w:val="18"/>
              </w:rPr>
              <w:t>计</w:t>
            </w:r>
            <w:r w:rsidRPr="00F60193">
              <w:rPr>
                <w:rFonts w:ascii="宋体" w:cs="宋体"/>
                <w:kern w:val="0"/>
                <w:sz w:val="18"/>
                <w:szCs w:val="18"/>
              </w:rPr>
              <w:t>0</w:t>
            </w:r>
            <w:r w:rsidRPr="00F60193">
              <w:rPr>
                <w:rFonts w:ascii="宋体" w:cs="宋体" w:hint="eastAsia"/>
                <w:kern w:val="0"/>
                <w:sz w:val="18"/>
                <w:szCs w:val="18"/>
              </w:rPr>
              <w:t>分。</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3</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1032"/>
        </w:trPr>
        <w:tc>
          <w:tcPr>
            <w:tcW w:w="708" w:type="dxa"/>
            <w:vMerge/>
            <w:noWrap/>
            <w:vAlign w:val="center"/>
          </w:tcPr>
          <w:p w:rsidR="00DA65B4" w:rsidRPr="00F60193" w:rsidRDefault="00DA65B4">
            <w:pPr>
              <w:rPr>
                <w:rFonts w:cs="Times New Roman"/>
              </w:rPr>
            </w:pPr>
          </w:p>
        </w:tc>
        <w:tc>
          <w:tcPr>
            <w:tcW w:w="711" w:type="dxa"/>
            <w:vMerge/>
            <w:noWrap/>
            <w:vAlign w:val="center"/>
          </w:tcPr>
          <w:p w:rsidR="00DA65B4" w:rsidRPr="00F60193" w:rsidRDefault="00DA65B4">
            <w:pPr>
              <w:rPr>
                <w:rFonts w:cs="Times New Roman"/>
              </w:rPr>
            </w:pPr>
          </w:p>
        </w:tc>
        <w:tc>
          <w:tcPr>
            <w:tcW w:w="538" w:type="dxa"/>
            <w:vMerge/>
            <w:noWrap/>
            <w:vAlign w:val="center"/>
          </w:tcPr>
          <w:p w:rsidR="00DA65B4" w:rsidRPr="00F60193" w:rsidRDefault="00DA65B4">
            <w:pPr>
              <w:rPr>
                <w:rFonts w:cs="Times New Roman"/>
              </w:rPr>
            </w:pPr>
          </w:p>
        </w:tc>
        <w:tc>
          <w:tcPr>
            <w:tcW w:w="1575" w:type="dxa"/>
            <w:vMerge/>
            <w:noWrap/>
            <w:vAlign w:val="center"/>
          </w:tcPr>
          <w:p w:rsidR="00DA65B4" w:rsidRPr="00F60193" w:rsidRDefault="00DA65B4">
            <w:pPr>
              <w:rPr>
                <w:rFonts w:cs="Times New Roman"/>
              </w:rPr>
            </w:pPr>
          </w:p>
        </w:tc>
        <w:tc>
          <w:tcPr>
            <w:tcW w:w="538"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5</w:t>
            </w:r>
          </w:p>
        </w:tc>
        <w:tc>
          <w:tcPr>
            <w:tcW w:w="3866" w:type="dxa"/>
            <w:noWrap/>
            <w:vAlign w:val="center"/>
          </w:tcPr>
          <w:p w:rsidR="00DA65B4" w:rsidRPr="00F60193" w:rsidRDefault="00DA65B4">
            <w:pPr>
              <w:widowControl/>
              <w:spacing w:line="240" w:lineRule="exact"/>
              <w:rPr>
                <w:rFonts w:ascii="宋体" w:cs="Times New Roman"/>
                <w:kern w:val="0"/>
                <w:sz w:val="18"/>
                <w:szCs w:val="18"/>
              </w:rPr>
            </w:pPr>
            <w:r w:rsidRPr="00F60193">
              <w:rPr>
                <w:rFonts w:ascii="宋体" w:cs="宋体" w:hint="eastAsia"/>
                <w:kern w:val="0"/>
                <w:sz w:val="18"/>
                <w:szCs w:val="18"/>
              </w:rPr>
              <w:t>以调查问卷为依据，社会公众或服务对象满意度≥</w:t>
            </w:r>
            <w:r w:rsidRPr="00F60193">
              <w:rPr>
                <w:rFonts w:ascii="宋体" w:cs="宋体"/>
                <w:kern w:val="0"/>
                <w:sz w:val="18"/>
                <w:szCs w:val="18"/>
              </w:rPr>
              <w:t>95%</w:t>
            </w:r>
            <w:r w:rsidRPr="00F60193">
              <w:rPr>
                <w:rFonts w:ascii="宋体" w:cs="宋体" w:hint="eastAsia"/>
                <w:kern w:val="0"/>
                <w:sz w:val="18"/>
                <w:szCs w:val="18"/>
              </w:rPr>
              <w:t>计</w:t>
            </w:r>
            <w:r w:rsidRPr="00F60193">
              <w:rPr>
                <w:rFonts w:ascii="宋体" w:cs="宋体"/>
                <w:kern w:val="0"/>
                <w:sz w:val="18"/>
                <w:szCs w:val="18"/>
              </w:rPr>
              <w:t>5</w:t>
            </w:r>
            <w:r w:rsidRPr="00F60193">
              <w:rPr>
                <w:rFonts w:ascii="宋体" w:cs="宋体" w:hint="eastAsia"/>
                <w:kern w:val="0"/>
                <w:sz w:val="18"/>
                <w:szCs w:val="18"/>
              </w:rPr>
              <w:t>分；每低</w:t>
            </w:r>
            <w:r w:rsidRPr="00F60193">
              <w:rPr>
                <w:rFonts w:ascii="宋体" w:cs="宋体"/>
                <w:kern w:val="0"/>
                <w:sz w:val="18"/>
                <w:szCs w:val="18"/>
              </w:rPr>
              <w:t>5%</w:t>
            </w:r>
            <w:r w:rsidRPr="00F60193">
              <w:rPr>
                <w:rFonts w:ascii="宋体" w:cs="宋体" w:hint="eastAsia"/>
                <w:kern w:val="0"/>
                <w:sz w:val="18"/>
                <w:szCs w:val="18"/>
              </w:rPr>
              <w:t>扣</w:t>
            </w:r>
            <w:r w:rsidRPr="00F60193">
              <w:rPr>
                <w:rFonts w:ascii="宋体" w:cs="宋体"/>
                <w:kern w:val="0"/>
                <w:sz w:val="18"/>
                <w:szCs w:val="18"/>
              </w:rPr>
              <w:t>1</w:t>
            </w:r>
            <w:r w:rsidRPr="00F60193">
              <w:rPr>
                <w:rFonts w:ascii="宋体" w:cs="宋体" w:hint="eastAsia"/>
                <w:kern w:val="0"/>
                <w:sz w:val="18"/>
                <w:szCs w:val="18"/>
              </w:rPr>
              <w:t>分，满意度＜</w:t>
            </w:r>
            <w:r w:rsidRPr="00F60193">
              <w:rPr>
                <w:rFonts w:ascii="宋体" w:cs="宋体"/>
                <w:kern w:val="0"/>
                <w:sz w:val="18"/>
                <w:szCs w:val="18"/>
              </w:rPr>
              <w:t>75%</w:t>
            </w:r>
            <w:r w:rsidRPr="00F60193">
              <w:rPr>
                <w:rFonts w:ascii="宋体" w:cs="宋体" w:hint="eastAsia"/>
                <w:kern w:val="0"/>
                <w:sz w:val="18"/>
                <w:szCs w:val="18"/>
              </w:rPr>
              <w:t>计</w:t>
            </w:r>
            <w:r w:rsidRPr="00F60193">
              <w:rPr>
                <w:rFonts w:ascii="宋体" w:cs="宋体"/>
                <w:kern w:val="0"/>
                <w:sz w:val="18"/>
                <w:szCs w:val="18"/>
              </w:rPr>
              <w:t>0</w:t>
            </w:r>
            <w:r w:rsidRPr="00F60193">
              <w:rPr>
                <w:rFonts w:ascii="宋体" w:cs="宋体" w:hint="eastAsia"/>
                <w:kern w:val="0"/>
                <w:sz w:val="18"/>
                <w:szCs w:val="18"/>
              </w:rPr>
              <w:t>分。</w:t>
            </w:r>
          </w:p>
          <w:p w:rsidR="00DA65B4" w:rsidRPr="00F60193" w:rsidRDefault="00DA65B4">
            <w:pPr>
              <w:widowControl/>
              <w:spacing w:line="240" w:lineRule="exact"/>
              <w:rPr>
                <w:rFonts w:ascii="宋体" w:cs="Times New Roman"/>
                <w:kern w:val="0"/>
                <w:sz w:val="18"/>
                <w:szCs w:val="18"/>
              </w:rPr>
            </w:pPr>
            <w:r w:rsidRPr="00F60193">
              <w:rPr>
                <w:rFonts w:ascii="宋体" w:cs="宋体" w:hint="eastAsia"/>
                <w:kern w:val="0"/>
                <w:sz w:val="18"/>
                <w:szCs w:val="18"/>
              </w:rPr>
              <w:t>满意度</w:t>
            </w:r>
            <w:r w:rsidRPr="00F60193">
              <w:rPr>
                <w:rFonts w:ascii="宋体" w:cs="宋体"/>
                <w:kern w:val="0"/>
                <w:sz w:val="18"/>
                <w:szCs w:val="18"/>
              </w:rPr>
              <w:t>=</w:t>
            </w:r>
            <w:r w:rsidRPr="00F60193">
              <w:rPr>
                <w:rFonts w:ascii="宋体" w:cs="宋体" w:hint="eastAsia"/>
                <w:kern w:val="0"/>
                <w:sz w:val="18"/>
                <w:szCs w:val="18"/>
              </w:rPr>
              <w:t>满意人数</w:t>
            </w:r>
            <w:r w:rsidRPr="00F60193">
              <w:rPr>
                <w:rFonts w:ascii="宋体" w:cs="宋体"/>
                <w:kern w:val="0"/>
                <w:sz w:val="18"/>
                <w:szCs w:val="18"/>
              </w:rPr>
              <w:t>/</w:t>
            </w:r>
            <w:r w:rsidRPr="00F60193">
              <w:rPr>
                <w:rFonts w:ascii="宋体" w:cs="宋体" w:hint="eastAsia"/>
                <w:kern w:val="0"/>
                <w:sz w:val="18"/>
                <w:szCs w:val="18"/>
              </w:rPr>
              <w:t>被调查人数×</w:t>
            </w:r>
            <w:r w:rsidRPr="00F60193">
              <w:rPr>
                <w:rFonts w:ascii="宋体" w:cs="宋体"/>
                <w:kern w:val="0"/>
                <w:sz w:val="18"/>
                <w:szCs w:val="18"/>
              </w:rPr>
              <w:t>100%</w:t>
            </w:r>
          </w:p>
        </w:tc>
        <w:tc>
          <w:tcPr>
            <w:tcW w:w="721" w:type="dxa"/>
            <w:noWrap/>
            <w:vAlign w:val="center"/>
          </w:tcPr>
          <w:p w:rsidR="00DA65B4" w:rsidRPr="00F60193" w:rsidRDefault="00DA65B4">
            <w:pPr>
              <w:widowControl/>
              <w:spacing w:line="240" w:lineRule="exact"/>
              <w:jc w:val="center"/>
              <w:rPr>
                <w:rFonts w:ascii="宋体" w:cs="宋体"/>
                <w:kern w:val="0"/>
                <w:sz w:val="18"/>
                <w:szCs w:val="18"/>
              </w:rPr>
            </w:pPr>
            <w:r w:rsidRPr="00F60193">
              <w:rPr>
                <w:rFonts w:ascii="宋体" w:cs="宋体"/>
                <w:kern w:val="0"/>
                <w:sz w:val="18"/>
                <w:szCs w:val="18"/>
              </w:rPr>
              <w:t>4</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r w:rsidR="00DA65B4" w:rsidRPr="00F60193">
        <w:trPr>
          <w:trHeight w:val="426"/>
        </w:trPr>
        <w:tc>
          <w:tcPr>
            <w:tcW w:w="1419" w:type="dxa"/>
            <w:gridSpan w:val="2"/>
            <w:noWrap/>
            <w:vAlign w:val="center"/>
          </w:tcPr>
          <w:p w:rsidR="00DA65B4" w:rsidRPr="00F60193" w:rsidRDefault="00DA65B4">
            <w:pPr>
              <w:widowControl/>
              <w:spacing w:line="240" w:lineRule="exact"/>
              <w:jc w:val="center"/>
              <w:rPr>
                <w:rFonts w:ascii="宋体" w:cs="Times New Roman"/>
                <w:kern w:val="0"/>
              </w:rPr>
            </w:pPr>
            <w:r w:rsidRPr="00F60193">
              <w:rPr>
                <w:rFonts w:ascii="宋体" w:cs="宋体" w:hint="eastAsia"/>
                <w:kern w:val="0"/>
              </w:rPr>
              <w:t>总分</w:t>
            </w:r>
          </w:p>
        </w:tc>
        <w:tc>
          <w:tcPr>
            <w:tcW w:w="538" w:type="dxa"/>
            <w:noWrap/>
            <w:vAlign w:val="center"/>
          </w:tcPr>
          <w:p w:rsidR="00DA65B4" w:rsidRPr="00F60193" w:rsidRDefault="00DA65B4">
            <w:pPr>
              <w:widowControl/>
              <w:spacing w:line="240" w:lineRule="exact"/>
              <w:jc w:val="center"/>
              <w:rPr>
                <w:rFonts w:ascii="宋体" w:cs="宋体"/>
                <w:kern w:val="0"/>
              </w:rPr>
            </w:pPr>
            <w:r w:rsidRPr="00F60193">
              <w:rPr>
                <w:rFonts w:ascii="宋体" w:cs="宋体"/>
                <w:kern w:val="0"/>
              </w:rPr>
              <w:t>100</w:t>
            </w:r>
          </w:p>
        </w:tc>
        <w:tc>
          <w:tcPr>
            <w:tcW w:w="1575" w:type="dxa"/>
            <w:noWrap/>
            <w:vAlign w:val="center"/>
          </w:tcPr>
          <w:p w:rsidR="00DA65B4" w:rsidRPr="00F60193" w:rsidRDefault="00DA65B4">
            <w:pPr>
              <w:widowControl/>
              <w:spacing w:line="240" w:lineRule="exact"/>
              <w:jc w:val="center"/>
              <w:rPr>
                <w:rFonts w:ascii="宋体" w:cs="Times New Roman"/>
                <w:kern w:val="0"/>
              </w:rPr>
            </w:pPr>
            <w:r w:rsidRPr="00F60193">
              <w:rPr>
                <w:rFonts w:ascii="宋体" w:cs="宋体" w:hint="eastAsia"/>
                <w:kern w:val="0"/>
              </w:rPr>
              <w:t xml:space="preserve">　</w:t>
            </w:r>
          </w:p>
        </w:tc>
        <w:tc>
          <w:tcPr>
            <w:tcW w:w="538" w:type="dxa"/>
            <w:noWrap/>
            <w:vAlign w:val="center"/>
          </w:tcPr>
          <w:p w:rsidR="00DA65B4" w:rsidRPr="00F60193" w:rsidRDefault="00DA65B4">
            <w:pPr>
              <w:widowControl/>
              <w:spacing w:line="240" w:lineRule="exact"/>
              <w:jc w:val="center"/>
              <w:rPr>
                <w:rFonts w:ascii="宋体" w:cs="宋体"/>
                <w:kern w:val="0"/>
              </w:rPr>
            </w:pPr>
            <w:r w:rsidRPr="00F60193">
              <w:rPr>
                <w:rFonts w:ascii="宋体" w:cs="宋体"/>
                <w:kern w:val="0"/>
              </w:rPr>
              <w:t>100</w:t>
            </w:r>
          </w:p>
        </w:tc>
        <w:tc>
          <w:tcPr>
            <w:tcW w:w="3866" w:type="dxa"/>
            <w:noWrap/>
            <w:vAlign w:val="center"/>
          </w:tcPr>
          <w:p w:rsidR="00DA65B4" w:rsidRPr="00F60193" w:rsidRDefault="00DA65B4">
            <w:pPr>
              <w:widowControl/>
              <w:spacing w:line="240" w:lineRule="exact"/>
              <w:jc w:val="center"/>
              <w:rPr>
                <w:rFonts w:ascii="宋体" w:cs="Times New Roman"/>
                <w:b/>
                <w:bCs/>
                <w:kern w:val="0"/>
              </w:rPr>
            </w:pPr>
            <w:r w:rsidRPr="00F60193">
              <w:rPr>
                <w:rFonts w:ascii="宋体" w:cs="宋体" w:hint="eastAsia"/>
                <w:b/>
                <w:bCs/>
                <w:kern w:val="0"/>
              </w:rPr>
              <w:t xml:space="preserve">　</w:t>
            </w:r>
          </w:p>
        </w:tc>
        <w:tc>
          <w:tcPr>
            <w:tcW w:w="721" w:type="dxa"/>
            <w:noWrap/>
            <w:vAlign w:val="center"/>
          </w:tcPr>
          <w:p w:rsidR="00DA65B4" w:rsidRPr="00F60193" w:rsidRDefault="00DA65B4">
            <w:pPr>
              <w:widowControl/>
              <w:spacing w:line="240" w:lineRule="exact"/>
              <w:jc w:val="center"/>
              <w:rPr>
                <w:rFonts w:ascii="宋体" w:cs="宋体"/>
                <w:kern w:val="0"/>
              </w:rPr>
            </w:pPr>
            <w:r w:rsidRPr="00F60193">
              <w:rPr>
                <w:rFonts w:ascii="宋体" w:cs="宋体"/>
                <w:kern w:val="0"/>
              </w:rPr>
              <w:t>91.8</w:t>
            </w:r>
          </w:p>
        </w:tc>
        <w:tc>
          <w:tcPr>
            <w:tcW w:w="1263" w:type="dxa"/>
            <w:noWrap/>
            <w:vAlign w:val="center"/>
          </w:tcPr>
          <w:p w:rsidR="00DA65B4" w:rsidRPr="00F60193" w:rsidRDefault="00DA65B4">
            <w:pPr>
              <w:widowControl/>
              <w:spacing w:line="240" w:lineRule="exact"/>
              <w:rPr>
                <w:rFonts w:ascii="宋体" w:cs="Times New Roman"/>
                <w:kern w:val="0"/>
                <w:sz w:val="18"/>
                <w:szCs w:val="18"/>
              </w:rPr>
            </w:pPr>
          </w:p>
        </w:tc>
      </w:tr>
    </w:tbl>
    <w:p w:rsidR="00DA65B4" w:rsidRDefault="00DA65B4" w:rsidP="00DC4A13">
      <w:pPr>
        <w:spacing w:beforeLines="50"/>
        <w:rPr>
          <w:rFonts w:ascii="仿宋_GB2312" w:eastAsia="仿宋_GB2312" w:hAnsi="宋体" w:cs="Times New Roman"/>
          <w:kern w:val="0"/>
        </w:rPr>
      </w:pPr>
      <w:r>
        <w:rPr>
          <w:rFonts w:ascii="仿宋_GB2312" w:eastAsia="仿宋_GB2312" w:hAnsi="宋体" w:cs="仿宋_GB2312" w:hint="eastAsia"/>
          <w:kern w:val="0"/>
        </w:rPr>
        <w:t>备注：如部门（单位）根据本部门实际情况修改调整了《部门整体支出绩效评价指标体系及评分表》，则须相应修改调整本表中的对应部分。</w:t>
      </w:r>
    </w:p>
    <w:p w:rsidR="00DA65B4" w:rsidRDefault="00DA65B4" w:rsidP="00DC4A13">
      <w:pPr>
        <w:spacing w:beforeLines="50"/>
        <w:rPr>
          <w:rFonts w:ascii="仿宋_GB2312" w:eastAsia="仿宋_GB2312" w:hAnsi="宋体" w:cs="Times New Roman"/>
          <w:kern w:val="0"/>
        </w:rPr>
      </w:pPr>
    </w:p>
    <w:p w:rsidR="00DA65B4" w:rsidRDefault="00DA65B4" w:rsidP="00DC4A13">
      <w:pPr>
        <w:spacing w:beforeLines="50"/>
        <w:rPr>
          <w:rFonts w:ascii="仿宋_GB2312" w:eastAsia="仿宋_GB2312" w:hAnsi="宋体" w:cs="Times New Roman"/>
          <w:kern w:val="0"/>
        </w:rPr>
      </w:pPr>
    </w:p>
    <w:p w:rsidR="00DA65B4" w:rsidRDefault="00DA65B4" w:rsidP="00DC4A13">
      <w:pPr>
        <w:spacing w:beforeLines="50"/>
        <w:rPr>
          <w:rFonts w:ascii="仿宋_GB2312" w:eastAsia="仿宋_GB2312" w:hAnsi="宋体" w:cs="Times New Roman"/>
          <w:kern w:val="0"/>
        </w:rPr>
      </w:pPr>
    </w:p>
    <w:p w:rsidR="00DA65B4" w:rsidRDefault="00DA65B4" w:rsidP="00DC4A13">
      <w:pPr>
        <w:spacing w:beforeLines="50"/>
        <w:rPr>
          <w:rFonts w:ascii="仿宋_GB2312" w:eastAsia="仿宋_GB2312" w:hAnsi="宋体" w:cs="Times New Roman"/>
          <w:kern w:val="0"/>
        </w:rPr>
      </w:pPr>
    </w:p>
    <w:p w:rsidR="00DA65B4" w:rsidRDefault="00DA65B4" w:rsidP="00DC4A13">
      <w:pPr>
        <w:spacing w:beforeLines="50"/>
        <w:rPr>
          <w:rFonts w:ascii="仿宋_GB2312" w:eastAsia="仿宋_GB2312" w:hAnsi="宋体" w:cs="Times New Roman"/>
          <w:kern w:val="0"/>
        </w:rPr>
      </w:pPr>
    </w:p>
    <w:p w:rsidR="00DA65B4" w:rsidRDefault="00DA65B4">
      <w:pPr>
        <w:spacing w:line="32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p>
    <w:p w:rsidR="00DA65B4" w:rsidRDefault="00DA65B4">
      <w:pPr>
        <w:spacing w:line="420" w:lineRule="exact"/>
        <w:jc w:val="center"/>
        <w:rPr>
          <w:rFonts w:ascii="仿宋_GB2312" w:eastAsia="方正小标宋_GBK" w:hAnsi="仿宋_GB2312" w:cs="Times New Roman"/>
          <w:sz w:val="36"/>
          <w:szCs w:val="36"/>
        </w:rPr>
      </w:pPr>
      <w:r>
        <w:rPr>
          <w:rFonts w:ascii="方正小标宋_GBK" w:eastAsia="方正小标宋_GBK" w:hAnsi="方正小标宋_GBK" w:cs="方正小标宋_GBK" w:hint="eastAsia"/>
          <w:color w:val="000000"/>
          <w:sz w:val="36"/>
          <w:szCs w:val="36"/>
        </w:rPr>
        <w:t>财政支出绩效自评意见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A0"/>
      </w:tblPr>
      <w:tblGrid>
        <w:gridCol w:w="1251"/>
        <w:gridCol w:w="1785"/>
        <w:gridCol w:w="2179"/>
        <w:gridCol w:w="2411"/>
        <w:gridCol w:w="2174"/>
      </w:tblGrid>
      <w:tr w:rsidR="00DA65B4" w:rsidRPr="00F60193">
        <w:trPr>
          <w:trHeight w:val="510"/>
          <w:jc w:val="center"/>
        </w:trPr>
        <w:tc>
          <w:tcPr>
            <w:tcW w:w="1251" w:type="dxa"/>
            <w:vMerge w:val="restart"/>
            <w:noWrap/>
            <w:vAlign w:val="center"/>
          </w:tcPr>
          <w:p w:rsidR="00DA65B4" w:rsidRPr="00F60193" w:rsidRDefault="00DA65B4">
            <w:pPr>
              <w:autoSpaceDN w:val="0"/>
              <w:spacing w:line="320" w:lineRule="exact"/>
              <w:jc w:val="center"/>
              <w:textAlignment w:val="center"/>
              <w:rPr>
                <w:rFonts w:ascii="宋体" w:cs="Times New Roman"/>
                <w:color w:val="000000"/>
                <w:sz w:val="24"/>
                <w:szCs w:val="24"/>
              </w:rPr>
            </w:pPr>
            <w:r w:rsidRPr="00F60193">
              <w:rPr>
                <w:rFonts w:ascii="宋体" w:hAnsi="宋体" w:cs="宋体" w:hint="eastAsia"/>
                <w:color w:val="000000"/>
                <w:sz w:val="24"/>
                <w:szCs w:val="24"/>
              </w:rPr>
              <w:t>目标完成</w:t>
            </w:r>
          </w:p>
          <w:p w:rsidR="00DA65B4" w:rsidRPr="00F60193" w:rsidRDefault="00DA65B4">
            <w:pPr>
              <w:autoSpaceDN w:val="0"/>
              <w:spacing w:line="320" w:lineRule="exact"/>
              <w:jc w:val="center"/>
              <w:textAlignment w:val="center"/>
              <w:rPr>
                <w:rFonts w:ascii="仿宋_GB2312" w:eastAsia="仿宋_GB2312" w:cs="Times New Roman"/>
                <w:color w:val="000000"/>
                <w:sz w:val="24"/>
                <w:szCs w:val="24"/>
              </w:rPr>
            </w:pPr>
            <w:r w:rsidRPr="00F60193">
              <w:rPr>
                <w:rFonts w:ascii="宋体" w:hAnsi="宋体" w:cs="宋体" w:hint="eastAsia"/>
                <w:color w:val="000000"/>
                <w:sz w:val="24"/>
                <w:szCs w:val="24"/>
              </w:rPr>
              <w:t>情况概述</w:t>
            </w:r>
          </w:p>
        </w:tc>
        <w:tc>
          <w:tcPr>
            <w:tcW w:w="3964" w:type="dxa"/>
            <w:gridSpan w:val="2"/>
            <w:noWrap/>
            <w:vAlign w:val="center"/>
          </w:tcPr>
          <w:p w:rsidR="00DA65B4" w:rsidRPr="00F60193" w:rsidRDefault="00DA65B4">
            <w:pPr>
              <w:autoSpaceDN w:val="0"/>
              <w:spacing w:line="320" w:lineRule="exact"/>
              <w:jc w:val="center"/>
              <w:textAlignment w:val="center"/>
              <w:rPr>
                <w:rFonts w:ascii="宋体" w:cs="Times New Roman"/>
                <w:color w:val="000000"/>
                <w:sz w:val="24"/>
                <w:szCs w:val="24"/>
              </w:rPr>
            </w:pPr>
            <w:r w:rsidRPr="00F60193">
              <w:rPr>
                <w:rFonts w:ascii="宋体" w:hAnsi="宋体" w:cs="宋体" w:hint="eastAsia"/>
                <w:color w:val="000000"/>
                <w:sz w:val="24"/>
                <w:szCs w:val="24"/>
              </w:rPr>
              <w:t>预期目标</w:t>
            </w:r>
          </w:p>
        </w:tc>
        <w:tc>
          <w:tcPr>
            <w:tcW w:w="4585" w:type="dxa"/>
            <w:gridSpan w:val="2"/>
            <w:noWrap/>
            <w:vAlign w:val="center"/>
          </w:tcPr>
          <w:p w:rsidR="00DA65B4" w:rsidRPr="00F60193" w:rsidRDefault="00DA65B4">
            <w:pPr>
              <w:autoSpaceDN w:val="0"/>
              <w:spacing w:line="320" w:lineRule="exact"/>
              <w:jc w:val="center"/>
              <w:textAlignment w:val="center"/>
              <w:rPr>
                <w:rFonts w:ascii="宋体" w:cs="Times New Roman"/>
                <w:color w:val="000000"/>
                <w:sz w:val="24"/>
                <w:szCs w:val="24"/>
              </w:rPr>
            </w:pPr>
            <w:r w:rsidRPr="00F60193">
              <w:rPr>
                <w:rFonts w:ascii="宋体" w:hAnsi="宋体" w:cs="宋体" w:hint="eastAsia"/>
                <w:color w:val="000000"/>
                <w:sz w:val="24"/>
                <w:szCs w:val="24"/>
              </w:rPr>
              <w:t>实际完成</w:t>
            </w:r>
          </w:p>
        </w:tc>
      </w:tr>
      <w:tr w:rsidR="00DA65B4" w:rsidRPr="00F60193">
        <w:trPr>
          <w:trHeight w:val="3397"/>
          <w:jc w:val="center"/>
        </w:trPr>
        <w:tc>
          <w:tcPr>
            <w:tcW w:w="1251" w:type="dxa"/>
            <w:vMerge/>
            <w:noWrap/>
            <w:vAlign w:val="center"/>
          </w:tcPr>
          <w:p w:rsidR="00DA65B4" w:rsidRDefault="00DA65B4">
            <w:pPr>
              <w:spacing w:line="320" w:lineRule="exact"/>
              <w:rPr>
                <w:rFonts w:ascii="仿宋_GB2312" w:eastAsia="仿宋_GB2312" w:hAnsi="仿宋_GB2312" w:cs="Times New Roman"/>
                <w:sz w:val="24"/>
                <w:szCs w:val="24"/>
              </w:rPr>
            </w:pPr>
          </w:p>
        </w:tc>
        <w:tc>
          <w:tcPr>
            <w:tcW w:w="3964" w:type="dxa"/>
            <w:gridSpan w:val="2"/>
            <w:noWrap/>
            <w:vAlign w:val="center"/>
          </w:tcPr>
          <w:p w:rsidR="00DA65B4" w:rsidRDefault="00DA65B4" w:rsidP="00865938">
            <w:pPr>
              <w:autoSpaceDN w:val="0"/>
              <w:spacing w:line="320" w:lineRule="exact"/>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规划市场建设；</w:t>
            </w:r>
          </w:p>
          <w:p w:rsidR="00DA65B4" w:rsidRDefault="00DA65B4" w:rsidP="00865938">
            <w:pPr>
              <w:autoSpaceDN w:val="0"/>
              <w:spacing w:line="320" w:lineRule="exact"/>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强化市场管理；</w:t>
            </w:r>
          </w:p>
          <w:p w:rsidR="00DA65B4" w:rsidRPr="00210A97" w:rsidRDefault="00DA65B4" w:rsidP="00865938">
            <w:pPr>
              <w:autoSpaceDN w:val="0"/>
              <w:spacing w:line="320" w:lineRule="exact"/>
              <w:jc w:val="left"/>
              <w:textAlignment w:val="center"/>
              <w:rPr>
                <w:rFonts w:ascii="仿宋_GB2312" w:eastAsia="仿宋_GB2312" w:hAnsi="仿宋_GB2312" w:cs="Times New Roman"/>
                <w:color w:val="000000"/>
                <w:sz w:val="24"/>
                <w:szCs w:val="24"/>
              </w:rPr>
            </w:pPr>
            <w:r w:rsidRPr="00F60193">
              <w:rPr>
                <w:rFonts w:ascii="宋体" w:hAnsi="宋体" w:cs="宋体" w:hint="eastAsia"/>
                <w:sz w:val="18"/>
                <w:szCs w:val="18"/>
              </w:rPr>
              <w:t>推进“四城同创”复评工作；</w:t>
            </w:r>
          </w:p>
        </w:tc>
        <w:tc>
          <w:tcPr>
            <w:tcW w:w="4585" w:type="dxa"/>
            <w:gridSpan w:val="2"/>
            <w:noWrap/>
            <w:vAlign w:val="center"/>
          </w:tcPr>
          <w:p w:rsidR="00DA65B4" w:rsidRDefault="00DA65B4">
            <w:pPr>
              <w:autoSpaceDN w:val="0"/>
              <w:spacing w:line="320" w:lineRule="exact"/>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年初预定目标圆满完成</w:t>
            </w:r>
            <w:r>
              <w:rPr>
                <w:rFonts w:ascii="仿宋_GB2312" w:eastAsia="仿宋_GB2312" w:hAnsi="仿宋_GB2312" w:cs="仿宋_GB2312"/>
                <w:color w:val="000000"/>
                <w:sz w:val="24"/>
                <w:szCs w:val="24"/>
              </w:rPr>
              <w:t>.</w:t>
            </w:r>
          </w:p>
        </w:tc>
      </w:tr>
      <w:tr w:rsidR="00DA65B4" w:rsidRPr="00F60193">
        <w:trPr>
          <w:trHeight w:val="510"/>
          <w:jc w:val="center"/>
        </w:trPr>
        <w:tc>
          <w:tcPr>
            <w:tcW w:w="3036" w:type="dxa"/>
            <w:gridSpan w:val="2"/>
            <w:noWrap/>
            <w:vAlign w:val="center"/>
          </w:tcPr>
          <w:p w:rsidR="00DA65B4" w:rsidRPr="00F60193" w:rsidRDefault="00DA65B4">
            <w:pPr>
              <w:autoSpaceDN w:val="0"/>
              <w:spacing w:line="320" w:lineRule="exact"/>
              <w:jc w:val="center"/>
              <w:textAlignment w:val="center"/>
              <w:rPr>
                <w:rFonts w:ascii="宋体" w:cs="Times New Roman"/>
                <w:color w:val="000000"/>
                <w:sz w:val="24"/>
                <w:szCs w:val="24"/>
              </w:rPr>
            </w:pPr>
            <w:r w:rsidRPr="00F60193">
              <w:rPr>
                <w:rFonts w:ascii="宋体" w:hAnsi="宋体" w:cs="宋体" w:hint="eastAsia"/>
                <w:color w:val="000000"/>
                <w:sz w:val="24"/>
                <w:szCs w:val="24"/>
              </w:rPr>
              <w:t>绩效自评综合得分</w:t>
            </w:r>
          </w:p>
        </w:tc>
        <w:tc>
          <w:tcPr>
            <w:tcW w:w="2179" w:type="dxa"/>
            <w:noWrap/>
            <w:vAlign w:val="center"/>
          </w:tcPr>
          <w:p w:rsidR="00DA65B4" w:rsidRDefault="00DA65B4">
            <w:pPr>
              <w:autoSpaceDN w:val="0"/>
              <w:spacing w:line="320" w:lineRule="exact"/>
              <w:jc w:val="center"/>
              <w:textAlignment w:val="center"/>
              <w:rPr>
                <w:rFonts w:ascii="宋体" w:cs="Times New Roman"/>
                <w:color w:val="000000"/>
                <w:sz w:val="24"/>
                <w:szCs w:val="24"/>
              </w:rPr>
            </w:pPr>
            <w:r>
              <w:rPr>
                <w:rFonts w:ascii="宋体" w:hAnsi="宋体" w:cs="宋体"/>
                <w:color w:val="000000"/>
                <w:sz w:val="24"/>
                <w:szCs w:val="24"/>
              </w:rPr>
              <w:t>91.8</w:t>
            </w:r>
          </w:p>
        </w:tc>
        <w:tc>
          <w:tcPr>
            <w:tcW w:w="2411" w:type="dxa"/>
            <w:noWrap/>
            <w:vAlign w:val="center"/>
          </w:tcPr>
          <w:p w:rsidR="00DA65B4" w:rsidRPr="00F60193" w:rsidRDefault="00DA65B4">
            <w:pPr>
              <w:autoSpaceDN w:val="0"/>
              <w:spacing w:line="320" w:lineRule="exact"/>
              <w:jc w:val="center"/>
              <w:textAlignment w:val="center"/>
              <w:rPr>
                <w:rFonts w:ascii="宋体" w:cs="Times New Roman"/>
                <w:color w:val="000000"/>
                <w:sz w:val="24"/>
                <w:szCs w:val="24"/>
              </w:rPr>
            </w:pPr>
            <w:r w:rsidRPr="00F60193">
              <w:rPr>
                <w:rFonts w:ascii="宋体" w:hAnsi="宋体" w:cs="宋体" w:hint="eastAsia"/>
                <w:color w:val="000000"/>
                <w:sz w:val="24"/>
                <w:szCs w:val="24"/>
              </w:rPr>
              <w:t>综合评价等级</w:t>
            </w:r>
          </w:p>
        </w:tc>
        <w:tc>
          <w:tcPr>
            <w:tcW w:w="2174" w:type="dxa"/>
            <w:noWrap/>
            <w:vAlign w:val="center"/>
          </w:tcPr>
          <w:p w:rsidR="00DA65B4" w:rsidRDefault="00DA65B4">
            <w:pPr>
              <w:autoSpaceDN w:val="0"/>
              <w:spacing w:line="320" w:lineRule="exact"/>
              <w:jc w:val="center"/>
              <w:textAlignment w:val="center"/>
              <w:rPr>
                <w:rFonts w:ascii="宋体" w:cs="Times New Roman"/>
                <w:color w:val="000000"/>
                <w:sz w:val="24"/>
                <w:szCs w:val="24"/>
              </w:rPr>
            </w:pPr>
            <w:r>
              <w:rPr>
                <w:rFonts w:ascii="宋体" w:hAnsi="宋体" w:cs="宋体" w:hint="eastAsia"/>
                <w:color w:val="000000"/>
                <w:sz w:val="24"/>
                <w:szCs w:val="24"/>
              </w:rPr>
              <w:t>优秀</w:t>
            </w:r>
          </w:p>
        </w:tc>
      </w:tr>
      <w:tr w:rsidR="00DA65B4" w:rsidRPr="00F60193">
        <w:trPr>
          <w:trHeight w:val="454"/>
          <w:jc w:val="center"/>
        </w:trPr>
        <w:tc>
          <w:tcPr>
            <w:tcW w:w="1251" w:type="dxa"/>
            <w:vMerge w:val="restart"/>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r w:rsidRPr="00F60193">
              <w:rPr>
                <w:rFonts w:ascii="宋体" w:hAnsi="宋体" w:cs="宋体" w:hint="eastAsia"/>
                <w:color w:val="000000"/>
                <w:sz w:val="24"/>
                <w:szCs w:val="24"/>
              </w:rPr>
              <w:t>评价人员</w:t>
            </w:r>
          </w:p>
        </w:tc>
        <w:tc>
          <w:tcPr>
            <w:tcW w:w="1785" w:type="dxa"/>
            <w:noWrap/>
            <w:vAlign w:val="center"/>
          </w:tcPr>
          <w:p w:rsidR="00DA65B4" w:rsidRPr="00F60193" w:rsidRDefault="00DA65B4">
            <w:pPr>
              <w:autoSpaceDN w:val="0"/>
              <w:spacing w:line="320" w:lineRule="exact"/>
              <w:jc w:val="center"/>
              <w:textAlignment w:val="center"/>
              <w:rPr>
                <w:rFonts w:ascii="宋体" w:cs="Times New Roman"/>
                <w:color w:val="000000"/>
                <w:sz w:val="24"/>
                <w:szCs w:val="24"/>
              </w:rPr>
            </w:pPr>
            <w:r w:rsidRPr="00F60193">
              <w:rPr>
                <w:rFonts w:ascii="宋体" w:hAnsi="宋体" w:cs="宋体" w:hint="eastAsia"/>
                <w:color w:val="000000"/>
                <w:sz w:val="24"/>
                <w:szCs w:val="24"/>
              </w:rPr>
              <w:t>姓</w:t>
            </w:r>
            <w:r w:rsidRPr="00F60193">
              <w:rPr>
                <w:rFonts w:ascii="宋体" w:hAnsi="宋体" w:cs="宋体"/>
                <w:color w:val="000000"/>
                <w:sz w:val="24"/>
                <w:szCs w:val="24"/>
              </w:rPr>
              <w:t xml:space="preserve">  </w:t>
            </w:r>
            <w:r w:rsidRPr="00F60193">
              <w:rPr>
                <w:rFonts w:ascii="宋体" w:hAnsi="宋体" w:cs="宋体" w:hint="eastAsia"/>
                <w:color w:val="000000"/>
                <w:sz w:val="24"/>
                <w:szCs w:val="24"/>
              </w:rPr>
              <w:t>名</w:t>
            </w:r>
          </w:p>
        </w:tc>
        <w:tc>
          <w:tcPr>
            <w:tcW w:w="4590" w:type="dxa"/>
            <w:gridSpan w:val="2"/>
            <w:noWrap/>
            <w:vAlign w:val="center"/>
          </w:tcPr>
          <w:p w:rsidR="00DA65B4" w:rsidRPr="00F60193" w:rsidRDefault="00DA65B4">
            <w:pPr>
              <w:autoSpaceDN w:val="0"/>
              <w:spacing w:line="320" w:lineRule="exact"/>
              <w:jc w:val="center"/>
              <w:textAlignment w:val="center"/>
              <w:rPr>
                <w:rFonts w:ascii="宋体" w:cs="Times New Roman"/>
                <w:color w:val="000000"/>
                <w:sz w:val="24"/>
                <w:szCs w:val="24"/>
              </w:rPr>
            </w:pPr>
            <w:r w:rsidRPr="00F60193">
              <w:rPr>
                <w:rFonts w:ascii="宋体" w:hAnsi="宋体" w:cs="宋体" w:hint="eastAsia"/>
                <w:color w:val="000000"/>
                <w:sz w:val="24"/>
                <w:szCs w:val="24"/>
              </w:rPr>
              <w:t>单位及职务</w:t>
            </w:r>
            <w:r w:rsidRPr="00F60193">
              <w:rPr>
                <w:rFonts w:ascii="宋体" w:hAnsi="宋体" w:cs="宋体"/>
                <w:color w:val="000000"/>
                <w:sz w:val="24"/>
                <w:szCs w:val="24"/>
              </w:rPr>
              <w:t>/</w:t>
            </w:r>
            <w:r w:rsidRPr="00F60193">
              <w:rPr>
                <w:rFonts w:ascii="宋体" w:hAnsi="宋体" w:cs="宋体" w:hint="eastAsia"/>
                <w:color w:val="000000"/>
                <w:sz w:val="24"/>
                <w:szCs w:val="24"/>
              </w:rPr>
              <w:t>职称</w:t>
            </w:r>
          </w:p>
        </w:tc>
        <w:tc>
          <w:tcPr>
            <w:tcW w:w="2174" w:type="dxa"/>
            <w:noWrap/>
            <w:vAlign w:val="center"/>
          </w:tcPr>
          <w:p w:rsidR="00DA65B4" w:rsidRPr="00F60193" w:rsidRDefault="00DA65B4">
            <w:pPr>
              <w:autoSpaceDN w:val="0"/>
              <w:spacing w:line="320" w:lineRule="exact"/>
              <w:jc w:val="center"/>
              <w:textAlignment w:val="center"/>
              <w:rPr>
                <w:rFonts w:ascii="宋体" w:cs="Times New Roman"/>
                <w:color w:val="000000"/>
                <w:sz w:val="24"/>
                <w:szCs w:val="24"/>
              </w:rPr>
            </w:pPr>
            <w:r w:rsidRPr="00F60193">
              <w:rPr>
                <w:rFonts w:ascii="宋体" w:hAnsi="宋体" w:cs="宋体" w:hint="eastAsia"/>
                <w:color w:val="000000"/>
                <w:sz w:val="24"/>
                <w:szCs w:val="24"/>
              </w:rPr>
              <w:t>签</w:t>
            </w:r>
            <w:r w:rsidRPr="00F60193">
              <w:rPr>
                <w:rFonts w:ascii="宋体" w:hAnsi="宋体" w:cs="宋体"/>
                <w:color w:val="000000"/>
                <w:sz w:val="24"/>
                <w:szCs w:val="24"/>
              </w:rPr>
              <w:t xml:space="preserve">  </w:t>
            </w:r>
            <w:r w:rsidRPr="00F60193">
              <w:rPr>
                <w:rFonts w:ascii="宋体" w:hAnsi="宋体" w:cs="宋体" w:hint="eastAsia"/>
                <w:color w:val="000000"/>
                <w:sz w:val="24"/>
                <w:szCs w:val="24"/>
              </w:rPr>
              <w:t>字</w:t>
            </w:r>
          </w:p>
        </w:tc>
      </w:tr>
      <w:tr w:rsidR="00DA65B4" w:rsidRPr="00F60193">
        <w:trPr>
          <w:trHeight w:val="454"/>
          <w:jc w:val="center"/>
        </w:trPr>
        <w:tc>
          <w:tcPr>
            <w:tcW w:w="1251" w:type="dxa"/>
            <w:vMerge/>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c>
          <w:tcPr>
            <w:tcW w:w="1785" w:type="dxa"/>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c>
          <w:tcPr>
            <w:tcW w:w="4590" w:type="dxa"/>
            <w:gridSpan w:val="2"/>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c>
          <w:tcPr>
            <w:tcW w:w="2174" w:type="dxa"/>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r>
      <w:tr w:rsidR="00DA65B4" w:rsidRPr="00F60193">
        <w:trPr>
          <w:trHeight w:val="454"/>
          <w:jc w:val="center"/>
        </w:trPr>
        <w:tc>
          <w:tcPr>
            <w:tcW w:w="1251" w:type="dxa"/>
            <w:vMerge/>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c>
          <w:tcPr>
            <w:tcW w:w="1785" w:type="dxa"/>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c>
          <w:tcPr>
            <w:tcW w:w="4590" w:type="dxa"/>
            <w:gridSpan w:val="2"/>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c>
          <w:tcPr>
            <w:tcW w:w="2174" w:type="dxa"/>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r>
      <w:tr w:rsidR="00DA65B4" w:rsidRPr="00F60193">
        <w:trPr>
          <w:trHeight w:val="454"/>
          <w:jc w:val="center"/>
        </w:trPr>
        <w:tc>
          <w:tcPr>
            <w:tcW w:w="1251" w:type="dxa"/>
            <w:vMerge/>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c>
          <w:tcPr>
            <w:tcW w:w="1785" w:type="dxa"/>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c>
          <w:tcPr>
            <w:tcW w:w="4590" w:type="dxa"/>
            <w:gridSpan w:val="2"/>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c>
          <w:tcPr>
            <w:tcW w:w="2174" w:type="dxa"/>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r>
      <w:tr w:rsidR="00DA65B4" w:rsidRPr="00F60193">
        <w:trPr>
          <w:trHeight w:val="454"/>
          <w:jc w:val="center"/>
        </w:trPr>
        <w:tc>
          <w:tcPr>
            <w:tcW w:w="1251" w:type="dxa"/>
            <w:vMerge/>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c>
          <w:tcPr>
            <w:tcW w:w="1785" w:type="dxa"/>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c>
          <w:tcPr>
            <w:tcW w:w="4590" w:type="dxa"/>
            <w:gridSpan w:val="2"/>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c>
          <w:tcPr>
            <w:tcW w:w="2174" w:type="dxa"/>
            <w:noWrap/>
            <w:vAlign w:val="center"/>
          </w:tcPr>
          <w:p w:rsidR="00DA65B4" w:rsidRDefault="00DA65B4">
            <w:pPr>
              <w:autoSpaceDN w:val="0"/>
              <w:spacing w:line="320" w:lineRule="exact"/>
              <w:jc w:val="center"/>
              <w:textAlignment w:val="center"/>
              <w:rPr>
                <w:rFonts w:ascii="仿宋_GB2312" w:eastAsia="仿宋_GB2312" w:hAnsi="仿宋_GB2312" w:cs="Times New Roman"/>
                <w:color w:val="000000"/>
                <w:sz w:val="24"/>
                <w:szCs w:val="24"/>
              </w:rPr>
            </w:pPr>
          </w:p>
        </w:tc>
      </w:tr>
      <w:tr w:rsidR="00DA65B4" w:rsidRPr="00F60193">
        <w:trPr>
          <w:trHeight w:val="1757"/>
          <w:jc w:val="center"/>
        </w:trPr>
        <w:tc>
          <w:tcPr>
            <w:tcW w:w="9800" w:type="dxa"/>
            <w:gridSpan w:val="5"/>
            <w:noWrap/>
            <w:vAlign w:val="center"/>
          </w:tcPr>
          <w:p w:rsidR="00DA65B4" w:rsidRDefault="00DA65B4">
            <w:pPr>
              <w:autoSpaceDN w:val="0"/>
              <w:spacing w:line="320" w:lineRule="exact"/>
              <w:jc w:val="left"/>
              <w:textAlignment w:val="center"/>
              <w:rPr>
                <w:rFonts w:ascii="仿宋_GB2312" w:eastAsia="仿宋_GB2312" w:hAnsi="仿宋_GB2312" w:cs="Times New Roman"/>
                <w:color w:val="000000"/>
                <w:sz w:val="24"/>
                <w:szCs w:val="24"/>
              </w:rPr>
            </w:pPr>
            <w:r w:rsidRPr="00F60193">
              <w:rPr>
                <w:rFonts w:ascii="宋体" w:hAnsi="宋体" w:cs="宋体" w:hint="eastAsia"/>
                <w:sz w:val="24"/>
                <w:szCs w:val="24"/>
              </w:rPr>
              <w:t>评价组组长意见</w:t>
            </w:r>
            <w:r>
              <w:rPr>
                <w:rFonts w:ascii="仿宋_GB2312" w:eastAsia="仿宋_GB2312" w:hAnsi="仿宋_GB2312" w:cs="仿宋_GB2312" w:hint="eastAsia"/>
                <w:color w:val="000000"/>
                <w:sz w:val="24"/>
                <w:szCs w:val="24"/>
              </w:rPr>
              <w:t>：</w:t>
            </w:r>
          </w:p>
          <w:p w:rsidR="00DA65B4" w:rsidRDefault="00DA65B4">
            <w:pPr>
              <w:autoSpaceDN w:val="0"/>
              <w:spacing w:line="320" w:lineRule="exact"/>
              <w:jc w:val="left"/>
              <w:textAlignment w:val="center"/>
              <w:rPr>
                <w:rFonts w:ascii="仿宋_GB2312" w:eastAsia="仿宋_GB2312" w:hAnsi="仿宋_GB2312" w:cs="Times New Roman"/>
                <w:color w:val="000000"/>
                <w:sz w:val="24"/>
                <w:szCs w:val="24"/>
              </w:rPr>
            </w:pPr>
          </w:p>
          <w:p w:rsidR="00DA65B4" w:rsidRDefault="00DA65B4">
            <w:pPr>
              <w:autoSpaceDN w:val="0"/>
              <w:spacing w:line="320" w:lineRule="exact"/>
              <w:jc w:val="left"/>
              <w:textAlignment w:val="center"/>
              <w:rPr>
                <w:rFonts w:ascii="仿宋_GB2312" w:eastAsia="仿宋_GB2312" w:hAnsi="仿宋_GB2312" w:cs="Times New Roman"/>
                <w:color w:val="000000"/>
                <w:sz w:val="24"/>
                <w:szCs w:val="24"/>
              </w:rPr>
            </w:pPr>
          </w:p>
          <w:p w:rsidR="00DA65B4" w:rsidRDefault="00DA65B4" w:rsidP="00DA65B4">
            <w:pPr>
              <w:autoSpaceDN w:val="0"/>
              <w:spacing w:line="320" w:lineRule="exact"/>
              <w:ind w:firstLineChars="2400" w:firstLine="31680"/>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评价组组长（签字）：</w:t>
            </w:r>
          </w:p>
          <w:p w:rsidR="00DA65B4" w:rsidRDefault="00DA65B4">
            <w:pPr>
              <w:autoSpaceDN w:val="0"/>
              <w:spacing w:line="320" w:lineRule="exact"/>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日</w:t>
            </w:r>
          </w:p>
        </w:tc>
      </w:tr>
      <w:tr w:rsidR="00DA65B4" w:rsidRPr="00F60193">
        <w:trPr>
          <w:trHeight w:val="2009"/>
          <w:jc w:val="center"/>
        </w:trPr>
        <w:tc>
          <w:tcPr>
            <w:tcW w:w="9800" w:type="dxa"/>
            <w:gridSpan w:val="5"/>
            <w:noWrap/>
            <w:vAlign w:val="center"/>
          </w:tcPr>
          <w:p w:rsidR="00DA65B4" w:rsidRDefault="00DA65B4">
            <w:pPr>
              <w:autoSpaceDN w:val="0"/>
              <w:spacing w:line="320" w:lineRule="exact"/>
              <w:jc w:val="left"/>
              <w:textAlignment w:val="center"/>
              <w:rPr>
                <w:rFonts w:ascii="仿宋_GB2312" w:eastAsia="仿宋_GB2312" w:hAnsi="仿宋_GB2312" w:cs="Times New Roman"/>
                <w:color w:val="000000"/>
                <w:sz w:val="24"/>
                <w:szCs w:val="24"/>
              </w:rPr>
            </w:pPr>
            <w:r w:rsidRPr="00F60193">
              <w:rPr>
                <w:rFonts w:ascii="宋体" w:hAnsi="宋体" w:cs="宋体" w:hint="eastAsia"/>
                <w:sz w:val="24"/>
                <w:szCs w:val="24"/>
              </w:rPr>
              <w:t>部门（单位）意见</w:t>
            </w:r>
            <w:r>
              <w:rPr>
                <w:rFonts w:ascii="仿宋_GB2312" w:eastAsia="仿宋_GB2312" w:hAnsi="仿宋_GB2312" w:cs="仿宋_GB2312" w:hint="eastAsia"/>
                <w:color w:val="000000"/>
                <w:sz w:val="24"/>
                <w:szCs w:val="24"/>
              </w:rPr>
              <w:t>：</w:t>
            </w:r>
          </w:p>
          <w:p w:rsidR="00DA65B4" w:rsidRDefault="00DA65B4">
            <w:pPr>
              <w:autoSpaceDN w:val="0"/>
              <w:spacing w:line="320" w:lineRule="exact"/>
              <w:jc w:val="left"/>
              <w:textAlignment w:val="center"/>
              <w:rPr>
                <w:rFonts w:ascii="仿宋_GB2312" w:eastAsia="仿宋_GB2312" w:hAnsi="仿宋_GB2312" w:cs="Times New Roman"/>
                <w:color w:val="000000"/>
                <w:sz w:val="24"/>
                <w:szCs w:val="24"/>
              </w:rPr>
            </w:pPr>
          </w:p>
          <w:p w:rsidR="00DA65B4" w:rsidRDefault="00DA65B4">
            <w:pPr>
              <w:autoSpaceDN w:val="0"/>
              <w:spacing w:line="320" w:lineRule="exact"/>
              <w:jc w:val="left"/>
              <w:textAlignment w:val="center"/>
              <w:rPr>
                <w:rFonts w:ascii="仿宋_GB2312" w:eastAsia="仿宋_GB2312" w:hAnsi="仿宋_GB2312" w:cs="Times New Roman"/>
                <w:color w:val="000000"/>
                <w:sz w:val="24"/>
                <w:szCs w:val="24"/>
              </w:rPr>
            </w:pPr>
          </w:p>
          <w:p w:rsidR="00DA65B4" w:rsidRDefault="00DA65B4">
            <w:pPr>
              <w:autoSpaceDN w:val="0"/>
              <w:spacing w:line="320" w:lineRule="exact"/>
              <w:jc w:val="left"/>
              <w:textAlignment w:val="center"/>
              <w:rPr>
                <w:rFonts w:ascii="仿宋_GB2312" w:eastAsia="仿宋_GB2312" w:hAnsi="仿宋_GB2312" w:cs="Times New Roman"/>
                <w:color w:val="000000"/>
                <w:sz w:val="24"/>
                <w:szCs w:val="24"/>
              </w:rPr>
            </w:pPr>
          </w:p>
          <w:p w:rsidR="00DA65B4" w:rsidRDefault="00DA65B4">
            <w:pPr>
              <w:autoSpaceDN w:val="0"/>
              <w:spacing w:line="320" w:lineRule="exact"/>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部门（单位）负责人（签章）：</w:t>
            </w:r>
          </w:p>
          <w:p w:rsidR="00DA65B4" w:rsidRDefault="00DA65B4">
            <w:pPr>
              <w:autoSpaceDN w:val="0"/>
              <w:spacing w:line="320" w:lineRule="exact"/>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日</w:t>
            </w:r>
          </w:p>
        </w:tc>
      </w:tr>
      <w:tr w:rsidR="00DA65B4" w:rsidRPr="00F60193">
        <w:trPr>
          <w:trHeight w:val="1875"/>
          <w:jc w:val="center"/>
        </w:trPr>
        <w:tc>
          <w:tcPr>
            <w:tcW w:w="9800" w:type="dxa"/>
            <w:gridSpan w:val="5"/>
            <w:noWrap/>
            <w:vAlign w:val="center"/>
          </w:tcPr>
          <w:p w:rsidR="00DA65B4" w:rsidRPr="00F60193" w:rsidRDefault="00DA65B4">
            <w:pPr>
              <w:spacing w:line="320" w:lineRule="exact"/>
              <w:rPr>
                <w:rFonts w:eastAsia="仿宋_GB2312" w:cs="Times New Roman"/>
                <w:sz w:val="24"/>
                <w:szCs w:val="24"/>
              </w:rPr>
            </w:pPr>
            <w:r w:rsidRPr="00F60193">
              <w:rPr>
                <w:rFonts w:ascii="宋体" w:hAnsi="宋体" w:cs="宋体" w:hint="eastAsia"/>
                <w:sz w:val="24"/>
                <w:szCs w:val="24"/>
              </w:rPr>
              <w:t>财政局归口业务股室意见</w:t>
            </w:r>
            <w:r w:rsidRPr="00F60193">
              <w:rPr>
                <w:rFonts w:eastAsia="仿宋_GB2312" w:cs="仿宋_GB2312" w:hint="eastAsia"/>
                <w:sz w:val="24"/>
                <w:szCs w:val="24"/>
              </w:rPr>
              <w:t>：</w:t>
            </w:r>
          </w:p>
          <w:p w:rsidR="00DA65B4" w:rsidRPr="00F60193" w:rsidRDefault="00DA65B4">
            <w:pPr>
              <w:spacing w:line="320" w:lineRule="exact"/>
              <w:rPr>
                <w:rFonts w:eastAsia="仿宋_GB2312" w:cs="Times New Roman"/>
                <w:sz w:val="24"/>
                <w:szCs w:val="24"/>
              </w:rPr>
            </w:pPr>
          </w:p>
          <w:p w:rsidR="00DA65B4" w:rsidRPr="00F60193" w:rsidRDefault="00DA65B4">
            <w:pPr>
              <w:spacing w:line="320" w:lineRule="exact"/>
              <w:rPr>
                <w:rFonts w:eastAsia="仿宋_GB2312" w:cs="Times New Roman"/>
                <w:sz w:val="24"/>
                <w:szCs w:val="24"/>
              </w:rPr>
            </w:pPr>
          </w:p>
          <w:p w:rsidR="00DA65B4" w:rsidRPr="00F60193" w:rsidRDefault="00DA65B4">
            <w:pPr>
              <w:spacing w:line="200" w:lineRule="exact"/>
              <w:rPr>
                <w:rFonts w:eastAsia="仿宋_GB2312" w:cs="Times New Roman"/>
                <w:sz w:val="24"/>
                <w:szCs w:val="24"/>
              </w:rPr>
            </w:pPr>
          </w:p>
          <w:p w:rsidR="00DA65B4" w:rsidRPr="00F60193" w:rsidRDefault="00DA65B4">
            <w:pPr>
              <w:spacing w:line="320" w:lineRule="exact"/>
              <w:rPr>
                <w:rFonts w:eastAsia="仿宋_GB2312" w:cs="Times New Roman"/>
                <w:sz w:val="24"/>
                <w:szCs w:val="24"/>
              </w:rPr>
            </w:pPr>
            <w:r w:rsidRPr="00F60193">
              <w:rPr>
                <w:rFonts w:eastAsia="仿宋_GB2312"/>
                <w:sz w:val="24"/>
                <w:szCs w:val="24"/>
              </w:rPr>
              <w:t xml:space="preserve">                                                 </w:t>
            </w:r>
            <w:r w:rsidRPr="00F60193">
              <w:rPr>
                <w:rFonts w:eastAsia="仿宋_GB2312" w:cs="仿宋_GB2312" w:hint="eastAsia"/>
                <w:sz w:val="24"/>
                <w:szCs w:val="24"/>
              </w:rPr>
              <w:t>股室负责人（签章）：</w:t>
            </w:r>
          </w:p>
          <w:p w:rsidR="00DA65B4" w:rsidRDefault="00DA65B4">
            <w:pPr>
              <w:autoSpaceDN w:val="0"/>
              <w:spacing w:line="320" w:lineRule="exact"/>
              <w:jc w:val="left"/>
              <w:textAlignment w:val="center"/>
              <w:rPr>
                <w:rFonts w:ascii="仿宋_GB2312" w:eastAsia="仿宋_GB2312" w:hAnsi="仿宋_GB2312" w:cs="Times New Roman"/>
                <w:color w:val="000000"/>
                <w:sz w:val="24"/>
                <w:szCs w:val="24"/>
              </w:rPr>
            </w:pPr>
            <w:r w:rsidRPr="00F60193">
              <w:rPr>
                <w:rFonts w:eastAsia="仿宋_GB2312"/>
                <w:sz w:val="24"/>
                <w:szCs w:val="24"/>
              </w:rPr>
              <w:t xml:space="preserve">                                                                 </w:t>
            </w:r>
            <w:r w:rsidRPr="00F60193">
              <w:rPr>
                <w:rFonts w:eastAsia="仿宋_GB2312" w:cs="仿宋_GB2312" w:hint="eastAsia"/>
                <w:sz w:val="24"/>
                <w:szCs w:val="24"/>
              </w:rPr>
              <w:t>年</w:t>
            </w:r>
            <w:r w:rsidRPr="00F60193">
              <w:rPr>
                <w:rFonts w:eastAsia="仿宋_GB2312"/>
                <w:sz w:val="24"/>
                <w:szCs w:val="24"/>
              </w:rPr>
              <w:t xml:space="preserve">    </w:t>
            </w:r>
            <w:r w:rsidRPr="00F60193">
              <w:rPr>
                <w:rFonts w:eastAsia="仿宋_GB2312" w:cs="仿宋_GB2312" w:hint="eastAsia"/>
                <w:sz w:val="24"/>
                <w:szCs w:val="24"/>
              </w:rPr>
              <w:t>月</w:t>
            </w:r>
            <w:r w:rsidRPr="00F60193">
              <w:rPr>
                <w:rFonts w:eastAsia="仿宋_GB2312"/>
                <w:sz w:val="24"/>
                <w:szCs w:val="24"/>
              </w:rPr>
              <w:t xml:space="preserve">   </w:t>
            </w:r>
            <w:r w:rsidRPr="00F60193">
              <w:rPr>
                <w:rFonts w:eastAsia="仿宋_GB2312" w:cs="仿宋_GB2312" w:hint="eastAsia"/>
                <w:sz w:val="24"/>
                <w:szCs w:val="24"/>
              </w:rPr>
              <w:t>日</w:t>
            </w:r>
          </w:p>
        </w:tc>
      </w:tr>
    </w:tbl>
    <w:p w:rsidR="00DA65B4" w:rsidRDefault="00DA65B4">
      <w:pPr>
        <w:spacing w:line="600" w:lineRule="exact"/>
        <w:rPr>
          <w:rFonts w:ascii="仿宋" w:eastAsia="仿宋" w:hAnsi="仿宋" w:cs="Times New Roman"/>
          <w:sz w:val="30"/>
          <w:szCs w:val="30"/>
        </w:rPr>
      </w:pPr>
      <w:r>
        <w:rPr>
          <w:rFonts w:ascii="仿宋_GB2312" w:eastAsia="仿宋_GB2312" w:hAnsi="仿宋_GB2312" w:cs="仿宋_GB2312" w:hint="eastAsia"/>
          <w:sz w:val="28"/>
          <w:szCs w:val="28"/>
        </w:rPr>
        <w:t>填报人（签名）：</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联系电话：</w:t>
      </w:r>
    </w:p>
    <w:sectPr w:rsidR="00DA65B4" w:rsidSect="001F20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方正兰亭超细黑简体"/>
    <w:panose1 w:val="00000000000000000000"/>
    <w:charset w:val="86"/>
    <w:family w:val="script"/>
    <w:notTrueType/>
    <w:pitch w:val="default"/>
    <w:sig w:usb0="00000001" w:usb1="080E0000" w:usb2="00000010" w:usb3="00000000" w:csb0="00040000" w:csb1="00000000"/>
  </w:font>
  <w:font w:name="微软雅黑">
    <w:panose1 w:val="020B0503020204020204"/>
    <w:charset w:val="86"/>
    <w:family w:val="swiss"/>
    <w:pitch w:val="variable"/>
    <w:sig w:usb0="80000287" w:usb1="080F3C52" w:usb2="00000016" w:usb3="00000000" w:csb0="0004001F" w:csb1="00000000"/>
  </w:font>
  <w:font w:name="楷体">
    <w:altName w:val="微软雅黑"/>
    <w:panose1 w:val="00000000000000000000"/>
    <w:charset w:val="86"/>
    <w:family w:val="modern"/>
    <w:notTrueType/>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5110D"/>
    <w:multiLevelType w:val="singleLevel"/>
    <w:tmpl w:val="5BB5110D"/>
    <w:lvl w:ilvl="0">
      <w:start w:val="1"/>
      <w:numFmt w:val="chineseCounting"/>
      <w:suff w:val="space"/>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FDB"/>
    <w:rsid w:val="000034FF"/>
    <w:rsid w:val="000C69DE"/>
    <w:rsid w:val="000D1010"/>
    <w:rsid w:val="001D31FE"/>
    <w:rsid w:val="001D3812"/>
    <w:rsid w:val="001F20A6"/>
    <w:rsid w:val="001F2E48"/>
    <w:rsid w:val="001F7CB6"/>
    <w:rsid w:val="00210A97"/>
    <w:rsid w:val="00233908"/>
    <w:rsid w:val="00237C4F"/>
    <w:rsid w:val="0033134E"/>
    <w:rsid w:val="00381994"/>
    <w:rsid w:val="003C6295"/>
    <w:rsid w:val="003D1FBB"/>
    <w:rsid w:val="004648D4"/>
    <w:rsid w:val="005205F9"/>
    <w:rsid w:val="005807DC"/>
    <w:rsid w:val="005E450A"/>
    <w:rsid w:val="00624FEF"/>
    <w:rsid w:val="006E376E"/>
    <w:rsid w:val="006F52CA"/>
    <w:rsid w:val="00700580"/>
    <w:rsid w:val="007417DC"/>
    <w:rsid w:val="00752016"/>
    <w:rsid w:val="0076302E"/>
    <w:rsid w:val="007961A3"/>
    <w:rsid w:val="00865938"/>
    <w:rsid w:val="00990F8C"/>
    <w:rsid w:val="00995C22"/>
    <w:rsid w:val="009C2AB5"/>
    <w:rsid w:val="009D2BAC"/>
    <w:rsid w:val="009D2C50"/>
    <w:rsid w:val="00A02FD9"/>
    <w:rsid w:val="00B848FE"/>
    <w:rsid w:val="00BC70DD"/>
    <w:rsid w:val="00BE688F"/>
    <w:rsid w:val="00C372C5"/>
    <w:rsid w:val="00C8208B"/>
    <w:rsid w:val="00D105FF"/>
    <w:rsid w:val="00DA65B4"/>
    <w:rsid w:val="00DC4A13"/>
    <w:rsid w:val="00E05FDB"/>
    <w:rsid w:val="00E208A1"/>
    <w:rsid w:val="00E83B14"/>
    <w:rsid w:val="00EF2264"/>
    <w:rsid w:val="00F60193"/>
    <w:rsid w:val="00F60511"/>
    <w:rsid w:val="00FB797F"/>
    <w:rsid w:val="00FE18B9"/>
    <w:rsid w:val="02F5173A"/>
    <w:rsid w:val="05A40B39"/>
    <w:rsid w:val="07CA772A"/>
    <w:rsid w:val="07E047D8"/>
    <w:rsid w:val="0CB97E52"/>
    <w:rsid w:val="0EA23EDF"/>
    <w:rsid w:val="0EAA0C5F"/>
    <w:rsid w:val="0F14597A"/>
    <w:rsid w:val="0F903FE1"/>
    <w:rsid w:val="12266DC6"/>
    <w:rsid w:val="150D48A1"/>
    <w:rsid w:val="157C5A96"/>
    <w:rsid w:val="18F80D63"/>
    <w:rsid w:val="1A453A00"/>
    <w:rsid w:val="1C441326"/>
    <w:rsid w:val="1E6A61AE"/>
    <w:rsid w:val="1F397250"/>
    <w:rsid w:val="226468E5"/>
    <w:rsid w:val="235C2413"/>
    <w:rsid w:val="254E02D2"/>
    <w:rsid w:val="2819767D"/>
    <w:rsid w:val="28211D43"/>
    <w:rsid w:val="2C546B9B"/>
    <w:rsid w:val="2ECF52AB"/>
    <w:rsid w:val="3124781B"/>
    <w:rsid w:val="36B71ACB"/>
    <w:rsid w:val="41C52D12"/>
    <w:rsid w:val="41C71E45"/>
    <w:rsid w:val="41F576AC"/>
    <w:rsid w:val="428F5F54"/>
    <w:rsid w:val="43664265"/>
    <w:rsid w:val="43D92E6B"/>
    <w:rsid w:val="450163FB"/>
    <w:rsid w:val="453F5735"/>
    <w:rsid w:val="46566531"/>
    <w:rsid w:val="4692515D"/>
    <w:rsid w:val="47D07C42"/>
    <w:rsid w:val="48C6590F"/>
    <w:rsid w:val="48D7668F"/>
    <w:rsid w:val="4A051020"/>
    <w:rsid w:val="4C4659D4"/>
    <w:rsid w:val="4C854AD9"/>
    <w:rsid w:val="4DBB1294"/>
    <w:rsid w:val="5125556F"/>
    <w:rsid w:val="51C04CE8"/>
    <w:rsid w:val="529A11F6"/>
    <w:rsid w:val="52F24CF5"/>
    <w:rsid w:val="54F15093"/>
    <w:rsid w:val="58317555"/>
    <w:rsid w:val="5833603B"/>
    <w:rsid w:val="59124161"/>
    <w:rsid w:val="59B8357A"/>
    <w:rsid w:val="5A3B1A65"/>
    <w:rsid w:val="5A8F30A4"/>
    <w:rsid w:val="5BAF643B"/>
    <w:rsid w:val="5BC74E6D"/>
    <w:rsid w:val="5DD7548F"/>
    <w:rsid w:val="5EA67037"/>
    <w:rsid w:val="5FE25ACB"/>
    <w:rsid w:val="617B4F4E"/>
    <w:rsid w:val="680F3356"/>
    <w:rsid w:val="683C54A0"/>
    <w:rsid w:val="68610F69"/>
    <w:rsid w:val="6A177258"/>
    <w:rsid w:val="6AE513B3"/>
    <w:rsid w:val="6FDD105C"/>
    <w:rsid w:val="71811350"/>
    <w:rsid w:val="72D67E8E"/>
    <w:rsid w:val="7509029C"/>
    <w:rsid w:val="7BCD4F82"/>
    <w:rsid w:val="7E3E29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A6"/>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20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F20A6"/>
    <w:rPr>
      <w:sz w:val="18"/>
      <w:szCs w:val="18"/>
    </w:rPr>
  </w:style>
  <w:style w:type="paragraph" w:styleId="Header">
    <w:name w:val="header"/>
    <w:basedOn w:val="Normal"/>
    <w:link w:val="HeaderChar"/>
    <w:uiPriority w:val="99"/>
    <w:rsid w:val="001F20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F20A6"/>
    <w:rPr>
      <w:sz w:val="18"/>
      <w:szCs w:val="18"/>
    </w:rPr>
  </w:style>
  <w:style w:type="paragraph" w:styleId="NormalWeb">
    <w:name w:val="Normal (Web)"/>
    <w:basedOn w:val="Normal"/>
    <w:uiPriority w:val="99"/>
    <w:rsid w:val="00E83B1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1168</Words>
  <Characters>6659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附件2-1</dc:title>
  <dc:subject/>
  <dc:creator>AutoBVT</dc:creator>
  <cp:keywords/>
  <dc:description/>
  <cp:lastModifiedBy>User</cp:lastModifiedBy>
  <cp:revision>3</cp:revision>
  <cp:lastPrinted>2020-07-19T10:30:00Z</cp:lastPrinted>
  <dcterms:created xsi:type="dcterms:W3CDTF">2020-07-27T00:51:00Z</dcterms:created>
  <dcterms:modified xsi:type="dcterms:W3CDTF">2020-07-27T00:53:00Z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