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364" w:rsidRDefault="00520364">
      <w:pPr>
        <w:rPr>
          <w:rFonts w:ascii="??_GB2312" w:eastAsia="Times New Roman" w:cs="Times New Roman"/>
          <w:sz w:val="32"/>
          <w:szCs w:val="32"/>
        </w:rPr>
      </w:pPr>
      <w:r>
        <w:rPr>
          <w:rFonts w:ascii="??_GB2312" w:eastAsia="Times New Roman" w:cs="Times New Roman"/>
          <w:sz w:val="32"/>
          <w:szCs w:val="32"/>
        </w:rPr>
        <w:t>附件</w:t>
      </w:r>
      <w:r>
        <w:rPr>
          <w:rFonts w:ascii="??_GB2312" w:eastAsia="Times New Roman" w:cs="??_GB2312"/>
          <w:sz w:val="32"/>
          <w:szCs w:val="32"/>
        </w:rPr>
        <w:t>1-1</w:t>
      </w: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z w:val="44"/>
          <w:szCs w:val="44"/>
        </w:rPr>
        <w:t>衡阳县部门整体支出绩效自评报告</w:t>
      </w:r>
    </w:p>
    <w:p w:rsidR="00520364" w:rsidRDefault="00520364">
      <w:pPr>
        <w:rPr>
          <w:rFonts w:cs="Times New Roman"/>
        </w:rPr>
      </w:pPr>
    </w:p>
    <w:p w:rsidR="00520364" w:rsidRDefault="00520364">
      <w:pPr>
        <w:jc w:val="center"/>
        <w:rPr>
          <w:rFonts w:ascii="??_GB2312" w:eastAsia="Times New Roman" w:cs="Times New Roman"/>
          <w:sz w:val="32"/>
          <w:szCs w:val="32"/>
        </w:rPr>
      </w:pPr>
      <w:r>
        <w:rPr>
          <w:rFonts w:ascii="??_GB2312" w:eastAsia="Times New Roman" w:cs="Times New Roman"/>
          <w:sz w:val="32"/>
          <w:szCs w:val="32"/>
        </w:rPr>
        <w:t>（</w:t>
      </w:r>
      <w:r>
        <w:rPr>
          <w:rFonts w:ascii="??_GB2312" w:eastAsia="Times New Roman" w:cs="??_GB2312"/>
          <w:sz w:val="32"/>
          <w:szCs w:val="32"/>
        </w:rPr>
        <w:t xml:space="preserve"> 20</w:t>
      </w:r>
      <w:r>
        <w:rPr>
          <w:rFonts w:ascii="??_GB2312" w:eastAsia="Times New Roman" w:cs="??_GB2312"/>
          <w:sz w:val="32"/>
          <w:szCs w:val="32"/>
          <w:u w:val="single"/>
        </w:rPr>
        <w:t>19</w:t>
      </w:r>
      <w:r>
        <w:rPr>
          <w:rFonts w:ascii="??_GB2312" w:eastAsia="Times New Roman" w:cs="Times New Roman"/>
          <w:sz w:val="32"/>
          <w:szCs w:val="32"/>
        </w:rPr>
        <w:t>年度</w:t>
      </w:r>
      <w:r>
        <w:rPr>
          <w:rFonts w:ascii="??_GB2312" w:eastAsia="Times New Roman" w:cs="??_GB2312"/>
          <w:sz w:val="32"/>
          <w:szCs w:val="32"/>
        </w:rPr>
        <w:t xml:space="preserve"> </w:t>
      </w:r>
      <w:r>
        <w:rPr>
          <w:rFonts w:ascii="??_GB2312" w:eastAsia="Times New Roman" w:cs="Times New Roman"/>
          <w:sz w:val="32"/>
          <w:szCs w:val="32"/>
        </w:rPr>
        <w:t>）</w:t>
      </w: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rsidP="008972F8">
      <w:pPr>
        <w:ind w:firstLineChars="200" w:firstLine="31680"/>
        <w:rPr>
          <w:rFonts w:ascii="??_GB2312" w:eastAsia="Times New Roman" w:cs="Times New Roman"/>
          <w:sz w:val="32"/>
          <w:szCs w:val="32"/>
        </w:rPr>
      </w:pPr>
      <w:r>
        <w:rPr>
          <w:rFonts w:ascii="??_GB2312" w:eastAsia="Times New Roman" w:cs="Times New Roman"/>
          <w:sz w:val="32"/>
          <w:szCs w:val="32"/>
        </w:rPr>
        <w:t>部门</w:t>
      </w:r>
      <w:r>
        <w:rPr>
          <w:rFonts w:ascii="??_GB2312" w:eastAsia="Times New Roman" w:cs="??_GB2312"/>
          <w:sz w:val="32"/>
          <w:szCs w:val="32"/>
        </w:rPr>
        <w:t>(</w:t>
      </w:r>
      <w:r>
        <w:rPr>
          <w:rFonts w:ascii="??_GB2312" w:eastAsia="Times New Roman" w:cs="Times New Roman"/>
          <w:sz w:val="32"/>
          <w:szCs w:val="32"/>
        </w:rPr>
        <w:t>单位</w:t>
      </w:r>
      <w:r>
        <w:rPr>
          <w:rFonts w:ascii="??_GB2312" w:eastAsia="Times New Roman" w:cs="??_GB2312"/>
          <w:sz w:val="32"/>
          <w:szCs w:val="32"/>
        </w:rPr>
        <w:t>)</w:t>
      </w:r>
      <w:r>
        <w:rPr>
          <w:rFonts w:ascii="??_GB2312" w:eastAsia="Times New Roman" w:cs="Times New Roman"/>
          <w:sz w:val="32"/>
          <w:szCs w:val="32"/>
        </w:rPr>
        <w:t>名称：衡阳县市场监督管理局</w:t>
      </w:r>
      <w:r>
        <w:rPr>
          <w:rFonts w:ascii="??_GB2312" w:eastAsia="Times New Roman" w:cs="??_GB2312"/>
          <w:sz w:val="32"/>
          <w:szCs w:val="32"/>
        </w:rPr>
        <w:t xml:space="preserve">              </w:t>
      </w:r>
    </w:p>
    <w:p w:rsidR="00520364" w:rsidRDefault="00520364" w:rsidP="008972F8">
      <w:pPr>
        <w:ind w:firstLineChars="200" w:firstLine="31680"/>
        <w:rPr>
          <w:rFonts w:ascii="??_GB2312" w:eastAsia="Times New Roman" w:cs="Times New Roman"/>
          <w:sz w:val="32"/>
          <w:szCs w:val="32"/>
        </w:rPr>
      </w:pPr>
      <w:r>
        <w:rPr>
          <w:rFonts w:ascii="??_GB2312" w:eastAsia="Times New Roman" w:cs="Times New Roman"/>
          <w:sz w:val="32"/>
          <w:szCs w:val="32"/>
        </w:rPr>
        <w:t>预算编码：</w:t>
      </w:r>
      <w:r>
        <w:rPr>
          <w:rFonts w:ascii="??_GB2312" w:eastAsia="Times New Roman" w:cs="??_GB2312"/>
          <w:sz w:val="32"/>
          <w:szCs w:val="32"/>
        </w:rPr>
        <w:t xml:space="preserve">126                 </w:t>
      </w:r>
    </w:p>
    <w:p w:rsidR="00520364" w:rsidRDefault="00520364" w:rsidP="008972F8">
      <w:pPr>
        <w:ind w:firstLineChars="200" w:firstLine="31680"/>
        <w:rPr>
          <w:rFonts w:ascii="??_GB2312" w:eastAsia="Times New Roman" w:cs="Times New Roman"/>
          <w:sz w:val="32"/>
          <w:szCs w:val="32"/>
        </w:rPr>
      </w:pPr>
      <w:r>
        <w:rPr>
          <w:rFonts w:ascii="??_GB2312" w:eastAsia="Times New Roman" w:cs="Times New Roman"/>
          <w:sz w:val="32"/>
          <w:szCs w:val="32"/>
        </w:rPr>
        <w:t>评价方式：部门（单位）自评</w:t>
      </w:r>
      <w:r>
        <w:rPr>
          <w:rFonts w:ascii="宋体" w:hAnsi="宋体" w:cs="宋体" w:hint="eastAsia"/>
          <w:sz w:val="32"/>
          <w:szCs w:val="32"/>
        </w:rPr>
        <w:t>█</w:t>
      </w:r>
      <w:r>
        <w:rPr>
          <w:rFonts w:ascii="??_GB2312" w:eastAsia="Times New Roman" w:cs="??_GB2312"/>
          <w:sz w:val="32"/>
          <w:szCs w:val="32"/>
        </w:rPr>
        <w:t xml:space="preserve">  </w:t>
      </w:r>
    </w:p>
    <w:p w:rsidR="00520364" w:rsidRDefault="00520364" w:rsidP="008972F8">
      <w:pPr>
        <w:ind w:firstLineChars="700" w:firstLine="31680"/>
        <w:rPr>
          <w:rFonts w:ascii="??_GB2312" w:eastAsia="Times New Roman" w:cs="Times New Roman"/>
          <w:sz w:val="32"/>
          <w:szCs w:val="32"/>
        </w:rPr>
      </w:pPr>
      <w:r>
        <w:rPr>
          <w:rFonts w:ascii="??_GB2312" w:eastAsia="Times New Roman" w:cs="Times New Roman"/>
          <w:sz w:val="32"/>
          <w:szCs w:val="32"/>
        </w:rPr>
        <w:t>中介机构评价</w:t>
      </w:r>
      <w:r>
        <w:rPr>
          <w:rFonts w:ascii="??_GB2312" w:eastAsia="Times New Roman"/>
          <w:sz w:val="32"/>
          <w:szCs w:val="32"/>
        </w:rPr>
        <w:t>□</w:t>
      </w:r>
    </w:p>
    <w:p w:rsidR="00520364" w:rsidRDefault="00520364" w:rsidP="008972F8">
      <w:pPr>
        <w:ind w:firstLineChars="200" w:firstLine="31680"/>
        <w:rPr>
          <w:rFonts w:ascii="??_GB2312" w:eastAsia="Times New Roman" w:cs="Times New Roman"/>
          <w:sz w:val="32"/>
          <w:szCs w:val="32"/>
        </w:rPr>
      </w:pPr>
      <w:r>
        <w:rPr>
          <w:rFonts w:ascii="??_GB2312" w:eastAsia="Times New Roman" w:cs="Times New Roman"/>
          <w:sz w:val="32"/>
          <w:szCs w:val="32"/>
        </w:rPr>
        <w:t>评价机构：部门（单位）评价组</w:t>
      </w:r>
      <w:r>
        <w:rPr>
          <w:rFonts w:ascii="宋体" w:hAnsi="宋体" w:cs="宋体" w:hint="eastAsia"/>
          <w:sz w:val="32"/>
          <w:szCs w:val="32"/>
        </w:rPr>
        <w:t>█</w:t>
      </w:r>
    </w:p>
    <w:p w:rsidR="00520364" w:rsidRDefault="00520364" w:rsidP="008972F8">
      <w:pPr>
        <w:ind w:firstLineChars="700" w:firstLine="31680"/>
        <w:rPr>
          <w:rFonts w:ascii="??_GB2312" w:eastAsia="Times New Roman" w:cs="Times New Roman"/>
          <w:sz w:val="32"/>
          <w:szCs w:val="32"/>
        </w:rPr>
      </w:pPr>
      <w:r>
        <w:rPr>
          <w:rFonts w:ascii="??_GB2312" w:eastAsia="Times New Roman" w:cs="Times New Roman"/>
          <w:sz w:val="32"/>
          <w:szCs w:val="32"/>
        </w:rPr>
        <w:t>中介机构</w:t>
      </w:r>
      <w:r>
        <w:rPr>
          <w:rFonts w:ascii="??_GB2312" w:eastAsia="Times New Roman"/>
          <w:sz w:val="32"/>
          <w:szCs w:val="32"/>
        </w:rPr>
        <w:t>□</w:t>
      </w: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jc w:val="center"/>
        <w:rPr>
          <w:rFonts w:ascii="??_GB2312" w:eastAsia="Times New Roman" w:cs="Times New Roman"/>
          <w:sz w:val="32"/>
          <w:szCs w:val="32"/>
        </w:rPr>
      </w:pPr>
      <w:r>
        <w:rPr>
          <w:rFonts w:ascii="??_GB2312" w:eastAsia="Times New Roman" w:cs="Times New Roman"/>
          <w:sz w:val="32"/>
          <w:szCs w:val="32"/>
        </w:rPr>
        <w:t>报告日期：</w:t>
      </w:r>
      <w:r>
        <w:rPr>
          <w:rFonts w:ascii="??_GB2312" w:eastAsia="Times New Roman" w:cs="??_GB2312"/>
          <w:sz w:val="32"/>
          <w:szCs w:val="32"/>
        </w:rPr>
        <w:t>2020</w:t>
      </w:r>
      <w:r>
        <w:rPr>
          <w:rFonts w:ascii="??_GB2312" w:eastAsia="Times New Roman" w:cs="Times New Roman"/>
          <w:sz w:val="32"/>
          <w:szCs w:val="32"/>
        </w:rPr>
        <w:t>年</w:t>
      </w:r>
      <w:r>
        <w:rPr>
          <w:rFonts w:ascii="??_GB2312" w:eastAsia="Times New Roman" w:cs="??_GB2312"/>
          <w:sz w:val="32"/>
          <w:szCs w:val="32"/>
        </w:rPr>
        <w:t>5</w:t>
      </w:r>
      <w:r>
        <w:rPr>
          <w:rFonts w:ascii="??_GB2312" w:eastAsia="Times New Roman" w:cs="Times New Roman"/>
          <w:sz w:val="32"/>
          <w:szCs w:val="32"/>
        </w:rPr>
        <w:t>月</w:t>
      </w:r>
      <w:r>
        <w:rPr>
          <w:rFonts w:ascii="??_GB2312" w:eastAsia="Times New Roman" w:cs="??_GB2312"/>
          <w:sz w:val="32"/>
          <w:szCs w:val="32"/>
        </w:rPr>
        <w:t>28</w:t>
      </w:r>
      <w:r>
        <w:rPr>
          <w:rFonts w:ascii="??_GB2312" w:eastAsia="Times New Roman" w:cs="Times New Roman"/>
          <w:sz w:val="32"/>
          <w:szCs w:val="32"/>
        </w:rPr>
        <w:t>日</w:t>
      </w: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spacing w:line="60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衡阳县市场监督管理局部门整体</w:t>
      </w:r>
    </w:p>
    <w:p w:rsidR="00520364" w:rsidRDefault="00520364">
      <w:pPr>
        <w:spacing w:line="60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支出绩效自评报告</w:t>
      </w:r>
    </w:p>
    <w:p w:rsidR="00520364" w:rsidRDefault="00520364">
      <w:pPr>
        <w:spacing w:line="600" w:lineRule="exact"/>
        <w:jc w:val="center"/>
        <w:rPr>
          <w:rFonts w:ascii="方正小标宋_GBK" w:eastAsia="方正小标宋_GBK" w:hAnsi="方正小标宋_GBK" w:cs="Times New Roman"/>
          <w:sz w:val="32"/>
          <w:szCs w:val="32"/>
        </w:rPr>
      </w:pPr>
      <w:r>
        <w:rPr>
          <w:rFonts w:ascii="方正小标宋_GBK" w:eastAsia="方正小标宋_GBK" w:hAnsi="方正小标宋_GBK" w:cs="方正小标宋_GBK"/>
          <w:sz w:val="32"/>
          <w:szCs w:val="32"/>
        </w:rPr>
        <w:t>2019</w:t>
      </w:r>
      <w:r>
        <w:rPr>
          <w:rFonts w:ascii="方正小标宋_GBK" w:eastAsia="方正小标宋_GBK" w:hAnsi="方正小标宋_GBK" w:cs="方正小标宋_GBK" w:hint="eastAsia"/>
          <w:sz w:val="32"/>
          <w:szCs w:val="32"/>
        </w:rPr>
        <w:t>年度</w:t>
      </w:r>
    </w:p>
    <w:p w:rsidR="00520364" w:rsidRDefault="00520364" w:rsidP="008972F8">
      <w:pPr>
        <w:spacing w:line="600" w:lineRule="exact"/>
        <w:ind w:firstLineChars="200" w:firstLine="31680"/>
        <w:rPr>
          <w:rFonts w:ascii="黑体" w:eastAsia="黑体" w:cs="Times New Roman"/>
          <w:sz w:val="32"/>
          <w:szCs w:val="32"/>
        </w:rPr>
      </w:pPr>
      <w:r>
        <w:rPr>
          <w:rFonts w:ascii="黑体" w:eastAsia="黑体" w:cs="黑体" w:hint="eastAsia"/>
          <w:sz w:val="32"/>
          <w:szCs w:val="32"/>
        </w:rPr>
        <w:t>一、部门基本情况</w:t>
      </w:r>
    </w:p>
    <w:p w:rsidR="00520364" w:rsidRDefault="00520364" w:rsidP="008972F8">
      <w:pPr>
        <w:spacing w:line="600" w:lineRule="exact"/>
        <w:ind w:firstLineChars="200" w:firstLine="31680"/>
        <w:rPr>
          <w:rFonts w:ascii="??_GB2312" w:eastAsia="Times New Roman" w:cs="Times New Roman"/>
          <w:sz w:val="32"/>
          <w:szCs w:val="32"/>
        </w:rPr>
      </w:pPr>
      <w:r>
        <w:rPr>
          <w:rFonts w:ascii="??_GB2312" w:eastAsia="Times New Roman" w:cs="Times New Roman"/>
          <w:sz w:val="32"/>
          <w:szCs w:val="32"/>
        </w:rPr>
        <w:t>（一）部门职责</w:t>
      </w:r>
    </w:p>
    <w:p w:rsidR="00520364" w:rsidRDefault="00520364">
      <w:pPr>
        <w:widowControl/>
        <w:spacing w:line="360" w:lineRule="atLeast"/>
        <w:ind w:firstLine="640"/>
        <w:rPr>
          <w:rFonts w:ascii="仿宋" w:eastAsia="仿宋" w:hAnsi="仿宋" w:cs="Times New Roman"/>
          <w:kern w:val="0"/>
          <w:sz w:val="28"/>
          <w:szCs w:val="28"/>
        </w:rPr>
      </w:pPr>
      <w:r>
        <w:rPr>
          <w:rFonts w:ascii="仿宋" w:eastAsia="仿宋" w:hAnsi="仿宋" w:cs="仿宋" w:hint="eastAsia"/>
          <w:kern w:val="0"/>
          <w:sz w:val="28"/>
          <w:szCs w:val="28"/>
        </w:rPr>
        <w:t>（</w:t>
      </w:r>
      <w:r>
        <w:rPr>
          <w:rFonts w:ascii="仿宋" w:eastAsia="仿宋" w:hAnsi="仿宋" w:cs="仿宋"/>
          <w:kern w:val="0"/>
          <w:sz w:val="28"/>
          <w:szCs w:val="28"/>
        </w:rPr>
        <w:t>1</w:t>
      </w:r>
      <w:r>
        <w:rPr>
          <w:rFonts w:ascii="仿宋" w:eastAsia="仿宋" w:hAnsi="仿宋" w:cs="仿宋" w:hint="eastAsia"/>
          <w:kern w:val="0"/>
          <w:sz w:val="28"/>
          <w:szCs w:val="28"/>
        </w:rPr>
        <w:t>）负责贯彻组织实施国家、省、市、县有关工商行政、质量技术、食品（含食品添加剂、酒类食品、保健食品，下同）、药品（含中药、民族药，下同）、医疗器械、化妆品监督管理等方面的法律、法规和政策；拟订相关规范性文件和措施，经批准后监督实施。</w:t>
      </w:r>
    </w:p>
    <w:p w:rsidR="00520364" w:rsidRDefault="00520364">
      <w:pPr>
        <w:widowControl/>
        <w:spacing w:line="360" w:lineRule="atLeast"/>
        <w:ind w:firstLine="640"/>
        <w:rPr>
          <w:rFonts w:ascii="仿宋" w:eastAsia="仿宋" w:hAnsi="仿宋" w:cs="Times New Roman"/>
          <w:kern w:val="0"/>
          <w:sz w:val="28"/>
          <w:szCs w:val="28"/>
        </w:rPr>
      </w:pPr>
      <w:r>
        <w:rPr>
          <w:rFonts w:ascii="仿宋" w:eastAsia="仿宋" w:hAnsi="仿宋" w:cs="仿宋" w:hint="eastAsia"/>
          <w:kern w:val="0"/>
          <w:sz w:val="28"/>
          <w:szCs w:val="28"/>
        </w:rPr>
        <w:t>（</w:t>
      </w:r>
      <w:r>
        <w:rPr>
          <w:rFonts w:ascii="仿宋" w:eastAsia="仿宋" w:hAnsi="仿宋" w:cs="仿宋"/>
          <w:kern w:val="0"/>
          <w:sz w:val="28"/>
          <w:szCs w:val="28"/>
        </w:rPr>
        <w:t>2</w:t>
      </w:r>
      <w:r>
        <w:rPr>
          <w:rFonts w:ascii="仿宋" w:eastAsia="仿宋" w:hAnsi="仿宋" w:cs="仿宋" w:hint="eastAsia"/>
          <w:kern w:val="0"/>
          <w:sz w:val="28"/>
          <w:szCs w:val="28"/>
        </w:rPr>
        <w:t>）拟订并组织实施市场监督管理事业发展规划和技术机构建设规划。组织推进质量发展工作；组织实施商标战略和名牌战略；指导广告业发展；参与制定商品交易市场发展规划。</w:t>
      </w:r>
    </w:p>
    <w:p w:rsidR="00520364" w:rsidRDefault="00520364">
      <w:pPr>
        <w:widowControl/>
        <w:spacing w:line="360" w:lineRule="atLeast"/>
        <w:ind w:firstLine="640"/>
        <w:rPr>
          <w:rFonts w:ascii="仿宋" w:eastAsia="仿宋" w:hAnsi="仿宋" w:cs="Times New Roman"/>
          <w:kern w:val="0"/>
          <w:sz w:val="28"/>
          <w:szCs w:val="28"/>
        </w:rPr>
      </w:pPr>
      <w:r>
        <w:rPr>
          <w:rFonts w:ascii="仿宋" w:eastAsia="仿宋" w:hAnsi="仿宋" w:cs="仿宋" w:hint="eastAsia"/>
          <w:kern w:val="0"/>
          <w:sz w:val="28"/>
          <w:szCs w:val="28"/>
        </w:rPr>
        <w:t>（</w:t>
      </w:r>
      <w:r>
        <w:rPr>
          <w:rFonts w:ascii="仿宋" w:eastAsia="仿宋" w:hAnsi="仿宋" w:cs="仿宋"/>
          <w:kern w:val="0"/>
          <w:sz w:val="28"/>
          <w:szCs w:val="28"/>
        </w:rPr>
        <w:t>3</w:t>
      </w:r>
      <w:r>
        <w:rPr>
          <w:rFonts w:ascii="仿宋" w:eastAsia="仿宋" w:hAnsi="仿宋" w:cs="仿宋" w:hint="eastAsia"/>
          <w:kern w:val="0"/>
          <w:sz w:val="28"/>
          <w:szCs w:val="28"/>
        </w:rPr>
        <w:t>）负责涉及工商行政、质量技术、食品药品监督管理的各类行政审批和行政许可并监督管理。</w:t>
      </w:r>
    </w:p>
    <w:p w:rsidR="00520364" w:rsidRDefault="00520364">
      <w:pPr>
        <w:widowControl/>
        <w:spacing w:line="360" w:lineRule="atLeast"/>
        <w:ind w:firstLine="640"/>
        <w:rPr>
          <w:rFonts w:ascii="仿宋" w:eastAsia="仿宋" w:hAnsi="仿宋" w:cs="Times New Roman"/>
          <w:kern w:val="0"/>
          <w:sz w:val="28"/>
          <w:szCs w:val="28"/>
        </w:rPr>
      </w:pPr>
      <w:r>
        <w:rPr>
          <w:rFonts w:ascii="仿宋" w:eastAsia="仿宋" w:hAnsi="仿宋" w:cs="仿宋" w:hint="eastAsia"/>
          <w:kern w:val="0"/>
          <w:sz w:val="28"/>
          <w:szCs w:val="28"/>
        </w:rPr>
        <w:t>（</w:t>
      </w:r>
      <w:r>
        <w:rPr>
          <w:rFonts w:ascii="仿宋" w:eastAsia="仿宋" w:hAnsi="仿宋" w:cs="仿宋"/>
          <w:kern w:val="0"/>
          <w:sz w:val="28"/>
          <w:szCs w:val="28"/>
        </w:rPr>
        <w:t>4</w:t>
      </w:r>
      <w:r>
        <w:rPr>
          <w:rFonts w:ascii="仿宋" w:eastAsia="仿宋" w:hAnsi="仿宋" w:cs="仿宋" w:hint="eastAsia"/>
          <w:kern w:val="0"/>
          <w:sz w:val="28"/>
          <w:szCs w:val="28"/>
        </w:rPr>
        <w:t>）组织指导查处违反工商行政、质量技术、食品药品监督管理法律、法规、规章的行为。</w:t>
      </w:r>
    </w:p>
    <w:p w:rsidR="00520364" w:rsidRDefault="00520364">
      <w:pPr>
        <w:widowControl/>
        <w:spacing w:line="360" w:lineRule="atLeast"/>
        <w:ind w:firstLine="640"/>
        <w:rPr>
          <w:rFonts w:ascii="仿宋" w:eastAsia="仿宋" w:hAnsi="仿宋" w:cs="Times New Roman"/>
          <w:kern w:val="0"/>
          <w:sz w:val="28"/>
          <w:szCs w:val="28"/>
        </w:rPr>
      </w:pPr>
      <w:r>
        <w:rPr>
          <w:rFonts w:ascii="仿宋" w:eastAsia="仿宋" w:hAnsi="仿宋" w:cs="仿宋" w:hint="eastAsia"/>
          <w:kern w:val="0"/>
          <w:sz w:val="28"/>
          <w:szCs w:val="28"/>
        </w:rPr>
        <w:t>（</w:t>
      </w:r>
      <w:r>
        <w:rPr>
          <w:rFonts w:ascii="仿宋" w:eastAsia="仿宋" w:hAnsi="仿宋" w:cs="仿宋"/>
          <w:kern w:val="0"/>
          <w:sz w:val="28"/>
          <w:szCs w:val="28"/>
        </w:rPr>
        <w:t>5</w:t>
      </w:r>
      <w:r>
        <w:rPr>
          <w:rFonts w:ascii="仿宋" w:eastAsia="仿宋" w:hAnsi="仿宋" w:cs="仿宋" w:hint="eastAsia"/>
          <w:kern w:val="0"/>
          <w:sz w:val="28"/>
          <w:szCs w:val="28"/>
        </w:rPr>
        <w:t>）承担食品安全综合协调工作；组织拟订并协调推进食品安全规划；推动食品安全应急体系和隐患排查治理机制建设，按规定负责食品安全事故和突发事件的应对处置；以县食品安全委员会名义统一发布重大食品安全信息；承担食品生产、食品流通及餐饮服务的安全监督管理职责；承担酒类、保健食品和化妆品市场监管职责。</w:t>
      </w:r>
    </w:p>
    <w:p w:rsidR="00520364" w:rsidRDefault="00520364">
      <w:pPr>
        <w:widowControl/>
        <w:spacing w:line="360" w:lineRule="atLeast"/>
        <w:ind w:firstLine="640"/>
        <w:rPr>
          <w:rFonts w:ascii="仿宋" w:eastAsia="仿宋" w:hAnsi="仿宋" w:cs="Times New Roman"/>
          <w:kern w:val="0"/>
          <w:sz w:val="28"/>
          <w:szCs w:val="28"/>
        </w:rPr>
      </w:pPr>
      <w:r>
        <w:rPr>
          <w:rFonts w:ascii="仿宋" w:eastAsia="仿宋" w:hAnsi="仿宋" w:cs="仿宋" w:hint="eastAsia"/>
          <w:kern w:val="0"/>
          <w:sz w:val="28"/>
          <w:szCs w:val="28"/>
        </w:rPr>
        <w:t>（</w:t>
      </w:r>
      <w:r>
        <w:rPr>
          <w:rFonts w:ascii="仿宋" w:eastAsia="仿宋" w:hAnsi="仿宋" w:cs="仿宋"/>
          <w:kern w:val="0"/>
          <w:sz w:val="28"/>
          <w:szCs w:val="28"/>
        </w:rPr>
        <w:t>6</w:t>
      </w:r>
      <w:r>
        <w:rPr>
          <w:rFonts w:ascii="仿宋" w:eastAsia="仿宋" w:hAnsi="仿宋" w:cs="仿宋" w:hint="eastAsia"/>
          <w:kern w:val="0"/>
          <w:sz w:val="28"/>
          <w:szCs w:val="28"/>
        </w:rPr>
        <w:t>）承担对各类市场经营秩序的监管职责。负责市场交易行为和网络交易行为及有关服务行为的监管职责，维护公平竞争的市场经营秩序；负责各类企业、个体工商户、农民专业合作社准入行为、退出行为的监督管理；组织开展企业信用体系建设，推进行业信用建设，实施信用分类管理；监督管理经纪人、经纪机构及经纪活动；监督管理直销企业、直销人员主体资格及其直销行为；负责各类广告活动的监督管理工作。依法查处不正当竞争、商业贿赂、走私贩私等经济违法行为。</w:t>
      </w:r>
    </w:p>
    <w:p w:rsidR="00520364" w:rsidRDefault="00520364">
      <w:pPr>
        <w:widowControl/>
        <w:spacing w:line="360" w:lineRule="atLeast"/>
        <w:ind w:firstLine="640"/>
        <w:rPr>
          <w:rFonts w:ascii="仿宋" w:eastAsia="仿宋" w:hAnsi="仿宋" w:cs="Times New Roman"/>
          <w:kern w:val="0"/>
          <w:sz w:val="28"/>
          <w:szCs w:val="28"/>
        </w:rPr>
      </w:pPr>
      <w:r>
        <w:rPr>
          <w:rFonts w:ascii="仿宋" w:eastAsia="仿宋" w:hAnsi="仿宋" w:cs="仿宋" w:hint="eastAsia"/>
          <w:kern w:val="0"/>
          <w:sz w:val="28"/>
          <w:szCs w:val="28"/>
        </w:rPr>
        <w:t>（</w:t>
      </w:r>
      <w:r>
        <w:rPr>
          <w:rFonts w:ascii="仿宋" w:eastAsia="仿宋" w:hAnsi="仿宋" w:cs="仿宋"/>
          <w:kern w:val="0"/>
          <w:sz w:val="28"/>
          <w:szCs w:val="28"/>
        </w:rPr>
        <w:t>7</w:t>
      </w:r>
      <w:r>
        <w:rPr>
          <w:rFonts w:ascii="仿宋" w:eastAsia="仿宋" w:hAnsi="仿宋" w:cs="仿宋" w:hint="eastAsia"/>
          <w:kern w:val="0"/>
          <w:sz w:val="28"/>
          <w:szCs w:val="28"/>
        </w:rPr>
        <w:t>）管理和指导质量工作。制订质量发展规划，负责质量宏观管理，推行先进质量管理方法和质量体系认证，负责产品（商品）质量监督检查工作；组织产品（商品）质量安全预警、监测工作；受委托组织协调较大产品（商品）质量事故的调查处理；组织实施质量奖励制度，培养和推荐国家、省、市名牌产品及缺陷产品（商品）召回制度。</w:t>
      </w:r>
    </w:p>
    <w:p w:rsidR="00520364" w:rsidRDefault="00520364">
      <w:pPr>
        <w:widowControl/>
        <w:spacing w:line="360" w:lineRule="atLeast"/>
        <w:ind w:firstLine="640"/>
        <w:rPr>
          <w:rFonts w:ascii="仿宋" w:eastAsia="仿宋" w:hAnsi="仿宋" w:cs="Times New Roman"/>
          <w:kern w:val="0"/>
          <w:sz w:val="28"/>
          <w:szCs w:val="28"/>
        </w:rPr>
      </w:pPr>
      <w:r>
        <w:rPr>
          <w:rFonts w:ascii="仿宋" w:eastAsia="仿宋" w:hAnsi="仿宋" w:cs="仿宋" w:hint="eastAsia"/>
          <w:kern w:val="0"/>
          <w:sz w:val="28"/>
          <w:szCs w:val="28"/>
        </w:rPr>
        <w:t>（</w:t>
      </w:r>
      <w:r>
        <w:rPr>
          <w:rFonts w:ascii="仿宋" w:eastAsia="仿宋" w:hAnsi="仿宋" w:cs="仿宋"/>
          <w:kern w:val="0"/>
          <w:sz w:val="28"/>
          <w:szCs w:val="28"/>
        </w:rPr>
        <w:t>8</w:t>
      </w:r>
      <w:r>
        <w:rPr>
          <w:rFonts w:ascii="仿宋" w:eastAsia="仿宋" w:hAnsi="仿宋" w:cs="仿宋" w:hint="eastAsia"/>
          <w:kern w:val="0"/>
          <w:sz w:val="28"/>
          <w:szCs w:val="28"/>
        </w:rPr>
        <w:t>）承担消费者权益保护牵头协调职责，建立消费者权益保护体系，组织指导消费维权工作；负责涉及工商行政、质量技术、食品药品监督管理的申诉和举报工作。</w:t>
      </w:r>
    </w:p>
    <w:p w:rsidR="00520364" w:rsidRDefault="00520364">
      <w:pPr>
        <w:widowControl/>
        <w:spacing w:line="360" w:lineRule="atLeast"/>
        <w:ind w:firstLine="640"/>
        <w:rPr>
          <w:rFonts w:ascii="仿宋" w:eastAsia="仿宋" w:hAnsi="仿宋" w:cs="Times New Roman"/>
          <w:kern w:val="0"/>
          <w:sz w:val="28"/>
          <w:szCs w:val="28"/>
        </w:rPr>
      </w:pPr>
      <w:r>
        <w:rPr>
          <w:rFonts w:ascii="仿宋" w:eastAsia="仿宋" w:hAnsi="仿宋" w:cs="仿宋" w:hint="eastAsia"/>
          <w:kern w:val="0"/>
          <w:sz w:val="28"/>
          <w:szCs w:val="28"/>
        </w:rPr>
        <w:t>（</w:t>
      </w:r>
      <w:r>
        <w:rPr>
          <w:rFonts w:ascii="仿宋" w:eastAsia="仿宋" w:hAnsi="仿宋" w:cs="仿宋"/>
          <w:kern w:val="0"/>
          <w:sz w:val="28"/>
          <w:szCs w:val="28"/>
        </w:rPr>
        <w:t>9</w:t>
      </w:r>
      <w:r>
        <w:rPr>
          <w:rFonts w:ascii="仿宋" w:eastAsia="仿宋" w:hAnsi="仿宋" w:cs="仿宋" w:hint="eastAsia"/>
          <w:kern w:val="0"/>
          <w:sz w:val="28"/>
          <w:szCs w:val="28"/>
        </w:rPr>
        <w:t>）依法实施合同行政监督管理，负责管理股权出质登记、动产抵押物登记，组织监督管理拍卖行为，负责依法查处合同欺诈等违法行为。</w:t>
      </w:r>
    </w:p>
    <w:p w:rsidR="00520364" w:rsidRDefault="00520364">
      <w:pPr>
        <w:widowControl/>
        <w:spacing w:line="360" w:lineRule="atLeast"/>
        <w:ind w:firstLine="640"/>
        <w:rPr>
          <w:rFonts w:ascii="仿宋" w:eastAsia="仿宋" w:hAnsi="仿宋" w:cs="Times New Roman"/>
          <w:kern w:val="0"/>
          <w:sz w:val="28"/>
          <w:szCs w:val="28"/>
        </w:rPr>
      </w:pPr>
      <w:r>
        <w:rPr>
          <w:rFonts w:ascii="仿宋" w:eastAsia="仿宋" w:hAnsi="仿宋" w:cs="仿宋" w:hint="eastAsia"/>
          <w:kern w:val="0"/>
          <w:sz w:val="28"/>
          <w:szCs w:val="28"/>
        </w:rPr>
        <w:t>（</w:t>
      </w:r>
      <w:r>
        <w:rPr>
          <w:rFonts w:ascii="仿宋" w:eastAsia="仿宋" w:hAnsi="仿宋" w:cs="仿宋"/>
          <w:kern w:val="0"/>
          <w:sz w:val="28"/>
          <w:szCs w:val="28"/>
        </w:rPr>
        <w:t>10</w:t>
      </w:r>
      <w:r>
        <w:rPr>
          <w:rFonts w:ascii="仿宋" w:eastAsia="仿宋" w:hAnsi="仿宋" w:cs="仿宋" w:hint="eastAsia"/>
          <w:kern w:val="0"/>
          <w:sz w:val="28"/>
          <w:szCs w:val="28"/>
        </w:rPr>
        <w:t>）负责商标监督管理工作，保护商标专用权。推荐省、市著名商标；保护特殊标志、认证标志；负责地理标志产品、商标日常监督管理工作。</w:t>
      </w:r>
    </w:p>
    <w:p w:rsidR="00520364" w:rsidRDefault="00520364">
      <w:pPr>
        <w:widowControl/>
        <w:spacing w:line="360" w:lineRule="atLeast"/>
        <w:ind w:firstLine="640"/>
        <w:rPr>
          <w:rFonts w:ascii="仿宋" w:eastAsia="仿宋" w:hAnsi="仿宋" w:cs="Times New Roman"/>
          <w:kern w:val="0"/>
          <w:sz w:val="28"/>
          <w:szCs w:val="28"/>
        </w:rPr>
      </w:pPr>
      <w:r>
        <w:rPr>
          <w:rFonts w:ascii="仿宋" w:eastAsia="仿宋" w:hAnsi="仿宋" w:cs="仿宋" w:hint="eastAsia"/>
          <w:kern w:val="0"/>
          <w:sz w:val="28"/>
          <w:szCs w:val="28"/>
        </w:rPr>
        <w:t>（</w:t>
      </w:r>
      <w:r>
        <w:rPr>
          <w:rFonts w:ascii="仿宋" w:eastAsia="仿宋" w:hAnsi="仿宋" w:cs="仿宋"/>
          <w:kern w:val="0"/>
          <w:sz w:val="28"/>
          <w:szCs w:val="28"/>
        </w:rPr>
        <w:t>11</w:t>
      </w:r>
      <w:r>
        <w:rPr>
          <w:rFonts w:ascii="仿宋" w:eastAsia="仿宋" w:hAnsi="仿宋" w:cs="仿宋" w:hint="eastAsia"/>
          <w:kern w:val="0"/>
          <w:sz w:val="28"/>
          <w:szCs w:val="28"/>
        </w:rPr>
        <w:t>）负责管理标准化工作。组织协调和指导推动各部门、各行业的标准化工作；组织制定地方标准规范；监督标准的实施；按照规定承担应对技术性贸易壁垒工作；管理组织机构代码和商品编码工作。</w:t>
      </w:r>
    </w:p>
    <w:p w:rsidR="00520364" w:rsidRDefault="00520364">
      <w:pPr>
        <w:widowControl/>
        <w:spacing w:line="360" w:lineRule="atLeast"/>
        <w:ind w:firstLine="640"/>
        <w:rPr>
          <w:rFonts w:ascii="仿宋" w:eastAsia="仿宋" w:hAnsi="仿宋" w:cs="Times New Roman"/>
          <w:kern w:val="0"/>
          <w:sz w:val="28"/>
          <w:szCs w:val="28"/>
        </w:rPr>
      </w:pPr>
      <w:r>
        <w:rPr>
          <w:rFonts w:ascii="仿宋" w:eastAsia="仿宋" w:hAnsi="仿宋" w:cs="仿宋" w:hint="eastAsia"/>
          <w:kern w:val="0"/>
          <w:sz w:val="28"/>
          <w:szCs w:val="28"/>
        </w:rPr>
        <w:t>（</w:t>
      </w:r>
      <w:r>
        <w:rPr>
          <w:rFonts w:ascii="仿宋" w:eastAsia="仿宋" w:hAnsi="仿宋" w:cs="仿宋"/>
          <w:kern w:val="0"/>
          <w:sz w:val="28"/>
          <w:szCs w:val="28"/>
        </w:rPr>
        <w:t>12</w:t>
      </w:r>
      <w:r>
        <w:rPr>
          <w:rFonts w:ascii="仿宋" w:eastAsia="仿宋" w:hAnsi="仿宋" w:cs="仿宋" w:hint="eastAsia"/>
          <w:kern w:val="0"/>
          <w:sz w:val="28"/>
          <w:szCs w:val="28"/>
        </w:rPr>
        <w:t>）负责管理计量工作。组织推行法定计量单位和国家计量制度；管理计量器具及量值传递和比对工作；负责规范和监督商品计量和市场计量行为。</w:t>
      </w:r>
    </w:p>
    <w:p w:rsidR="00520364" w:rsidRDefault="00520364">
      <w:pPr>
        <w:widowControl/>
        <w:spacing w:line="360" w:lineRule="atLeast"/>
        <w:ind w:firstLine="640"/>
        <w:rPr>
          <w:rFonts w:ascii="仿宋" w:eastAsia="仿宋" w:hAnsi="仿宋" w:cs="Times New Roman"/>
          <w:kern w:val="0"/>
          <w:sz w:val="28"/>
          <w:szCs w:val="28"/>
        </w:rPr>
      </w:pPr>
      <w:r>
        <w:rPr>
          <w:rFonts w:ascii="仿宋" w:eastAsia="仿宋" w:hAnsi="仿宋" w:cs="仿宋" w:hint="eastAsia"/>
          <w:kern w:val="0"/>
          <w:sz w:val="28"/>
          <w:szCs w:val="28"/>
        </w:rPr>
        <w:t>（</w:t>
      </w:r>
      <w:r>
        <w:rPr>
          <w:rFonts w:ascii="仿宋" w:eastAsia="仿宋" w:hAnsi="仿宋" w:cs="仿宋"/>
          <w:kern w:val="0"/>
          <w:sz w:val="28"/>
          <w:szCs w:val="28"/>
        </w:rPr>
        <w:t>13</w:t>
      </w:r>
      <w:r>
        <w:rPr>
          <w:rFonts w:ascii="仿宋" w:eastAsia="仿宋" w:hAnsi="仿宋" w:cs="仿宋" w:hint="eastAsia"/>
          <w:kern w:val="0"/>
          <w:sz w:val="28"/>
          <w:szCs w:val="28"/>
        </w:rPr>
        <w:t>）负责特种设备的安全监察工作。负责对特种设备生产（设计、制造、安装、改造、修理）、经营、使用、检验、检测等环节进行监督检查，负责特种设备行政许可项目的监督管理；按规定权限组织特种设备事故的调查处理；监督检查高耗能特种设备节能标准的执行情况。</w:t>
      </w:r>
    </w:p>
    <w:p w:rsidR="00520364" w:rsidRDefault="00520364">
      <w:pPr>
        <w:widowControl/>
        <w:spacing w:line="360" w:lineRule="atLeast"/>
        <w:ind w:firstLine="640"/>
        <w:rPr>
          <w:rFonts w:ascii="仿宋" w:eastAsia="仿宋" w:hAnsi="仿宋" w:cs="Times New Roman"/>
          <w:kern w:val="0"/>
          <w:sz w:val="28"/>
          <w:szCs w:val="28"/>
        </w:rPr>
      </w:pPr>
      <w:r>
        <w:rPr>
          <w:rFonts w:ascii="仿宋" w:eastAsia="仿宋" w:hAnsi="仿宋" w:cs="仿宋" w:hint="eastAsia"/>
          <w:kern w:val="0"/>
          <w:sz w:val="28"/>
          <w:szCs w:val="28"/>
        </w:rPr>
        <w:t>（</w:t>
      </w:r>
      <w:r>
        <w:rPr>
          <w:rFonts w:ascii="仿宋" w:eastAsia="仿宋" w:hAnsi="仿宋" w:cs="仿宋"/>
          <w:kern w:val="0"/>
          <w:sz w:val="28"/>
          <w:szCs w:val="28"/>
        </w:rPr>
        <w:t>14</w:t>
      </w:r>
      <w:r>
        <w:rPr>
          <w:rFonts w:ascii="仿宋" w:eastAsia="仿宋" w:hAnsi="仿宋" w:cs="仿宋" w:hint="eastAsia"/>
          <w:kern w:val="0"/>
          <w:sz w:val="28"/>
          <w:szCs w:val="28"/>
        </w:rPr>
        <w:t>）负责管理合格评定工作。负责检验机构及其检验服务活动的监督管理工作；规范和监督认证认可市场行为；负责工业产品生产许可证和能效标识的监督管理，推进实施国家相关产业政策。</w:t>
      </w:r>
    </w:p>
    <w:p w:rsidR="00520364" w:rsidRDefault="00520364">
      <w:pPr>
        <w:widowControl/>
        <w:spacing w:line="360" w:lineRule="atLeast"/>
        <w:ind w:firstLine="640"/>
        <w:rPr>
          <w:rFonts w:ascii="仿宋" w:eastAsia="仿宋" w:hAnsi="仿宋" w:cs="Times New Roman"/>
          <w:kern w:val="0"/>
          <w:sz w:val="28"/>
          <w:szCs w:val="28"/>
        </w:rPr>
      </w:pPr>
      <w:r>
        <w:rPr>
          <w:rFonts w:ascii="仿宋" w:eastAsia="仿宋" w:hAnsi="仿宋" w:cs="仿宋" w:hint="eastAsia"/>
          <w:kern w:val="0"/>
          <w:sz w:val="28"/>
          <w:szCs w:val="28"/>
        </w:rPr>
        <w:t>（</w:t>
      </w:r>
      <w:r>
        <w:rPr>
          <w:rFonts w:ascii="仿宋" w:eastAsia="仿宋" w:hAnsi="仿宋" w:cs="仿宋"/>
          <w:kern w:val="0"/>
          <w:sz w:val="28"/>
          <w:szCs w:val="28"/>
        </w:rPr>
        <w:t>15</w:t>
      </w:r>
      <w:r>
        <w:rPr>
          <w:rFonts w:ascii="仿宋" w:eastAsia="仿宋" w:hAnsi="仿宋" w:cs="仿宋" w:hint="eastAsia"/>
          <w:kern w:val="0"/>
          <w:sz w:val="28"/>
          <w:szCs w:val="28"/>
        </w:rPr>
        <w:t>）负责药品、医疗器械行政监督和技术监督工作。监督实施药品、医疗器械研制、生产、流通、使用方面的质量管理规范；负责药品、医疗器械注册的有关工作和监督管理；监督实施国家药品、医疗器械标准，组织开展药品不良反应和医疗器械不良事件监测；建立健全药品安全应急体系；配合有关部门实施国家基本药物制度；组织实施处方药和非处方药分类管理制度；组织实施执业资格和医药从业人员职业资格认定制度。</w:t>
      </w:r>
    </w:p>
    <w:p w:rsidR="00520364" w:rsidRDefault="00520364">
      <w:pPr>
        <w:widowControl/>
        <w:spacing w:line="360" w:lineRule="atLeast"/>
        <w:ind w:firstLine="640"/>
        <w:rPr>
          <w:rFonts w:ascii="仿宋" w:eastAsia="仿宋" w:hAnsi="仿宋" w:cs="Times New Roman"/>
          <w:kern w:val="0"/>
          <w:sz w:val="28"/>
          <w:szCs w:val="28"/>
        </w:rPr>
      </w:pPr>
      <w:r>
        <w:rPr>
          <w:rFonts w:ascii="仿宋" w:eastAsia="仿宋" w:hAnsi="仿宋" w:cs="仿宋" w:hint="eastAsia"/>
          <w:kern w:val="0"/>
          <w:sz w:val="28"/>
          <w:szCs w:val="28"/>
        </w:rPr>
        <w:t>（</w:t>
      </w:r>
      <w:r>
        <w:rPr>
          <w:rFonts w:ascii="仿宋" w:eastAsia="仿宋" w:hAnsi="仿宋" w:cs="仿宋"/>
          <w:kern w:val="0"/>
          <w:sz w:val="28"/>
          <w:szCs w:val="28"/>
        </w:rPr>
        <w:t>16</w:t>
      </w:r>
      <w:r>
        <w:rPr>
          <w:rFonts w:ascii="仿宋" w:eastAsia="仿宋" w:hAnsi="仿宋" w:cs="仿宋" w:hint="eastAsia"/>
          <w:kern w:val="0"/>
          <w:sz w:val="28"/>
          <w:szCs w:val="28"/>
        </w:rPr>
        <w:t>）组织实施中药、民族药监督管理规范和质量标准。监督实施中药材生产质量管理规范、中药饮片炮制规范，组织实施中药品种保护制度；监督管理城乡集贸市场的中药材交易；负责麻醉药品、精神药品、医疗用毒性药品、放射性药品及戒毒药品的监督管理。</w:t>
      </w:r>
    </w:p>
    <w:p w:rsidR="00520364" w:rsidRDefault="00520364">
      <w:pPr>
        <w:widowControl/>
        <w:spacing w:line="360" w:lineRule="atLeast"/>
        <w:ind w:firstLine="640"/>
        <w:rPr>
          <w:rFonts w:ascii="??_GB2312" w:eastAsia="Times New Roman" w:cs="Times New Roman"/>
          <w:sz w:val="32"/>
          <w:szCs w:val="32"/>
        </w:rPr>
      </w:pPr>
      <w:r>
        <w:rPr>
          <w:rFonts w:ascii="仿宋" w:eastAsia="仿宋" w:hAnsi="仿宋" w:cs="仿宋" w:hint="eastAsia"/>
          <w:kern w:val="0"/>
          <w:sz w:val="28"/>
          <w:szCs w:val="28"/>
        </w:rPr>
        <w:t>（</w:t>
      </w:r>
      <w:r>
        <w:rPr>
          <w:rFonts w:ascii="仿宋" w:eastAsia="仿宋" w:hAnsi="仿宋" w:cs="仿宋"/>
          <w:kern w:val="0"/>
          <w:sz w:val="28"/>
          <w:szCs w:val="28"/>
        </w:rPr>
        <w:t>17</w:t>
      </w:r>
      <w:r>
        <w:rPr>
          <w:rFonts w:ascii="仿宋" w:eastAsia="仿宋" w:hAnsi="仿宋" w:cs="仿宋" w:hint="eastAsia"/>
          <w:kern w:val="0"/>
          <w:sz w:val="28"/>
          <w:szCs w:val="28"/>
        </w:rPr>
        <w:t>）承办上级部门和县委、县政府交办的其他事项。</w:t>
      </w:r>
    </w:p>
    <w:p w:rsidR="00520364" w:rsidRDefault="00520364" w:rsidP="008972F8">
      <w:pPr>
        <w:spacing w:line="600" w:lineRule="exact"/>
        <w:ind w:leftChars="200" w:left="31680"/>
        <w:rPr>
          <w:rFonts w:ascii="??_GB2312" w:eastAsia="Times New Roman" w:cs="Times New Roman"/>
          <w:sz w:val="32"/>
          <w:szCs w:val="32"/>
        </w:rPr>
      </w:pPr>
      <w:r>
        <w:rPr>
          <w:rFonts w:ascii="??_GB2312" w:eastAsia="Times New Roman" w:cs="Times New Roman"/>
          <w:sz w:val="32"/>
          <w:szCs w:val="32"/>
        </w:rPr>
        <w:t>（二）机构设置情况</w:t>
      </w:r>
    </w:p>
    <w:p w:rsidR="00520364" w:rsidRDefault="00520364" w:rsidP="008972F8">
      <w:pPr>
        <w:widowControl/>
        <w:shd w:val="clear" w:color="auto" w:fill="FFFFFF"/>
        <w:spacing w:line="600" w:lineRule="exact"/>
        <w:ind w:firstLineChars="196" w:firstLine="31680"/>
        <w:rPr>
          <w:rFonts w:ascii="??_GB2312" w:eastAsia="Times New Roman" w:cs="Times New Roman"/>
          <w:sz w:val="32"/>
          <w:szCs w:val="32"/>
        </w:rPr>
      </w:pPr>
      <w:r>
        <w:rPr>
          <w:rFonts w:ascii="仿宋" w:eastAsia="仿宋" w:hAnsi="仿宋" w:cs="仿宋" w:hint="eastAsia"/>
          <w:kern w:val="0"/>
          <w:sz w:val="28"/>
          <w:szCs w:val="28"/>
          <w:shd w:val="clear" w:color="auto" w:fill="FFFFFF"/>
        </w:rPr>
        <w:t>设单列机构</w:t>
      </w:r>
      <w:r>
        <w:rPr>
          <w:rFonts w:ascii="仿宋" w:eastAsia="仿宋" w:hAnsi="仿宋" w:cs="仿宋"/>
          <w:kern w:val="0"/>
          <w:sz w:val="28"/>
          <w:szCs w:val="28"/>
          <w:shd w:val="clear" w:color="auto" w:fill="FFFFFF"/>
        </w:rPr>
        <w:t>2</w:t>
      </w:r>
      <w:r>
        <w:rPr>
          <w:rFonts w:ascii="仿宋" w:eastAsia="仿宋" w:hAnsi="仿宋" w:cs="仿宋" w:hint="eastAsia"/>
          <w:kern w:val="0"/>
          <w:sz w:val="28"/>
          <w:szCs w:val="28"/>
          <w:shd w:val="clear" w:color="auto" w:fill="FFFFFF"/>
        </w:rPr>
        <w:t>个：机关党委、工会；内设</w:t>
      </w:r>
      <w:r>
        <w:rPr>
          <w:rFonts w:ascii="仿宋" w:eastAsia="仿宋" w:hAnsi="仿宋" w:cs="仿宋"/>
          <w:kern w:val="0"/>
          <w:sz w:val="28"/>
          <w:szCs w:val="28"/>
          <w:shd w:val="clear" w:color="auto" w:fill="FFFFFF"/>
        </w:rPr>
        <w:t>23</w:t>
      </w:r>
      <w:r>
        <w:rPr>
          <w:rFonts w:ascii="仿宋" w:eastAsia="仿宋" w:hAnsi="仿宋" w:cs="仿宋" w:hint="eastAsia"/>
          <w:kern w:val="0"/>
          <w:sz w:val="28"/>
          <w:szCs w:val="28"/>
          <w:shd w:val="clear" w:color="auto" w:fill="FFFFFF"/>
        </w:rPr>
        <w:t>个股室：办公室、人教股、财务基建股、离退办、食安办、政策法规股、企监股、消保股、市管股、网监股、商广股、质量监管股、标准化股、计量股、认证股、特设股、食品监管一股、食品监管二股、食品监管三股、药品生产监管股、药品流通监管股、医疗器械股、保化股；直属行政机构</w:t>
      </w:r>
      <w:r>
        <w:rPr>
          <w:rFonts w:ascii="仿宋" w:eastAsia="仿宋" w:hAnsi="仿宋" w:cs="仿宋"/>
          <w:kern w:val="0"/>
          <w:sz w:val="28"/>
          <w:szCs w:val="28"/>
          <w:shd w:val="clear" w:color="auto" w:fill="FFFFFF"/>
        </w:rPr>
        <w:t>2</w:t>
      </w:r>
      <w:r>
        <w:rPr>
          <w:rFonts w:ascii="仿宋" w:eastAsia="仿宋" w:hAnsi="仿宋" w:cs="仿宋" w:hint="eastAsia"/>
          <w:kern w:val="0"/>
          <w:sz w:val="28"/>
          <w:szCs w:val="28"/>
          <w:shd w:val="clear" w:color="auto" w:fill="FFFFFF"/>
        </w:rPr>
        <w:t>个：两反、经检分局、注册登记分局；事业单位</w:t>
      </w:r>
      <w:r>
        <w:rPr>
          <w:rFonts w:ascii="仿宋" w:eastAsia="仿宋" w:hAnsi="仿宋" w:cs="仿宋"/>
          <w:kern w:val="0"/>
          <w:sz w:val="28"/>
          <w:szCs w:val="28"/>
          <w:shd w:val="clear" w:color="auto" w:fill="FFFFFF"/>
        </w:rPr>
        <w:t>10</w:t>
      </w:r>
      <w:r>
        <w:rPr>
          <w:rFonts w:ascii="仿宋" w:eastAsia="仿宋" w:hAnsi="仿宋" w:cs="仿宋" w:hint="eastAsia"/>
          <w:kern w:val="0"/>
          <w:sz w:val="28"/>
          <w:szCs w:val="28"/>
          <w:shd w:val="clear" w:color="auto" w:fill="FFFFFF"/>
        </w:rPr>
        <w:t>个：质计中心、食品药品稽查队、产（商）品质量稽查队、食品药品检测中心、投诉举报中心、信息中心、后勤中心、培训中心、消委、个协私营企业协会；派出机构</w:t>
      </w:r>
      <w:r>
        <w:rPr>
          <w:rFonts w:ascii="仿宋" w:eastAsia="仿宋" w:hAnsi="仿宋" w:cs="仿宋"/>
          <w:kern w:val="0"/>
          <w:sz w:val="28"/>
          <w:szCs w:val="28"/>
          <w:shd w:val="clear" w:color="auto" w:fill="FFFFFF"/>
        </w:rPr>
        <w:t>27</w:t>
      </w:r>
      <w:r>
        <w:rPr>
          <w:rFonts w:ascii="仿宋" w:eastAsia="仿宋" w:hAnsi="仿宋" w:cs="仿宋" w:hint="eastAsia"/>
          <w:kern w:val="0"/>
          <w:sz w:val="28"/>
          <w:szCs w:val="28"/>
          <w:shd w:val="clear" w:color="auto" w:fill="FFFFFF"/>
        </w:rPr>
        <w:t>个：集兵所、井头所、演陂所、金兰所、洪市所、金溪所、界牌所、渣江所、台源所、城东所、城西所、西渡所、岘山所、樟树所、岣嵝所、樟木所、关市所、库宗所、栏垅所、曲兰所、大安所、溪江所、石市所、三湖所、杉桥所、板市所、长安所。</w:t>
      </w:r>
    </w:p>
    <w:p w:rsidR="00520364" w:rsidRDefault="00520364" w:rsidP="008972F8">
      <w:pPr>
        <w:spacing w:line="600" w:lineRule="exact"/>
        <w:ind w:leftChars="200" w:left="31680"/>
        <w:rPr>
          <w:rFonts w:ascii="??_GB2312" w:eastAsia="Times New Roman" w:cs="Times New Roman"/>
          <w:sz w:val="32"/>
          <w:szCs w:val="32"/>
        </w:rPr>
      </w:pPr>
      <w:r>
        <w:rPr>
          <w:rFonts w:ascii="??_GB2312" w:eastAsia="Times New Roman" w:cs="Times New Roman"/>
          <w:sz w:val="32"/>
          <w:szCs w:val="32"/>
        </w:rPr>
        <w:t>（三）人员编制情况</w:t>
      </w:r>
    </w:p>
    <w:p w:rsidR="00520364" w:rsidRDefault="00520364" w:rsidP="008972F8">
      <w:pPr>
        <w:spacing w:line="600" w:lineRule="exact"/>
        <w:ind w:leftChars="200" w:left="31680"/>
        <w:rPr>
          <w:rFonts w:ascii="??_GB2312" w:eastAsia="Times New Roman" w:cs="Times New Roman"/>
          <w:sz w:val="32"/>
          <w:szCs w:val="32"/>
        </w:rPr>
      </w:pPr>
      <w:r>
        <w:rPr>
          <w:rFonts w:ascii="??_GB2312" w:eastAsia="Times New Roman" w:cs="??_GB2312"/>
          <w:sz w:val="32"/>
          <w:szCs w:val="32"/>
        </w:rPr>
        <w:t xml:space="preserve"> </w:t>
      </w:r>
      <w:r>
        <w:rPr>
          <w:rFonts w:ascii="仿宋" w:eastAsia="仿宋" w:hAnsi="仿宋" w:cs="仿宋" w:hint="eastAsia"/>
          <w:sz w:val="28"/>
          <w:szCs w:val="28"/>
        </w:rPr>
        <w:t>我局为一级预算单位，实有编制</w:t>
      </w:r>
      <w:r>
        <w:rPr>
          <w:rFonts w:ascii="仿宋" w:eastAsia="仿宋" w:hAnsi="仿宋" w:cs="仿宋"/>
          <w:sz w:val="28"/>
          <w:szCs w:val="28"/>
        </w:rPr>
        <w:t>359</w:t>
      </w:r>
      <w:r>
        <w:rPr>
          <w:rFonts w:ascii="仿宋" w:eastAsia="仿宋" w:hAnsi="仿宋" w:cs="仿宋" w:hint="eastAsia"/>
          <w:sz w:val="28"/>
          <w:szCs w:val="28"/>
        </w:rPr>
        <w:t>个，行政编</w:t>
      </w:r>
      <w:r>
        <w:rPr>
          <w:rFonts w:ascii="仿宋" w:eastAsia="仿宋" w:hAnsi="仿宋" w:cs="仿宋"/>
          <w:sz w:val="28"/>
          <w:szCs w:val="28"/>
        </w:rPr>
        <w:t>127</w:t>
      </w:r>
      <w:r>
        <w:rPr>
          <w:rFonts w:ascii="仿宋" w:eastAsia="仿宋" w:hAnsi="仿宋" w:cs="仿宋" w:hint="eastAsia"/>
          <w:sz w:val="28"/>
          <w:szCs w:val="28"/>
        </w:rPr>
        <w:t>个，事业编</w:t>
      </w:r>
      <w:r>
        <w:rPr>
          <w:rFonts w:ascii="仿宋" w:eastAsia="仿宋" w:hAnsi="仿宋" w:cs="仿宋"/>
          <w:sz w:val="28"/>
          <w:szCs w:val="28"/>
        </w:rPr>
        <w:t>232</w:t>
      </w:r>
      <w:r>
        <w:rPr>
          <w:rFonts w:ascii="仿宋" w:eastAsia="仿宋" w:hAnsi="仿宋" w:cs="仿宋" w:hint="eastAsia"/>
          <w:sz w:val="28"/>
          <w:szCs w:val="28"/>
        </w:rPr>
        <w:t>个。年末实有人数为</w:t>
      </w:r>
      <w:r>
        <w:rPr>
          <w:rFonts w:ascii="仿宋" w:eastAsia="仿宋" w:hAnsi="仿宋" w:cs="仿宋"/>
          <w:sz w:val="28"/>
          <w:szCs w:val="28"/>
        </w:rPr>
        <w:t>359</w:t>
      </w:r>
      <w:r>
        <w:rPr>
          <w:rFonts w:ascii="仿宋" w:eastAsia="仿宋" w:hAnsi="仿宋" w:cs="仿宋" w:hint="eastAsia"/>
          <w:sz w:val="28"/>
          <w:szCs w:val="28"/>
        </w:rPr>
        <w:t>人，其中行政人员</w:t>
      </w:r>
      <w:r>
        <w:rPr>
          <w:rFonts w:ascii="仿宋" w:eastAsia="仿宋" w:hAnsi="仿宋" w:cs="仿宋"/>
          <w:sz w:val="28"/>
          <w:szCs w:val="28"/>
        </w:rPr>
        <w:t>134</w:t>
      </w:r>
      <w:r>
        <w:rPr>
          <w:rFonts w:ascii="仿宋" w:eastAsia="仿宋" w:hAnsi="仿宋" w:cs="仿宋" w:hint="eastAsia"/>
          <w:sz w:val="28"/>
          <w:szCs w:val="28"/>
        </w:rPr>
        <w:t>人，事业人员</w:t>
      </w:r>
      <w:r>
        <w:rPr>
          <w:rFonts w:ascii="仿宋" w:eastAsia="仿宋" w:hAnsi="仿宋" w:cs="仿宋"/>
          <w:sz w:val="28"/>
          <w:szCs w:val="28"/>
        </w:rPr>
        <w:t>225</w:t>
      </w:r>
      <w:r>
        <w:rPr>
          <w:rFonts w:ascii="仿宋" w:eastAsia="仿宋" w:hAnsi="仿宋" w:cs="仿宋" w:hint="eastAsia"/>
          <w:sz w:val="28"/>
          <w:szCs w:val="28"/>
        </w:rPr>
        <w:t>人</w:t>
      </w:r>
      <w:r>
        <w:rPr>
          <w:rFonts w:ascii="仿宋" w:eastAsia="仿宋" w:hAnsi="仿宋" w:cs="仿宋" w:hint="eastAsia"/>
          <w:color w:val="333333"/>
          <w:sz w:val="28"/>
          <w:szCs w:val="28"/>
          <w:shd w:val="clear" w:color="auto" w:fill="FFFFFF"/>
        </w:rPr>
        <w:t>。</w:t>
      </w:r>
    </w:p>
    <w:p w:rsidR="00520364" w:rsidRDefault="00520364" w:rsidP="008972F8">
      <w:pPr>
        <w:spacing w:line="600" w:lineRule="exact"/>
        <w:ind w:leftChars="200" w:left="31680"/>
        <w:rPr>
          <w:rFonts w:ascii="??_GB2312" w:eastAsia="Times New Roman" w:cs="Times New Roman"/>
          <w:sz w:val="32"/>
          <w:szCs w:val="32"/>
        </w:rPr>
      </w:pPr>
      <w:r>
        <w:rPr>
          <w:rFonts w:ascii="??_GB2312" w:eastAsia="Times New Roman" w:cs="Times New Roman"/>
          <w:sz w:val="32"/>
          <w:szCs w:val="32"/>
        </w:rPr>
        <w:t>（四）部门主要工作任务及实施情况</w:t>
      </w:r>
    </w:p>
    <w:p w:rsidR="00520364" w:rsidRDefault="00520364" w:rsidP="008972F8">
      <w:pPr>
        <w:widowControl/>
        <w:shd w:val="clear" w:color="auto" w:fill="FFFFFF"/>
        <w:spacing w:line="480" w:lineRule="auto"/>
        <w:ind w:firstLineChars="250" w:firstLine="31680"/>
        <w:rPr>
          <w:rFonts w:ascii="仿宋" w:eastAsia="仿宋" w:hAnsi="仿宋" w:cs="Times New Roman"/>
          <w:color w:val="333333"/>
          <w:kern w:val="0"/>
          <w:sz w:val="28"/>
          <w:szCs w:val="28"/>
          <w:shd w:val="clear" w:color="auto" w:fill="FFFFFF"/>
        </w:rPr>
      </w:pPr>
      <w:r>
        <w:rPr>
          <w:rFonts w:ascii="仿宋" w:eastAsia="仿宋" w:hAnsi="仿宋" w:cs="仿宋" w:hint="eastAsia"/>
          <w:color w:val="333333"/>
          <w:kern w:val="0"/>
          <w:sz w:val="28"/>
          <w:szCs w:val="28"/>
          <w:shd w:val="clear" w:color="auto" w:fill="FFFFFF"/>
        </w:rPr>
        <w:t>贯彻执行国家、省、市有关工商行政管理、质量技术监督、食品（含食品添加剂、保健食品、酒类，）安全、药品、医疗器械、化妆品及餐饮服务监督管理的法律、法规、规章和政策；统筹规划与协调全县食品药品资源配置，负责食品药品应急工作，制订食品药品应急预案和政策措施；依法开展市场监督管理和行政执法的有关工作。查处违反工商行政管理、质量技术监督、食品药品监督管理法律、法规、规章的行为；承担依法查处取缔无证无照经营行为的责任。负责食品生产、流通、消费环节的安全监督管理职责；负责食品质量监督抽查、检测工作；承担酒类流通、保健食品市场监督管理职责；依法查处食品安全违法行为。</w:t>
      </w:r>
    </w:p>
    <w:p w:rsidR="00520364" w:rsidRDefault="00520364" w:rsidP="008972F8">
      <w:pPr>
        <w:spacing w:line="600" w:lineRule="exact"/>
        <w:ind w:firstLineChars="200" w:firstLine="31680"/>
        <w:rPr>
          <w:rFonts w:ascii="仿宋" w:eastAsia="仿宋" w:hAnsi="仿宋" w:cs="Times New Roman"/>
          <w:sz w:val="28"/>
          <w:szCs w:val="28"/>
        </w:rPr>
      </w:pPr>
      <w:r>
        <w:rPr>
          <w:rFonts w:ascii="仿宋" w:eastAsia="仿宋" w:hAnsi="仿宋" w:cs="仿宋" w:hint="eastAsia"/>
          <w:sz w:val="28"/>
          <w:szCs w:val="28"/>
        </w:rPr>
        <w:t>二、部门整体支出管理及使用情况</w:t>
      </w:r>
    </w:p>
    <w:p w:rsidR="00520364" w:rsidRDefault="00520364" w:rsidP="008972F8">
      <w:pPr>
        <w:spacing w:line="600" w:lineRule="exact"/>
        <w:ind w:firstLineChars="200" w:firstLine="31680"/>
        <w:rPr>
          <w:rFonts w:ascii="仿宋" w:eastAsia="仿宋" w:hAnsi="仿宋" w:cs="Times New Roman"/>
          <w:color w:val="333333"/>
          <w:kern w:val="0"/>
          <w:sz w:val="28"/>
          <w:szCs w:val="28"/>
          <w:shd w:val="clear" w:color="auto" w:fill="FFFFFF"/>
        </w:rPr>
      </w:pPr>
      <w:r>
        <w:rPr>
          <w:rFonts w:ascii="仿宋" w:eastAsia="仿宋" w:hAnsi="仿宋" w:cs="仿宋" w:hint="eastAsia"/>
          <w:sz w:val="28"/>
          <w:szCs w:val="28"/>
        </w:rPr>
        <w:t>（一）部门预算收支情况</w:t>
      </w:r>
    </w:p>
    <w:p w:rsidR="00520364" w:rsidRDefault="00520364" w:rsidP="008972F8">
      <w:pPr>
        <w:widowControl/>
        <w:spacing w:line="600" w:lineRule="exact"/>
        <w:ind w:firstLineChars="196" w:firstLine="31680"/>
        <w:jc w:val="left"/>
        <w:rPr>
          <w:rFonts w:ascii="仿宋" w:eastAsia="仿宋" w:hAnsi="仿宋" w:cs="Times New Roman"/>
          <w:sz w:val="28"/>
          <w:szCs w:val="28"/>
        </w:rPr>
      </w:pPr>
      <w:r>
        <w:rPr>
          <w:rFonts w:ascii="仿宋" w:eastAsia="仿宋" w:hAnsi="仿宋" w:cs="仿宋"/>
          <w:sz w:val="28"/>
          <w:szCs w:val="28"/>
        </w:rPr>
        <w:t>2019</w:t>
      </w:r>
      <w:r>
        <w:rPr>
          <w:rFonts w:ascii="仿宋" w:eastAsia="仿宋" w:hAnsi="仿宋" w:cs="仿宋" w:hint="eastAsia"/>
          <w:sz w:val="28"/>
          <w:szCs w:val="28"/>
        </w:rPr>
        <w:t>年度部门总收入为</w:t>
      </w:r>
      <w:r>
        <w:rPr>
          <w:rFonts w:ascii="仿宋" w:eastAsia="仿宋" w:hAnsi="仿宋" w:cs="仿宋"/>
          <w:sz w:val="28"/>
          <w:szCs w:val="28"/>
        </w:rPr>
        <w:t>4275.21</w:t>
      </w:r>
      <w:r>
        <w:rPr>
          <w:rFonts w:ascii="仿宋" w:eastAsia="仿宋" w:hAnsi="仿宋" w:cs="仿宋" w:hint="eastAsia"/>
          <w:sz w:val="28"/>
          <w:szCs w:val="28"/>
        </w:rPr>
        <w:t>万元（其中一般公共预算财政拨款收入为</w:t>
      </w:r>
      <w:r>
        <w:rPr>
          <w:rFonts w:ascii="仿宋" w:eastAsia="仿宋" w:hAnsi="仿宋" w:cs="仿宋"/>
          <w:sz w:val="28"/>
          <w:szCs w:val="28"/>
        </w:rPr>
        <w:t>4204.77</w:t>
      </w:r>
      <w:r>
        <w:rPr>
          <w:rFonts w:ascii="仿宋" w:eastAsia="仿宋" w:hAnsi="仿宋" w:cs="仿宋" w:hint="eastAsia"/>
          <w:sz w:val="28"/>
          <w:szCs w:val="28"/>
        </w:rPr>
        <w:t>万元，其他收入为</w:t>
      </w:r>
      <w:r>
        <w:rPr>
          <w:rFonts w:ascii="仿宋" w:eastAsia="仿宋" w:hAnsi="仿宋" w:cs="仿宋"/>
          <w:sz w:val="28"/>
          <w:szCs w:val="28"/>
        </w:rPr>
        <w:t>70.43</w:t>
      </w:r>
      <w:r>
        <w:rPr>
          <w:rFonts w:ascii="仿宋" w:eastAsia="仿宋" w:hAnsi="仿宋" w:cs="仿宋" w:hint="eastAsia"/>
          <w:sz w:val="28"/>
          <w:szCs w:val="28"/>
        </w:rPr>
        <w:t>万元），年初项目支出结转和结余</w:t>
      </w:r>
      <w:r>
        <w:rPr>
          <w:rFonts w:ascii="仿宋" w:eastAsia="仿宋" w:hAnsi="仿宋" w:cs="仿宋"/>
          <w:sz w:val="28"/>
          <w:szCs w:val="28"/>
        </w:rPr>
        <w:t>37.59</w:t>
      </w:r>
      <w:r>
        <w:rPr>
          <w:rFonts w:ascii="仿宋" w:eastAsia="仿宋" w:hAnsi="仿宋" w:cs="仿宋" w:hint="eastAsia"/>
          <w:sz w:val="28"/>
          <w:szCs w:val="28"/>
        </w:rPr>
        <w:t>万元</w:t>
      </w:r>
      <w:r>
        <w:rPr>
          <w:rFonts w:ascii="仿宋" w:eastAsia="仿宋" w:hAnsi="仿宋" w:cs="仿宋"/>
          <w:sz w:val="28"/>
          <w:szCs w:val="28"/>
        </w:rPr>
        <w:t>(</w:t>
      </w:r>
      <w:r>
        <w:rPr>
          <w:rFonts w:ascii="仿宋" w:eastAsia="仿宋" w:hAnsi="仿宋" w:cs="仿宋" w:hint="eastAsia"/>
          <w:sz w:val="28"/>
          <w:szCs w:val="28"/>
        </w:rPr>
        <w:t>其中一般公共预算财政拨款结转</w:t>
      </w:r>
      <w:r>
        <w:rPr>
          <w:rFonts w:ascii="仿宋" w:eastAsia="仿宋" w:hAnsi="仿宋" w:cs="仿宋"/>
          <w:sz w:val="28"/>
          <w:szCs w:val="28"/>
        </w:rPr>
        <w:t>1.31</w:t>
      </w:r>
      <w:r>
        <w:rPr>
          <w:rFonts w:ascii="仿宋" w:eastAsia="仿宋" w:hAnsi="仿宋" w:cs="仿宋" w:hint="eastAsia"/>
          <w:sz w:val="28"/>
          <w:szCs w:val="28"/>
        </w:rPr>
        <w:t>万元，其他资金结转</w:t>
      </w:r>
      <w:r>
        <w:rPr>
          <w:rFonts w:ascii="仿宋" w:eastAsia="仿宋" w:hAnsi="仿宋" w:cs="仿宋"/>
          <w:sz w:val="28"/>
          <w:szCs w:val="28"/>
        </w:rPr>
        <w:t>36.28</w:t>
      </w:r>
      <w:r>
        <w:rPr>
          <w:rFonts w:ascii="仿宋" w:eastAsia="仿宋" w:hAnsi="仿宋" w:cs="仿宋" w:hint="eastAsia"/>
          <w:sz w:val="28"/>
          <w:szCs w:val="28"/>
        </w:rPr>
        <w:t>万元</w:t>
      </w:r>
      <w:r>
        <w:rPr>
          <w:rFonts w:ascii="仿宋" w:eastAsia="仿宋" w:hAnsi="仿宋" w:cs="仿宋"/>
          <w:sz w:val="28"/>
          <w:szCs w:val="28"/>
        </w:rPr>
        <w:t>)</w:t>
      </w:r>
      <w:r>
        <w:rPr>
          <w:rFonts w:ascii="仿宋" w:eastAsia="仿宋" w:hAnsi="仿宋" w:cs="仿宋" w:hint="eastAsia"/>
          <w:sz w:val="28"/>
          <w:szCs w:val="28"/>
        </w:rPr>
        <w:t>，全年总支出为</w:t>
      </w:r>
      <w:r>
        <w:rPr>
          <w:rFonts w:ascii="仿宋" w:eastAsia="仿宋" w:hAnsi="仿宋" w:cs="仿宋"/>
          <w:sz w:val="28"/>
          <w:szCs w:val="28"/>
        </w:rPr>
        <w:t>4086.1</w:t>
      </w:r>
      <w:r>
        <w:rPr>
          <w:rFonts w:ascii="仿宋" w:eastAsia="仿宋" w:hAnsi="仿宋" w:cs="仿宋" w:hint="eastAsia"/>
          <w:sz w:val="28"/>
          <w:szCs w:val="28"/>
        </w:rPr>
        <w:t>万元，年末总结转为</w:t>
      </w:r>
      <w:r>
        <w:rPr>
          <w:rFonts w:ascii="仿宋" w:eastAsia="仿宋" w:hAnsi="仿宋" w:cs="仿宋"/>
          <w:sz w:val="28"/>
          <w:szCs w:val="28"/>
        </w:rPr>
        <w:t>226.70</w:t>
      </w:r>
      <w:r>
        <w:rPr>
          <w:rFonts w:ascii="仿宋" w:eastAsia="仿宋" w:hAnsi="仿宋" w:cs="仿宋" w:hint="eastAsia"/>
          <w:sz w:val="28"/>
          <w:szCs w:val="28"/>
        </w:rPr>
        <w:t>万元，全部为项目结转（其中一般公共预算财政拨款结转</w:t>
      </w:r>
      <w:r>
        <w:rPr>
          <w:rFonts w:ascii="仿宋" w:eastAsia="仿宋" w:hAnsi="仿宋" w:cs="仿宋"/>
          <w:sz w:val="28"/>
          <w:szCs w:val="28"/>
        </w:rPr>
        <w:t>155.38</w:t>
      </w:r>
      <w:r>
        <w:rPr>
          <w:rFonts w:ascii="仿宋" w:eastAsia="仿宋" w:hAnsi="仿宋" w:cs="仿宋" w:hint="eastAsia"/>
          <w:sz w:val="28"/>
          <w:szCs w:val="28"/>
        </w:rPr>
        <w:t>万元，其他资金结转</w:t>
      </w:r>
      <w:r>
        <w:rPr>
          <w:rFonts w:ascii="仿宋" w:eastAsia="仿宋" w:hAnsi="仿宋" w:cs="仿宋"/>
          <w:sz w:val="28"/>
          <w:szCs w:val="28"/>
        </w:rPr>
        <w:t>71.32</w:t>
      </w:r>
      <w:r>
        <w:rPr>
          <w:rFonts w:ascii="仿宋" w:eastAsia="仿宋" w:hAnsi="仿宋" w:cs="仿宋" w:hint="eastAsia"/>
          <w:sz w:val="28"/>
          <w:szCs w:val="28"/>
        </w:rPr>
        <w:t>万元）。</w:t>
      </w:r>
    </w:p>
    <w:p w:rsidR="00520364" w:rsidRDefault="00520364" w:rsidP="008972F8">
      <w:pPr>
        <w:spacing w:line="600" w:lineRule="exact"/>
        <w:ind w:firstLineChars="200" w:firstLine="31680"/>
        <w:rPr>
          <w:rFonts w:ascii="??_GB2312" w:eastAsia="Times New Roman" w:cs="Times New Roman"/>
          <w:sz w:val="32"/>
          <w:szCs w:val="32"/>
        </w:rPr>
      </w:pPr>
      <w:r>
        <w:rPr>
          <w:rFonts w:ascii="??_GB2312" w:eastAsia="Times New Roman" w:cs="Times New Roman"/>
          <w:sz w:val="32"/>
          <w:szCs w:val="32"/>
        </w:rPr>
        <w:t>（二）支出分类情况</w:t>
      </w:r>
    </w:p>
    <w:p w:rsidR="00520364" w:rsidRDefault="00520364">
      <w:pPr>
        <w:widowControl/>
        <w:shd w:val="clear" w:color="auto" w:fill="FFFFFF"/>
        <w:spacing w:line="480" w:lineRule="auto"/>
        <w:ind w:firstLine="480"/>
        <w:rPr>
          <w:rFonts w:ascii="仿宋" w:eastAsia="仿宋" w:hAnsi="仿宋" w:cs="Times New Roman"/>
          <w:color w:val="333333"/>
          <w:kern w:val="0"/>
          <w:sz w:val="28"/>
          <w:szCs w:val="28"/>
          <w:shd w:val="clear" w:color="auto" w:fill="FFFFFF"/>
        </w:rPr>
      </w:pPr>
      <w:r>
        <w:rPr>
          <w:rFonts w:ascii="??_GB2312" w:eastAsia="Times New Roman" w:cs="??_GB2312"/>
          <w:sz w:val="32"/>
          <w:szCs w:val="32"/>
        </w:rPr>
        <w:t>1</w:t>
      </w:r>
      <w:r>
        <w:rPr>
          <w:rFonts w:ascii="??_GB2312" w:eastAsia="Times New Roman" w:cs="Times New Roman"/>
          <w:sz w:val="32"/>
          <w:szCs w:val="32"/>
        </w:rPr>
        <w:t>、基本支出</w:t>
      </w:r>
    </w:p>
    <w:p w:rsidR="00520364" w:rsidRDefault="00520364">
      <w:pPr>
        <w:widowControl/>
        <w:shd w:val="clear" w:color="auto" w:fill="FFFFFF"/>
        <w:spacing w:line="480" w:lineRule="auto"/>
        <w:ind w:firstLine="480"/>
        <w:rPr>
          <w:rFonts w:ascii="仿宋" w:eastAsia="仿宋" w:hAnsi="仿宋" w:cs="Times New Roman"/>
          <w:color w:val="333333"/>
          <w:kern w:val="0"/>
          <w:sz w:val="28"/>
          <w:szCs w:val="28"/>
          <w:shd w:val="clear" w:color="auto" w:fill="FFFFFF"/>
        </w:rPr>
      </w:pPr>
      <w:r>
        <w:rPr>
          <w:rFonts w:ascii="仿宋" w:eastAsia="仿宋" w:hAnsi="仿宋" w:cs="仿宋" w:hint="eastAsia"/>
          <w:color w:val="333333"/>
          <w:kern w:val="0"/>
          <w:sz w:val="28"/>
          <w:szCs w:val="28"/>
          <w:shd w:val="clear" w:color="auto" w:fill="FFFFFF"/>
        </w:rPr>
        <w:t>基本支出为保障单位机构正常运转、完成日常工作任务而发生的各项支出，包括用于基本工资、津贴补贴等人员经费以及办公费、印刷费、水电费、行政执法等日常公用经费。</w:t>
      </w:r>
    </w:p>
    <w:p w:rsidR="00520364" w:rsidRDefault="00520364">
      <w:pPr>
        <w:widowControl/>
        <w:shd w:val="clear" w:color="auto" w:fill="FFFFFF"/>
        <w:spacing w:line="480" w:lineRule="auto"/>
        <w:ind w:firstLine="480"/>
        <w:rPr>
          <w:rFonts w:ascii="仿宋" w:eastAsia="仿宋" w:hAnsi="仿宋" w:cs="Times New Roman"/>
          <w:color w:val="333333"/>
          <w:kern w:val="0"/>
          <w:sz w:val="28"/>
          <w:szCs w:val="28"/>
          <w:shd w:val="clear" w:color="auto" w:fill="FFFFFF"/>
        </w:rPr>
      </w:pPr>
      <w:r>
        <w:rPr>
          <w:rFonts w:ascii="仿宋" w:eastAsia="仿宋" w:hAnsi="仿宋" w:cs="仿宋"/>
          <w:color w:val="333333"/>
          <w:kern w:val="0"/>
          <w:sz w:val="28"/>
          <w:szCs w:val="28"/>
          <w:shd w:val="clear" w:color="auto" w:fill="FFFFFF"/>
        </w:rPr>
        <w:t>2019</w:t>
      </w:r>
      <w:r>
        <w:rPr>
          <w:rFonts w:ascii="仿宋" w:eastAsia="仿宋" w:hAnsi="仿宋" w:cs="仿宋" w:hint="eastAsia"/>
          <w:color w:val="333333"/>
          <w:kern w:val="0"/>
          <w:sz w:val="28"/>
          <w:szCs w:val="28"/>
          <w:shd w:val="clear" w:color="auto" w:fill="FFFFFF"/>
        </w:rPr>
        <w:t>年年初预算批复的基本支出为</w:t>
      </w:r>
      <w:r>
        <w:rPr>
          <w:rFonts w:ascii="仿宋" w:eastAsia="仿宋" w:hAnsi="仿宋" w:cs="仿宋"/>
          <w:color w:val="333333"/>
          <w:kern w:val="0"/>
          <w:sz w:val="28"/>
          <w:szCs w:val="28"/>
          <w:shd w:val="clear" w:color="auto" w:fill="FFFFFF"/>
        </w:rPr>
        <w:t>2761.44</w:t>
      </w:r>
      <w:r>
        <w:rPr>
          <w:rFonts w:ascii="仿宋" w:eastAsia="仿宋" w:hAnsi="仿宋" w:cs="仿宋" w:hint="eastAsia"/>
          <w:color w:val="333333"/>
          <w:kern w:val="0"/>
          <w:sz w:val="28"/>
          <w:szCs w:val="28"/>
          <w:shd w:val="clear" w:color="auto" w:fill="FFFFFF"/>
        </w:rPr>
        <w:t>万元，年中追加</w:t>
      </w:r>
      <w:r>
        <w:rPr>
          <w:rFonts w:ascii="仿宋" w:eastAsia="仿宋" w:hAnsi="仿宋" w:cs="仿宋"/>
          <w:color w:val="333333"/>
          <w:kern w:val="0"/>
          <w:sz w:val="28"/>
          <w:szCs w:val="28"/>
          <w:shd w:val="clear" w:color="auto" w:fill="FFFFFF"/>
        </w:rPr>
        <w:t>667.87</w:t>
      </w:r>
      <w:r>
        <w:rPr>
          <w:rFonts w:ascii="仿宋" w:eastAsia="仿宋" w:hAnsi="仿宋" w:cs="仿宋" w:hint="eastAsia"/>
          <w:color w:val="333333"/>
          <w:kern w:val="0"/>
          <w:sz w:val="28"/>
          <w:szCs w:val="28"/>
          <w:shd w:val="clear" w:color="auto" w:fill="FFFFFF"/>
        </w:rPr>
        <w:t>万元（主要原因是机构改革，人员转隶增加</w:t>
      </w:r>
      <w:r>
        <w:rPr>
          <w:rFonts w:ascii="仿宋" w:eastAsia="仿宋" w:hAnsi="仿宋" w:cs="仿宋"/>
          <w:color w:val="333333"/>
          <w:kern w:val="0"/>
          <w:sz w:val="28"/>
          <w:szCs w:val="28"/>
          <w:shd w:val="clear" w:color="auto" w:fill="FFFFFF"/>
        </w:rPr>
        <w:t>86</w:t>
      </w:r>
      <w:r>
        <w:rPr>
          <w:rFonts w:ascii="仿宋" w:eastAsia="仿宋" w:hAnsi="仿宋" w:cs="仿宋" w:hint="eastAsia"/>
          <w:color w:val="333333"/>
          <w:kern w:val="0"/>
          <w:sz w:val="28"/>
          <w:szCs w:val="28"/>
          <w:shd w:val="clear" w:color="auto" w:fill="FFFFFF"/>
        </w:rPr>
        <w:t>人），上年指标结转</w:t>
      </w:r>
      <w:r>
        <w:rPr>
          <w:rFonts w:ascii="仿宋" w:eastAsia="仿宋" w:hAnsi="仿宋" w:cs="仿宋"/>
          <w:color w:val="333333"/>
          <w:kern w:val="0"/>
          <w:sz w:val="28"/>
          <w:szCs w:val="28"/>
          <w:shd w:val="clear" w:color="auto" w:fill="FFFFFF"/>
        </w:rPr>
        <w:t>0</w:t>
      </w:r>
      <w:r>
        <w:rPr>
          <w:rFonts w:ascii="仿宋" w:eastAsia="仿宋" w:hAnsi="仿宋" w:cs="仿宋" w:hint="eastAsia"/>
          <w:color w:val="333333"/>
          <w:kern w:val="0"/>
          <w:sz w:val="28"/>
          <w:szCs w:val="28"/>
          <w:shd w:val="clear" w:color="auto" w:fill="FFFFFF"/>
        </w:rPr>
        <w:t>万元，全年财政拨款收入为</w:t>
      </w:r>
      <w:r>
        <w:rPr>
          <w:rFonts w:ascii="仿宋" w:eastAsia="仿宋" w:hAnsi="仿宋" w:cs="仿宋"/>
          <w:color w:val="333333"/>
          <w:kern w:val="0"/>
          <w:sz w:val="28"/>
          <w:szCs w:val="28"/>
          <w:shd w:val="clear" w:color="auto" w:fill="FFFFFF"/>
        </w:rPr>
        <w:t>3429.31</w:t>
      </w:r>
      <w:r>
        <w:rPr>
          <w:rFonts w:ascii="仿宋" w:eastAsia="仿宋" w:hAnsi="仿宋" w:cs="仿宋" w:hint="eastAsia"/>
          <w:color w:val="333333"/>
          <w:kern w:val="0"/>
          <w:sz w:val="28"/>
          <w:szCs w:val="28"/>
          <w:shd w:val="clear" w:color="auto" w:fill="FFFFFF"/>
        </w:rPr>
        <w:t>万元，财政拨款支出为</w:t>
      </w:r>
      <w:r>
        <w:rPr>
          <w:rFonts w:ascii="仿宋" w:eastAsia="仿宋" w:hAnsi="仿宋" w:cs="仿宋"/>
          <w:color w:val="333333"/>
          <w:kern w:val="0"/>
          <w:sz w:val="28"/>
          <w:szCs w:val="28"/>
          <w:shd w:val="clear" w:color="auto" w:fill="FFFFFF"/>
        </w:rPr>
        <w:t>3429.31</w:t>
      </w:r>
      <w:r>
        <w:rPr>
          <w:rFonts w:ascii="仿宋" w:eastAsia="仿宋" w:hAnsi="仿宋" w:cs="仿宋" w:hint="eastAsia"/>
          <w:color w:val="333333"/>
          <w:kern w:val="0"/>
          <w:sz w:val="28"/>
          <w:szCs w:val="28"/>
          <w:shd w:val="clear" w:color="auto" w:fill="FFFFFF"/>
        </w:rPr>
        <w:t>万元，全年收支平衡。</w:t>
      </w:r>
    </w:p>
    <w:p w:rsidR="00520364" w:rsidRDefault="00520364">
      <w:pPr>
        <w:widowControl/>
        <w:shd w:val="clear" w:color="auto" w:fill="FFFFFF"/>
        <w:spacing w:line="480" w:lineRule="auto"/>
        <w:ind w:firstLine="480"/>
        <w:rPr>
          <w:rFonts w:ascii="仿宋" w:eastAsia="仿宋" w:hAnsi="仿宋" w:cs="Times New Roman"/>
          <w:color w:val="333333"/>
          <w:kern w:val="0"/>
          <w:sz w:val="28"/>
          <w:szCs w:val="28"/>
          <w:shd w:val="clear" w:color="auto" w:fill="FFFFFF"/>
        </w:rPr>
      </w:pPr>
      <w:r>
        <w:rPr>
          <w:rFonts w:ascii="仿宋" w:eastAsia="仿宋" w:hAnsi="仿宋" w:cs="仿宋"/>
          <w:color w:val="333333"/>
          <w:kern w:val="0"/>
          <w:sz w:val="28"/>
          <w:szCs w:val="28"/>
          <w:shd w:val="clear" w:color="auto" w:fill="FFFFFF"/>
        </w:rPr>
        <w:t>2019</w:t>
      </w:r>
      <w:r>
        <w:rPr>
          <w:rFonts w:ascii="仿宋" w:eastAsia="仿宋" w:hAnsi="仿宋" w:cs="仿宋" w:hint="eastAsia"/>
          <w:color w:val="333333"/>
          <w:kern w:val="0"/>
          <w:sz w:val="28"/>
          <w:szCs w:val="28"/>
          <w:shd w:val="clear" w:color="auto" w:fill="FFFFFF"/>
        </w:rPr>
        <w:t>年决算基本支出</w:t>
      </w:r>
      <w:r>
        <w:rPr>
          <w:rFonts w:ascii="仿宋" w:eastAsia="仿宋" w:hAnsi="仿宋" w:cs="仿宋"/>
          <w:color w:val="333333"/>
          <w:kern w:val="0"/>
          <w:sz w:val="28"/>
          <w:szCs w:val="28"/>
          <w:shd w:val="clear" w:color="auto" w:fill="FFFFFF"/>
        </w:rPr>
        <w:t>3429.31</w:t>
      </w:r>
      <w:r>
        <w:rPr>
          <w:rFonts w:ascii="仿宋" w:eastAsia="仿宋" w:hAnsi="仿宋" w:cs="仿宋" w:hint="eastAsia"/>
          <w:color w:val="333333"/>
          <w:kern w:val="0"/>
          <w:sz w:val="28"/>
          <w:szCs w:val="28"/>
          <w:shd w:val="clear" w:color="auto" w:fill="FFFFFF"/>
        </w:rPr>
        <w:t>万元，其中：工资福利支出</w:t>
      </w:r>
      <w:r>
        <w:rPr>
          <w:rFonts w:ascii="仿宋" w:eastAsia="仿宋" w:hAnsi="仿宋" w:cs="仿宋"/>
          <w:color w:val="333333"/>
          <w:kern w:val="0"/>
          <w:sz w:val="28"/>
          <w:szCs w:val="28"/>
          <w:shd w:val="clear" w:color="auto" w:fill="FFFFFF"/>
        </w:rPr>
        <w:t>2993.35</w:t>
      </w:r>
      <w:r>
        <w:rPr>
          <w:rFonts w:ascii="仿宋" w:eastAsia="仿宋" w:hAnsi="仿宋" w:cs="仿宋" w:hint="eastAsia"/>
          <w:color w:val="333333"/>
          <w:kern w:val="0"/>
          <w:sz w:val="28"/>
          <w:szCs w:val="28"/>
          <w:shd w:val="clear" w:color="auto" w:fill="FFFFFF"/>
        </w:rPr>
        <w:t>万元、商品和服务支出</w:t>
      </w:r>
      <w:r>
        <w:rPr>
          <w:rFonts w:ascii="仿宋" w:eastAsia="仿宋" w:hAnsi="仿宋" w:cs="仿宋"/>
          <w:color w:val="333333"/>
          <w:kern w:val="0"/>
          <w:sz w:val="28"/>
          <w:szCs w:val="28"/>
          <w:shd w:val="clear" w:color="auto" w:fill="FFFFFF"/>
        </w:rPr>
        <w:t>324.49</w:t>
      </w:r>
      <w:r>
        <w:rPr>
          <w:rFonts w:ascii="仿宋" w:eastAsia="仿宋" w:hAnsi="仿宋" w:cs="仿宋" w:hint="eastAsia"/>
          <w:color w:val="333333"/>
          <w:kern w:val="0"/>
          <w:sz w:val="28"/>
          <w:szCs w:val="28"/>
          <w:shd w:val="clear" w:color="auto" w:fill="FFFFFF"/>
        </w:rPr>
        <w:t>万元、对个人和家庭的补助</w:t>
      </w:r>
      <w:r>
        <w:rPr>
          <w:rFonts w:ascii="仿宋" w:eastAsia="仿宋" w:hAnsi="仿宋" w:cs="仿宋"/>
          <w:color w:val="333333"/>
          <w:kern w:val="0"/>
          <w:sz w:val="28"/>
          <w:szCs w:val="28"/>
          <w:shd w:val="clear" w:color="auto" w:fill="FFFFFF"/>
        </w:rPr>
        <w:t>114.46</w:t>
      </w:r>
      <w:r>
        <w:rPr>
          <w:rFonts w:ascii="仿宋" w:eastAsia="仿宋" w:hAnsi="仿宋" w:cs="仿宋" w:hint="eastAsia"/>
          <w:color w:val="333333"/>
          <w:kern w:val="0"/>
          <w:sz w:val="28"/>
          <w:szCs w:val="28"/>
          <w:shd w:val="clear" w:color="auto" w:fill="FFFFFF"/>
        </w:rPr>
        <w:t>万元。决算数与年初预算指标对比，基本支出增加</w:t>
      </w:r>
      <w:r>
        <w:rPr>
          <w:rFonts w:ascii="仿宋" w:eastAsia="仿宋" w:hAnsi="仿宋" w:cs="仿宋"/>
          <w:color w:val="333333"/>
          <w:kern w:val="0"/>
          <w:sz w:val="28"/>
          <w:szCs w:val="28"/>
          <w:shd w:val="clear" w:color="auto" w:fill="FFFFFF"/>
        </w:rPr>
        <w:t>667.87</w:t>
      </w:r>
      <w:r>
        <w:rPr>
          <w:rFonts w:ascii="仿宋" w:eastAsia="仿宋" w:hAnsi="仿宋" w:cs="仿宋" w:hint="eastAsia"/>
          <w:color w:val="333333"/>
          <w:kern w:val="0"/>
          <w:sz w:val="28"/>
          <w:szCs w:val="28"/>
          <w:shd w:val="clear" w:color="auto" w:fill="FFFFFF"/>
        </w:rPr>
        <w:t>万元，其中工资福利支出增加</w:t>
      </w:r>
      <w:r>
        <w:rPr>
          <w:rFonts w:ascii="仿宋" w:eastAsia="仿宋" w:hAnsi="仿宋" w:cs="仿宋"/>
          <w:color w:val="333333"/>
          <w:kern w:val="0"/>
          <w:sz w:val="28"/>
          <w:szCs w:val="28"/>
          <w:shd w:val="clear" w:color="auto" w:fill="FFFFFF"/>
        </w:rPr>
        <w:t>703.99</w:t>
      </w:r>
      <w:r>
        <w:rPr>
          <w:rFonts w:ascii="仿宋" w:eastAsia="仿宋" w:hAnsi="仿宋" w:cs="仿宋" w:hint="eastAsia"/>
          <w:color w:val="333333"/>
          <w:kern w:val="0"/>
          <w:sz w:val="28"/>
          <w:szCs w:val="28"/>
          <w:shd w:val="clear" w:color="auto" w:fill="FFFFFF"/>
        </w:rPr>
        <w:t>万元；对个人和家庭的补助增加</w:t>
      </w:r>
      <w:r>
        <w:rPr>
          <w:rFonts w:ascii="仿宋" w:eastAsia="仿宋" w:hAnsi="仿宋" w:cs="仿宋"/>
          <w:color w:val="333333"/>
          <w:kern w:val="0"/>
          <w:sz w:val="28"/>
          <w:szCs w:val="28"/>
          <w:shd w:val="clear" w:color="auto" w:fill="FFFFFF"/>
        </w:rPr>
        <w:t>95.32</w:t>
      </w:r>
      <w:r>
        <w:rPr>
          <w:rFonts w:ascii="仿宋" w:eastAsia="仿宋" w:hAnsi="仿宋" w:cs="仿宋" w:hint="eastAsia"/>
          <w:color w:val="333333"/>
          <w:kern w:val="0"/>
          <w:sz w:val="28"/>
          <w:szCs w:val="28"/>
          <w:shd w:val="clear" w:color="auto" w:fill="FFFFFF"/>
        </w:rPr>
        <w:t>万元，商品服务支出减少</w:t>
      </w:r>
      <w:r>
        <w:rPr>
          <w:rFonts w:ascii="仿宋" w:eastAsia="仿宋" w:hAnsi="仿宋" w:cs="仿宋"/>
          <w:color w:val="333333"/>
          <w:kern w:val="0"/>
          <w:sz w:val="28"/>
          <w:szCs w:val="28"/>
          <w:shd w:val="clear" w:color="auto" w:fill="FFFFFF"/>
        </w:rPr>
        <w:t>131.44</w:t>
      </w:r>
      <w:r>
        <w:rPr>
          <w:rFonts w:ascii="仿宋" w:eastAsia="仿宋" w:hAnsi="仿宋" w:cs="仿宋" w:hint="eastAsia"/>
          <w:color w:val="333333"/>
          <w:kern w:val="0"/>
          <w:sz w:val="28"/>
          <w:szCs w:val="28"/>
          <w:shd w:val="clear" w:color="auto" w:fill="FFFFFF"/>
        </w:rPr>
        <w:t>万元，主要是因为机构改革，自</w:t>
      </w:r>
      <w:r>
        <w:rPr>
          <w:rFonts w:ascii="仿宋" w:eastAsia="仿宋" w:hAnsi="仿宋" w:cs="仿宋"/>
          <w:color w:val="333333"/>
          <w:kern w:val="0"/>
          <w:sz w:val="28"/>
          <w:szCs w:val="28"/>
          <w:shd w:val="clear" w:color="auto" w:fill="FFFFFF"/>
        </w:rPr>
        <w:t>2019</w:t>
      </w:r>
      <w:r>
        <w:rPr>
          <w:rFonts w:ascii="仿宋" w:eastAsia="仿宋" w:hAnsi="仿宋" w:cs="仿宋" w:hint="eastAsia"/>
          <w:color w:val="333333"/>
          <w:kern w:val="0"/>
          <w:sz w:val="28"/>
          <w:szCs w:val="28"/>
          <w:shd w:val="clear" w:color="auto" w:fill="FFFFFF"/>
        </w:rPr>
        <w:t>年</w:t>
      </w:r>
      <w:r>
        <w:rPr>
          <w:rFonts w:ascii="仿宋" w:eastAsia="仿宋" w:hAnsi="仿宋" w:cs="仿宋"/>
          <w:color w:val="333333"/>
          <w:kern w:val="0"/>
          <w:sz w:val="28"/>
          <w:szCs w:val="28"/>
          <w:shd w:val="clear" w:color="auto" w:fill="FFFFFF"/>
        </w:rPr>
        <w:t>7</w:t>
      </w:r>
      <w:r>
        <w:rPr>
          <w:rFonts w:ascii="仿宋" w:eastAsia="仿宋" w:hAnsi="仿宋" w:cs="仿宋" w:hint="eastAsia"/>
          <w:color w:val="333333"/>
          <w:kern w:val="0"/>
          <w:sz w:val="28"/>
          <w:szCs w:val="28"/>
          <w:shd w:val="clear" w:color="auto" w:fill="FFFFFF"/>
        </w:rPr>
        <w:t>月物价和知识产权转隶增加</w:t>
      </w:r>
      <w:r>
        <w:rPr>
          <w:rFonts w:ascii="仿宋" w:eastAsia="仿宋" w:hAnsi="仿宋" w:cs="仿宋"/>
          <w:color w:val="333333"/>
          <w:kern w:val="0"/>
          <w:sz w:val="28"/>
          <w:szCs w:val="28"/>
          <w:shd w:val="clear" w:color="auto" w:fill="FFFFFF"/>
        </w:rPr>
        <w:t>86</w:t>
      </w:r>
      <w:r>
        <w:rPr>
          <w:rFonts w:ascii="仿宋" w:eastAsia="仿宋" w:hAnsi="仿宋" w:cs="仿宋" w:hint="eastAsia"/>
          <w:color w:val="333333"/>
          <w:kern w:val="0"/>
          <w:sz w:val="28"/>
          <w:szCs w:val="28"/>
          <w:shd w:val="clear" w:color="auto" w:fill="FFFFFF"/>
        </w:rPr>
        <w:t>人，工资增加，住房公积金缴存基数增加，死亡抚恤金增加。商品和服务支出减少</w:t>
      </w:r>
      <w:r>
        <w:rPr>
          <w:rFonts w:ascii="仿宋" w:eastAsia="仿宋" w:hAnsi="仿宋" w:cs="仿宋"/>
          <w:color w:val="333333"/>
          <w:kern w:val="0"/>
          <w:sz w:val="28"/>
          <w:szCs w:val="28"/>
          <w:shd w:val="clear" w:color="auto" w:fill="FFFFFF"/>
        </w:rPr>
        <w:t>131.44</w:t>
      </w:r>
      <w:r>
        <w:rPr>
          <w:rFonts w:ascii="仿宋" w:eastAsia="仿宋" w:hAnsi="仿宋" w:cs="仿宋" w:hint="eastAsia"/>
          <w:color w:val="333333"/>
          <w:kern w:val="0"/>
          <w:sz w:val="28"/>
          <w:szCs w:val="28"/>
          <w:shd w:val="clear" w:color="auto" w:fill="FFFFFF"/>
        </w:rPr>
        <w:t>万元</w:t>
      </w:r>
      <w:r>
        <w:rPr>
          <w:rFonts w:ascii="仿宋" w:eastAsia="仿宋" w:hAnsi="仿宋" w:cs="仿宋"/>
          <w:color w:val="333333"/>
          <w:kern w:val="0"/>
          <w:sz w:val="28"/>
          <w:szCs w:val="28"/>
          <w:shd w:val="clear" w:color="auto" w:fill="FFFFFF"/>
        </w:rPr>
        <w:t>,</w:t>
      </w:r>
      <w:r>
        <w:rPr>
          <w:rFonts w:ascii="仿宋" w:eastAsia="仿宋" w:hAnsi="仿宋" w:cs="仿宋" w:hint="eastAsia"/>
          <w:color w:val="333333"/>
          <w:kern w:val="0"/>
          <w:sz w:val="28"/>
          <w:szCs w:val="28"/>
          <w:shd w:val="clear" w:color="auto" w:fill="FFFFFF"/>
        </w:rPr>
        <w:t>原因是：</w:t>
      </w:r>
      <w:r>
        <w:rPr>
          <w:rFonts w:ascii="仿宋" w:eastAsia="仿宋" w:hAnsi="仿宋" w:cs="仿宋"/>
          <w:color w:val="333333"/>
          <w:kern w:val="0"/>
          <w:sz w:val="28"/>
          <w:szCs w:val="28"/>
          <w:shd w:val="clear" w:color="auto" w:fill="FFFFFF"/>
        </w:rPr>
        <w:t>2019</w:t>
      </w:r>
      <w:r>
        <w:rPr>
          <w:rFonts w:ascii="仿宋" w:eastAsia="仿宋" w:hAnsi="仿宋" w:cs="仿宋" w:hint="eastAsia"/>
          <w:color w:val="333333"/>
          <w:kern w:val="0"/>
          <w:sz w:val="28"/>
          <w:szCs w:val="28"/>
          <w:shd w:val="clear" w:color="auto" w:fill="FFFFFF"/>
        </w:rPr>
        <w:t>年年初预算没有安排项目支出，把非税收入返回计入了基本支出，在实际安排财政拨款指标时却计在项目支出。</w:t>
      </w:r>
    </w:p>
    <w:p w:rsidR="00520364" w:rsidRDefault="00520364">
      <w:pPr>
        <w:widowControl/>
        <w:shd w:val="clear" w:color="auto" w:fill="FFFFFF"/>
        <w:spacing w:line="480" w:lineRule="auto"/>
        <w:ind w:firstLine="480"/>
        <w:rPr>
          <w:rFonts w:ascii="??_GB2312" w:eastAsia="Times New Roman" w:cs="Times New Roman"/>
          <w:sz w:val="32"/>
          <w:szCs w:val="32"/>
        </w:rPr>
      </w:pPr>
      <w:r>
        <w:rPr>
          <w:rFonts w:ascii="??_GB2312" w:eastAsia="Times New Roman" w:cs="??_GB2312"/>
          <w:sz w:val="32"/>
          <w:szCs w:val="32"/>
        </w:rPr>
        <w:t>2</w:t>
      </w:r>
      <w:r>
        <w:rPr>
          <w:rFonts w:ascii="??_GB2312" w:eastAsia="Times New Roman" w:cs="Times New Roman"/>
          <w:sz w:val="32"/>
          <w:szCs w:val="32"/>
        </w:rPr>
        <w:t>、</w:t>
      </w:r>
      <w:r>
        <w:rPr>
          <w:rFonts w:ascii="??_GB2312" w:eastAsia="Times New Roman"/>
          <w:sz w:val="32"/>
          <w:szCs w:val="32"/>
        </w:rPr>
        <w:t>“</w:t>
      </w:r>
      <w:r>
        <w:rPr>
          <w:rFonts w:ascii="??_GB2312" w:eastAsia="Times New Roman" w:cs="Times New Roman"/>
          <w:sz w:val="32"/>
          <w:szCs w:val="32"/>
        </w:rPr>
        <w:t>三公</w:t>
      </w:r>
      <w:r>
        <w:rPr>
          <w:rFonts w:ascii="??_GB2312" w:eastAsia="Times New Roman"/>
          <w:sz w:val="32"/>
          <w:szCs w:val="32"/>
        </w:rPr>
        <w:t>”</w:t>
      </w:r>
      <w:r>
        <w:rPr>
          <w:rFonts w:ascii="??_GB2312" w:eastAsia="Times New Roman" w:cs="Times New Roman"/>
          <w:sz w:val="32"/>
          <w:szCs w:val="32"/>
        </w:rPr>
        <w:t>经费情况</w:t>
      </w:r>
    </w:p>
    <w:p w:rsidR="00520364" w:rsidRDefault="00520364">
      <w:pPr>
        <w:widowControl/>
        <w:shd w:val="clear" w:color="auto" w:fill="FFFFFF"/>
        <w:spacing w:line="480" w:lineRule="auto"/>
        <w:ind w:firstLine="480"/>
        <w:rPr>
          <w:rFonts w:ascii="仿宋" w:eastAsia="仿宋" w:hAnsi="仿宋" w:cs="Times New Roman"/>
          <w:color w:val="333333"/>
          <w:kern w:val="0"/>
          <w:sz w:val="28"/>
          <w:szCs w:val="28"/>
          <w:shd w:val="clear" w:color="auto" w:fill="FFFFFF"/>
        </w:rPr>
      </w:pPr>
      <w:r>
        <w:rPr>
          <w:rFonts w:ascii="仿宋" w:eastAsia="仿宋" w:hAnsi="仿宋" w:cs="仿宋"/>
          <w:color w:val="333333"/>
          <w:kern w:val="0"/>
          <w:sz w:val="28"/>
          <w:szCs w:val="28"/>
          <w:shd w:val="clear" w:color="auto" w:fill="FFFFFF"/>
        </w:rPr>
        <w:t>2019</w:t>
      </w:r>
      <w:r>
        <w:rPr>
          <w:rFonts w:ascii="仿宋" w:eastAsia="仿宋" w:hAnsi="仿宋" w:cs="仿宋" w:hint="eastAsia"/>
          <w:color w:val="333333"/>
          <w:kern w:val="0"/>
          <w:sz w:val="28"/>
          <w:szCs w:val="28"/>
          <w:shd w:val="clear" w:color="auto" w:fill="FFFFFF"/>
        </w:rPr>
        <w:t>年初批复预算的“三公”经费为</w:t>
      </w:r>
      <w:r>
        <w:rPr>
          <w:rFonts w:ascii="仿宋" w:eastAsia="仿宋" w:hAnsi="仿宋" w:cs="仿宋"/>
          <w:color w:val="333333"/>
          <w:kern w:val="0"/>
          <w:sz w:val="28"/>
          <w:szCs w:val="28"/>
          <w:shd w:val="clear" w:color="auto" w:fill="FFFFFF"/>
        </w:rPr>
        <w:t>109.50</w:t>
      </w:r>
      <w:r>
        <w:rPr>
          <w:rFonts w:ascii="仿宋" w:eastAsia="仿宋" w:hAnsi="仿宋" w:cs="仿宋" w:hint="eastAsia"/>
          <w:color w:val="333333"/>
          <w:kern w:val="0"/>
          <w:sz w:val="28"/>
          <w:szCs w:val="28"/>
          <w:shd w:val="clear" w:color="auto" w:fill="FFFFFF"/>
        </w:rPr>
        <w:t>万元，其中公务接待费</w:t>
      </w:r>
      <w:r>
        <w:rPr>
          <w:rFonts w:ascii="仿宋" w:eastAsia="仿宋" w:hAnsi="仿宋" w:cs="仿宋"/>
          <w:color w:val="333333"/>
          <w:kern w:val="0"/>
          <w:sz w:val="28"/>
          <w:szCs w:val="28"/>
          <w:shd w:val="clear" w:color="auto" w:fill="FFFFFF"/>
        </w:rPr>
        <w:t>85.50</w:t>
      </w:r>
      <w:r>
        <w:rPr>
          <w:rFonts w:ascii="仿宋" w:eastAsia="仿宋" w:hAnsi="仿宋" w:cs="仿宋" w:hint="eastAsia"/>
          <w:color w:val="333333"/>
          <w:kern w:val="0"/>
          <w:sz w:val="28"/>
          <w:szCs w:val="28"/>
          <w:shd w:val="clear" w:color="auto" w:fill="FFFFFF"/>
        </w:rPr>
        <w:t>万元、运行维护费</w:t>
      </w:r>
      <w:r>
        <w:rPr>
          <w:rFonts w:ascii="仿宋" w:eastAsia="仿宋" w:hAnsi="仿宋" w:cs="仿宋"/>
          <w:color w:val="333333"/>
          <w:kern w:val="0"/>
          <w:sz w:val="28"/>
          <w:szCs w:val="28"/>
          <w:shd w:val="clear" w:color="auto" w:fill="FFFFFF"/>
        </w:rPr>
        <w:t>24</w:t>
      </w:r>
      <w:r>
        <w:rPr>
          <w:rFonts w:ascii="仿宋" w:eastAsia="仿宋" w:hAnsi="仿宋" w:cs="仿宋" w:hint="eastAsia"/>
          <w:color w:val="333333"/>
          <w:kern w:val="0"/>
          <w:sz w:val="28"/>
          <w:szCs w:val="28"/>
          <w:shd w:val="clear" w:color="auto" w:fill="FFFFFF"/>
        </w:rPr>
        <w:t>万元。</w:t>
      </w:r>
    </w:p>
    <w:p w:rsidR="00520364" w:rsidRDefault="00520364">
      <w:pPr>
        <w:widowControl/>
        <w:shd w:val="clear" w:color="auto" w:fill="FFFFFF"/>
        <w:spacing w:line="480" w:lineRule="auto"/>
        <w:ind w:firstLine="480"/>
        <w:rPr>
          <w:rFonts w:ascii="仿宋" w:eastAsia="仿宋" w:hAnsi="仿宋" w:cs="Times New Roman"/>
          <w:color w:val="333333"/>
          <w:kern w:val="0"/>
          <w:sz w:val="28"/>
          <w:szCs w:val="28"/>
          <w:shd w:val="clear" w:color="auto" w:fill="FFFFFF"/>
        </w:rPr>
      </w:pPr>
      <w:r>
        <w:rPr>
          <w:rFonts w:ascii="仿宋" w:eastAsia="仿宋" w:hAnsi="仿宋" w:cs="仿宋" w:hint="eastAsia"/>
          <w:color w:val="333333"/>
          <w:kern w:val="0"/>
          <w:sz w:val="28"/>
          <w:szCs w:val="28"/>
          <w:shd w:val="clear" w:color="auto" w:fill="FFFFFF"/>
        </w:rPr>
        <w:t>全年决算支出“三公”经费</w:t>
      </w:r>
      <w:r>
        <w:rPr>
          <w:rFonts w:ascii="仿宋" w:eastAsia="仿宋" w:hAnsi="仿宋" w:cs="仿宋"/>
          <w:color w:val="333333"/>
          <w:kern w:val="0"/>
          <w:sz w:val="28"/>
          <w:szCs w:val="28"/>
          <w:shd w:val="clear" w:color="auto" w:fill="FFFFFF"/>
        </w:rPr>
        <w:t>109</w:t>
      </w:r>
      <w:r>
        <w:rPr>
          <w:rFonts w:ascii="仿宋" w:eastAsia="仿宋" w:hAnsi="仿宋" w:cs="仿宋" w:hint="eastAsia"/>
          <w:color w:val="333333"/>
          <w:kern w:val="0"/>
          <w:sz w:val="28"/>
          <w:szCs w:val="28"/>
          <w:shd w:val="clear" w:color="auto" w:fill="FFFFFF"/>
        </w:rPr>
        <w:t>万元，其中公务接待费</w:t>
      </w:r>
      <w:r>
        <w:rPr>
          <w:rFonts w:ascii="仿宋" w:eastAsia="仿宋" w:hAnsi="仿宋" w:cs="仿宋"/>
          <w:color w:val="333333"/>
          <w:kern w:val="0"/>
          <w:sz w:val="28"/>
          <w:szCs w:val="28"/>
          <w:shd w:val="clear" w:color="auto" w:fill="FFFFFF"/>
        </w:rPr>
        <w:t>85</w:t>
      </w:r>
      <w:r>
        <w:rPr>
          <w:rFonts w:ascii="仿宋" w:eastAsia="仿宋" w:hAnsi="仿宋" w:cs="仿宋" w:hint="eastAsia"/>
          <w:color w:val="333333"/>
          <w:kern w:val="0"/>
          <w:sz w:val="28"/>
          <w:szCs w:val="28"/>
          <w:shd w:val="clear" w:color="auto" w:fill="FFFFFF"/>
        </w:rPr>
        <w:t>万元、，公务用车运行维护费</w:t>
      </w:r>
      <w:r>
        <w:rPr>
          <w:rFonts w:ascii="仿宋" w:eastAsia="仿宋" w:hAnsi="仿宋" w:cs="仿宋"/>
          <w:color w:val="333333"/>
          <w:kern w:val="0"/>
          <w:sz w:val="28"/>
          <w:szCs w:val="28"/>
          <w:shd w:val="clear" w:color="auto" w:fill="FFFFFF"/>
        </w:rPr>
        <w:t>24</w:t>
      </w:r>
      <w:r>
        <w:rPr>
          <w:rFonts w:ascii="仿宋" w:eastAsia="仿宋" w:hAnsi="仿宋" w:cs="仿宋" w:hint="eastAsia"/>
          <w:color w:val="333333"/>
          <w:kern w:val="0"/>
          <w:sz w:val="28"/>
          <w:szCs w:val="28"/>
          <w:shd w:val="clear" w:color="auto" w:fill="FFFFFF"/>
        </w:rPr>
        <w:t>万元，与年初预算持平。</w:t>
      </w:r>
    </w:p>
    <w:p w:rsidR="00520364" w:rsidRDefault="00520364">
      <w:pPr>
        <w:widowControl/>
        <w:shd w:val="clear" w:color="auto" w:fill="FFFFFF"/>
        <w:spacing w:line="480" w:lineRule="auto"/>
        <w:ind w:firstLine="480"/>
        <w:rPr>
          <w:rFonts w:ascii="仿宋" w:eastAsia="仿宋" w:hAnsi="仿宋" w:cs="Times New Roman"/>
          <w:color w:val="333333"/>
          <w:kern w:val="0"/>
          <w:sz w:val="28"/>
          <w:szCs w:val="28"/>
          <w:shd w:val="clear" w:color="auto" w:fill="FFFFFF"/>
        </w:rPr>
      </w:pPr>
      <w:r>
        <w:rPr>
          <w:rFonts w:eastAsia="仿宋" w:cs="仿宋" w:hint="eastAsia"/>
          <w:color w:val="333333"/>
          <w:kern w:val="0"/>
          <w:sz w:val="28"/>
          <w:szCs w:val="28"/>
          <w:shd w:val="clear" w:color="auto" w:fill="FFFFFF"/>
        </w:rPr>
        <w:t>①</w:t>
      </w:r>
      <w:r>
        <w:rPr>
          <w:rFonts w:ascii="仿宋" w:eastAsia="仿宋" w:hAnsi="仿宋" w:cs="仿宋" w:hint="eastAsia"/>
          <w:color w:val="333333"/>
          <w:kern w:val="0"/>
          <w:sz w:val="28"/>
          <w:szCs w:val="28"/>
          <w:shd w:val="clear" w:color="auto" w:fill="FFFFFF"/>
        </w:rPr>
        <w:t>、公务接待费</w:t>
      </w:r>
    </w:p>
    <w:p w:rsidR="00520364" w:rsidRDefault="00520364">
      <w:pPr>
        <w:widowControl/>
        <w:shd w:val="clear" w:color="auto" w:fill="FFFFFF"/>
        <w:spacing w:line="480" w:lineRule="auto"/>
        <w:ind w:firstLine="480"/>
        <w:rPr>
          <w:rFonts w:ascii="仿宋" w:eastAsia="仿宋" w:hAnsi="仿宋" w:cs="Times New Roman"/>
          <w:color w:val="333333"/>
          <w:kern w:val="0"/>
          <w:sz w:val="28"/>
          <w:szCs w:val="28"/>
          <w:shd w:val="clear" w:color="auto" w:fill="FFFFFF"/>
        </w:rPr>
      </w:pPr>
      <w:r>
        <w:rPr>
          <w:rFonts w:ascii="仿宋" w:eastAsia="仿宋" w:hAnsi="仿宋" w:cs="仿宋" w:hint="eastAsia"/>
          <w:color w:val="333333"/>
          <w:kern w:val="0"/>
          <w:sz w:val="28"/>
          <w:szCs w:val="28"/>
          <w:shd w:val="clear" w:color="auto" w:fill="FFFFFF"/>
        </w:rPr>
        <w:t>全年国内公务接待共</w:t>
      </w:r>
      <w:r>
        <w:rPr>
          <w:rFonts w:ascii="仿宋" w:eastAsia="仿宋" w:hAnsi="仿宋" w:cs="仿宋"/>
          <w:color w:val="333333"/>
          <w:kern w:val="0"/>
          <w:sz w:val="28"/>
          <w:szCs w:val="28"/>
          <w:shd w:val="clear" w:color="auto" w:fill="FFFFFF"/>
        </w:rPr>
        <w:t>1689</w:t>
      </w:r>
      <w:r>
        <w:rPr>
          <w:rFonts w:ascii="仿宋" w:eastAsia="仿宋" w:hAnsi="仿宋" w:cs="仿宋" w:hint="eastAsia"/>
          <w:color w:val="333333"/>
          <w:kern w:val="0"/>
          <w:sz w:val="28"/>
          <w:szCs w:val="28"/>
          <w:shd w:val="clear" w:color="auto" w:fill="FFFFFF"/>
        </w:rPr>
        <w:t>批次，</w:t>
      </w:r>
      <w:r>
        <w:rPr>
          <w:rFonts w:ascii="仿宋" w:eastAsia="仿宋" w:hAnsi="仿宋" w:cs="仿宋"/>
          <w:color w:val="333333"/>
          <w:kern w:val="0"/>
          <w:sz w:val="28"/>
          <w:szCs w:val="28"/>
          <w:shd w:val="clear" w:color="auto" w:fill="FFFFFF"/>
        </w:rPr>
        <w:t>24285</w:t>
      </w:r>
      <w:r>
        <w:rPr>
          <w:rFonts w:ascii="仿宋" w:eastAsia="仿宋" w:hAnsi="仿宋" w:cs="仿宋" w:hint="eastAsia"/>
          <w:color w:val="333333"/>
          <w:kern w:val="0"/>
          <w:sz w:val="28"/>
          <w:szCs w:val="28"/>
          <w:shd w:val="clear" w:color="auto" w:fill="FFFFFF"/>
        </w:rPr>
        <w:t>人次。较上年减少</w:t>
      </w:r>
      <w:r>
        <w:rPr>
          <w:rFonts w:ascii="仿宋" w:eastAsia="仿宋" w:hAnsi="仿宋" w:cs="仿宋"/>
          <w:color w:val="333333"/>
          <w:kern w:val="0"/>
          <w:sz w:val="28"/>
          <w:szCs w:val="28"/>
          <w:shd w:val="clear" w:color="auto" w:fill="FFFFFF"/>
        </w:rPr>
        <w:t>5.56%</w:t>
      </w:r>
      <w:r>
        <w:rPr>
          <w:rFonts w:ascii="仿宋" w:eastAsia="仿宋" w:hAnsi="仿宋" w:cs="仿宋" w:hint="eastAsia"/>
          <w:color w:val="333333"/>
          <w:kern w:val="0"/>
          <w:sz w:val="28"/>
          <w:szCs w:val="28"/>
          <w:shd w:val="clear" w:color="auto" w:fill="FFFFFF"/>
        </w:rPr>
        <w:t>。全年决算支出公务接待费</w:t>
      </w:r>
      <w:r>
        <w:rPr>
          <w:rFonts w:ascii="仿宋" w:eastAsia="仿宋" w:hAnsi="仿宋" w:cs="仿宋"/>
          <w:color w:val="333333"/>
          <w:kern w:val="0"/>
          <w:sz w:val="28"/>
          <w:szCs w:val="28"/>
          <w:shd w:val="clear" w:color="auto" w:fill="FFFFFF"/>
        </w:rPr>
        <w:t>85</w:t>
      </w:r>
      <w:r>
        <w:rPr>
          <w:rFonts w:ascii="仿宋" w:eastAsia="仿宋" w:hAnsi="仿宋" w:cs="仿宋" w:hint="eastAsia"/>
          <w:color w:val="333333"/>
          <w:kern w:val="0"/>
          <w:sz w:val="28"/>
          <w:szCs w:val="28"/>
          <w:shd w:val="clear" w:color="auto" w:fill="FFFFFF"/>
        </w:rPr>
        <w:t>万元，较上年减少</w:t>
      </w:r>
      <w:r>
        <w:rPr>
          <w:rFonts w:ascii="仿宋" w:eastAsia="仿宋" w:hAnsi="仿宋" w:cs="仿宋"/>
          <w:color w:val="333333"/>
          <w:kern w:val="0"/>
          <w:sz w:val="28"/>
          <w:szCs w:val="28"/>
          <w:shd w:val="clear" w:color="auto" w:fill="FFFFFF"/>
        </w:rPr>
        <w:t>5</w:t>
      </w:r>
      <w:r>
        <w:rPr>
          <w:rFonts w:ascii="仿宋" w:eastAsia="仿宋" w:hAnsi="仿宋" w:cs="仿宋" w:hint="eastAsia"/>
          <w:color w:val="333333"/>
          <w:kern w:val="0"/>
          <w:sz w:val="28"/>
          <w:szCs w:val="28"/>
          <w:shd w:val="clear" w:color="auto" w:fill="FFFFFF"/>
        </w:rPr>
        <w:t>万元。</w:t>
      </w:r>
    </w:p>
    <w:p w:rsidR="00520364" w:rsidRDefault="00520364">
      <w:pPr>
        <w:widowControl/>
        <w:shd w:val="clear" w:color="auto" w:fill="FFFFFF"/>
        <w:spacing w:line="480" w:lineRule="auto"/>
        <w:ind w:firstLine="480"/>
        <w:rPr>
          <w:rFonts w:ascii="仿宋" w:eastAsia="仿宋" w:hAnsi="仿宋" w:cs="Times New Roman"/>
          <w:color w:val="333333"/>
          <w:kern w:val="0"/>
          <w:sz w:val="28"/>
          <w:szCs w:val="28"/>
          <w:shd w:val="clear" w:color="auto" w:fill="FFFFFF"/>
        </w:rPr>
      </w:pPr>
      <w:r>
        <w:rPr>
          <w:rFonts w:eastAsia="仿宋" w:cs="仿宋" w:hint="eastAsia"/>
          <w:color w:val="333333"/>
          <w:kern w:val="0"/>
          <w:sz w:val="28"/>
          <w:szCs w:val="28"/>
          <w:shd w:val="clear" w:color="auto" w:fill="FFFFFF"/>
        </w:rPr>
        <w:t>②</w:t>
      </w:r>
      <w:r>
        <w:rPr>
          <w:rFonts w:ascii="仿宋" w:eastAsia="仿宋" w:hAnsi="仿宋" w:cs="仿宋" w:hint="eastAsia"/>
          <w:color w:val="333333"/>
          <w:kern w:val="0"/>
          <w:sz w:val="28"/>
          <w:szCs w:val="28"/>
          <w:shd w:val="clear" w:color="auto" w:fill="FFFFFF"/>
        </w:rPr>
        <w:t>、公务用车购置及运行维护费</w:t>
      </w:r>
    </w:p>
    <w:p w:rsidR="00520364" w:rsidRDefault="00520364">
      <w:pPr>
        <w:widowControl/>
        <w:shd w:val="clear" w:color="auto" w:fill="FFFFFF"/>
        <w:spacing w:line="480" w:lineRule="auto"/>
        <w:ind w:firstLine="480"/>
        <w:rPr>
          <w:rFonts w:ascii="??_GB2312" w:eastAsia="Times New Roman" w:hAnsi="??_GB2312" w:cs="Times New Roman"/>
          <w:sz w:val="32"/>
          <w:szCs w:val="32"/>
        </w:rPr>
      </w:pPr>
      <w:r>
        <w:rPr>
          <w:rFonts w:ascii="仿宋" w:eastAsia="仿宋" w:hAnsi="仿宋" w:cs="仿宋"/>
          <w:color w:val="333333"/>
          <w:kern w:val="0"/>
          <w:sz w:val="28"/>
          <w:szCs w:val="28"/>
          <w:shd w:val="clear" w:color="auto" w:fill="FFFFFF"/>
        </w:rPr>
        <w:t>2019</w:t>
      </w:r>
      <w:r>
        <w:rPr>
          <w:rFonts w:ascii="仿宋" w:eastAsia="仿宋" w:hAnsi="仿宋" w:cs="仿宋" w:hint="eastAsia"/>
          <w:color w:val="333333"/>
          <w:kern w:val="0"/>
          <w:sz w:val="28"/>
          <w:szCs w:val="28"/>
          <w:shd w:val="clear" w:color="auto" w:fill="FFFFFF"/>
        </w:rPr>
        <w:t>年单位实有车辆</w:t>
      </w:r>
      <w:r>
        <w:rPr>
          <w:rFonts w:ascii="仿宋" w:eastAsia="仿宋" w:hAnsi="仿宋" w:cs="仿宋"/>
          <w:color w:val="333333"/>
          <w:kern w:val="0"/>
          <w:sz w:val="28"/>
          <w:szCs w:val="28"/>
          <w:shd w:val="clear" w:color="auto" w:fill="FFFFFF"/>
        </w:rPr>
        <w:t>8</w:t>
      </w:r>
      <w:r>
        <w:rPr>
          <w:rFonts w:ascii="仿宋" w:eastAsia="仿宋" w:hAnsi="仿宋" w:cs="仿宋" w:hint="eastAsia"/>
          <w:color w:val="333333"/>
          <w:kern w:val="0"/>
          <w:sz w:val="28"/>
          <w:szCs w:val="28"/>
          <w:shd w:val="clear" w:color="auto" w:fill="FFFFFF"/>
        </w:rPr>
        <w:t>辆，其中公共预算财政拨款开支运行维护费的公务用车保有量为</w:t>
      </w:r>
      <w:r>
        <w:rPr>
          <w:rFonts w:ascii="仿宋" w:eastAsia="仿宋" w:hAnsi="仿宋" w:cs="仿宋"/>
          <w:color w:val="333333"/>
          <w:kern w:val="0"/>
          <w:sz w:val="28"/>
          <w:szCs w:val="28"/>
          <w:shd w:val="clear" w:color="auto" w:fill="FFFFFF"/>
        </w:rPr>
        <w:t>8</w:t>
      </w:r>
      <w:r>
        <w:rPr>
          <w:rFonts w:ascii="仿宋" w:eastAsia="仿宋" w:hAnsi="仿宋" w:cs="仿宋" w:hint="eastAsia"/>
          <w:color w:val="333333"/>
          <w:kern w:val="0"/>
          <w:sz w:val="28"/>
          <w:szCs w:val="28"/>
          <w:shd w:val="clear" w:color="auto" w:fill="FFFFFF"/>
        </w:rPr>
        <w:t>辆。</w:t>
      </w:r>
      <w:r>
        <w:rPr>
          <w:rFonts w:ascii="仿宋" w:eastAsia="仿宋" w:hAnsi="仿宋" w:cs="仿宋"/>
          <w:color w:val="333333"/>
          <w:sz w:val="28"/>
          <w:szCs w:val="28"/>
        </w:rPr>
        <w:t>2019</w:t>
      </w:r>
      <w:r>
        <w:rPr>
          <w:rFonts w:ascii="仿宋" w:eastAsia="仿宋" w:hAnsi="仿宋" w:cs="仿宋" w:hint="eastAsia"/>
          <w:color w:val="333333"/>
          <w:sz w:val="28"/>
          <w:szCs w:val="28"/>
        </w:rPr>
        <w:t>年的公务车运行维护费为</w:t>
      </w:r>
      <w:r>
        <w:rPr>
          <w:rFonts w:ascii="仿宋" w:eastAsia="仿宋" w:hAnsi="仿宋" w:cs="仿宋"/>
          <w:color w:val="333333"/>
          <w:sz w:val="28"/>
          <w:szCs w:val="28"/>
        </w:rPr>
        <w:t>24</w:t>
      </w:r>
      <w:r>
        <w:rPr>
          <w:rFonts w:ascii="仿宋" w:eastAsia="仿宋" w:hAnsi="仿宋" w:cs="仿宋" w:hint="eastAsia"/>
          <w:color w:val="333333"/>
          <w:sz w:val="28"/>
          <w:szCs w:val="28"/>
        </w:rPr>
        <w:t>万元，</w:t>
      </w:r>
      <w:r>
        <w:rPr>
          <w:rFonts w:ascii="仿宋" w:eastAsia="仿宋" w:hAnsi="仿宋" w:cs="仿宋"/>
          <w:color w:val="333333"/>
          <w:sz w:val="28"/>
          <w:szCs w:val="28"/>
        </w:rPr>
        <w:t>2018</w:t>
      </w:r>
      <w:r>
        <w:rPr>
          <w:rFonts w:ascii="仿宋" w:eastAsia="仿宋" w:hAnsi="仿宋" w:cs="仿宋" w:hint="eastAsia"/>
          <w:color w:val="333333"/>
          <w:sz w:val="28"/>
          <w:szCs w:val="28"/>
        </w:rPr>
        <w:t>年底增加一辆食品检测车，车辆运行维护费增加</w:t>
      </w:r>
      <w:r>
        <w:rPr>
          <w:rFonts w:ascii="仿宋" w:eastAsia="仿宋" w:hAnsi="仿宋" w:cs="仿宋"/>
          <w:color w:val="333333"/>
          <w:sz w:val="28"/>
          <w:szCs w:val="28"/>
        </w:rPr>
        <w:t>3</w:t>
      </w:r>
      <w:r>
        <w:rPr>
          <w:rFonts w:ascii="仿宋" w:eastAsia="仿宋" w:hAnsi="仿宋" w:cs="仿宋" w:hint="eastAsia"/>
          <w:color w:val="333333"/>
          <w:sz w:val="28"/>
          <w:szCs w:val="28"/>
        </w:rPr>
        <w:t>万元。</w:t>
      </w:r>
      <w:r>
        <w:rPr>
          <w:rFonts w:ascii="仿宋" w:eastAsia="仿宋" w:hAnsi="仿宋" w:cs="仿宋"/>
          <w:color w:val="333333"/>
          <w:sz w:val="28"/>
          <w:szCs w:val="28"/>
        </w:rPr>
        <w:t xml:space="preserve"> </w:t>
      </w:r>
      <w:r>
        <w:rPr>
          <w:rFonts w:ascii="宋体" w:hAnsi="宋体" w:cs="宋体"/>
          <w:color w:val="333333"/>
          <w:sz w:val="28"/>
          <w:szCs w:val="28"/>
        </w:rPr>
        <w:t xml:space="preserve">                                                                                                                                                                                                                                                                                                                                                                                                                                                                                                                                                                    </w:t>
      </w:r>
    </w:p>
    <w:p w:rsidR="00520364" w:rsidRDefault="00520364" w:rsidP="008972F8">
      <w:pPr>
        <w:spacing w:line="600" w:lineRule="exact"/>
        <w:ind w:leftChars="200" w:left="31680"/>
        <w:rPr>
          <w:rFonts w:ascii="??_GB2312" w:eastAsia="Times New Roman" w:hAnsi="??_GB2312" w:cs="Times New Roman"/>
          <w:sz w:val="32"/>
          <w:szCs w:val="32"/>
        </w:rPr>
      </w:pPr>
      <w:r>
        <w:rPr>
          <w:rFonts w:ascii="??_GB2312" w:eastAsia="Times New Roman" w:hAnsi="??_GB2312" w:cs="Times New Roman"/>
          <w:sz w:val="32"/>
          <w:szCs w:val="32"/>
        </w:rPr>
        <w:t>3</w:t>
      </w:r>
      <w:r>
        <w:rPr>
          <w:rFonts w:ascii="宋体" w:hAnsi="宋体" w:cs="宋体" w:hint="eastAsia"/>
          <w:sz w:val="32"/>
          <w:szCs w:val="32"/>
        </w:rPr>
        <w:t>、专项支出</w:t>
      </w:r>
    </w:p>
    <w:p w:rsidR="00520364" w:rsidRDefault="00520364" w:rsidP="008972F8">
      <w:pPr>
        <w:widowControl/>
        <w:shd w:val="clear" w:color="auto" w:fill="FFFFFF"/>
        <w:spacing w:line="480" w:lineRule="auto"/>
        <w:ind w:firstLineChars="200" w:firstLine="31680"/>
        <w:rPr>
          <w:rFonts w:ascii="仿宋" w:eastAsia="仿宋" w:hAnsi="仿宋" w:cs="Times New Roman"/>
          <w:color w:val="333333"/>
          <w:kern w:val="0"/>
          <w:sz w:val="28"/>
          <w:szCs w:val="28"/>
          <w:shd w:val="clear" w:color="auto" w:fill="FFFFFF"/>
        </w:rPr>
      </w:pPr>
      <w:r>
        <w:rPr>
          <w:rFonts w:ascii="仿宋" w:eastAsia="仿宋" w:hAnsi="仿宋" w:cs="仿宋" w:hint="eastAsia"/>
          <w:color w:val="333333"/>
          <w:kern w:val="0"/>
          <w:sz w:val="28"/>
          <w:szCs w:val="28"/>
          <w:shd w:val="clear" w:color="auto" w:fill="FFFFFF"/>
        </w:rPr>
        <w:t>项目支出是在基本支出之外为完成其特定的行政工作任务而发生的支出，主要用于一般行政管理事务、工商行政管理专项、执法办案专项、质量技术监督行政执法及业务管理、其他食品和药品监督管理事务支出等。</w:t>
      </w:r>
    </w:p>
    <w:p w:rsidR="00520364" w:rsidRDefault="00520364">
      <w:pPr>
        <w:widowControl/>
        <w:shd w:val="clear" w:color="auto" w:fill="FFFFFF"/>
        <w:spacing w:line="480" w:lineRule="auto"/>
        <w:ind w:firstLine="480"/>
        <w:rPr>
          <w:rFonts w:ascii="仿宋" w:eastAsia="仿宋" w:hAnsi="仿宋" w:cs="Times New Roman"/>
          <w:color w:val="333333"/>
          <w:kern w:val="0"/>
          <w:sz w:val="28"/>
          <w:szCs w:val="28"/>
          <w:shd w:val="clear" w:color="auto" w:fill="FFFFFF"/>
        </w:rPr>
      </w:pPr>
      <w:r>
        <w:rPr>
          <w:rFonts w:ascii="仿宋" w:eastAsia="仿宋" w:hAnsi="仿宋" w:cs="仿宋"/>
          <w:color w:val="333333"/>
          <w:kern w:val="0"/>
          <w:sz w:val="28"/>
          <w:szCs w:val="28"/>
          <w:shd w:val="clear" w:color="auto" w:fill="FFFFFF"/>
        </w:rPr>
        <w:t>2019</w:t>
      </w:r>
      <w:r>
        <w:rPr>
          <w:rFonts w:ascii="仿宋" w:eastAsia="仿宋" w:hAnsi="仿宋" w:cs="仿宋" w:hint="eastAsia"/>
          <w:color w:val="333333"/>
          <w:kern w:val="0"/>
          <w:sz w:val="28"/>
          <w:szCs w:val="28"/>
          <w:shd w:val="clear" w:color="auto" w:fill="FFFFFF"/>
        </w:rPr>
        <w:t>年年初预算批复的项目支出为</w:t>
      </w:r>
      <w:r>
        <w:rPr>
          <w:rFonts w:ascii="仿宋" w:eastAsia="仿宋" w:hAnsi="仿宋" w:cs="仿宋"/>
          <w:color w:val="333333"/>
          <w:kern w:val="0"/>
          <w:sz w:val="28"/>
          <w:szCs w:val="28"/>
          <w:shd w:val="clear" w:color="auto" w:fill="FFFFFF"/>
        </w:rPr>
        <w:t>0</w:t>
      </w:r>
      <w:r>
        <w:rPr>
          <w:rFonts w:ascii="仿宋" w:eastAsia="仿宋" w:hAnsi="仿宋" w:cs="仿宋" w:hint="eastAsia"/>
          <w:color w:val="333333"/>
          <w:kern w:val="0"/>
          <w:sz w:val="28"/>
          <w:szCs w:val="28"/>
          <w:shd w:val="clear" w:color="auto" w:fill="FFFFFF"/>
        </w:rPr>
        <w:t>万元，年中本级财政追加拨款收入</w:t>
      </w:r>
      <w:r>
        <w:rPr>
          <w:rFonts w:ascii="仿宋" w:eastAsia="仿宋" w:hAnsi="仿宋" w:cs="仿宋"/>
          <w:color w:val="333333"/>
          <w:kern w:val="0"/>
          <w:sz w:val="28"/>
          <w:szCs w:val="28"/>
          <w:shd w:val="clear" w:color="auto" w:fill="FFFFFF"/>
        </w:rPr>
        <w:t>205</w:t>
      </w:r>
      <w:r>
        <w:rPr>
          <w:rFonts w:ascii="仿宋" w:eastAsia="仿宋" w:hAnsi="仿宋" w:cs="仿宋" w:hint="eastAsia"/>
          <w:color w:val="333333"/>
          <w:kern w:val="0"/>
          <w:sz w:val="28"/>
          <w:szCs w:val="28"/>
          <w:shd w:val="clear" w:color="auto" w:fill="FFFFFF"/>
        </w:rPr>
        <w:t>万元，上级转移支付</w:t>
      </w:r>
      <w:r>
        <w:rPr>
          <w:rFonts w:ascii="仿宋" w:eastAsia="仿宋" w:hAnsi="仿宋" w:cs="仿宋"/>
          <w:color w:val="333333"/>
          <w:kern w:val="0"/>
          <w:sz w:val="28"/>
          <w:szCs w:val="28"/>
          <w:shd w:val="clear" w:color="auto" w:fill="FFFFFF"/>
        </w:rPr>
        <w:t>61</w:t>
      </w:r>
      <w:r>
        <w:rPr>
          <w:rFonts w:ascii="仿宋" w:eastAsia="仿宋" w:hAnsi="仿宋" w:cs="仿宋" w:hint="eastAsia"/>
          <w:color w:val="333333"/>
          <w:kern w:val="0"/>
          <w:sz w:val="28"/>
          <w:szCs w:val="28"/>
          <w:shd w:val="clear" w:color="auto" w:fill="FFFFFF"/>
        </w:rPr>
        <w:t>万元，本级非税返回</w:t>
      </w:r>
      <w:r>
        <w:rPr>
          <w:rFonts w:ascii="仿宋" w:eastAsia="仿宋" w:hAnsi="仿宋" w:cs="仿宋"/>
          <w:color w:val="333333"/>
          <w:kern w:val="0"/>
          <w:sz w:val="28"/>
          <w:szCs w:val="28"/>
          <w:shd w:val="clear" w:color="auto" w:fill="FFFFFF"/>
        </w:rPr>
        <w:t>509.47</w:t>
      </w:r>
      <w:r>
        <w:rPr>
          <w:rFonts w:ascii="仿宋" w:eastAsia="仿宋" w:hAnsi="仿宋" w:cs="仿宋" w:hint="eastAsia"/>
          <w:color w:val="333333"/>
          <w:kern w:val="0"/>
          <w:sz w:val="28"/>
          <w:szCs w:val="28"/>
          <w:shd w:val="clear" w:color="auto" w:fill="FFFFFF"/>
        </w:rPr>
        <w:t>万元，其他收入</w:t>
      </w:r>
      <w:r>
        <w:rPr>
          <w:rFonts w:ascii="仿宋" w:eastAsia="仿宋" w:hAnsi="仿宋" w:cs="仿宋"/>
          <w:color w:val="333333"/>
          <w:kern w:val="0"/>
          <w:sz w:val="28"/>
          <w:szCs w:val="28"/>
          <w:shd w:val="clear" w:color="auto" w:fill="FFFFFF"/>
        </w:rPr>
        <w:t>70.43</w:t>
      </w:r>
      <w:r>
        <w:rPr>
          <w:rFonts w:ascii="仿宋" w:eastAsia="仿宋" w:hAnsi="仿宋" w:cs="仿宋" w:hint="eastAsia"/>
          <w:color w:val="333333"/>
          <w:kern w:val="0"/>
          <w:sz w:val="28"/>
          <w:szCs w:val="28"/>
          <w:shd w:val="clear" w:color="auto" w:fill="FFFFFF"/>
        </w:rPr>
        <w:t>万元。上年结转</w:t>
      </w:r>
      <w:r>
        <w:rPr>
          <w:rFonts w:ascii="仿宋" w:eastAsia="仿宋" w:hAnsi="仿宋" w:cs="仿宋"/>
          <w:color w:val="333333"/>
          <w:kern w:val="0"/>
          <w:sz w:val="28"/>
          <w:szCs w:val="28"/>
          <w:shd w:val="clear" w:color="auto" w:fill="FFFFFF"/>
        </w:rPr>
        <w:t>37.59</w:t>
      </w:r>
      <w:r>
        <w:rPr>
          <w:rFonts w:ascii="仿宋" w:eastAsia="仿宋" w:hAnsi="仿宋" w:cs="仿宋" w:hint="eastAsia"/>
          <w:color w:val="333333"/>
          <w:kern w:val="0"/>
          <w:sz w:val="28"/>
          <w:szCs w:val="28"/>
          <w:shd w:val="clear" w:color="auto" w:fill="FFFFFF"/>
        </w:rPr>
        <w:t>万元。全年项目支出数</w:t>
      </w:r>
      <w:r>
        <w:rPr>
          <w:rFonts w:ascii="仿宋" w:eastAsia="仿宋" w:hAnsi="仿宋" w:cs="仿宋"/>
          <w:color w:val="333333"/>
          <w:kern w:val="0"/>
          <w:sz w:val="28"/>
          <w:szCs w:val="28"/>
          <w:shd w:val="clear" w:color="auto" w:fill="FFFFFF"/>
        </w:rPr>
        <w:t>656.79</w:t>
      </w:r>
      <w:r>
        <w:rPr>
          <w:rFonts w:ascii="仿宋" w:eastAsia="仿宋" w:hAnsi="仿宋" w:cs="仿宋" w:hint="eastAsia"/>
          <w:color w:val="333333"/>
          <w:kern w:val="0"/>
          <w:sz w:val="28"/>
          <w:szCs w:val="28"/>
          <w:shd w:val="clear" w:color="auto" w:fill="FFFFFF"/>
        </w:rPr>
        <w:t>万元。</w:t>
      </w:r>
      <w:r>
        <w:rPr>
          <w:rFonts w:ascii="仿宋" w:eastAsia="仿宋" w:hAnsi="仿宋" w:cs="仿宋"/>
          <w:color w:val="333333"/>
          <w:kern w:val="0"/>
          <w:sz w:val="28"/>
          <w:szCs w:val="28"/>
          <w:shd w:val="clear" w:color="auto" w:fill="FFFFFF"/>
        </w:rPr>
        <w:t>2019</w:t>
      </w:r>
      <w:r>
        <w:rPr>
          <w:rFonts w:ascii="仿宋" w:eastAsia="仿宋" w:hAnsi="仿宋" w:cs="仿宋" w:hint="eastAsia"/>
          <w:color w:val="333333"/>
          <w:kern w:val="0"/>
          <w:sz w:val="28"/>
          <w:szCs w:val="28"/>
          <w:shd w:val="clear" w:color="auto" w:fill="FFFFFF"/>
        </w:rPr>
        <w:t>年末财政拨款结转</w:t>
      </w:r>
      <w:r>
        <w:rPr>
          <w:rFonts w:ascii="仿宋" w:eastAsia="仿宋" w:hAnsi="仿宋" w:cs="仿宋"/>
          <w:color w:val="333333"/>
          <w:kern w:val="0"/>
          <w:sz w:val="28"/>
          <w:szCs w:val="28"/>
          <w:shd w:val="clear" w:color="auto" w:fill="FFFFFF"/>
        </w:rPr>
        <w:t>226.70</w:t>
      </w:r>
      <w:r>
        <w:rPr>
          <w:rFonts w:ascii="仿宋" w:eastAsia="仿宋" w:hAnsi="仿宋" w:cs="仿宋" w:hint="eastAsia"/>
          <w:color w:val="333333"/>
          <w:kern w:val="0"/>
          <w:sz w:val="28"/>
          <w:szCs w:val="28"/>
          <w:shd w:val="clear" w:color="auto" w:fill="FFFFFF"/>
        </w:rPr>
        <w:t>万元。</w:t>
      </w:r>
    </w:p>
    <w:p w:rsidR="00520364" w:rsidRDefault="00520364">
      <w:pPr>
        <w:widowControl/>
        <w:shd w:val="clear" w:color="auto" w:fill="FFFFFF"/>
        <w:spacing w:line="480" w:lineRule="auto"/>
        <w:ind w:firstLine="480"/>
        <w:rPr>
          <w:rFonts w:ascii="仿宋" w:eastAsia="仿宋" w:hAnsi="仿宋" w:cs="Times New Roman"/>
          <w:sz w:val="28"/>
          <w:szCs w:val="28"/>
        </w:rPr>
      </w:pPr>
      <w:r>
        <w:rPr>
          <w:rFonts w:ascii="仿宋" w:eastAsia="仿宋" w:hAnsi="仿宋" w:cs="仿宋"/>
          <w:color w:val="333333"/>
          <w:kern w:val="0"/>
          <w:sz w:val="28"/>
          <w:szCs w:val="28"/>
          <w:shd w:val="clear" w:color="auto" w:fill="FFFFFF"/>
        </w:rPr>
        <w:t>2019</w:t>
      </w:r>
      <w:r>
        <w:rPr>
          <w:rFonts w:ascii="仿宋" w:eastAsia="仿宋" w:hAnsi="仿宋" w:cs="仿宋" w:hint="eastAsia"/>
          <w:color w:val="333333"/>
          <w:kern w:val="0"/>
          <w:sz w:val="28"/>
          <w:szCs w:val="28"/>
          <w:shd w:val="clear" w:color="auto" w:fill="FFFFFF"/>
        </w:rPr>
        <w:t>年决算项目支出为</w:t>
      </w:r>
      <w:r>
        <w:rPr>
          <w:rFonts w:ascii="仿宋" w:eastAsia="仿宋" w:hAnsi="仿宋" w:cs="仿宋"/>
          <w:color w:val="333333"/>
          <w:kern w:val="0"/>
          <w:sz w:val="28"/>
          <w:szCs w:val="28"/>
          <w:shd w:val="clear" w:color="auto" w:fill="FFFFFF"/>
        </w:rPr>
        <w:t>656.79</w:t>
      </w:r>
      <w:r>
        <w:rPr>
          <w:rFonts w:ascii="仿宋" w:eastAsia="仿宋" w:hAnsi="仿宋" w:cs="仿宋" w:hint="eastAsia"/>
          <w:color w:val="333333"/>
          <w:kern w:val="0"/>
          <w:sz w:val="28"/>
          <w:szCs w:val="28"/>
          <w:shd w:val="clear" w:color="auto" w:fill="FFFFFF"/>
        </w:rPr>
        <w:t>万元，其中：商品和服务支出</w:t>
      </w:r>
      <w:r>
        <w:rPr>
          <w:rFonts w:ascii="仿宋" w:eastAsia="仿宋" w:hAnsi="仿宋" w:cs="仿宋"/>
          <w:color w:val="333333"/>
          <w:kern w:val="0"/>
          <w:sz w:val="28"/>
          <w:szCs w:val="28"/>
          <w:shd w:val="clear" w:color="auto" w:fill="FFFFFF"/>
        </w:rPr>
        <w:t>639.6</w:t>
      </w:r>
      <w:r>
        <w:rPr>
          <w:rFonts w:ascii="仿宋" w:eastAsia="仿宋" w:hAnsi="仿宋" w:cs="仿宋" w:hint="eastAsia"/>
          <w:color w:val="333333"/>
          <w:kern w:val="0"/>
          <w:sz w:val="28"/>
          <w:szCs w:val="28"/>
          <w:shd w:val="clear" w:color="auto" w:fill="FFFFFF"/>
        </w:rPr>
        <w:t>万元、其他资本性支出</w:t>
      </w:r>
      <w:r>
        <w:rPr>
          <w:rFonts w:ascii="仿宋" w:eastAsia="仿宋" w:hAnsi="仿宋" w:cs="仿宋"/>
          <w:color w:val="333333"/>
          <w:kern w:val="0"/>
          <w:sz w:val="28"/>
          <w:szCs w:val="28"/>
          <w:shd w:val="clear" w:color="auto" w:fill="FFFFFF"/>
        </w:rPr>
        <w:t>17.19</w:t>
      </w:r>
      <w:r>
        <w:rPr>
          <w:rFonts w:ascii="仿宋" w:eastAsia="仿宋" w:hAnsi="仿宋" w:cs="仿宋" w:hint="eastAsia"/>
          <w:color w:val="333333"/>
          <w:kern w:val="0"/>
          <w:sz w:val="28"/>
          <w:szCs w:val="28"/>
          <w:shd w:val="clear" w:color="auto" w:fill="FFFFFF"/>
        </w:rPr>
        <w:t>万元。决算数与年初预算指标对比，项目支出差异</w:t>
      </w:r>
      <w:r>
        <w:rPr>
          <w:rFonts w:ascii="仿宋" w:eastAsia="仿宋" w:hAnsi="仿宋" w:cs="仿宋"/>
          <w:color w:val="333333"/>
          <w:kern w:val="0"/>
          <w:sz w:val="28"/>
          <w:szCs w:val="28"/>
          <w:shd w:val="clear" w:color="auto" w:fill="FFFFFF"/>
        </w:rPr>
        <w:t>656.79</w:t>
      </w:r>
      <w:r>
        <w:rPr>
          <w:rFonts w:ascii="仿宋" w:eastAsia="仿宋" w:hAnsi="仿宋" w:cs="仿宋" w:hint="eastAsia"/>
          <w:color w:val="333333"/>
          <w:kern w:val="0"/>
          <w:sz w:val="28"/>
          <w:szCs w:val="28"/>
          <w:shd w:val="clear" w:color="auto" w:fill="FFFFFF"/>
        </w:rPr>
        <w:t>万元，其中商品服务支出差异</w:t>
      </w:r>
      <w:r>
        <w:rPr>
          <w:rFonts w:ascii="仿宋" w:eastAsia="仿宋" w:hAnsi="仿宋" w:cs="仿宋"/>
          <w:color w:val="333333"/>
          <w:kern w:val="0"/>
          <w:sz w:val="28"/>
          <w:szCs w:val="28"/>
          <w:shd w:val="clear" w:color="auto" w:fill="FFFFFF"/>
        </w:rPr>
        <w:t>639.6</w:t>
      </w:r>
      <w:r>
        <w:rPr>
          <w:rFonts w:ascii="仿宋" w:eastAsia="仿宋" w:hAnsi="仿宋" w:cs="仿宋" w:hint="eastAsia"/>
          <w:color w:val="333333"/>
          <w:kern w:val="0"/>
          <w:sz w:val="28"/>
          <w:szCs w:val="28"/>
          <w:shd w:val="clear" w:color="auto" w:fill="FFFFFF"/>
        </w:rPr>
        <w:t>万元</w:t>
      </w:r>
      <w:r>
        <w:rPr>
          <w:rFonts w:ascii="仿宋" w:eastAsia="仿宋" w:hAnsi="仿宋" w:cs="仿宋"/>
          <w:color w:val="333333"/>
          <w:kern w:val="0"/>
          <w:sz w:val="28"/>
          <w:szCs w:val="28"/>
          <w:shd w:val="clear" w:color="auto" w:fill="FFFFFF"/>
        </w:rPr>
        <w:t>,</w:t>
      </w:r>
      <w:r>
        <w:rPr>
          <w:rFonts w:ascii="仿宋" w:eastAsia="仿宋" w:hAnsi="仿宋" w:cs="仿宋" w:hint="eastAsia"/>
          <w:color w:val="333333"/>
          <w:kern w:val="0"/>
          <w:sz w:val="28"/>
          <w:szCs w:val="28"/>
          <w:shd w:val="clear" w:color="auto" w:fill="FFFFFF"/>
        </w:rPr>
        <w:t>主要原因是：上级转移支付增加</w:t>
      </w:r>
      <w:r>
        <w:rPr>
          <w:rFonts w:ascii="仿宋" w:eastAsia="仿宋" w:hAnsi="仿宋" w:cs="仿宋"/>
          <w:color w:val="333333"/>
          <w:kern w:val="0"/>
          <w:sz w:val="28"/>
          <w:szCs w:val="28"/>
          <w:shd w:val="clear" w:color="auto" w:fill="FFFFFF"/>
        </w:rPr>
        <w:t>61</w:t>
      </w:r>
      <w:r>
        <w:rPr>
          <w:rFonts w:ascii="仿宋" w:eastAsia="仿宋" w:hAnsi="仿宋" w:cs="仿宋" w:hint="eastAsia"/>
          <w:color w:val="333333"/>
          <w:kern w:val="0"/>
          <w:sz w:val="28"/>
          <w:szCs w:val="28"/>
          <w:shd w:val="clear" w:color="auto" w:fill="FFFFFF"/>
        </w:rPr>
        <w:t>万元，主要用于食品、药品、市场监管方面。本级财政追加</w:t>
      </w:r>
      <w:r>
        <w:rPr>
          <w:rFonts w:ascii="仿宋" w:eastAsia="仿宋" w:hAnsi="仿宋" w:cs="仿宋"/>
          <w:color w:val="333333"/>
          <w:kern w:val="0"/>
          <w:sz w:val="28"/>
          <w:szCs w:val="28"/>
          <w:shd w:val="clear" w:color="auto" w:fill="FFFFFF"/>
        </w:rPr>
        <w:t>2018</w:t>
      </w:r>
      <w:r>
        <w:rPr>
          <w:rFonts w:ascii="仿宋" w:eastAsia="仿宋" w:hAnsi="仿宋" w:cs="仿宋" w:hint="eastAsia"/>
          <w:color w:val="333333"/>
          <w:kern w:val="0"/>
          <w:sz w:val="28"/>
          <w:szCs w:val="28"/>
          <w:shd w:val="clear" w:color="auto" w:fill="FFFFFF"/>
        </w:rPr>
        <w:t>年食品监管专项资金</w:t>
      </w:r>
      <w:r>
        <w:rPr>
          <w:rFonts w:ascii="仿宋" w:eastAsia="仿宋" w:hAnsi="仿宋" w:cs="仿宋"/>
          <w:color w:val="333333"/>
          <w:kern w:val="0"/>
          <w:sz w:val="28"/>
          <w:szCs w:val="28"/>
          <w:shd w:val="clear" w:color="auto" w:fill="FFFFFF"/>
        </w:rPr>
        <w:t>100</w:t>
      </w:r>
      <w:r>
        <w:rPr>
          <w:rFonts w:ascii="仿宋" w:eastAsia="仿宋" w:hAnsi="仿宋" w:cs="仿宋" w:hint="eastAsia"/>
          <w:color w:val="333333"/>
          <w:kern w:val="0"/>
          <w:sz w:val="28"/>
          <w:szCs w:val="28"/>
          <w:shd w:val="clear" w:color="auto" w:fill="FFFFFF"/>
        </w:rPr>
        <w:t>万元，</w:t>
      </w:r>
      <w:r>
        <w:rPr>
          <w:rFonts w:ascii="仿宋" w:eastAsia="仿宋" w:hAnsi="仿宋" w:cs="仿宋"/>
          <w:color w:val="333333"/>
          <w:kern w:val="0"/>
          <w:sz w:val="28"/>
          <w:szCs w:val="28"/>
          <w:shd w:val="clear" w:color="auto" w:fill="FFFFFF"/>
        </w:rPr>
        <w:t>2019</w:t>
      </w:r>
      <w:r>
        <w:rPr>
          <w:rFonts w:ascii="仿宋" w:eastAsia="仿宋" w:hAnsi="仿宋" w:cs="仿宋" w:hint="eastAsia"/>
          <w:color w:val="333333"/>
          <w:kern w:val="0"/>
          <w:sz w:val="28"/>
          <w:szCs w:val="28"/>
          <w:shd w:val="clear" w:color="auto" w:fill="FFFFFF"/>
        </w:rPr>
        <w:t>年食品监管专项资金</w:t>
      </w:r>
      <w:r>
        <w:rPr>
          <w:rFonts w:ascii="仿宋" w:eastAsia="仿宋" w:hAnsi="仿宋" w:cs="仿宋"/>
          <w:color w:val="333333"/>
          <w:kern w:val="0"/>
          <w:sz w:val="28"/>
          <w:szCs w:val="28"/>
          <w:shd w:val="clear" w:color="auto" w:fill="FFFFFF"/>
        </w:rPr>
        <w:t>100</w:t>
      </w:r>
      <w:r>
        <w:rPr>
          <w:rFonts w:ascii="仿宋" w:eastAsia="仿宋" w:hAnsi="仿宋" w:cs="仿宋" w:hint="eastAsia"/>
          <w:color w:val="333333"/>
          <w:kern w:val="0"/>
          <w:sz w:val="28"/>
          <w:szCs w:val="28"/>
          <w:shd w:val="clear" w:color="auto" w:fill="FFFFFF"/>
        </w:rPr>
        <w:t>万元，国家卫生县城复评经费</w:t>
      </w:r>
      <w:r>
        <w:rPr>
          <w:rFonts w:ascii="仿宋" w:eastAsia="仿宋" w:hAnsi="仿宋" w:cs="仿宋"/>
          <w:color w:val="333333"/>
          <w:kern w:val="0"/>
          <w:sz w:val="28"/>
          <w:szCs w:val="28"/>
          <w:shd w:val="clear" w:color="auto" w:fill="FFFFFF"/>
        </w:rPr>
        <w:t>5</w:t>
      </w:r>
      <w:r>
        <w:rPr>
          <w:rFonts w:ascii="仿宋" w:eastAsia="仿宋" w:hAnsi="仿宋" w:cs="仿宋" w:hint="eastAsia"/>
          <w:color w:val="333333"/>
          <w:kern w:val="0"/>
          <w:sz w:val="28"/>
          <w:szCs w:val="28"/>
          <w:shd w:val="clear" w:color="auto" w:fill="FFFFFF"/>
        </w:rPr>
        <w:t>万元，其余部分为非税返回。其他资本性支出差异</w:t>
      </w:r>
      <w:r>
        <w:rPr>
          <w:rFonts w:ascii="仿宋" w:eastAsia="仿宋" w:hAnsi="仿宋" w:cs="仿宋"/>
          <w:color w:val="333333"/>
          <w:kern w:val="0"/>
          <w:sz w:val="28"/>
          <w:szCs w:val="28"/>
          <w:shd w:val="clear" w:color="auto" w:fill="FFFFFF"/>
        </w:rPr>
        <w:t>17.19</w:t>
      </w:r>
      <w:r>
        <w:rPr>
          <w:rFonts w:ascii="仿宋" w:eastAsia="仿宋" w:hAnsi="仿宋" w:cs="仿宋" w:hint="eastAsia"/>
          <w:color w:val="333333"/>
          <w:kern w:val="0"/>
          <w:sz w:val="28"/>
          <w:szCs w:val="28"/>
          <w:shd w:val="clear" w:color="auto" w:fill="FFFFFF"/>
        </w:rPr>
        <w:t>万元</w:t>
      </w:r>
      <w:r>
        <w:rPr>
          <w:rFonts w:ascii="仿宋" w:eastAsia="仿宋" w:hAnsi="仿宋" w:cs="仿宋"/>
          <w:color w:val="333333"/>
          <w:kern w:val="0"/>
          <w:sz w:val="28"/>
          <w:szCs w:val="28"/>
          <w:shd w:val="clear" w:color="auto" w:fill="FFFFFF"/>
        </w:rPr>
        <w:t xml:space="preserve">, </w:t>
      </w:r>
      <w:r>
        <w:rPr>
          <w:rFonts w:ascii="仿宋" w:eastAsia="仿宋" w:hAnsi="仿宋" w:cs="仿宋" w:hint="eastAsia"/>
          <w:color w:val="333333"/>
          <w:kern w:val="0"/>
          <w:sz w:val="28"/>
          <w:szCs w:val="28"/>
          <w:shd w:val="clear" w:color="auto" w:fill="FFFFFF"/>
        </w:rPr>
        <w:t>主要原因是：专用设备购置</w:t>
      </w:r>
      <w:r>
        <w:rPr>
          <w:rFonts w:ascii="仿宋" w:eastAsia="仿宋" w:hAnsi="仿宋" w:cs="仿宋"/>
          <w:color w:val="333333"/>
          <w:kern w:val="0"/>
          <w:sz w:val="28"/>
          <w:szCs w:val="28"/>
          <w:shd w:val="clear" w:color="auto" w:fill="FFFFFF"/>
        </w:rPr>
        <w:t>17.19</w:t>
      </w:r>
      <w:r>
        <w:rPr>
          <w:rFonts w:ascii="仿宋" w:eastAsia="仿宋" w:hAnsi="仿宋" w:cs="仿宋" w:hint="eastAsia"/>
          <w:color w:val="333333"/>
          <w:kern w:val="0"/>
          <w:sz w:val="28"/>
          <w:szCs w:val="28"/>
          <w:shd w:val="clear" w:color="auto" w:fill="FFFFFF"/>
        </w:rPr>
        <w:t>万元。</w:t>
      </w:r>
    </w:p>
    <w:p w:rsidR="00520364" w:rsidRDefault="00520364" w:rsidP="008972F8">
      <w:pPr>
        <w:spacing w:line="600" w:lineRule="exact"/>
        <w:ind w:firstLineChars="200" w:firstLine="31680"/>
        <w:rPr>
          <w:rFonts w:ascii="??_GB2312" w:eastAsia="Times New Roman" w:hAnsi="??_GB2312" w:cs="Times New Roman"/>
          <w:sz w:val="32"/>
          <w:szCs w:val="32"/>
        </w:rPr>
      </w:pPr>
      <w:r>
        <w:rPr>
          <w:rFonts w:ascii="??_GB2312" w:eastAsia="Times New Roman" w:hAnsi="??_GB2312" w:cs="Times New Roman"/>
          <w:sz w:val="32"/>
          <w:szCs w:val="32"/>
        </w:rPr>
        <w:t>4</w:t>
      </w:r>
      <w:r>
        <w:rPr>
          <w:rFonts w:ascii="宋体" w:hAnsi="宋体" w:cs="宋体" w:hint="eastAsia"/>
          <w:sz w:val="32"/>
          <w:szCs w:val="32"/>
        </w:rPr>
        <w:t>、部门（单位）专项组织实施情况</w:t>
      </w:r>
    </w:p>
    <w:p w:rsidR="00520364" w:rsidRDefault="00520364">
      <w:pPr>
        <w:widowControl/>
        <w:shd w:val="clear" w:color="auto" w:fill="FFFFFF"/>
        <w:spacing w:line="480" w:lineRule="auto"/>
        <w:ind w:firstLine="480"/>
        <w:rPr>
          <w:rFonts w:ascii="仿宋" w:eastAsia="仿宋" w:hAnsi="仿宋" w:cs="Times New Roman"/>
          <w:color w:val="333333"/>
          <w:kern w:val="0"/>
          <w:sz w:val="28"/>
          <w:szCs w:val="28"/>
          <w:shd w:val="clear" w:color="auto" w:fill="FFFFFF"/>
        </w:rPr>
      </w:pPr>
      <w:r>
        <w:rPr>
          <w:rFonts w:ascii="仿宋" w:eastAsia="仿宋" w:hAnsi="仿宋" w:cs="仿宋" w:hint="eastAsia"/>
          <w:color w:val="333333"/>
          <w:kern w:val="0"/>
          <w:sz w:val="28"/>
          <w:szCs w:val="28"/>
          <w:shd w:val="clear" w:color="auto" w:fill="FFFFFF"/>
        </w:rPr>
        <w:t>根据《衡阳县财政局关于开展</w:t>
      </w:r>
      <w:r>
        <w:rPr>
          <w:rFonts w:ascii="仿宋" w:eastAsia="仿宋" w:hAnsi="仿宋" w:cs="仿宋"/>
          <w:color w:val="333333"/>
          <w:kern w:val="0"/>
          <w:sz w:val="28"/>
          <w:szCs w:val="28"/>
          <w:shd w:val="clear" w:color="auto" w:fill="FFFFFF"/>
        </w:rPr>
        <w:t>2019</w:t>
      </w:r>
      <w:r>
        <w:rPr>
          <w:rFonts w:ascii="仿宋" w:eastAsia="仿宋" w:hAnsi="仿宋" w:cs="仿宋" w:hint="eastAsia"/>
          <w:color w:val="333333"/>
          <w:kern w:val="0"/>
          <w:sz w:val="28"/>
          <w:szCs w:val="28"/>
          <w:shd w:val="clear" w:color="auto" w:fill="FFFFFF"/>
        </w:rPr>
        <w:t>年度财政支出绩效自评工作的通知》（蒸财绩【</w:t>
      </w:r>
      <w:r>
        <w:rPr>
          <w:rFonts w:ascii="仿宋" w:eastAsia="仿宋" w:hAnsi="仿宋" w:cs="仿宋"/>
          <w:color w:val="333333"/>
          <w:kern w:val="0"/>
          <w:sz w:val="28"/>
          <w:szCs w:val="28"/>
          <w:shd w:val="clear" w:color="auto" w:fill="FFFFFF"/>
        </w:rPr>
        <w:t>2020</w:t>
      </w:r>
      <w:r>
        <w:rPr>
          <w:rFonts w:ascii="仿宋" w:eastAsia="仿宋" w:hAnsi="仿宋" w:cs="仿宋" w:hint="eastAsia"/>
          <w:color w:val="333333"/>
          <w:kern w:val="0"/>
          <w:sz w:val="28"/>
          <w:szCs w:val="28"/>
          <w:shd w:val="clear" w:color="auto" w:fill="FFFFFF"/>
        </w:rPr>
        <w:t>】</w:t>
      </w:r>
      <w:r>
        <w:rPr>
          <w:rFonts w:ascii="仿宋" w:eastAsia="仿宋" w:hAnsi="仿宋" w:cs="仿宋"/>
          <w:color w:val="333333"/>
          <w:kern w:val="0"/>
          <w:sz w:val="28"/>
          <w:szCs w:val="28"/>
          <w:shd w:val="clear" w:color="auto" w:fill="FFFFFF"/>
        </w:rPr>
        <w:t>1</w:t>
      </w:r>
      <w:r>
        <w:rPr>
          <w:rFonts w:ascii="仿宋" w:eastAsia="仿宋" w:hAnsi="仿宋" w:cs="仿宋" w:hint="eastAsia"/>
          <w:color w:val="333333"/>
          <w:kern w:val="0"/>
          <w:sz w:val="28"/>
          <w:szCs w:val="28"/>
          <w:shd w:val="clear" w:color="auto" w:fill="FFFFFF"/>
        </w:rPr>
        <w:t>号）文件，我单位成立了绩效评价工作领导小组，由李小龙局长任组长，郭新生副局长任副组长，财务基建股股长、办公室主任、后勤中心主任、纪检监察室主任、各相关业务部门负责人为成员。制定了《</w:t>
      </w:r>
      <w:r>
        <w:rPr>
          <w:rFonts w:ascii="仿宋" w:eastAsia="仿宋" w:hAnsi="仿宋" w:cs="仿宋"/>
          <w:color w:val="333333"/>
          <w:kern w:val="0"/>
          <w:sz w:val="28"/>
          <w:szCs w:val="28"/>
          <w:shd w:val="clear" w:color="auto" w:fill="FFFFFF"/>
        </w:rPr>
        <w:t>2019</w:t>
      </w:r>
      <w:r>
        <w:rPr>
          <w:rFonts w:ascii="仿宋" w:eastAsia="仿宋" w:hAnsi="仿宋" w:cs="仿宋" w:hint="eastAsia"/>
          <w:color w:val="333333"/>
          <w:kern w:val="0"/>
          <w:sz w:val="28"/>
          <w:szCs w:val="28"/>
          <w:shd w:val="clear" w:color="auto" w:fill="FFFFFF"/>
        </w:rPr>
        <w:t>年度财政资金绩效自评方案》，并依据方案组织开展绩效评价工作。评价小组采取座谈等方式听取情况，检查基本支出、项目支出有关账目，收集整理支出相关资料，对绩效自评材料进行分析，形成评价结论。</w:t>
      </w:r>
    </w:p>
    <w:p w:rsidR="00520364" w:rsidRDefault="00520364" w:rsidP="008972F8">
      <w:pPr>
        <w:spacing w:line="600" w:lineRule="exact"/>
        <w:ind w:firstLineChars="200" w:firstLine="31680"/>
        <w:rPr>
          <w:rFonts w:ascii="黑体" w:eastAsia="黑体" w:cs="Times New Roman"/>
          <w:sz w:val="32"/>
          <w:szCs w:val="32"/>
        </w:rPr>
      </w:pPr>
      <w:r>
        <w:rPr>
          <w:rFonts w:ascii="黑体" w:eastAsia="黑体" w:cs="黑体" w:hint="eastAsia"/>
          <w:sz w:val="32"/>
          <w:szCs w:val="32"/>
        </w:rPr>
        <w:t>三、部门整体支出绩效评价情况</w:t>
      </w:r>
    </w:p>
    <w:p w:rsidR="00520364" w:rsidRDefault="00520364" w:rsidP="008972F8">
      <w:pPr>
        <w:pStyle w:val="NormalWeb"/>
        <w:widowControl/>
        <w:shd w:val="clear" w:color="auto" w:fill="FFFFFF"/>
        <w:spacing w:beforeAutospacing="0" w:after="150" w:afterAutospacing="0" w:line="540" w:lineRule="atLeast"/>
        <w:ind w:firstLineChars="200" w:firstLine="31680"/>
        <w:rPr>
          <w:rFonts w:ascii="仿宋" w:eastAsia="仿宋" w:hAnsi="仿宋" w:cs="Times New Roman"/>
          <w:color w:val="333333"/>
          <w:sz w:val="28"/>
          <w:szCs w:val="28"/>
          <w:shd w:val="clear" w:color="auto" w:fill="FFFFFF"/>
        </w:rPr>
      </w:pPr>
      <w:r>
        <w:rPr>
          <w:rFonts w:ascii="仿宋" w:eastAsia="仿宋" w:hAnsi="仿宋" w:cs="仿宋" w:hint="eastAsia"/>
          <w:color w:val="333333"/>
          <w:sz w:val="28"/>
          <w:szCs w:val="28"/>
          <w:shd w:val="clear" w:color="auto" w:fill="FFFFFF"/>
        </w:rPr>
        <w:t>我局认真履行职责职能</w:t>
      </w:r>
      <w:r>
        <w:rPr>
          <w:rFonts w:ascii="仿宋" w:eastAsia="仿宋" w:hAnsi="仿宋" w:cs="仿宋"/>
          <w:color w:val="333333"/>
          <w:sz w:val="28"/>
          <w:szCs w:val="28"/>
          <w:shd w:val="clear" w:color="auto" w:fill="FFFFFF"/>
        </w:rPr>
        <w:t>,</w:t>
      </w:r>
      <w:r>
        <w:rPr>
          <w:rFonts w:ascii="仿宋" w:eastAsia="仿宋" w:hAnsi="仿宋" w:cs="仿宋" w:hint="eastAsia"/>
          <w:color w:val="333333"/>
          <w:sz w:val="28"/>
          <w:szCs w:val="28"/>
          <w:shd w:val="clear" w:color="auto" w:fill="FFFFFF"/>
        </w:rPr>
        <w:t>严格按财经法规及制度使用、管理资金</w:t>
      </w:r>
      <w:r>
        <w:rPr>
          <w:rFonts w:ascii="仿宋" w:eastAsia="仿宋" w:hAnsi="仿宋" w:cs="仿宋"/>
          <w:color w:val="333333"/>
          <w:sz w:val="28"/>
          <w:szCs w:val="28"/>
          <w:shd w:val="clear" w:color="auto" w:fill="FFFFFF"/>
        </w:rPr>
        <w:t>,</w:t>
      </w:r>
      <w:r>
        <w:rPr>
          <w:rFonts w:ascii="仿宋" w:eastAsia="仿宋" w:hAnsi="仿宋" w:cs="仿宋" w:hint="eastAsia"/>
          <w:color w:val="333333"/>
          <w:sz w:val="28"/>
          <w:szCs w:val="28"/>
          <w:shd w:val="clear" w:color="auto" w:fill="FFFFFF"/>
        </w:rPr>
        <w:t>成效明显</w:t>
      </w:r>
      <w:r>
        <w:rPr>
          <w:rFonts w:ascii="仿宋" w:eastAsia="仿宋" w:hAnsi="仿宋" w:cs="仿宋"/>
          <w:color w:val="333333"/>
          <w:sz w:val="28"/>
          <w:szCs w:val="28"/>
          <w:shd w:val="clear" w:color="auto" w:fill="FFFFFF"/>
        </w:rPr>
        <w:t>,</w:t>
      </w:r>
      <w:r>
        <w:rPr>
          <w:rFonts w:ascii="仿宋" w:eastAsia="仿宋" w:hAnsi="仿宋" w:cs="仿宋" w:hint="eastAsia"/>
          <w:color w:val="333333"/>
          <w:sz w:val="28"/>
          <w:szCs w:val="28"/>
          <w:shd w:val="clear" w:color="auto" w:fill="FFFFFF"/>
        </w:rPr>
        <w:t>主要体现在以下几个方面：</w:t>
      </w:r>
    </w:p>
    <w:p w:rsidR="00520364" w:rsidRDefault="00520364">
      <w:pPr>
        <w:pStyle w:val="NormalWeb"/>
        <w:widowControl/>
        <w:shd w:val="clear" w:color="auto" w:fill="FFFFFF"/>
        <w:spacing w:beforeAutospacing="0" w:after="150" w:afterAutospacing="0" w:line="540" w:lineRule="atLeast"/>
        <w:ind w:firstLine="420"/>
        <w:rPr>
          <w:rFonts w:ascii="仿宋" w:eastAsia="仿宋" w:hAnsi="仿宋" w:cs="Times New Roman"/>
          <w:color w:val="333333"/>
          <w:sz w:val="28"/>
          <w:szCs w:val="28"/>
          <w:shd w:val="clear" w:color="auto" w:fill="FFFFFF"/>
        </w:rPr>
      </w:pPr>
      <w:r>
        <w:rPr>
          <w:rFonts w:ascii="仿宋" w:eastAsia="仿宋" w:hAnsi="仿宋" w:cs="仿宋" w:hint="eastAsia"/>
          <w:color w:val="333333"/>
          <w:sz w:val="28"/>
          <w:szCs w:val="28"/>
          <w:shd w:val="clear" w:color="auto" w:fill="FFFFFF"/>
        </w:rPr>
        <w:t>一是资金使用效益高。表现在</w:t>
      </w:r>
      <w:r>
        <w:rPr>
          <w:rFonts w:ascii="仿宋" w:eastAsia="仿宋" w:hAnsi="仿宋" w:cs="仿宋"/>
          <w:color w:val="333333"/>
          <w:sz w:val="28"/>
          <w:szCs w:val="28"/>
          <w:shd w:val="clear" w:color="auto" w:fill="FFFFFF"/>
        </w:rPr>
        <w:t>:1.</w:t>
      </w:r>
      <w:r>
        <w:rPr>
          <w:rFonts w:ascii="仿宋" w:eastAsia="仿宋" w:hAnsi="仿宋" w:cs="仿宋" w:hint="eastAsia"/>
          <w:color w:val="333333"/>
          <w:sz w:val="28"/>
          <w:szCs w:val="28"/>
          <w:shd w:val="clear" w:color="auto" w:fill="FFFFFF"/>
        </w:rPr>
        <w:t>保障了职工工资、津补贴和追加工资的及时足额发放</w:t>
      </w:r>
      <w:r>
        <w:rPr>
          <w:rFonts w:ascii="仿宋" w:eastAsia="仿宋" w:hAnsi="仿宋" w:cs="仿宋"/>
          <w:color w:val="333333"/>
          <w:sz w:val="28"/>
          <w:szCs w:val="28"/>
          <w:shd w:val="clear" w:color="auto" w:fill="FFFFFF"/>
        </w:rPr>
        <w:t>,</w:t>
      </w:r>
      <w:r>
        <w:rPr>
          <w:rFonts w:ascii="仿宋" w:eastAsia="仿宋" w:hAnsi="仿宋" w:cs="仿宋" w:hint="eastAsia"/>
          <w:color w:val="333333"/>
          <w:sz w:val="28"/>
          <w:szCs w:val="28"/>
          <w:shd w:val="clear" w:color="auto" w:fill="FFFFFF"/>
        </w:rPr>
        <w:t>没有出现拖欠职工工资现象；</w:t>
      </w:r>
      <w:r>
        <w:rPr>
          <w:rFonts w:ascii="仿宋" w:eastAsia="仿宋" w:hAnsi="仿宋" w:cs="仿宋"/>
          <w:color w:val="333333"/>
          <w:sz w:val="28"/>
          <w:szCs w:val="28"/>
          <w:shd w:val="clear" w:color="auto" w:fill="FFFFFF"/>
        </w:rPr>
        <w:t>2.</w:t>
      </w:r>
      <w:r>
        <w:rPr>
          <w:rFonts w:ascii="仿宋" w:eastAsia="仿宋" w:hAnsi="仿宋" w:cs="仿宋" w:hint="eastAsia"/>
          <w:color w:val="333333"/>
          <w:sz w:val="28"/>
          <w:szCs w:val="28"/>
          <w:shd w:val="clear" w:color="auto" w:fill="FFFFFF"/>
        </w:rPr>
        <w:t>保障了各项工作的正常运转</w:t>
      </w:r>
      <w:r>
        <w:rPr>
          <w:rFonts w:ascii="仿宋" w:eastAsia="仿宋" w:hAnsi="仿宋" w:cs="仿宋"/>
          <w:color w:val="333333"/>
          <w:sz w:val="28"/>
          <w:szCs w:val="28"/>
          <w:shd w:val="clear" w:color="auto" w:fill="FFFFFF"/>
        </w:rPr>
        <w:t>,</w:t>
      </w:r>
      <w:r>
        <w:rPr>
          <w:rFonts w:ascii="仿宋" w:eastAsia="仿宋" w:hAnsi="仿宋" w:cs="仿宋" w:hint="eastAsia"/>
          <w:color w:val="333333"/>
          <w:sz w:val="28"/>
          <w:szCs w:val="28"/>
          <w:shd w:val="clear" w:color="auto" w:fill="FFFFFF"/>
        </w:rPr>
        <w:t>资金支付正常；</w:t>
      </w:r>
      <w:r>
        <w:rPr>
          <w:rFonts w:ascii="仿宋" w:eastAsia="仿宋" w:hAnsi="仿宋" w:cs="仿宋"/>
          <w:color w:val="333333"/>
          <w:sz w:val="28"/>
          <w:szCs w:val="28"/>
          <w:shd w:val="clear" w:color="auto" w:fill="FFFFFF"/>
        </w:rPr>
        <w:t>3.</w:t>
      </w:r>
      <w:r>
        <w:rPr>
          <w:rFonts w:ascii="仿宋" w:eastAsia="仿宋" w:hAnsi="仿宋" w:cs="仿宋" w:hint="eastAsia"/>
          <w:color w:val="333333"/>
          <w:sz w:val="28"/>
          <w:szCs w:val="28"/>
          <w:shd w:val="clear" w:color="auto" w:fill="FFFFFF"/>
        </w:rPr>
        <w:t>财政供养人员控制较好；</w:t>
      </w:r>
      <w:r>
        <w:rPr>
          <w:rFonts w:ascii="仿宋" w:eastAsia="仿宋" w:hAnsi="仿宋" w:cs="仿宋"/>
          <w:color w:val="333333"/>
          <w:sz w:val="28"/>
          <w:szCs w:val="28"/>
          <w:shd w:val="clear" w:color="auto" w:fill="FFFFFF"/>
        </w:rPr>
        <w:t>4.</w:t>
      </w:r>
      <w:r>
        <w:rPr>
          <w:rFonts w:ascii="仿宋" w:eastAsia="仿宋" w:hAnsi="仿宋" w:cs="仿宋" w:hint="eastAsia"/>
          <w:color w:val="333333"/>
          <w:sz w:val="28"/>
          <w:szCs w:val="28"/>
          <w:shd w:val="clear" w:color="auto" w:fill="FFFFFF"/>
        </w:rPr>
        <w:t>资金使用无虚列支出及随意使用现象</w:t>
      </w:r>
      <w:r>
        <w:rPr>
          <w:rFonts w:ascii="仿宋" w:eastAsia="仿宋" w:hAnsi="仿宋" w:cs="仿宋"/>
          <w:color w:val="333333"/>
          <w:sz w:val="28"/>
          <w:szCs w:val="28"/>
          <w:shd w:val="clear" w:color="auto" w:fill="FFFFFF"/>
        </w:rPr>
        <w:t>,</w:t>
      </w:r>
      <w:r>
        <w:rPr>
          <w:rFonts w:ascii="仿宋" w:eastAsia="仿宋" w:hAnsi="仿宋" w:cs="仿宋" w:hint="eastAsia"/>
          <w:color w:val="333333"/>
          <w:sz w:val="28"/>
          <w:szCs w:val="28"/>
          <w:shd w:val="clear" w:color="auto" w:fill="FFFFFF"/>
        </w:rPr>
        <w:t>无大额现金支付现象。</w:t>
      </w:r>
    </w:p>
    <w:p w:rsidR="00520364" w:rsidRDefault="00520364">
      <w:pPr>
        <w:pStyle w:val="NormalWeb"/>
        <w:widowControl/>
        <w:shd w:val="clear" w:color="auto" w:fill="FFFFFF"/>
        <w:spacing w:beforeAutospacing="0" w:after="150" w:afterAutospacing="0" w:line="540" w:lineRule="atLeast"/>
        <w:ind w:firstLine="420"/>
        <w:rPr>
          <w:rFonts w:ascii="仿宋" w:eastAsia="仿宋" w:hAnsi="仿宋" w:cs="Times New Roman"/>
          <w:color w:val="333333"/>
          <w:sz w:val="28"/>
          <w:szCs w:val="28"/>
          <w:shd w:val="clear" w:color="auto" w:fill="FFFFFF"/>
        </w:rPr>
      </w:pPr>
      <w:r>
        <w:rPr>
          <w:rFonts w:ascii="仿宋" w:eastAsia="仿宋" w:hAnsi="仿宋" w:cs="仿宋" w:hint="eastAsia"/>
          <w:color w:val="333333"/>
          <w:sz w:val="28"/>
          <w:szCs w:val="28"/>
          <w:shd w:val="clear" w:color="auto" w:fill="FFFFFF"/>
        </w:rPr>
        <w:t>二是资金使用社会效益好。</w:t>
      </w:r>
      <w:r>
        <w:rPr>
          <w:rFonts w:ascii="仿宋" w:eastAsia="仿宋" w:hAnsi="仿宋" w:cs="仿宋"/>
          <w:color w:val="333333"/>
          <w:sz w:val="28"/>
          <w:szCs w:val="28"/>
          <w:shd w:val="clear" w:color="auto" w:fill="FFFFFF"/>
        </w:rPr>
        <w:t>1.</w:t>
      </w:r>
      <w:r>
        <w:rPr>
          <w:rFonts w:ascii="仿宋" w:eastAsia="仿宋" w:hAnsi="仿宋" w:cs="仿宋" w:hint="eastAsia"/>
          <w:color w:val="333333"/>
          <w:sz w:val="28"/>
          <w:szCs w:val="28"/>
          <w:shd w:val="clear" w:color="auto" w:fill="FFFFFF"/>
        </w:rPr>
        <w:t>保障了我局各项工作的顺利进行。</w:t>
      </w:r>
      <w:r>
        <w:rPr>
          <w:rFonts w:ascii="仿宋" w:eastAsia="仿宋" w:hAnsi="仿宋" w:cs="仿宋"/>
          <w:color w:val="333333"/>
          <w:sz w:val="28"/>
          <w:szCs w:val="28"/>
          <w:shd w:val="clear" w:color="auto" w:fill="FFFFFF"/>
        </w:rPr>
        <w:t>2.</w:t>
      </w:r>
      <w:r>
        <w:rPr>
          <w:rFonts w:ascii="仿宋" w:eastAsia="仿宋" w:hAnsi="仿宋" w:cs="仿宋" w:hint="eastAsia"/>
          <w:color w:val="333333"/>
          <w:sz w:val="28"/>
          <w:szCs w:val="28"/>
          <w:shd w:val="clear" w:color="auto" w:fill="FFFFFF"/>
        </w:rPr>
        <w:t>保障了“精准扶贫”及突发疫情等经费开支。</w:t>
      </w:r>
    </w:p>
    <w:p w:rsidR="00520364" w:rsidRDefault="00520364" w:rsidP="008972F8">
      <w:pPr>
        <w:spacing w:line="600" w:lineRule="exact"/>
        <w:ind w:firstLineChars="200" w:firstLine="31680"/>
        <w:rPr>
          <w:rFonts w:ascii="??_GB2312" w:eastAsia="Times New Roman" w:hAnsi="??_GB2312" w:cs="Times New Roman"/>
          <w:sz w:val="32"/>
          <w:szCs w:val="32"/>
        </w:rPr>
      </w:pPr>
      <w:r>
        <w:rPr>
          <w:rFonts w:ascii="黑体" w:eastAsia="黑体" w:cs="黑体" w:hint="eastAsia"/>
          <w:sz w:val="32"/>
          <w:szCs w:val="32"/>
        </w:rPr>
        <w:t>四、绩效评价工作情况</w:t>
      </w:r>
    </w:p>
    <w:p w:rsidR="00520364" w:rsidRDefault="00520364">
      <w:pPr>
        <w:widowControl/>
        <w:shd w:val="clear" w:color="auto" w:fill="FFFFFF"/>
        <w:spacing w:line="480" w:lineRule="auto"/>
        <w:ind w:firstLine="480"/>
        <w:rPr>
          <w:rFonts w:ascii="仿宋" w:eastAsia="仿宋" w:hAnsi="仿宋" w:cs="Times New Roman"/>
          <w:color w:val="333333"/>
          <w:kern w:val="0"/>
          <w:sz w:val="28"/>
          <w:szCs w:val="28"/>
          <w:shd w:val="clear" w:color="auto" w:fill="FFFFFF"/>
        </w:rPr>
      </w:pPr>
      <w:r>
        <w:rPr>
          <w:rFonts w:ascii="仿宋" w:eastAsia="仿宋" w:hAnsi="仿宋" w:cs="仿宋" w:hint="eastAsia"/>
          <w:color w:val="333333"/>
          <w:kern w:val="0"/>
          <w:sz w:val="28"/>
          <w:szCs w:val="28"/>
          <w:shd w:val="clear" w:color="auto" w:fill="FFFFFF"/>
        </w:rPr>
        <w:t>（一）绩效评价目的：通过绩效评价，了解局属各股所工作情况及取得的效果，总结管理经验，发现管理中存在的问题，为提高经费使用效益，加强财政支出的规范化管理，健全和完善支出项目和资金使用管理办法，完善预算编制、加强绩效目标管理和绩效考核工作提供重要的参考依据，以及提出相关的建议和应采取的措施等。</w:t>
      </w:r>
    </w:p>
    <w:p w:rsidR="00520364" w:rsidRDefault="00520364">
      <w:pPr>
        <w:widowControl/>
        <w:shd w:val="clear" w:color="auto" w:fill="FFFFFF"/>
        <w:spacing w:line="480" w:lineRule="auto"/>
        <w:ind w:firstLine="480"/>
        <w:rPr>
          <w:rFonts w:ascii="仿宋" w:eastAsia="仿宋" w:hAnsi="仿宋" w:cs="Times New Roman"/>
          <w:color w:val="333333"/>
          <w:kern w:val="0"/>
          <w:sz w:val="28"/>
          <w:szCs w:val="28"/>
          <w:shd w:val="clear" w:color="auto" w:fill="FFFFFF"/>
        </w:rPr>
      </w:pPr>
      <w:r>
        <w:rPr>
          <w:rFonts w:ascii="仿宋" w:eastAsia="仿宋" w:hAnsi="仿宋" w:cs="仿宋" w:hint="eastAsia"/>
          <w:color w:val="333333"/>
          <w:kern w:val="0"/>
          <w:sz w:val="28"/>
          <w:szCs w:val="28"/>
          <w:shd w:val="clear" w:color="auto" w:fill="FFFFFF"/>
        </w:rPr>
        <w:t>（二）绩效评价工作过程：</w:t>
      </w:r>
    </w:p>
    <w:p w:rsidR="00520364" w:rsidRDefault="00520364">
      <w:pPr>
        <w:widowControl/>
        <w:shd w:val="clear" w:color="auto" w:fill="FFFFFF"/>
        <w:spacing w:line="480" w:lineRule="auto"/>
        <w:ind w:firstLine="480"/>
        <w:rPr>
          <w:rFonts w:ascii="仿宋" w:eastAsia="仿宋" w:hAnsi="仿宋" w:cs="Times New Roman"/>
          <w:color w:val="333333"/>
          <w:kern w:val="0"/>
          <w:sz w:val="28"/>
          <w:szCs w:val="28"/>
          <w:shd w:val="clear" w:color="auto" w:fill="FFFFFF"/>
        </w:rPr>
      </w:pPr>
      <w:r>
        <w:rPr>
          <w:rFonts w:ascii="仿宋" w:eastAsia="仿宋" w:hAnsi="仿宋" w:cs="仿宋"/>
          <w:color w:val="333333"/>
          <w:kern w:val="0"/>
          <w:sz w:val="28"/>
          <w:szCs w:val="28"/>
          <w:shd w:val="clear" w:color="auto" w:fill="FFFFFF"/>
        </w:rPr>
        <w:t>1</w:t>
      </w:r>
      <w:r>
        <w:rPr>
          <w:rFonts w:ascii="仿宋" w:eastAsia="仿宋" w:hAnsi="仿宋" w:cs="仿宋" w:hint="eastAsia"/>
          <w:color w:val="333333"/>
          <w:kern w:val="0"/>
          <w:sz w:val="28"/>
          <w:szCs w:val="28"/>
          <w:shd w:val="clear" w:color="auto" w:fill="FFFFFF"/>
        </w:rPr>
        <w:t>、根据绩效评价工作要求，我局成立了自评工作小组，由主管财务的副局长任组长，财务股负责落实本单位自评工作。</w:t>
      </w:r>
    </w:p>
    <w:p w:rsidR="00520364" w:rsidRDefault="00520364">
      <w:pPr>
        <w:widowControl/>
        <w:shd w:val="clear" w:color="auto" w:fill="FFFFFF"/>
        <w:spacing w:line="480" w:lineRule="auto"/>
        <w:ind w:firstLine="480"/>
        <w:rPr>
          <w:rFonts w:ascii="仿宋" w:eastAsia="仿宋" w:hAnsi="仿宋" w:cs="Times New Roman"/>
          <w:color w:val="333333"/>
          <w:kern w:val="0"/>
          <w:sz w:val="28"/>
          <w:szCs w:val="28"/>
          <w:shd w:val="clear" w:color="auto" w:fill="FFFFFF"/>
        </w:rPr>
      </w:pPr>
      <w:r>
        <w:rPr>
          <w:rFonts w:ascii="仿宋" w:eastAsia="仿宋" w:hAnsi="仿宋" w:cs="仿宋"/>
          <w:color w:val="333333"/>
          <w:kern w:val="0"/>
          <w:sz w:val="28"/>
          <w:szCs w:val="28"/>
          <w:shd w:val="clear" w:color="auto" w:fill="FFFFFF"/>
        </w:rPr>
        <w:t>2</w:t>
      </w:r>
      <w:r>
        <w:rPr>
          <w:rFonts w:ascii="仿宋" w:eastAsia="仿宋" w:hAnsi="仿宋" w:cs="仿宋" w:hint="eastAsia"/>
          <w:color w:val="333333"/>
          <w:kern w:val="0"/>
          <w:sz w:val="28"/>
          <w:szCs w:val="28"/>
          <w:shd w:val="clear" w:color="auto" w:fill="FFFFFF"/>
        </w:rPr>
        <w:t>、为检测项目进展与实施效果，根据评价指标对项目的实施结果进行测评，并对项目经费的资金落实、支出、监督、管理的跟踪问效，了解该项目资金使用的过程、结果，判断资金使用是否科学、合理和有效。</w:t>
      </w:r>
    </w:p>
    <w:p w:rsidR="00520364" w:rsidRDefault="00520364">
      <w:pPr>
        <w:widowControl/>
        <w:shd w:val="clear" w:color="auto" w:fill="FFFFFF"/>
        <w:spacing w:line="480" w:lineRule="auto"/>
        <w:ind w:firstLine="480"/>
        <w:rPr>
          <w:rFonts w:ascii="仿宋" w:eastAsia="仿宋" w:hAnsi="仿宋" w:cs="Times New Roman"/>
          <w:color w:val="333333"/>
          <w:kern w:val="0"/>
          <w:sz w:val="28"/>
          <w:szCs w:val="28"/>
          <w:shd w:val="clear" w:color="auto" w:fill="FFFFFF"/>
        </w:rPr>
      </w:pPr>
      <w:r>
        <w:rPr>
          <w:rFonts w:ascii="仿宋" w:eastAsia="仿宋" w:hAnsi="仿宋" w:cs="仿宋"/>
          <w:color w:val="333333"/>
          <w:kern w:val="0"/>
          <w:sz w:val="28"/>
          <w:szCs w:val="28"/>
          <w:shd w:val="clear" w:color="auto" w:fill="FFFFFF"/>
        </w:rPr>
        <w:t>3</w:t>
      </w:r>
      <w:r>
        <w:rPr>
          <w:rFonts w:ascii="仿宋" w:eastAsia="仿宋" w:hAnsi="仿宋" w:cs="仿宋" w:hint="eastAsia"/>
          <w:color w:val="333333"/>
          <w:kern w:val="0"/>
          <w:sz w:val="28"/>
          <w:szCs w:val="28"/>
          <w:shd w:val="clear" w:color="auto" w:fill="FFFFFF"/>
        </w:rPr>
        <w:t>、收集资料的基础上，根据《绩效评价工作方案》，在指标设置中通过定量和定性相结合、目标与结果比较、投入与效果比较等方法设置指标体系。通过设置指标的实现值、标准值、权值和权值的记分方法的体系来评价每个指标的最终得分，以最终得分来综合评价项目的绩效，并形成绩效评价报告。</w:t>
      </w:r>
    </w:p>
    <w:p w:rsidR="00520364" w:rsidRDefault="00520364">
      <w:pPr>
        <w:widowControl/>
        <w:shd w:val="clear" w:color="auto" w:fill="FFFFFF"/>
        <w:spacing w:line="480" w:lineRule="auto"/>
        <w:ind w:firstLine="480"/>
        <w:rPr>
          <w:rFonts w:ascii="仿宋" w:eastAsia="仿宋" w:hAnsi="仿宋" w:cs="Times New Roman"/>
          <w:color w:val="333333"/>
          <w:kern w:val="0"/>
          <w:sz w:val="28"/>
          <w:szCs w:val="28"/>
          <w:shd w:val="clear" w:color="auto" w:fill="FFFFFF"/>
        </w:rPr>
      </w:pPr>
      <w:r>
        <w:rPr>
          <w:rFonts w:ascii="仿宋" w:eastAsia="仿宋" w:hAnsi="仿宋" w:cs="仿宋"/>
          <w:color w:val="333333"/>
          <w:kern w:val="0"/>
          <w:sz w:val="28"/>
          <w:szCs w:val="28"/>
          <w:shd w:val="clear" w:color="auto" w:fill="FFFFFF"/>
        </w:rPr>
        <w:t>4</w:t>
      </w:r>
      <w:r>
        <w:rPr>
          <w:rFonts w:ascii="仿宋" w:eastAsia="仿宋" w:hAnsi="仿宋" w:cs="仿宋" w:hint="eastAsia"/>
          <w:color w:val="333333"/>
          <w:kern w:val="0"/>
          <w:sz w:val="28"/>
          <w:szCs w:val="28"/>
          <w:shd w:val="clear" w:color="auto" w:fill="FFFFFF"/>
        </w:rPr>
        <w:t>、征求意见。对我局履行职责情况的公众满意度征求了各位同志的意见。</w:t>
      </w:r>
    </w:p>
    <w:p w:rsidR="00520364" w:rsidRDefault="00520364">
      <w:pPr>
        <w:widowControl/>
        <w:shd w:val="clear" w:color="auto" w:fill="FFFFFF"/>
        <w:spacing w:line="480" w:lineRule="auto"/>
        <w:ind w:firstLine="480"/>
        <w:rPr>
          <w:rFonts w:ascii="仿宋" w:eastAsia="仿宋" w:hAnsi="仿宋" w:cs="Times New Roman"/>
          <w:color w:val="333333"/>
          <w:kern w:val="0"/>
          <w:sz w:val="28"/>
          <w:szCs w:val="28"/>
          <w:shd w:val="clear" w:color="auto" w:fill="FFFFFF"/>
        </w:rPr>
      </w:pPr>
      <w:r>
        <w:rPr>
          <w:rFonts w:ascii="仿宋" w:eastAsia="仿宋" w:hAnsi="仿宋" w:cs="仿宋"/>
          <w:color w:val="333333"/>
          <w:kern w:val="0"/>
          <w:sz w:val="28"/>
          <w:szCs w:val="28"/>
          <w:shd w:val="clear" w:color="auto" w:fill="FFFFFF"/>
        </w:rPr>
        <w:t>5</w:t>
      </w:r>
      <w:r>
        <w:rPr>
          <w:rFonts w:ascii="仿宋" w:eastAsia="仿宋" w:hAnsi="仿宋" w:cs="仿宋" w:hint="eastAsia"/>
          <w:color w:val="333333"/>
          <w:kern w:val="0"/>
          <w:sz w:val="28"/>
          <w:szCs w:val="28"/>
          <w:shd w:val="clear" w:color="auto" w:fill="FFFFFF"/>
        </w:rPr>
        <w:t>、评价组对各项评价指标进行分析讨论。</w:t>
      </w:r>
      <w:r>
        <w:rPr>
          <w:rFonts w:ascii="仿宋" w:eastAsia="仿宋" w:hAnsi="仿宋" w:cs="Times New Roman"/>
          <w:color w:val="333333"/>
          <w:kern w:val="0"/>
          <w:sz w:val="28"/>
          <w:szCs w:val="28"/>
          <w:shd w:val="clear" w:color="auto" w:fill="FFFFFF"/>
        </w:rPr>
        <w:tab/>
      </w:r>
    </w:p>
    <w:p w:rsidR="00520364" w:rsidRDefault="00520364" w:rsidP="008972F8">
      <w:pPr>
        <w:spacing w:line="600" w:lineRule="exact"/>
        <w:ind w:firstLineChars="200" w:firstLine="31680"/>
        <w:rPr>
          <w:rFonts w:ascii="??_GB2312" w:eastAsia="Times New Roman" w:hAnsi="??_GB2312" w:cs="Times New Roman"/>
          <w:sz w:val="32"/>
          <w:szCs w:val="32"/>
        </w:rPr>
      </w:pPr>
      <w:r>
        <w:rPr>
          <w:rFonts w:ascii="仿宋" w:eastAsia="仿宋" w:hAnsi="仿宋" w:cs="仿宋" w:hint="eastAsia"/>
          <w:color w:val="333333"/>
          <w:kern w:val="0"/>
          <w:sz w:val="28"/>
          <w:szCs w:val="28"/>
          <w:shd w:val="clear" w:color="auto" w:fill="FFFFFF"/>
        </w:rPr>
        <w:t>根据我单位制定的《部门整体支出绩效评价自评分值表》评分，得分</w:t>
      </w:r>
      <w:r>
        <w:rPr>
          <w:rFonts w:ascii="仿宋" w:eastAsia="仿宋" w:hAnsi="仿宋" w:cs="仿宋"/>
          <w:color w:val="333333"/>
          <w:kern w:val="0"/>
          <w:sz w:val="28"/>
          <w:szCs w:val="28"/>
          <w:shd w:val="clear" w:color="auto" w:fill="FFFFFF"/>
        </w:rPr>
        <w:t>91.6</w:t>
      </w:r>
      <w:r>
        <w:rPr>
          <w:rFonts w:ascii="仿宋" w:eastAsia="仿宋" w:hAnsi="仿宋" w:cs="仿宋" w:hint="eastAsia"/>
          <w:color w:val="333333"/>
          <w:kern w:val="0"/>
          <w:sz w:val="28"/>
          <w:szCs w:val="28"/>
          <w:shd w:val="clear" w:color="auto" w:fill="FFFFFF"/>
        </w:rPr>
        <w:t>分，财政支出绩效为“优”。</w:t>
      </w:r>
    </w:p>
    <w:p w:rsidR="00520364" w:rsidRDefault="00520364" w:rsidP="008972F8">
      <w:pPr>
        <w:spacing w:line="600" w:lineRule="exact"/>
        <w:ind w:firstLineChars="200" w:firstLine="31680"/>
        <w:rPr>
          <w:rFonts w:ascii="宋体" w:cs="Times New Roman"/>
          <w:color w:val="333333"/>
          <w:kern w:val="0"/>
          <w:sz w:val="28"/>
          <w:szCs w:val="28"/>
          <w:shd w:val="clear" w:color="auto" w:fill="FFFFFF"/>
        </w:rPr>
      </w:pPr>
      <w:r>
        <w:rPr>
          <w:rFonts w:ascii="黑体" w:eastAsia="黑体" w:cs="黑体" w:hint="eastAsia"/>
          <w:sz w:val="32"/>
          <w:szCs w:val="32"/>
        </w:rPr>
        <w:t>五、存在的主要问题</w:t>
      </w:r>
    </w:p>
    <w:p w:rsidR="00520364" w:rsidRDefault="00520364">
      <w:pPr>
        <w:widowControl/>
        <w:shd w:val="clear" w:color="auto" w:fill="FFFFFF"/>
        <w:spacing w:line="480" w:lineRule="auto"/>
        <w:ind w:firstLine="480"/>
        <w:rPr>
          <w:rFonts w:ascii="仿宋" w:eastAsia="仿宋" w:hAnsi="仿宋" w:cs="Times New Roman"/>
          <w:color w:val="333333"/>
          <w:kern w:val="0"/>
          <w:sz w:val="28"/>
          <w:szCs w:val="28"/>
          <w:shd w:val="clear" w:color="auto" w:fill="FFFFFF"/>
        </w:rPr>
      </w:pPr>
      <w:r>
        <w:rPr>
          <w:rFonts w:ascii="仿宋" w:eastAsia="仿宋" w:hAnsi="仿宋" w:cs="仿宋"/>
          <w:color w:val="333333"/>
          <w:kern w:val="0"/>
          <w:sz w:val="28"/>
          <w:szCs w:val="28"/>
          <w:shd w:val="clear" w:color="auto" w:fill="FFFFFF"/>
        </w:rPr>
        <w:t>2019</w:t>
      </w:r>
      <w:r>
        <w:rPr>
          <w:rFonts w:ascii="仿宋" w:eastAsia="仿宋" w:hAnsi="仿宋" w:cs="仿宋" w:hint="eastAsia"/>
          <w:color w:val="333333"/>
          <w:kern w:val="0"/>
          <w:sz w:val="28"/>
          <w:szCs w:val="28"/>
          <w:shd w:val="clear" w:color="auto" w:fill="FFFFFF"/>
        </w:rPr>
        <w:t>年度我局较好地完成了经费收支管理工作，保障了各项工作的顺利开展，但还存在以下问题：</w:t>
      </w:r>
    </w:p>
    <w:p w:rsidR="00520364" w:rsidRDefault="00520364">
      <w:pPr>
        <w:widowControl/>
        <w:shd w:val="clear" w:color="auto" w:fill="FFFFFF"/>
        <w:spacing w:line="480" w:lineRule="auto"/>
        <w:ind w:firstLine="480"/>
        <w:rPr>
          <w:rFonts w:ascii="仿宋" w:eastAsia="仿宋" w:hAnsi="仿宋" w:cs="Times New Roman"/>
          <w:color w:val="333333"/>
          <w:kern w:val="0"/>
          <w:sz w:val="28"/>
          <w:szCs w:val="28"/>
          <w:shd w:val="clear" w:color="auto" w:fill="FFFFFF"/>
        </w:rPr>
      </w:pPr>
      <w:r>
        <w:rPr>
          <w:rFonts w:ascii="仿宋" w:eastAsia="仿宋" w:hAnsi="仿宋" w:cs="仿宋" w:hint="eastAsia"/>
          <w:color w:val="333333"/>
          <w:kern w:val="0"/>
          <w:sz w:val="28"/>
          <w:szCs w:val="28"/>
          <w:shd w:val="clear" w:color="auto" w:fill="FFFFFF"/>
        </w:rPr>
        <w:t>一是部门整体支出的资金安排和使用上仍有不可预见性，在经费支出科学化精细化管理上还有待加强。</w:t>
      </w:r>
    </w:p>
    <w:p w:rsidR="00520364" w:rsidRDefault="00520364">
      <w:pPr>
        <w:widowControl/>
        <w:shd w:val="clear" w:color="auto" w:fill="FFFFFF"/>
        <w:spacing w:line="480" w:lineRule="auto"/>
        <w:ind w:firstLine="480"/>
        <w:rPr>
          <w:rFonts w:ascii="仿宋" w:eastAsia="仿宋" w:hAnsi="仿宋" w:cs="Times New Roman"/>
          <w:color w:val="333333"/>
          <w:kern w:val="0"/>
          <w:sz w:val="28"/>
          <w:szCs w:val="28"/>
          <w:shd w:val="clear" w:color="auto" w:fill="FFFFFF"/>
        </w:rPr>
      </w:pPr>
      <w:r>
        <w:rPr>
          <w:rFonts w:ascii="仿宋" w:eastAsia="仿宋" w:hAnsi="仿宋" w:cs="仿宋" w:hint="eastAsia"/>
          <w:color w:val="333333"/>
          <w:kern w:val="0"/>
          <w:sz w:val="28"/>
          <w:szCs w:val="28"/>
          <w:shd w:val="clear" w:color="auto" w:fill="FFFFFF"/>
        </w:rPr>
        <w:t>二是由于项目经费没有纳入年初预算，每年削减</w:t>
      </w:r>
      <w:r>
        <w:rPr>
          <w:rFonts w:ascii="仿宋" w:eastAsia="仿宋" w:hAnsi="仿宋" w:cs="仿宋"/>
          <w:color w:val="333333"/>
          <w:kern w:val="0"/>
          <w:sz w:val="28"/>
          <w:szCs w:val="28"/>
          <w:shd w:val="clear" w:color="auto" w:fill="FFFFFF"/>
        </w:rPr>
        <w:t>200</w:t>
      </w:r>
      <w:r>
        <w:rPr>
          <w:rFonts w:ascii="仿宋" w:eastAsia="仿宋" w:hAnsi="仿宋" w:cs="仿宋" w:hint="eastAsia"/>
          <w:color w:val="333333"/>
          <w:kern w:val="0"/>
          <w:sz w:val="28"/>
          <w:szCs w:val="28"/>
          <w:shd w:val="clear" w:color="auto" w:fill="FFFFFF"/>
        </w:rPr>
        <w:t>多万元的项目经费，使食品安全监管、食品及食用农产品检测、特种设备监管、质量考核、消费者权益保护、信息化建设、认证认可管理、标准化管理、药品事务、医疗器械事务、化妆品事务、市场监管执法等大部分工作经费支出都在非税收入返回拨款中开支。但非税收入有很大不确定性，很多工作不能开展。</w:t>
      </w:r>
    </w:p>
    <w:p w:rsidR="00520364" w:rsidRDefault="00520364">
      <w:pPr>
        <w:widowControl/>
        <w:shd w:val="clear" w:color="auto" w:fill="FFFFFF"/>
        <w:spacing w:line="480" w:lineRule="auto"/>
        <w:ind w:firstLine="480"/>
        <w:rPr>
          <w:rFonts w:ascii="仿宋" w:eastAsia="仿宋" w:hAnsi="仿宋" w:cs="Times New Roman"/>
          <w:color w:val="333333"/>
          <w:kern w:val="0"/>
          <w:sz w:val="28"/>
          <w:szCs w:val="28"/>
          <w:shd w:val="clear" w:color="auto" w:fill="FFFFFF"/>
        </w:rPr>
      </w:pPr>
      <w:r>
        <w:rPr>
          <w:rFonts w:ascii="仿宋" w:eastAsia="仿宋" w:hAnsi="仿宋" w:cs="仿宋" w:hint="eastAsia"/>
          <w:color w:val="333333"/>
          <w:kern w:val="0"/>
          <w:sz w:val="28"/>
          <w:szCs w:val="28"/>
          <w:shd w:val="clear" w:color="auto" w:fill="FFFFFF"/>
        </w:rPr>
        <w:t>今后将进一步规范各项制度和措施，在下一年度的部门预算执行、决算中进行完善。</w:t>
      </w:r>
    </w:p>
    <w:p w:rsidR="00520364" w:rsidRDefault="00520364" w:rsidP="008972F8">
      <w:pPr>
        <w:spacing w:line="600" w:lineRule="exact"/>
        <w:ind w:firstLineChars="200" w:firstLine="31680"/>
        <w:rPr>
          <w:rFonts w:ascii="??_GB2312" w:eastAsia="Times New Roman" w:hAnsi="??_GB2312" w:cs="Times New Roman"/>
          <w:sz w:val="32"/>
          <w:szCs w:val="32"/>
        </w:rPr>
      </w:pPr>
      <w:r>
        <w:rPr>
          <w:rFonts w:ascii="黑体" w:eastAsia="黑体" w:cs="黑体" w:hint="eastAsia"/>
          <w:sz w:val="32"/>
          <w:szCs w:val="32"/>
        </w:rPr>
        <w:t>六、改进措施及建议</w:t>
      </w:r>
    </w:p>
    <w:p w:rsidR="00520364" w:rsidRDefault="00520364">
      <w:pPr>
        <w:widowControl/>
        <w:shd w:val="clear" w:color="auto" w:fill="FFFFFF"/>
        <w:spacing w:line="480" w:lineRule="auto"/>
        <w:ind w:firstLine="480"/>
        <w:rPr>
          <w:rFonts w:ascii="仿宋" w:eastAsia="仿宋" w:hAnsi="仿宋" w:cs="Times New Roman"/>
          <w:color w:val="333333"/>
          <w:kern w:val="0"/>
          <w:sz w:val="28"/>
          <w:szCs w:val="28"/>
          <w:shd w:val="clear" w:color="auto" w:fill="FFFFFF"/>
        </w:rPr>
      </w:pPr>
      <w:r>
        <w:rPr>
          <w:rFonts w:ascii="仿宋" w:eastAsia="仿宋" w:hAnsi="仿宋" w:cs="仿宋" w:hint="eastAsia"/>
          <w:color w:val="333333"/>
          <w:kern w:val="0"/>
          <w:sz w:val="28"/>
          <w:szCs w:val="28"/>
          <w:shd w:val="clear" w:color="auto" w:fill="FFFFFF"/>
        </w:rPr>
        <w:t>（一）规范账务处理，提高财务信息质量。严格按照《会计法》《行政单位会计制度》《行政单位财务规则》等规定执行财务核算，并结合实际情况，完整、准确地披露相关信息，尽可能做到决算与预算相衔接。</w:t>
      </w:r>
    </w:p>
    <w:p w:rsidR="00520364" w:rsidRDefault="00520364">
      <w:pPr>
        <w:widowControl/>
        <w:shd w:val="clear" w:color="auto" w:fill="FFFFFF"/>
        <w:spacing w:line="480" w:lineRule="auto"/>
        <w:ind w:firstLine="480"/>
        <w:rPr>
          <w:rFonts w:ascii="宋体" w:cs="Times New Roman"/>
          <w:color w:val="333333"/>
          <w:kern w:val="0"/>
          <w:sz w:val="28"/>
          <w:szCs w:val="28"/>
          <w:shd w:val="clear" w:color="auto" w:fill="FFFFFF"/>
        </w:rPr>
      </w:pPr>
      <w:r>
        <w:rPr>
          <w:rFonts w:ascii="仿宋" w:eastAsia="仿宋" w:hAnsi="仿宋" w:cs="仿宋" w:hint="eastAsia"/>
          <w:color w:val="333333"/>
          <w:kern w:val="0"/>
          <w:sz w:val="28"/>
          <w:szCs w:val="28"/>
          <w:shd w:val="clear" w:color="auto" w:fill="FFFFFF"/>
        </w:rPr>
        <w:t>（二）完善管理制度，进一步加强资产管理。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rsidR="00520364" w:rsidRDefault="00520364">
      <w:pPr>
        <w:widowControl/>
        <w:shd w:val="clear" w:color="auto" w:fill="FFFFFF"/>
        <w:spacing w:line="480" w:lineRule="auto"/>
        <w:ind w:firstLine="480"/>
        <w:rPr>
          <w:rFonts w:ascii="仿宋" w:eastAsia="仿宋" w:hAnsi="仿宋" w:cs="Times New Roman"/>
          <w:color w:val="333333"/>
          <w:kern w:val="0"/>
          <w:sz w:val="28"/>
          <w:szCs w:val="28"/>
          <w:shd w:val="clear" w:color="auto" w:fill="FFFFFF"/>
        </w:rPr>
      </w:pPr>
      <w:r>
        <w:rPr>
          <w:rFonts w:ascii="仿宋" w:eastAsia="仿宋" w:hAnsi="仿宋" w:cs="仿宋" w:hint="eastAsia"/>
          <w:color w:val="333333"/>
          <w:kern w:val="0"/>
          <w:sz w:val="28"/>
          <w:szCs w:val="28"/>
          <w:shd w:val="clear" w:color="auto" w:fill="FFFFFF"/>
        </w:rPr>
        <w:t>（三）加强新行政单位会计制度和新预算法学习培训。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rsidR="00520364" w:rsidRDefault="00520364" w:rsidP="008972F8">
      <w:pPr>
        <w:spacing w:line="600" w:lineRule="exact"/>
        <w:ind w:firstLineChars="200" w:firstLine="31680"/>
        <w:rPr>
          <w:rFonts w:ascii="??_GB2312" w:eastAsia="Times New Roman" w:hAnsi="??_GB2312" w:cs="Times New Roman"/>
          <w:sz w:val="32"/>
          <w:szCs w:val="32"/>
        </w:rPr>
      </w:pPr>
    </w:p>
    <w:p w:rsidR="00520364" w:rsidRDefault="00520364">
      <w:pPr>
        <w:spacing w:line="600" w:lineRule="exact"/>
        <w:rPr>
          <w:rFonts w:cs="Times New Roman"/>
          <w:sz w:val="28"/>
          <w:szCs w:val="28"/>
        </w:rPr>
      </w:pPr>
    </w:p>
    <w:p w:rsidR="00520364" w:rsidRDefault="00520364">
      <w:pPr>
        <w:spacing w:line="600" w:lineRule="exact"/>
        <w:rPr>
          <w:rFonts w:cs="Times New Roman"/>
          <w:sz w:val="28"/>
          <w:szCs w:val="28"/>
        </w:rPr>
      </w:pPr>
      <w:r>
        <w:rPr>
          <w:sz w:val="28"/>
          <w:szCs w:val="28"/>
        </w:rPr>
        <w:t xml:space="preserve">                                    </w:t>
      </w:r>
      <w:r>
        <w:rPr>
          <w:rFonts w:cs="宋体" w:hint="eastAsia"/>
          <w:sz w:val="28"/>
          <w:szCs w:val="28"/>
        </w:rPr>
        <w:t>衡阳县市场监督管理局</w:t>
      </w:r>
    </w:p>
    <w:p w:rsidR="00520364" w:rsidRDefault="00520364">
      <w:pPr>
        <w:spacing w:line="600" w:lineRule="exact"/>
        <w:rPr>
          <w:rFonts w:cs="Times New Roman"/>
          <w:sz w:val="28"/>
          <w:szCs w:val="28"/>
        </w:rPr>
      </w:pPr>
      <w:r>
        <w:rPr>
          <w:sz w:val="28"/>
          <w:szCs w:val="28"/>
        </w:rPr>
        <w:t xml:space="preserve">                                        2020</w:t>
      </w:r>
      <w:r>
        <w:rPr>
          <w:rFonts w:cs="宋体" w:hint="eastAsia"/>
          <w:sz w:val="28"/>
          <w:szCs w:val="28"/>
        </w:rPr>
        <w:t>年</w:t>
      </w:r>
      <w:r>
        <w:rPr>
          <w:sz w:val="28"/>
          <w:szCs w:val="28"/>
        </w:rPr>
        <w:t>5</w:t>
      </w:r>
      <w:r>
        <w:rPr>
          <w:rFonts w:cs="宋体" w:hint="eastAsia"/>
          <w:sz w:val="28"/>
          <w:szCs w:val="28"/>
        </w:rPr>
        <w:t>月</w:t>
      </w:r>
      <w:r>
        <w:rPr>
          <w:sz w:val="28"/>
          <w:szCs w:val="28"/>
        </w:rPr>
        <w:t>28</w:t>
      </w:r>
      <w:r>
        <w:rPr>
          <w:rFonts w:cs="宋体" w:hint="eastAsia"/>
          <w:sz w:val="28"/>
          <w:szCs w:val="28"/>
        </w:rPr>
        <w:t>日</w:t>
      </w:r>
    </w:p>
    <w:p w:rsidR="00520364" w:rsidRDefault="00520364">
      <w:pPr>
        <w:spacing w:line="600" w:lineRule="exact"/>
        <w:rPr>
          <w:rFonts w:cs="Times New Roman"/>
          <w:sz w:val="28"/>
          <w:szCs w:val="28"/>
        </w:rPr>
      </w:pPr>
    </w:p>
    <w:p w:rsidR="00520364" w:rsidRDefault="00520364">
      <w:pPr>
        <w:spacing w:line="600" w:lineRule="exact"/>
        <w:rPr>
          <w:rFonts w:cs="Times New Roman"/>
          <w:sz w:val="28"/>
          <w:szCs w:val="28"/>
        </w:rPr>
      </w:pPr>
    </w:p>
    <w:p w:rsidR="00520364" w:rsidRDefault="00520364">
      <w:pPr>
        <w:spacing w:line="600" w:lineRule="exact"/>
        <w:rPr>
          <w:rFonts w:cs="Times New Roman"/>
          <w:sz w:val="28"/>
          <w:szCs w:val="28"/>
        </w:rPr>
      </w:pPr>
    </w:p>
    <w:p w:rsidR="00520364" w:rsidRDefault="00520364">
      <w:pPr>
        <w:spacing w:line="60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r>
        <w:rPr>
          <w:rFonts w:cs="宋体" w:hint="eastAsia"/>
          <w:sz w:val="28"/>
          <w:szCs w:val="28"/>
        </w:rPr>
        <w:t>附件</w:t>
      </w:r>
      <w:r>
        <w:rPr>
          <w:rFonts w:ascii="??_GB2312" w:eastAsia="Times New Roman" w:hAnsi="??_GB2312" w:cs="Times New Roman"/>
          <w:sz w:val="28"/>
          <w:szCs w:val="28"/>
        </w:rPr>
        <w:t>1-2</w:t>
      </w:r>
    </w:p>
    <w:p w:rsidR="00520364" w:rsidRDefault="00520364">
      <w:pPr>
        <w:spacing w:line="42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部门整体支出绩效评价指标体系及评分表</w:t>
      </w:r>
    </w:p>
    <w:p w:rsidR="00520364" w:rsidRDefault="00520364">
      <w:pPr>
        <w:spacing w:line="320" w:lineRule="exact"/>
        <w:jc w:val="center"/>
        <w:rPr>
          <w:rFonts w:ascii="方正小标宋_GBK" w:eastAsia="方正小标宋_GBK" w:hAnsi="方正小标宋_GBK" w:cs="Times New Roman"/>
          <w:sz w:val="28"/>
          <w:szCs w:val="28"/>
        </w:rPr>
      </w:pPr>
      <w:r>
        <w:rPr>
          <w:rFonts w:ascii="方正小标宋_GBK" w:eastAsia="方正小标宋_GBK" w:hAnsi="方正小标宋_GBK" w:cs="方正小标宋_GBK" w:hint="eastAsia"/>
          <w:sz w:val="28"/>
          <w:szCs w:val="28"/>
        </w:rPr>
        <w:t>（</w:t>
      </w:r>
      <w:r>
        <w:rPr>
          <w:rFonts w:ascii="方正小标宋_GBK" w:eastAsia="方正小标宋_GBK" w:hAnsi="方正小标宋_GBK" w:cs="方正小标宋_GBK"/>
          <w:sz w:val="28"/>
          <w:szCs w:val="28"/>
        </w:rPr>
        <w:t xml:space="preserve"> 2019</w:t>
      </w:r>
      <w:r>
        <w:rPr>
          <w:rFonts w:cs="宋体" w:hint="eastAsia"/>
          <w:sz w:val="28"/>
          <w:szCs w:val="28"/>
        </w:rPr>
        <w:t>年度</w:t>
      </w:r>
      <w:r>
        <w:rPr>
          <w:rFonts w:ascii="方正小标宋_GBK" w:eastAsia="方正小标宋_GBK" w:hAnsi="方正小标宋_GBK" w:cs="方正小标宋_GBK" w:hint="eastAsia"/>
          <w:sz w:val="28"/>
          <w:szCs w:val="28"/>
        </w:rPr>
        <w:t>）</w:t>
      </w:r>
    </w:p>
    <w:p w:rsidR="00520364" w:rsidRDefault="00520364">
      <w:pPr>
        <w:spacing w:line="300" w:lineRule="exact"/>
        <w:jc w:val="left"/>
        <w:rPr>
          <w:rFonts w:ascii="??_GB2312" w:cs="Times New Roman"/>
          <w:sz w:val="28"/>
          <w:szCs w:val="28"/>
        </w:rPr>
      </w:pPr>
      <w:r>
        <w:rPr>
          <w:rFonts w:ascii="宋体" w:cs="宋体" w:hint="eastAsia"/>
        </w:rPr>
        <w:t>填报单位（盖章）：</w:t>
      </w:r>
      <w:r>
        <w:rPr>
          <w:rFonts w:ascii="宋体" w:cs="宋体"/>
        </w:rPr>
        <w:t xml:space="preserve"> </w:t>
      </w:r>
      <w:r>
        <w:rPr>
          <w:rFonts w:ascii="宋体" w:cs="宋体" w:hint="eastAsia"/>
        </w:rPr>
        <w:t>衡阳县市场监督管理局</w:t>
      </w:r>
      <w:r>
        <w:rPr>
          <w:rFonts w:ascii="宋体" w:cs="宋体"/>
        </w:rPr>
        <w:t xml:space="preserve">                </w:t>
      </w:r>
      <w:r>
        <w:rPr>
          <w:rFonts w:ascii="宋体" w:cs="宋体" w:hint="eastAsia"/>
        </w:rPr>
        <w:t>填报时间：</w:t>
      </w:r>
      <w:r>
        <w:rPr>
          <w:rFonts w:ascii="宋体" w:cs="宋体"/>
        </w:rPr>
        <w:t>2020</w:t>
      </w:r>
      <w:r>
        <w:rPr>
          <w:rFonts w:ascii="宋体" w:cs="宋体" w:hint="eastAsia"/>
        </w:rPr>
        <w:t>年</w:t>
      </w:r>
      <w:r>
        <w:rPr>
          <w:rFonts w:ascii="宋体" w:cs="宋体"/>
        </w:rPr>
        <w:t>5</w:t>
      </w:r>
      <w:r>
        <w:rPr>
          <w:rFonts w:ascii="宋体" w:cs="宋体" w:hint="eastAsia"/>
        </w:rPr>
        <w:t>月</w:t>
      </w:r>
      <w:r>
        <w:rPr>
          <w:rFonts w:ascii="宋体" w:cs="宋体"/>
        </w:rPr>
        <w:t>28</w:t>
      </w:r>
      <w:r>
        <w:rPr>
          <w:rFonts w:ascii="宋体" w:cs="宋体" w:hint="eastAsia"/>
        </w:rPr>
        <w:t>日</w:t>
      </w:r>
    </w:p>
    <w:tbl>
      <w:tblPr>
        <w:tblW w:w="99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711"/>
        <w:gridCol w:w="538"/>
        <w:gridCol w:w="1575"/>
        <w:gridCol w:w="538"/>
        <w:gridCol w:w="3866"/>
        <w:gridCol w:w="721"/>
        <w:gridCol w:w="1263"/>
      </w:tblGrid>
      <w:tr w:rsidR="00520364" w:rsidRPr="00812C44">
        <w:trPr>
          <w:trHeight w:val="635"/>
          <w:tblHeader/>
        </w:trPr>
        <w:tc>
          <w:tcPr>
            <w:tcW w:w="708" w:type="dxa"/>
            <w:vAlign w:val="center"/>
          </w:tcPr>
          <w:p w:rsidR="00520364" w:rsidRDefault="00520364">
            <w:pPr>
              <w:widowControl/>
              <w:spacing w:line="240" w:lineRule="exact"/>
              <w:jc w:val="center"/>
              <w:rPr>
                <w:rFonts w:ascii="宋体" w:cs="Times New Roman"/>
                <w:kern w:val="0"/>
              </w:rPr>
            </w:pPr>
            <w:r>
              <w:rPr>
                <w:rFonts w:ascii="宋体" w:cs="宋体" w:hint="eastAsia"/>
                <w:kern w:val="0"/>
              </w:rPr>
              <w:t>一级指标</w:t>
            </w:r>
          </w:p>
        </w:tc>
        <w:tc>
          <w:tcPr>
            <w:tcW w:w="711" w:type="dxa"/>
            <w:vAlign w:val="center"/>
          </w:tcPr>
          <w:p w:rsidR="00520364" w:rsidRDefault="00520364">
            <w:pPr>
              <w:widowControl/>
              <w:spacing w:line="240" w:lineRule="exact"/>
              <w:jc w:val="center"/>
              <w:rPr>
                <w:rFonts w:ascii="宋体" w:cs="Times New Roman"/>
                <w:kern w:val="0"/>
              </w:rPr>
            </w:pPr>
            <w:r>
              <w:rPr>
                <w:rFonts w:ascii="宋体" w:cs="宋体" w:hint="eastAsia"/>
                <w:kern w:val="0"/>
              </w:rPr>
              <w:t>二级指标</w:t>
            </w:r>
          </w:p>
        </w:tc>
        <w:tc>
          <w:tcPr>
            <w:tcW w:w="538" w:type="dxa"/>
            <w:vAlign w:val="center"/>
          </w:tcPr>
          <w:p w:rsidR="00520364" w:rsidRDefault="00520364">
            <w:pPr>
              <w:widowControl/>
              <w:spacing w:line="240" w:lineRule="exact"/>
              <w:jc w:val="center"/>
              <w:rPr>
                <w:rFonts w:ascii="宋体" w:cs="Times New Roman"/>
                <w:kern w:val="0"/>
              </w:rPr>
            </w:pPr>
            <w:r>
              <w:rPr>
                <w:rFonts w:ascii="宋体" w:cs="宋体" w:hint="eastAsia"/>
                <w:kern w:val="0"/>
              </w:rPr>
              <w:t>分值</w:t>
            </w:r>
          </w:p>
        </w:tc>
        <w:tc>
          <w:tcPr>
            <w:tcW w:w="1575" w:type="dxa"/>
            <w:vAlign w:val="center"/>
          </w:tcPr>
          <w:p w:rsidR="00520364" w:rsidRDefault="00520364">
            <w:pPr>
              <w:widowControl/>
              <w:spacing w:line="240" w:lineRule="exact"/>
              <w:jc w:val="center"/>
              <w:rPr>
                <w:rFonts w:ascii="宋体" w:cs="Times New Roman"/>
                <w:kern w:val="0"/>
              </w:rPr>
            </w:pPr>
            <w:r>
              <w:rPr>
                <w:rFonts w:ascii="宋体" w:cs="宋体" w:hint="eastAsia"/>
                <w:kern w:val="0"/>
              </w:rPr>
              <w:t>三级指标</w:t>
            </w:r>
          </w:p>
        </w:tc>
        <w:tc>
          <w:tcPr>
            <w:tcW w:w="538" w:type="dxa"/>
            <w:vAlign w:val="center"/>
          </w:tcPr>
          <w:p w:rsidR="00520364" w:rsidRDefault="00520364">
            <w:pPr>
              <w:widowControl/>
              <w:spacing w:line="240" w:lineRule="exact"/>
              <w:jc w:val="center"/>
              <w:rPr>
                <w:rFonts w:ascii="宋体" w:cs="Times New Roman"/>
                <w:kern w:val="0"/>
              </w:rPr>
            </w:pPr>
            <w:r>
              <w:rPr>
                <w:rFonts w:ascii="宋体" w:cs="宋体" w:hint="eastAsia"/>
                <w:kern w:val="0"/>
              </w:rPr>
              <w:t>分值</w:t>
            </w:r>
          </w:p>
        </w:tc>
        <w:tc>
          <w:tcPr>
            <w:tcW w:w="3866" w:type="dxa"/>
            <w:vAlign w:val="center"/>
          </w:tcPr>
          <w:p w:rsidR="00520364" w:rsidRDefault="00520364">
            <w:pPr>
              <w:widowControl/>
              <w:spacing w:line="240" w:lineRule="exact"/>
              <w:jc w:val="center"/>
              <w:rPr>
                <w:rFonts w:ascii="宋体" w:cs="Times New Roman"/>
                <w:kern w:val="0"/>
              </w:rPr>
            </w:pPr>
            <w:r>
              <w:rPr>
                <w:rFonts w:ascii="宋体" w:cs="宋体" w:hint="eastAsia"/>
                <w:kern w:val="0"/>
              </w:rPr>
              <w:t>评分标准</w:t>
            </w:r>
          </w:p>
        </w:tc>
        <w:tc>
          <w:tcPr>
            <w:tcW w:w="721" w:type="dxa"/>
            <w:vAlign w:val="center"/>
          </w:tcPr>
          <w:p w:rsidR="00520364" w:rsidRDefault="00520364">
            <w:pPr>
              <w:widowControl/>
              <w:spacing w:line="240" w:lineRule="exact"/>
              <w:jc w:val="center"/>
              <w:rPr>
                <w:rFonts w:ascii="宋体" w:cs="Times New Roman"/>
                <w:kern w:val="0"/>
              </w:rPr>
            </w:pPr>
            <w:r>
              <w:rPr>
                <w:rFonts w:ascii="宋体" w:cs="宋体" w:hint="eastAsia"/>
                <w:kern w:val="0"/>
              </w:rPr>
              <w:t>评价</w:t>
            </w:r>
            <w:r>
              <w:rPr>
                <w:rFonts w:ascii="宋体" w:cs="宋体"/>
                <w:kern w:val="0"/>
              </w:rPr>
              <w:t xml:space="preserve">    </w:t>
            </w:r>
            <w:r>
              <w:rPr>
                <w:rFonts w:ascii="宋体" w:cs="宋体" w:hint="eastAsia"/>
                <w:kern w:val="0"/>
              </w:rPr>
              <w:t>得分</w:t>
            </w:r>
          </w:p>
        </w:tc>
        <w:tc>
          <w:tcPr>
            <w:tcW w:w="1263" w:type="dxa"/>
            <w:vAlign w:val="center"/>
          </w:tcPr>
          <w:p w:rsidR="00520364" w:rsidRDefault="00520364">
            <w:pPr>
              <w:widowControl/>
              <w:spacing w:line="240" w:lineRule="exact"/>
              <w:jc w:val="center"/>
              <w:rPr>
                <w:rFonts w:ascii="宋体" w:cs="Times New Roman"/>
                <w:kern w:val="0"/>
              </w:rPr>
            </w:pPr>
            <w:r>
              <w:rPr>
                <w:rFonts w:ascii="宋体" w:cs="宋体" w:hint="eastAsia"/>
                <w:kern w:val="0"/>
              </w:rPr>
              <w:t>评分依据</w:t>
            </w:r>
          </w:p>
          <w:p w:rsidR="00520364" w:rsidRDefault="00520364">
            <w:pPr>
              <w:widowControl/>
              <w:spacing w:line="240" w:lineRule="exact"/>
              <w:jc w:val="center"/>
              <w:rPr>
                <w:rFonts w:ascii="宋体" w:cs="Times New Roman"/>
                <w:kern w:val="0"/>
                <w:sz w:val="20"/>
                <w:szCs w:val="20"/>
              </w:rPr>
            </w:pPr>
            <w:r>
              <w:rPr>
                <w:rFonts w:ascii="宋体" w:cs="宋体" w:hint="eastAsia"/>
                <w:kern w:val="0"/>
                <w:sz w:val="20"/>
                <w:szCs w:val="20"/>
              </w:rPr>
              <w:t>或扣分原因</w:t>
            </w:r>
          </w:p>
        </w:tc>
      </w:tr>
      <w:tr w:rsidR="00520364" w:rsidRPr="00812C44">
        <w:trPr>
          <w:trHeight w:val="777"/>
        </w:trPr>
        <w:tc>
          <w:tcPr>
            <w:tcW w:w="708" w:type="dxa"/>
            <w:vMerge w:val="restart"/>
            <w:textDirection w:val="tbRlV"/>
            <w:vAlign w:val="center"/>
          </w:tcPr>
          <w:p w:rsidR="00520364" w:rsidRDefault="00520364">
            <w:pPr>
              <w:widowControl/>
              <w:spacing w:line="240" w:lineRule="exact"/>
              <w:ind w:left="113" w:right="113"/>
              <w:jc w:val="center"/>
              <w:rPr>
                <w:rFonts w:ascii="宋体" w:cs="Times New Roman"/>
                <w:kern w:val="0"/>
              </w:rPr>
            </w:pPr>
            <w:r>
              <w:rPr>
                <w:rFonts w:ascii="宋体" w:cs="宋体" w:hint="eastAsia"/>
                <w:kern w:val="0"/>
                <w:sz w:val="24"/>
                <w:szCs w:val="24"/>
              </w:rPr>
              <w:t>投</w:t>
            </w:r>
            <w:r>
              <w:rPr>
                <w:rFonts w:ascii="宋体" w:cs="宋体"/>
                <w:kern w:val="0"/>
                <w:sz w:val="24"/>
                <w:szCs w:val="24"/>
              </w:rPr>
              <w:t xml:space="preserve"> </w:t>
            </w:r>
            <w:r>
              <w:rPr>
                <w:rFonts w:ascii="宋体" w:cs="宋体" w:hint="eastAsia"/>
                <w:kern w:val="0"/>
                <w:sz w:val="24"/>
                <w:szCs w:val="24"/>
              </w:rPr>
              <w:t>入</w:t>
            </w:r>
            <w:r>
              <w:rPr>
                <w:rFonts w:ascii="宋体" w:cs="宋体"/>
                <w:kern w:val="0"/>
                <w:sz w:val="24"/>
                <w:szCs w:val="24"/>
              </w:rPr>
              <w:t xml:space="preserve"> (15</w:t>
            </w:r>
            <w:r>
              <w:rPr>
                <w:rFonts w:ascii="宋体" w:cs="宋体" w:hint="eastAsia"/>
                <w:kern w:val="0"/>
                <w:sz w:val="24"/>
                <w:szCs w:val="24"/>
              </w:rPr>
              <w:t>分）</w:t>
            </w:r>
          </w:p>
        </w:tc>
        <w:tc>
          <w:tcPr>
            <w:tcW w:w="711" w:type="dxa"/>
            <w:vMerge w:val="restart"/>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目标设定</w:t>
            </w:r>
          </w:p>
        </w:tc>
        <w:tc>
          <w:tcPr>
            <w:tcW w:w="538" w:type="dxa"/>
            <w:vMerge w:val="restart"/>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6</w:t>
            </w:r>
          </w:p>
        </w:tc>
        <w:tc>
          <w:tcPr>
            <w:tcW w:w="1575"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绩效目标合理性</w:t>
            </w:r>
          </w:p>
        </w:tc>
        <w:tc>
          <w:tcPr>
            <w:tcW w:w="538"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3</w:t>
            </w:r>
          </w:p>
        </w:tc>
        <w:tc>
          <w:tcPr>
            <w:tcW w:w="3866" w:type="dxa"/>
            <w:vAlign w:val="center"/>
          </w:tcPr>
          <w:p w:rsidR="00520364" w:rsidRDefault="00520364">
            <w:pPr>
              <w:widowControl/>
              <w:spacing w:line="240" w:lineRule="exact"/>
              <w:jc w:val="left"/>
              <w:rPr>
                <w:rFonts w:ascii="宋体" w:cs="Times New Roman"/>
                <w:kern w:val="0"/>
                <w:sz w:val="18"/>
                <w:szCs w:val="18"/>
              </w:rPr>
            </w:pPr>
            <w:r>
              <w:rPr>
                <w:rFonts w:ascii="宋体" w:cs="宋体" w:hint="eastAsia"/>
                <w:kern w:val="0"/>
                <w:sz w:val="18"/>
                <w:szCs w:val="18"/>
              </w:rPr>
              <w:t>①目标符合发展总体规划，</w:t>
            </w:r>
            <w:r>
              <w:rPr>
                <w:rFonts w:ascii="宋体" w:cs="宋体"/>
                <w:kern w:val="0"/>
                <w:sz w:val="18"/>
                <w:szCs w:val="18"/>
              </w:rPr>
              <w:t>1</w:t>
            </w:r>
            <w:r>
              <w:rPr>
                <w:rFonts w:ascii="宋体" w:cs="宋体" w:hint="eastAsia"/>
                <w:kern w:val="0"/>
                <w:sz w:val="18"/>
                <w:szCs w:val="18"/>
              </w:rPr>
              <w:t>分；②目标符合部门三定方案确定的职责，</w:t>
            </w:r>
            <w:r>
              <w:rPr>
                <w:rFonts w:ascii="宋体" w:cs="宋体"/>
                <w:kern w:val="0"/>
                <w:sz w:val="18"/>
                <w:szCs w:val="18"/>
              </w:rPr>
              <w:t>1</w:t>
            </w:r>
            <w:r>
              <w:rPr>
                <w:rFonts w:ascii="宋体" w:cs="宋体" w:hint="eastAsia"/>
                <w:kern w:val="0"/>
                <w:sz w:val="18"/>
                <w:szCs w:val="18"/>
              </w:rPr>
              <w:t>分；③目标符合部门制定的中长期实施规划，</w:t>
            </w:r>
            <w:r>
              <w:rPr>
                <w:rFonts w:ascii="宋体" w:cs="宋体"/>
                <w:kern w:val="0"/>
                <w:sz w:val="18"/>
                <w:szCs w:val="18"/>
              </w:rPr>
              <w:t>1</w:t>
            </w:r>
            <w:r>
              <w:rPr>
                <w:rFonts w:ascii="宋体" w:cs="宋体" w:hint="eastAsia"/>
                <w:kern w:val="0"/>
                <w:sz w:val="18"/>
                <w:szCs w:val="18"/>
              </w:rPr>
              <w:t>分。</w:t>
            </w:r>
          </w:p>
        </w:tc>
        <w:tc>
          <w:tcPr>
            <w:tcW w:w="721"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3</w:t>
            </w:r>
          </w:p>
        </w:tc>
        <w:tc>
          <w:tcPr>
            <w:tcW w:w="1263"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①②③符合</w:t>
            </w:r>
          </w:p>
        </w:tc>
      </w:tr>
      <w:tr w:rsidR="00520364" w:rsidRPr="00812C44">
        <w:trPr>
          <w:trHeight w:val="777"/>
        </w:trPr>
        <w:tc>
          <w:tcPr>
            <w:tcW w:w="708" w:type="dxa"/>
            <w:vMerge/>
            <w:textDirection w:val="tbRlV"/>
            <w:vAlign w:val="center"/>
          </w:tcPr>
          <w:p w:rsidR="00520364" w:rsidRDefault="00520364">
            <w:pPr>
              <w:rPr>
                <w:rFonts w:ascii="Times New Roman" w:hAnsi="Times New Roman" w:cs="Times New Roman"/>
                <w:sz w:val="20"/>
                <w:szCs w:val="20"/>
              </w:rPr>
            </w:pPr>
          </w:p>
        </w:tc>
        <w:tc>
          <w:tcPr>
            <w:tcW w:w="711" w:type="dxa"/>
            <w:vMerge/>
            <w:vAlign w:val="center"/>
          </w:tcPr>
          <w:p w:rsidR="00520364" w:rsidRDefault="00520364">
            <w:pPr>
              <w:rPr>
                <w:rFonts w:ascii="Times New Roman" w:hAnsi="Times New Roman" w:cs="Times New Roman"/>
                <w:sz w:val="20"/>
                <w:szCs w:val="20"/>
              </w:rPr>
            </w:pPr>
          </w:p>
        </w:tc>
        <w:tc>
          <w:tcPr>
            <w:tcW w:w="538" w:type="dxa"/>
            <w:vMerge/>
            <w:vAlign w:val="center"/>
          </w:tcPr>
          <w:p w:rsidR="00520364" w:rsidRDefault="00520364">
            <w:pPr>
              <w:rPr>
                <w:rFonts w:ascii="Times New Roman" w:hAnsi="Times New Roman" w:cs="Times New Roman"/>
                <w:sz w:val="20"/>
                <w:szCs w:val="20"/>
              </w:rPr>
            </w:pPr>
          </w:p>
        </w:tc>
        <w:tc>
          <w:tcPr>
            <w:tcW w:w="1575"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绩效指标明确性</w:t>
            </w:r>
          </w:p>
        </w:tc>
        <w:tc>
          <w:tcPr>
            <w:tcW w:w="538"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3</w:t>
            </w:r>
          </w:p>
        </w:tc>
        <w:tc>
          <w:tcPr>
            <w:tcW w:w="3866" w:type="dxa"/>
            <w:vAlign w:val="center"/>
          </w:tcPr>
          <w:p w:rsidR="00520364" w:rsidRDefault="00520364">
            <w:pPr>
              <w:widowControl/>
              <w:spacing w:line="240" w:lineRule="exact"/>
              <w:jc w:val="left"/>
              <w:rPr>
                <w:rFonts w:ascii="宋体" w:cs="Times New Roman"/>
                <w:kern w:val="0"/>
                <w:sz w:val="18"/>
                <w:szCs w:val="18"/>
              </w:rPr>
            </w:pPr>
            <w:r>
              <w:rPr>
                <w:rFonts w:ascii="宋体" w:cs="宋体" w:hint="eastAsia"/>
                <w:kern w:val="0"/>
                <w:sz w:val="18"/>
                <w:szCs w:val="18"/>
              </w:rPr>
              <w:t>①目标细化、指标值量化，</w:t>
            </w:r>
            <w:r>
              <w:rPr>
                <w:rFonts w:ascii="宋体" w:cs="宋体"/>
                <w:kern w:val="0"/>
                <w:sz w:val="18"/>
                <w:szCs w:val="18"/>
              </w:rPr>
              <w:t>1</w:t>
            </w:r>
            <w:r>
              <w:rPr>
                <w:rFonts w:ascii="宋体" w:cs="宋体" w:hint="eastAsia"/>
                <w:kern w:val="0"/>
                <w:sz w:val="18"/>
                <w:szCs w:val="18"/>
              </w:rPr>
              <w:t>分；</w:t>
            </w:r>
            <w:r>
              <w:rPr>
                <w:rFonts w:ascii="宋体" w:cs="宋体"/>
                <w:kern w:val="0"/>
                <w:sz w:val="18"/>
                <w:szCs w:val="18"/>
              </w:rPr>
              <w:t xml:space="preserve">                                                                                      </w:t>
            </w:r>
            <w:r>
              <w:rPr>
                <w:rFonts w:ascii="宋体" w:cs="宋体" w:hint="eastAsia"/>
                <w:kern w:val="0"/>
                <w:sz w:val="18"/>
                <w:szCs w:val="18"/>
              </w:rPr>
              <w:t>②目标与年度任务或计划数相对应，</w:t>
            </w:r>
            <w:r>
              <w:rPr>
                <w:rFonts w:ascii="宋体" w:cs="宋体"/>
                <w:kern w:val="0"/>
                <w:sz w:val="18"/>
                <w:szCs w:val="18"/>
              </w:rPr>
              <w:t>1</w:t>
            </w:r>
            <w:r>
              <w:rPr>
                <w:rFonts w:ascii="宋体" w:cs="宋体" w:hint="eastAsia"/>
                <w:kern w:val="0"/>
                <w:sz w:val="18"/>
                <w:szCs w:val="18"/>
              </w:rPr>
              <w:t>分；</w:t>
            </w:r>
            <w:r>
              <w:rPr>
                <w:rFonts w:ascii="宋体" w:cs="宋体"/>
                <w:kern w:val="0"/>
                <w:sz w:val="18"/>
                <w:szCs w:val="18"/>
              </w:rPr>
              <w:t xml:space="preserve">                                                                                                                                                                             </w:t>
            </w:r>
            <w:r>
              <w:rPr>
                <w:rFonts w:ascii="宋体" w:cs="宋体" w:hint="eastAsia"/>
                <w:kern w:val="0"/>
                <w:sz w:val="18"/>
                <w:szCs w:val="18"/>
              </w:rPr>
              <w:t>③目标与本年度部门预算资金相匹配，</w:t>
            </w:r>
            <w:r>
              <w:rPr>
                <w:rFonts w:ascii="宋体" w:cs="宋体"/>
                <w:kern w:val="0"/>
                <w:sz w:val="18"/>
                <w:szCs w:val="18"/>
              </w:rPr>
              <w:t>1</w:t>
            </w:r>
            <w:r>
              <w:rPr>
                <w:rFonts w:ascii="宋体" w:cs="宋体" w:hint="eastAsia"/>
                <w:kern w:val="0"/>
                <w:sz w:val="18"/>
                <w:szCs w:val="18"/>
              </w:rPr>
              <w:t>分。</w:t>
            </w:r>
          </w:p>
        </w:tc>
        <w:tc>
          <w:tcPr>
            <w:tcW w:w="721"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3</w:t>
            </w:r>
          </w:p>
        </w:tc>
        <w:tc>
          <w:tcPr>
            <w:tcW w:w="1263"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①②③符合</w:t>
            </w:r>
          </w:p>
        </w:tc>
      </w:tr>
      <w:tr w:rsidR="00520364" w:rsidRPr="00812C44">
        <w:trPr>
          <w:trHeight w:val="578"/>
        </w:trPr>
        <w:tc>
          <w:tcPr>
            <w:tcW w:w="708" w:type="dxa"/>
            <w:vMerge/>
            <w:textDirection w:val="tbRlV"/>
            <w:vAlign w:val="center"/>
          </w:tcPr>
          <w:p w:rsidR="00520364" w:rsidRDefault="00520364">
            <w:pPr>
              <w:rPr>
                <w:rFonts w:ascii="Times New Roman" w:hAnsi="Times New Roman" w:cs="Times New Roman"/>
                <w:sz w:val="20"/>
                <w:szCs w:val="20"/>
              </w:rPr>
            </w:pPr>
          </w:p>
        </w:tc>
        <w:tc>
          <w:tcPr>
            <w:tcW w:w="711" w:type="dxa"/>
            <w:vMerge w:val="restart"/>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预算配置</w:t>
            </w:r>
            <w:r>
              <w:rPr>
                <w:rFonts w:ascii="宋体" w:cs="宋体"/>
                <w:kern w:val="0"/>
                <w:sz w:val="18"/>
                <w:szCs w:val="18"/>
              </w:rPr>
              <w:t xml:space="preserve">             </w:t>
            </w:r>
          </w:p>
        </w:tc>
        <w:tc>
          <w:tcPr>
            <w:tcW w:w="538" w:type="dxa"/>
            <w:vMerge w:val="restart"/>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9</w:t>
            </w:r>
          </w:p>
        </w:tc>
        <w:tc>
          <w:tcPr>
            <w:tcW w:w="1575"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财政供养人员</w:t>
            </w:r>
          </w:p>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控制率</w:t>
            </w:r>
          </w:p>
        </w:tc>
        <w:tc>
          <w:tcPr>
            <w:tcW w:w="538"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2</w:t>
            </w:r>
          </w:p>
        </w:tc>
        <w:tc>
          <w:tcPr>
            <w:tcW w:w="3866" w:type="dxa"/>
            <w:vAlign w:val="center"/>
          </w:tcPr>
          <w:p w:rsidR="00520364" w:rsidRDefault="00520364">
            <w:pPr>
              <w:widowControl/>
              <w:spacing w:line="240" w:lineRule="exact"/>
              <w:jc w:val="left"/>
              <w:rPr>
                <w:rFonts w:ascii="宋体" w:cs="Times New Roman"/>
                <w:kern w:val="0"/>
                <w:sz w:val="18"/>
                <w:szCs w:val="18"/>
              </w:rPr>
            </w:pPr>
            <w:r>
              <w:rPr>
                <w:rFonts w:ascii="宋体" w:cs="宋体" w:hint="eastAsia"/>
                <w:kern w:val="0"/>
                <w:sz w:val="18"/>
                <w:szCs w:val="18"/>
              </w:rPr>
              <w:t>以</w:t>
            </w:r>
            <w:r>
              <w:rPr>
                <w:rFonts w:ascii="宋体" w:cs="宋体"/>
                <w:kern w:val="0"/>
                <w:sz w:val="18"/>
                <w:szCs w:val="18"/>
              </w:rPr>
              <w:t>100%</w:t>
            </w:r>
            <w:r>
              <w:rPr>
                <w:rFonts w:ascii="宋体" w:cs="宋体" w:hint="eastAsia"/>
                <w:kern w:val="0"/>
                <w:sz w:val="18"/>
                <w:szCs w:val="18"/>
              </w:rPr>
              <w:t>为标准。在职人员控制率≤</w:t>
            </w:r>
            <w:r>
              <w:rPr>
                <w:rFonts w:ascii="宋体" w:cs="宋体"/>
                <w:kern w:val="0"/>
                <w:sz w:val="18"/>
                <w:szCs w:val="18"/>
              </w:rPr>
              <w:t>100%</w:t>
            </w:r>
            <w:r>
              <w:rPr>
                <w:rFonts w:ascii="宋体" w:cs="宋体" w:hint="eastAsia"/>
                <w:kern w:val="0"/>
                <w:sz w:val="18"/>
                <w:szCs w:val="18"/>
              </w:rPr>
              <w:t>，计</w:t>
            </w:r>
            <w:r>
              <w:rPr>
                <w:rFonts w:ascii="宋体" w:cs="宋体"/>
                <w:kern w:val="0"/>
                <w:sz w:val="18"/>
                <w:szCs w:val="18"/>
              </w:rPr>
              <w:t>2</w:t>
            </w:r>
            <w:r>
              <w:rPr>
                <w:rFonts w:ascii="宋体" w:cs="宋体" w:hint="eastAsia"/>
                <w:kern w:val="0"/>
                <w:sz w:val="18"/>
                <w:szCs w:val="18"/>
              </w:rPr>
              <w:t>分，每超过一个百分点扣</w:t>
            </w:r>
            <w:r>
              <w:rPr>
                <w:rFonts w:ascii="宋体" w:cs="宋体"/>
                <w:kern w:val="0"/>
                <w:sz w:val="18"/>
                <w:szCs w:val="18"/>
              </w:rPr>
              <w:t>0.2</w:t>
            </w:r>
            <w:r>
              <w:rPr>
                <w:rFonts w:ascii="宋体" w:cs="宋体" w:hint="eastAsia"/>
                <w:kern w:val="0"/>
                <w:sz w:val="18"/>
                <w:szCs w:val="18"/>
              </w:rPr>
              <w:t>分，扣完为止。</w:t>
            </w:r>
          </w:p>
        </w:tc>
        <w:tc>
          <w:tcPr>
            <w:tcW w:w="721"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2</w:t>
            </w:r>
          </w:p>
        </w:tc>
        <w:tc>
          <w:tcPr>
            <w:tcW w:w="1263" w:type="dxa"/>
            <w:vAlign w:val="center"/>
          </w:tcPr>
          <w:p w:rsidR="00520364" w:rsidRDefault="00520364">
            <w:pPr>
              <w:widowControl/>
              <w:spacing w:line="240" w:lineRule="exact"/>
              <w:rPr>
                <w:rFonts w:ascii="宋体" w:cs="宋体"/>
                <w:kern w:val="0"/>
                <w:sz w:val="18"/>
                <w:szCs w:val="18"/>
              </w:rPr>
            </w:pPr>
            <w:r>
              <w:rPr>
                <w:rFonts w:ascii="宋体" w:cs="宋体" w:hint="eastAsia"/>
                <w:kern w:val="0"/>
                <w:sz w:val="18"/>
                <w:szCs w:val="18"/>
              </w:rPr>
              <w:t>在职人员控制率</w:t>
            </w:r>
            <w:r>
              <w:rPr>
                <w:rFonts w:ascii="宋体" w:cs="宋体"/>
                <w:kern w:val="0"/>
                <w:sz w:val="18"/>
                <w:szCs w:val="18"/>
              </w:rPr>
              <w:t>100%</w:t>
            </w:r>
          </w:p>
        </w:tc>
      </w:tr>
      <w:tr w:rsidR="00520364" w:rsidRPr="00812C44">
        <w:trPr>
          <w:trHeight w:val="553"/>
        </w:trPr>
        <w:tc>
          <w:tcPr>
            <w:tcW w:w="708" w:type="dxa"/>
            <w:vMerge/>
            <w:textDirection w:val="tbRlV"/>
            <w:vAlign w:val="center"/>
          </w:tcPr>
          <w:p w:rsidR="00520364" w:rsidRDefault="00520364">
            <w:pPr>
              <w:rPr>
                <w:rFonts w:ascii="Times New Roman" w:hAnsi="Times New Roman" w:cs="Times New Roman"/>
                <w:sz w:val="20"/>
                <w:szCs w:val="20"/>
              </w:rPr>
            </w:pPr>
          </w:p>
        </w:tc>
        <w:tc>
          <w:tcPr>
            <w:tcW w:w="711" w:type="dxa"/>
            <w:vMerge/>
            <w:vAlign w:val="center"/>
          </w:tcPr>
          <w:p w:rsidR="00520364" w:rsidRDefault="00520364">
            <w:pPr>
              <w:rPr>
                <w:rFonts w:ascii="Times New Roman" w:hAnsi="Times New Roman" w:cs="Times New Roman"/>
                <w:sz w:val="20"/>
                <w:szCs w:val="20"/>
              </w:rPr>
            </w:pPr>
          </w:p>
        </w:tc>
        <w:tc>
          <w:tcPr>
            <w:tcW w:w="538" w:type="dxa"/>
            <w:vMerge/>
            <w:vAlign w:val="center"/>
          </w:tcPr>
          <w:p w:rsidR="00520364" w:rsidRDefault="00520364">
            <w:pPr>
              <w:rPr>
                <w:rFonts w:ascii="Times New Roman" w:hAnsi="Times New Roman" w:cs="Times New Roman"/>
                <w:sz w:val="20"/>
                <w:szCs w:val="20"/>
              </w:rPr>
            </w:pPr>
          </w:p>
        </w:tc>
        <w:tc>
          <w:tcPr>
            <w:tcW w:w="1575"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“三公经费”</w:t>
            </w:r>
            <w:r>
              <w:rPr>
                <w:rFonts w:ascii="宋体" w:cs="宋体"/>
                <w:kern w:val="0"/>
                <w:sz w:val="18"/>
                <w:szCs w:val="18"/>
              </w:rPr>
              <w:t xml:space="preserve">        </w:t>
            </w:r>
            <w:r>
              <w:rPr>
                <w:rFonts w:ascii="宋体" w:cs="宋体" w:hint="eastAsia"/>
                <w:kern w:val="0"/>
                <w:sz w:val="18"/>
                <w:szCs w:val="18"/>
              </w:rPr>
              <w:t>变动率</w:t>
            </w:r>
          </w:p>
        </w:tc>
        <w:tc>
          <w:tcPr>
            <w:tcW w:w="538"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3</w:t>
            </w:r>
          </w:p>
        </w:tc>
        <w:tc>
          <w:tcPr>
            <w:tcW w:w="3866" w:type="dxa"/>
            <w:vAlign w:val="center"/>
          </w:tcPr>
          <w:p w:rsidR="00520364" w:rsidRDefault="00520364">
            <w:pPr>
              <w:widowControl/>
              <w:spacing w:line="240" w:lineRule="exact"/>
              <w:jc w:val="left"/>
              <w:rPr>
                <w:rFonts w:ascii="宋体" w:cs="Times New Roman"/>
                <w:kern w:val="0"/>
                <w:sz w:val="18"/>
                <w:szCs w:val="18"/>
              </w:rPr>
            </w:pPr>
            <w:r>
              <w:rPr>
                <w:rFonts w:ascii="宋体" w:cs="宋体" w:hint="eastAsia"/>
                <w:kern w:val="0"/>
                <w:sz w:val="18"/>
                <w:szCs w:val="18"/>
              </w:rPr>
              <w:t>变动率≤</w:t>
            </w:r>
            <w:r>
              <w:rPr>
                <w:rFonts w:ascii="宋体" w:cs="宋体"/>
                <w:kern w:val="0"/>
                <w:sz w:val="18"/>
                <w:szCs w:val="18"/>
              </w:rPr>
              <w:t>0</w:t>
            </w:r>
            <w:r>
              <w:rPr>
                <w:rFonts w:ascii="宋体" w:cs="宋体" w:hint="eastAsia"/>
                <w:kern w:val="0"/>
                <w:sz w:val="18"/>
                <w:szCs w:val="18"/>
              </w:rPr>
              <w:t>，计</w:t>
            </w:r>
            <w:r>
              <w:rPr>
                <w:rFonts w:ascii="宋体" w:cs="宋体"/>
                <w:kern w:val="0"/>
                <w:sz w:val="18"/>
                <w:szCs w:val="18"/>
              </w:rPr>
              <w:t>3</w:t>
            </w:r>
            <w:r>
              <w:rPr>
                <w:rFonts w:ascii="宋体" w:cs="宋体" w:hint="eastAsia"/>
                <w:kern w:val="0"/>
                <w:sz w:val="18"/>
                <w:szCs w:val="18"/>
              </w:rPr>
              <w:t>分；“三公经费”＞</w:t>
            </w:r>
            <w:r>
              <w:rPr>
                <w:rFonts w:ascii="宋体" w:cs="宋体"/>
                <w:kern w:val="0"/>
                <w:sz w:val="18"/>
                <w:szCs w:val="18"/>
              </w:rPr>
              <w:t>0</w:t>
            </w:r>
            <w:r>
              <w:rPr>
                <w:rFonts w:ascii="宋体" w:cs="宋体" w:hint="eastAsia"/>
                <w:kern w:val="0"/>
                <w:sz w:val="18"/>
                <w:szCs w:val="18"/>
              </w:rPr>
              <w:t>，每超过一个百分点扣</w:t>
            </w:r>
            <w:r>
              <w:rPr>
                <w:rFonts w:ascii="宋体" w:cs="宋体"/>
                <w:kern w:val="0"/>
                <w:sz w:val="18"/>
                <w:szCs w:val="18"/>
              </w:rPr>
              <w:t>0.3</w:t>
            </w:r>
            <w:r>
              <w:rPr>
                <w:rFonts w:ascii="宋体" w:cs="宋体" w:hint="eastAsia"/>
                <w:kern w:val="0"/>
                <w:sz w:val="18"/>
                <w:szCs w:val="18"/>
              </w:rPr>
              <w:t>分，扣完为止。</w:t>
            </w:r>
          </w:p>
        </w:tc>
        <w:tc>
          <w:tcPr>
            <w:tcW w:w="721"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3</w:t>
            </w:r>
          </w:p>
        </w:tc>
        <w:tc>
          <w:tcPr>
            <w:tcW w:w="1263"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三公经费减少</w:t>
            </w:r>
            <w:r>
              <w:rPr>
                <w:rFonts w:ascii="宋体" w:cs="宋体"/>
                <w:kern w:val="0"/>
                <w:sz w:val="18"/>
                <w:szCs w:val="18"/>
              </w:rPr>
              <w:t>0.5</w:t>
            </w:r>
            <w:r>
              <w:rPr>
                <w:rFonts w:ascii="宋体" w:cs="宋体" w:hint="eastAsia"/>
                <w:kern w:val="0"/>
                <w:sz w:val="18"/>
                <w:szCs w:val="18"/>
              </w:rPr>
              <w:t>万元</w:t>
            </w:r>
          </w:p>
        </w:tc>
      </w:tr>
      <w:tr w:rsidR="00520364" w:rsidRPr="00812C44">
        <w:trPr>
          <w:trHeight w:val="767"/>
        </w:trPr>
        <w:tc>
          <w:tcPr>
            <w:tcW w:w="708" w:type="dxa"/>
            <w:vMerge/>
            <w:textDirection w:val="tbRlV"/>
            <w:vAlign w:val="center"/>
          </w:tcPr>
          <w:p w:rsidR="00520364" w:rsidRDefault="00520364">
            <w:pPr>
              <w:rPr>
                <w:rFonts w:ascii="Times New Roman" w:hAnsi="Times New Roman" w:cs="Times New Roman"/>
                <w:sz w:val="20"/>
                <w:szCs w:val="20"/>
              </w:rPr>
            </w:pPr>
          </w:p>
        </w:tc>
        <w:tc>
          <w:tcPr>
            <w:tcW w:w="711" w:type="dxa"/>
            <w:vMerge/>
            <w:vAlign w:val="center"/>
          </w:tcPr>
          <w:p w:rsidR="00520364" w:rsidRDefault="00520364">
            <w:pPr>
              <w:rPr>
                <w:rFonts w:ascii="Times New Roman" w:hAnsi="Times New Roman" w:cs="Times New Roman"/>
                <w:sz w:val="20"/>
                <w:szCs w:val="20"/>
              </w:rPr>
            </w:pPr>
          </w:p>
        </w:tc>
        <w:tc>
          <w:tcPr>
            <w:tcW w:w="538" w:type="dxa"/>
            <w:vMerge/>
            <w:vAlign w:val="center"/>
          </w:tcPr>
          <w:p w:rsidR="00520364" w:rsidRDefault="00520364">
            <w:pPr>
              <w:rPr>
                <w:rFonts w:ascii="Times New Roman" w:hAnsi="Times New Roman" w:cs="Times New Roman"/>
                <w:sz w:val="20"/>
                <w:szCs w:val="20"/>
              </w:rPr>
            </w:pPr>
          </w:p>
        </w:tc>
        <w:tc>
          <w:tcPr>
            <w:tcW w:w="1575"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重点支出安排率</w:t>
            </w:r>
          </w:p>
        </w:tc>
        <w:tc>
          <w:tcPr>
            <w:tcW w:w="538"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4</w:t>
            </w:r>
          </w:p>
        </w:tc>
        <w:tc>
          <w:tcPr>
            <w:tcW w:w="3866" w:type="dxa"/>
            <w:vAlign w:val="center"/>
          </w:tcPr>
          <w:p w:rsidR="00520364" w:rsidRDefault="00520364">
            <w:pPr>
              <w:widowControl/>
              <w:spacing w:line="240" w:lineRule="exact"/>
              <w:jc w:val="left"/>
              <w:rPr>
                <w:rFonts w:ascii="宋体" w:cs="Times New Roman"/>
                <w:kern w:val="0"/>
                <w:sz w:val="18"/>
                <w:szCs w:val="18"/>
              </w:rPr>
            </w:pPr>
            <w:r>
              <w:rPr>
                <w:rFonts w:ascii="宋体" w:cs="宋体" w:hint="eastAsia"/>
                <w:kern w:val="0"/>
                <w:sz w:val="18"/>
                <w:szCs w:val="18"/>
              </w:rPr>
              <w:t>重点支出安排率≥</w:t>
            </w:r>
            <w:r>
              <w:rPr>
                <w:rFonts w:ascii="宋体" w:cs="宋体"/>
                <w:kern w:val="0"/>
                <w:sz w:val="18"/>
                <w:szCs w:val="18"/>
              </w:rPr>
              <w:t>90%</w:t>
            </w:r>
            <w:r>
              <w:rPr>
                <w:rFonts w:ascii="宋体" w:cs="宋体" w:hint="eastAsia"/>
                <w:kern w:val="0"/>
                <w:sz w:val="18"/>
                <w:szCs w:val="18"/>
              </w:rPr>
              <w:t>，计</w:t>
            </w:r>
            <w:r>
              <w:rPr>
                <w:rFonts w:ascii="宋体" w:cs="宋体"/>
                <w:kern w:val="0"/>
                <w:sz w:val="18"/>
                <w:szCs w:val="18"/>
              </w:rPr>
              <w:t>4</w:t>
            </w:r>
            <w:r>
              <w:rPr>
                <w:rFonts w:ascii="宋体" w:cs="宋体" w:hint="eastAsia"/>
                <w:kern w:val="0"/>
                <w:sz w:val="18"/>
                <w:szCs w:val="18"/>
              </w:rPr>
              <w:t>分；；</w:t>
            </w:r>
            <w:r>
              <w:rPr>
                <w:rFonts w:ascii="宋体" w:cs="宋体"/>
                <w:kern w:val="0"/>
                <w:sz w:val="18"/>
                <w:szCs w:val="18"/>
              </w:rPr>
              <w:t>80%</w:t>
            </w:r>
            <w:r>
              <w:rPr>
                <w:rFonts w:ascii="宋体" w:cs="宋体" w:hint="eastAsia"/>
                <w:kern w:val="0"/>
                <w:sz w:val="18"/>
                <w:szCs w:val="18"/>
              </w:rPr>
              <w:t>（含）</w:t>
            </w:r>
            <w:r>
              <w:rPr>
                <w:rFonts w:ascii="宋体" w:cs="宋体"/>
                <w:kern w:val="0"/>
                <w:sz w:val="18"/>
                <w:szCs w:val="18"/>
              </w:rPr>
              <w:t>-90%</w:t>
            </w:r>
            <w:r>
              <w:rPr>
                <w:rFonts w:ascii="宋体" w:cs="宋体" w:hint="eastAsia"/>
                <w:kern w:val="0"/>
                <w:sz w:val="18"/>
                <w:szCs w:val="18"/>
              </w:rPr>
              <w:t>，计</w:t>
            </w:r>
            <w:r>
              <w:rPr>
                <w:rFonts w:ascii="宋体" w:cs="宋体"/>
                <w:kern w:val="0"/>
                <w:sz w:val="18"/>
                <w:szCs w:val="18"/>
              </w:rPr>
              <w:t>3</w:t>
            </w:r>
            <w:r>
              <w:rPr>
                <w:rFonts w:ascii="宋体" w:cs="宋体" w:hint="eastAsia"/>
                <w:kern w:val="0"/>
                <w:sz w:val="18"/>
                <w:szCs w:val="18"/>
              </w:rPr>
              <w:t>分；</w:t>
            </w:r>
            <w:r>
              <w:rPr>
                <w:rFonts w:ascii="宋体" w:cs="宋体"/>
                <w:kern w:val="0"/>
                <w:sz w:val="18"/>
                <w:szCs w:val="18"/>
              </w:rPr>
              <w:t>70%</w:t>
            </w:r>
            <w:r>
              <w:rPr>
                <w:rFonts w:ascii="宋体" w:cs="宋体" w:hint="eastAsia"/>
                <w:kern w:val="0"/>
                <w:sz w:val="18"/>
                <w:szCs w:val="18"/>
              </w:rPr>
              <w:t>（含）</w:t>
            </w:r>
            <w:r>
              <w:rPr>
                <w:rFonts w:ascii="宋体" w:cs="宋体"/>
                <w:kern w:val="0"/>
                <w:sz w:val="18"/>
                <w:szCs w:val="18"/>
              </w:rPr>
              <w:t>-80%</w:t>
            </w:r>
            <w:r>
              <w:rPr>
                <w:rFonts w:ascii="宋体" w:cs="宋体" w:hint="eastAsia"/>
                <w:kern w:val="0"/>
                <w:sz w:val="18"/>
                <w:szCs w:val="18"/>
              </w:rPr>
              <w:t>，计</w:t>
            </w:r>
            <w:r>
              <w:rPr>
                <w:rFonts w:ascii="宋体" w:cs="宋体"/>
                <w:kern w:val="0"/>
                <w:sz w:val="18"/>
                <w:szCs w:val="18"/>
              </w:rPr>
              <w:t>2</w:t>
            </w:r>
            <w:r>
              <w:rPr>
                <w:rFonts w:ascii="宋体" w:cs="宋体" w:hint="eastAsia"/>
                <w:kern w:val="0"/>
                <w:sz w:val="18"/>
                <w:szCs w:val="18"/>
              </w:rPr>
              <w:t>分；</w:t>
            </w:r>
            <w:r>
              <w:rPr>
                <w:rFonts w:ascii="宋体" w:cs="宋体"/>
                <w:kern w:val="0"/>
                <w:sz w:val="18"/>
                <w:szCs w:val="18"/>
              </w:rPr>
              <w:t>60%</w:t>
            </w:r>
            <w:r>
              <w:rPr>
                <w:rFonts w:ascii="宋体" w:cs="宋体" w:hint="eastAsia"/>
                <w:kern w:val="0"/>
                <w:sz w:val="18"/>
                <w:szCs w:val="18"/>
              </w:rPr>
              <w:t>（含）</w:t>
            </w:r>
            <w:r>
              <w:rPr>
                <w:rFonts w:ascii="宋体" w:cs="宋体"/>
                <w:kern w:val="0"/>
                <w:sz w:val="18"/>
                <w:szCs w:val="18"/>
              </w:rPr>
              <w:t>-70%</w:t>
            </w:r>
            <w:r>
              <w:rPr>
                <w:rFonts w:ascii="宋体" w:cs="宋体" w:hint="eastAsia"/>
                <w:kern w:val="0"/>
                <w:sz w:val="18"/>
                <w:szCs w:val="18"/>
              </w:rPr>
              <w:t>，计</w:t>
            </w:r>
            <w:r>
              <w:rPr>
                <w:rFonts w:ascii="宋体" w:cs="宋体"/>
                <w:kern w:val="0"/>
                <w:sz w:val="18"/>
                <w:szCs w:val="18"/>
              </w:rPr>
              <w:t>1</w:t>
            </w:r>
            <w:r>
              <w:rPr>
                <w:rFonts w:ascii="宋体" w:cs="宋体" w:hint="eastAsia"/>
                <w:kern w:val="0"/>
                <w:sz w:val="18"/>
                <w:szCs w:val="18"/>
              </w:rPr>
              <w:t>分；低于</w:t>
            </w:r>
            <w:r>
              <w:rPr>
                <w:rFonts w:ascii="宋体" w:cs="宋体"/>
                <w:kern w:val="0"/>
                <w:sz w:val="18"/>
                <w:szCs w:val="18"/>
              </w:rPr>
              <w:t>60%</w:t>
            </w:r>
            <w:r>
              <w:rPr>
                <w:rFonts w:ascii="宋体" w:cs="宋体" w:hint="eastAsia"/>
                <w:kern w:val="0"/>
                <w:sz w:val="18"/>
                <w:szCs w:val="18"/>
              </w:rPr>
              <w:t>不得分。</w:t>
            </w:r>
          </w:p>
        </w:tc>
        <w:tc>
          <w:tcPr>
            <w:tcW w:w="721"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4</w:t>
            </w:r>
          </w:p>
        </w:tc>
        <w:tc>
          <w:tcPr>
            <w:tcW w:w="1263"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重点支出安排率≥</w:t>
            </w:r>
            <w:r>
              <w:rPr>
                <w:rFonts w:ascii="宋体" w:cs="宋体"/>
                <w:kern w:val="0"/>
                <w:sz w:val="18"/>
                <w:szCs w:val="18"/>
              </w:rPr>
              <w:t>90%</w:t>
            </w:r>
          </w:p>
        </w:tc>
      </w:tr>
      <w:tr w:rsidR="00520364" w:rsidRPr="00812C44">
        <w:trPr>
          <w:trHeight w:val="797"/>
        </w:trPr>
        <w:tc>
          <w:tcPr>
            <w:tcW w:w="708" w:type="dxa"/>
            <w:vMerge w:val="restart"/>
            <w:textDirection w:val="tbRlV"/>
            <w:vAlign w:val="center"/>
          </w:tcPr>
          <w:p w:rsidR="00520364" w:rsidRDefault="00520364">
            <w:pPr>
              <w:widowControl/>
              <w:spacing w:line="240" w:lineRule="exact"/>
              <w:jc w:val="center"/>
              <w:rPr>
                <w:rFonts w:ascii="宋体" w:cs="Times New Roman"/>
                <w:kern w:val="0"/>
              </w:rPr>
            </w:pPr>
            <w:r>
              <w:rPr>
                <w:rFonts w:ascii="宋体" w:cs="宋体" w:hint="eastAsia"/>
                <w:kern w:val="0"/>
                <w:sz w:val="24"/>
                <w:szCs w:val="24"/>
              </w:rPr>
              <w:t>过</w:t>
            </w:r>
            <w:r>
              <w:rPr>
                <w:rFonts w:ascii="宋体" w:cs="宋体"/>
                <w:kern w:val="0"/>
                <w:sz w:val="24"/>
                <w:szCs w:val="24"/>
              </w:rPr>
              <w:t xml:space="preserve"> </w:t>
            </w:r>
            <w:r>
              <w:rPr>
                <w:rFonts w:ascii="宋体" w:cs="宋体" w:hint="eastAsia"/>
                <w:kern w:val="0"/>
                <w:sz w:val="24"/>
                <w:szCs w:val="24"/>
              </w:rPr>
              <w:t>程</w:t>
            </w:r>
            <w:r>
              <w:rPr>
                <w:rFonts w:ascii="宋体" w:cs="宋体"/>
                <w:kern w:val="0"/>
                <w:sz w:val="24"/>
                <w:szCs w:val="24"/>
              </w:rPr>
              <w:t>(40</w:t>
            </w:r>
            <w:r>
              <w:rPr>
                <w:rFonts w:ascii="宋体" w:cs="宋体" w:hint="eastAsia"/>
                <w:kern w:val="0"/>
                <w:sz w:val="24"/>
                <w:szCs w:val="24"/>
              </w:rPr>
              <w:t>分</w:t>
            </w:r>
            <w:r>
              <w:rPr>
                <w:rFonts w:ascii="宋体" w:cs="宋体"/>
                <w:kern w:val="0"/>
                <w:sz w:val="24"/>
                <w:szCs w:val="24"/>
              </w:rPr>
              <w:t>)</w:t>
            </w:r>
          </w:p>
        </w:tc>
        <w:tc>
          <w:tcPr>
            <w:tcW w:w="711" w:type="dxa"/>
            <w:vMerge w:val="restart"/>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预算执行</w:t>
            </w:r>
            <w:r>
              <w:rPr>
                <w:rFonts w:ascii="宋体" w:cs="宋体"/>
                <w:kern w:val="0"/>
                <w:sz w:val="18"/>
                <w:szCs w:val="18"/>
              </w:rPr>
              <w:t xml:space="preserve">           </w:t>
            </w:r>
          </w:p>
        </w:tc>
        <w:tc>
          <w:tcPr>
            <w:tcW w:w="538" w:type="dxa"/>
            <w:vMerge w:val="restart"/>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16</w:t>
            </w:r>
          </w:p>
        </w:tc>
        <w:tc>
          <w:tcPr>
            <w:tcW w:w="1575"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预算调整率</w:t>
            </w:r>
          </w:p>
        </w:tc>
        <w:tc>
          <w:tcPr>
            <w:tcW w:w="538"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3</w:t>
            </w:r>
          </w:p>
        </w:tc>
        <w:tc>
          <w:tcPr>
            <w:tcW w:w="3866" w:type="dxa"/>
            <w:vAlign w:val="center"/>
          </w:tcPr>
          <w:p w:rsidR="00520364" w:rsidRDefault="00520364">
            <w:pPr>
              <w:widowControl/>
              <w:spacing w:line="240" w:lineRule="exact"/>
              <w:jc w:val="left"/>
              <w:rPr>
                <w:rFonts w:ascii="宋体" w:cs="Times New Roman"/>
                <w:kern w:val="0"/>
                <w:sz w:val="18"/>
                <w:szCs w:val="18"/>
              </w:rPr>
            </w:pPr>
            <w:r>
              <w:rPr>
                <w:rFonts w:ascii="宋体" w:cs="宋体" w:hint="eastAsia"/>
                <w:kern w:val="0"/>
                <w:sz w:val="18"/>
                <w:szCs w:val="18"/>
              </w:rPr>
              <w:t>预算调整率</w:t>
            </w:r>
            <w:r>
              <w:rPr>
                <w:rFonts w:ascii="宋体" w:cs="宋体"/>
                <w:kern w:val="0"/>
                <w:sz w:val="18"/>
                <w:szCs w:val="18"/>
              </w:rPr>
              <w:t>=0</w:t>
            </w:r>
            <w:r>
              <w:rPr>
                <w:rFonts w:ascii="宋体" w:cs="宋体" w:hint="eastAsia"/>
                <w:kern w:val="0"/>
                <w:sz w:val="18"/>
                <w:szCs w:val="18"/>
              </w:rPr>
              <w:t>，计</w:t>
            </w:r>
            <w:r>
              <w:rPr>
                <w:rFonts w:ascii="宋体" w:cs="宋体"/>
                <w:kern w:val="0"/>
                <w:sz w:val="18"/>
                <w:szCs w:val="18"/>
              </w:rPr>
              <w:t>3</w:t>
            </w:r>
            <w:r>
              <w:rPr>
                <w:rFonts w:ascii="宋体" w:cs="宋体" w:hint="eastAsia"/>
                <w:kern w:val="0"/>
                <w:sz w:val="18"/>
                <w:szCs w:val="18"/>
              </w:rPr>
              <w:t>分；</w:t>
            </w:r>
            <w:r>
              <w:rPr>
                <w:rFonts w:ascii="宋体" w:cs="宋体"/>
                <w:kern w:val="0"/>
                <w:sz w:val="18"/>
                <w:szCs w:val="18"/>
              </w:rPr>
              <w:t>0-10%</w:t>
            </w:r>
            <w:r>
              <w:rPr>
                <w:rFonts w:ascii="宋体" w:cs="宋体" w:hint="eastAsia"/>
                <w:kern w:val="0"/>
                <w:sz w:val="18"/>
                <w:szCs w:val="18"/>
              </w:rPr>
              <w:t>（含）计</w:t>
            </w:r>
            <w:r>
              <w:rPr>
                <w:rFonts w:ascii="宋体" w:cs="宋体"/>
                <w:kern w:val="0"/>
                <w:sz w:val="18"/>
                <w:szCs w:val="18"/>
              </w:rPr>
              <w:t>3</w:t>
            </w:r>
            <w:r>
              <w:rPr>
                <w:rFonts w:ascii="宋体" w:cs="宋体" w:hint="eastAsia"/>
                <w:kern w:val="0"/>
                <w:sz w:val="18"/>
                <w:szCs w:val="18"/>
              </w:rPr>
              <w:t>分；</w:t>
            </w:r>
            <w:r>
              <w:rPr>
                <w:rFonts w:ascii="宋体" w:cs="宋体"/>
                <w:kern w:val="0"/>
                <w:sz w:val="18"/>
                <w:szCs w:val="18"/>
              </w:rPr>
              <w:t>10-20%</w:t>
            </w:r>
            <w:r>
              <w:rPr>
                <w:rFonts w:ascii="宋体" w:cs="宋体" w:hint="eastAsia"/>
                <w:kern w:val="0"/>
                <w:sz w:val="18"/>
                <w:szCs w:val="18"/>
              </w:rPr>
              <w:t>（含）计</w:t>
            </w:r>
            <w:r>
              <w:rPr>
                <w:rFonts w:ascii="宋体" w:cs="宋体"/>
                <w:kern w:val="0"/>
                <w:sz w:val="18"/>
                <w:szCs w:val="18"/>
              </w:rPr>
              <w:t>2</w:t>
            </w:r>
            <w:r>
              <w:rPr>
                <w:rFonts w:ascii="宋体" w:cs="宋体" w:hint="eastAsia"/>
                <w:kern w:val="0"/>
                <w:sz w:val="18"/>
                <w:szCs w:val="18"/>
              </w:rPr>
              <w:t>分；</w:t>
            </w:r>
            <w:r>
              <w:rPr>
                <w:rFonts w:ascii="宋体" w:cs="宋体"/>
                <w:kern w:val="0"/>
                <w:sz w:val="18"/>
                <w:szCs w:val="18"/>
              </w:rPr>
              <w:t>20-30%</w:t>
            </w:r>
            <w:r>
              <w:rPr>
                <w:rFonts w:ascii="宋体" w:cs="宋体" w:hint="eastAsia"/>
                <w:kern w:val="0"/>
                <w:sz w:val="18"/>
                <w:szCs w:val="18"/>
              </w:rPr>
              <w:t>（含）计</w:t>
            </w:r>
            <w:r>
              <w:rPr>
                <w:rFonts w:ascii="宋体" w:cs="宋体"/>
                <w:kern w:val="0"/>
                <w:sz w:val="18"/>
                <w:szCs w:val="18"/>
              </w:rPr>
              <w:t>1</w:t>
            </w:r>
            <w:r>
              <w:rPr>
                <w:rFonts w:ascii="宋体" w:cs="宋体" w:hint="eastAsia"/>
                <w:kern w:val="0"/>
                <w:sz w:val="18"/>
                <w:szCs w:val="18"/>
              </w:rPr>
              <w:t>分；超出</w:t>
            </w:r>
            <w:r>
              <w:rPr>
                <w:rFonts w:ascii="宋体" w:cs="宋体"/>
                <w:kern w:val="0"/>
                <w:sz w:val="18"/>
                <w:szCs w:val="18"/>
              </w:rPr>
              <w:t>30%</w:t>
            </w:r>
            <w:r>
              <w:rPr>
                <w:rFonts w:ascii="宋体" w:cs="宋体" w:hint="eastAsia"/>
                <w:kern w:val="0"/>
                <w:sz w:val="18"/>
                <w:szCs w:val="18"/>
              </w:rPr>
              <w:t>不得分。</w:t>
            </w:r>
          </w:p>
        </w:tc>
        <w:tc>
          <w:tcPr>
            <w:tcW w:w="721"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0</w:t>
            </w:r>
          </w:p>
        </w:tc>
        <w:tc>
          <w:tcPr>
            <w:tcW w:w="1263"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机构改革原因</w:t>
            </w:r>
          </w:p>
        </w:tc>
      </w:tr>
      <w:tr w:rsidR="00520364" w:rsidRPr="00812C44">
        <w:trPr>
          <w:trHeight w:val="578"/>
        </w:trPr>
        <w:tc>
          <w:tcPr>
            <w:tcW w:w="708" w:type="dxa"/>
            <w:vMerge/>
            <w:textDirection w:val="tbRlV"/>
            <w:vAlign w:val="center"/>
          </w:tcPr>
          <w:p w:rsidR="00520364" w:rsidRDefault="00520364">
            <w:pPr>
              <w:rPr>
                <w:rFonts w:ascii="Times New Roman" w:hAnsi="Times New Roman" w:cs="Times New Roman"/>
                <w:sz w:val="20"/>
                <w:szCs w:val="20"/>
              </w:rPr>
            </w:pPr>
          </w:p>
        </w:tc>
        <w:tc>
          <w:tcPr>
            <w:tcW w:w="711" w:type="dxa"/>
            <w:vMerge/>
            <w:vAlign w:val="center"/>
          </w:tcPr>
          <w:p w:rsidR="00520364" w:rsidRDefault="00520364">
            <w:pPr>
              <w:rPr>
                <w:rFonts w:ascii="Times New Roman" w:hAnsi="Times New Roman" w:cs="Times New Roman"/>
                <w:sz w:val="20"/>
                <w:szCs w:val="20"/>
              </w:rPr>
            </w:pPr>
          </w:p>
        </w:tc>
        <w:tc>
          <w:tcPr>
            <w:tcW w:w="538" w:type="dxa"/>
            <w:vMerge/>
            <w:vAlign w:val="center"/>
          </w:tcPr>
          <w:p w:rsidR="00520364" w:rsidRDefault="00520364">
            <w:pPr>
              <w:rPr>
                <w:rFonts w:ascii="Times New Roman" w:hAnsi="Times New Roman" w:cs="Times New Roman"/>
                <w:sz w:val="20"/>
                <w:szCs w:val="20"/>
              </w:rPr>
            </w:pPr>
          </w:p>
        </w:tc>
        <w:tc>
          <w:tcPr>
            <w:tcW w:w="1575"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支出进度</w:t>
            </w:r>
          </w:p>
        </w:tc>
        <w:tc>
          <w:tcPr>
            <w:tcW w:w="538"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3</w:t>
            </w:r>
          </w:p>
        </w:tc>
        <w:tc>
          <w:tcPr>
            <w:tcW w:w="3866" w:type="dxa"/>
            <w:vAlign w:val="center"/>
          </w:tcPr>
          <w:p w:rsidR="00520364" w:rsidRDefault="00520364">
            <w:pPr>
              <w:widowControl/>
              <w:spacing w:line="240" w:lineRule="exact"/>
              <w:jc w:val="left"/>
              <w:rPr>
                <w:rFonts w:ascii="宋体" w:cs="Times New Roman"/>
                <w:kern w:val="0"/>
                <w:sz w:val="18"/>
                <w:szCs w:val="18"/>
              </w:rPr>
            </w:pPr>
            <w:r>
              <w:rPr>
                <w:rFonts w:ascii="宋体" w:cs="宋体" w:hint="eastAsia"/>
                <w:kern w:val="0"/>
                <w:sz w:val="18"/>
                <w:szCs w:val="18"/>
              </w:rPr>
              <w:t>每发生一个项目未完成进度要求完成资金下达的扣</w:t>
            </w:r>
            <w:r>
              <w:rPr>
                <w:rFonts w:ascii="宋体" w:cs="宋体"/>
                <w:kern w:val="0"/>
                <w:sz w:val="18"/>
                <w:szCs w:val="18"/>
              </w:rPr>
              <w:t>0.5</w:t>
            </w:r>
            <w:r>
              <w:rPr>
                <w:rFonts w:ascii="宋体" w:cs="宋体" w:hint="eastAsia"/>
                <w:kern w:val="0"/>
                <w:sz w:val="18"/>
                <w:szCs w:val="18"/>
              </w:rPr>
              <w:t>分，扣完为止。</w:t>
            </w:r>
          </w:p>
        </w:tc>
        <w:tc>
          <w:tcPr>
            <w:tcW w:w="721"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3</w:t>
            </w:r>
          </w:p>
        </w:tc>
        <w:tc>
          <w:tcPr>
            <w:tcW w:w="1263"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按时完成</w:t>
            </w:r>
          </w:p>
        </w:tc>
      </w:tr>
      <w:tr w:rsidR="00520364" w:rsidRPr="00812C44">
        <w:trPr>
          <w:trHeight w:val="613"/>
        </w:trPr>
        <w:tc>
          <w:tcPr>
            <w:tcW w:w="708" w:type="dxa"/>
            <w:vMerge/>
            <w:textDirection w:val="tbRlV"/>
            <w:vAlign w:val="center"/>
          </w:tcPr>
          <w:p w:rsidR="00520364" w:rsidRDefault="00520364">
            <w:pPr>
              <w:rPr>
                <w:rFonts w:ascii="Times New Roman" w:hAnsi="Times New Roman" w:cs="Times New Roman"/>
                <w:sz w:val="20"/>
                <w:szCs w:val="20"/>
              </w:rPr>
            </w:pPr>
          </w:p>
        </w:tc>
        <w:tc>
          <w:tcPr>
            <w:tcW w:w="711" w:type="dxa"/>
            <w:vMerge/>
            <w:vAlign w:val="center"/>
          </w:tcPr>
          <w:p w:rsidR="00520364" w:rsidRDefault="00520364">
            <w:pPr>
              <w:rPr>
                <w:rFonts w:ascii="Times New Roman" w:hAnsi="Times New Roman" w:cs="Times New Roman"/>
                <w:sz w:val="20"/>
                <w:szCs w:val="20"/>
              </w:rPr>
            </w:pPr>
          </w:p>
        </w:tc>
        <w:tc>
          <w:tcPr>
            <w:tcW w:w="538" w:type="dxa"/>
            <w:vMerge/>
            <w:vAlign w:val="center"/>
          </w:tcPr>
          <w:p w:rsidR="00520364" w:rsidRDefault="00520364">
            <w:pPr>
              <w:rPr>
                <w:rFonts w:ascii="Times New Roman" w:hAnsi="Times New Roman" w:cs="Times New Roman"/>
                <w:sz w:val="20"/>
                <w:szCs w:val="20"/>
              </w:rPr>
            </w:pPr>
          </w:p>
        </w:tc>
        <w:tc>
          <w:tcPr>
            <w:tcW w:w="1575"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结转结余</w:t>
            </w:r>
          </w:p>
        </w:tc>
        <w:tc>
          <w:tcPr>
            <w:tcW w:w="538"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3</w:t>
            </w:r>
          </w:p>
        </w:tc>
        <w:tc>
          <w:tcPr>
            <w:tcW w:w="3866" w:type="dxa"/>
            <w:vAlign w:val="center"/>
          </w:tcPr>
          <w:p w:rsidR="00520364" w:rsidRDefault="00520364">
            <w:pPr>
              <w:widowControl/>
              <w:spacing w:line="240" w:lineRule="exact"/>
              <w:jc w:val="left"/>
              <w:rPr>
                <w:rFonts w:ascii="宋体" w:cs="Times New Roman"/>
                <w:kern w:val="0"/>
                <w:sz w:val="18"/>
                <w:szCs w:val="18"/>
              </w:rPr>
            </w:pPr>
            <w:r>
              <w:rPr>
                <w:rFonts w:ascii="宋体" w:cs="宋体" w:hint="eastAsia"/>
                <w:kern w:val="0"/>
                <w:sz w:val="18"/>
                <w:szCs w:val="18"/>
              </w:rPr>
              <w:t>无结余，</w:t>
            </w:r>
            <w:r>
              <w:rPr>
                <w:rFonts w:ascii="宋体" w:cs="宋体"/>
                <w:kern w:val="0"/>
                <w:sz w:val="18"/>
                <w:szCs w:val="18"/>
              </w:rPr>
              <w:t>3</w:t>
            </w:r>
            <w:r>
              <w:rPr>
                <w:rFonts w:ascii="宋体" w:cs="宋体" w:hint="eastAsia"/>
                <w:kern w:val="0"/>
                <w:sz w:val="18"/>
                <w:szCs w:val="18"/>
              </w:rPr>
              <w:t>分；有结余但不超过上年结转，</w:t>
            </w:r>
            <w:r>
              <w:rPr>
                <w:rFonts w:ascii="宋体" w:cs="宋体"/>
                <w:kern w:val="0"/>
                <w:sz w:val="18"/>
                <w:szCs w:val="18"/>
              </w:rPr>
              <w:t>2</w:t>
            </w:r>
            <w:r>
              <w:rPr>
                <w:rFonts w:ascii="宋体" w:cs="宋体" w:hint="eastAsia"/>
                <w:kern w:val="0"/>
                <w:sz w:val="18"/>
                <w:szCs w:val="18"/>
              </w:rPr>
              <w:t>分；每超过</w:t>
            </w:r>
            <w:r>
              <w:rPr>
                <w:rFonts w:ascii="宋体" w:cs="宋体"/>
                <w:kern w:val="0"/>
                <w:sz w:val="18"/>
                <w:szCs w:val="18"/>
              </w:rPr>
              <w:t>1</w:t>
            </w:r>
            <w:r>
              <w:rPr>
                <w:rFonts w:ascii="宋体" w:cs="宋体" w:hint="eastAsia"/>
                <w:kern w:val="0"/>
                <w:sz w:val="18"/>
                <w:szCs w:val="18"/>
              </w:rPr>
              <w:t>个百分点扣</w:t>
            </w:r>
            <w:r>
              <w:rPr>
                <w:rFonts w:ascii="宋体" w:cs="宋体"/>
                <w:kern w:val="0"/>
                <w:sz w:val="18"/>
                <w:szCs w:val="18"/>
              </w:rPr>
              <w:t>0.1</w:t>
            </w:r>
            <w:r>
              <w:rPr>
                <w:rFonts w:ascii="宋体" w:cs="宋体" w:hint="eastAsia"/>
                <w:kern w:val="0"/>
                <w:sz w:val="18"/>
                <w:szCs w:val="18"/>
              </w:rPr>
              <w:t>分，扣完为止。</w:t>
            </w:r>
          </w:p>
        </w:tc>
        <w:tc>
          <w:tcPr>
            <w:tcW w:w="721"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0</w:t>
            </w:r>
          </w:p>
        </w:tc>
        <w:tc>
          <w:tcPr>
            <w:tcW w:w="1263"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有项目结转</w:t>
            </w:r>
          </w:p>
        </w:tc>
      </w:tr>
      <w:tr w:rsidR="00520364" w:rsidRPr="00812C44">
        <w:trPr>
          <w:trHeight w:val="1037"/>
        </w:trPr>
        <w:tc>
          <w:tcPr>
            <w:tcW w:w="708" w:type="dxa"/>
            <w:vMerge/>
            <w:textDirection w:val="tbRlV"/>
            <w:vAlign w:val="center"/>
          </w:tcPr>
          <w:p w:rsidR="00520364" w:rsidRDefault="00520364">
            <w:pPr>
              <w:rPr>
                <w:rFonts w:ascii="Times New Roman" w:hAnsi="Times New Roman" w:cs="Times New Roman"/>
                <w:sz w:val="20"/>
                <w:szCs w:val="20"/>
              </w:rPr>
            </w:pPr>
          </w:p>
        </w:tc>
        <w:tc>
          <w:tcPr>
            <w:tcW w:w="711" w:type="dxa"/>
            <w:vMerge/>
            <w:vAlign w:val="center"/>
          </w:tcPr>
          <w:p w:rsidR="00520364" w:rsidRDefault="00520364">
            <w:pPr>
              <w:rPr>
                <w:rFonts w:ascii="Times New Roman" w:hAnsi="Times New Roman" w:cs="Times New Roman"/>
                <w:sz w:val="20"/>
                <w:szCs w:val="20"/>
              </w:rPr>
            </w:pPr>
          </w:p>
        </w:tc>
        <w:tc>
          <w:tcPr>
            <w:tcW w:w="538" w:type="dxa"/>
            <w:vMerge/>
            <w:vAlign w:val="center"/>
          </w:tcPr>
          <w:p w:rsidR="00520364" w:rsidRDefault="00520364">
            <w:pPr>
              <w:rPr>
                <w:rFonts w:ascii="Times New Roman" w:hAnsi="Times New Roman" w:cs="Times New Roman"/>
                <w:sz w:val="20"/>
                <w:szCs w:val="20"/>
              </w:rPr>
            </w:pPr>
          </w:p>
        </w:tc>
        <w:tc>
          <w:tcPr>
            <w:tcW w:w="1575"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公务卡刷卡率</w:t>
            </w:r>
          </w:p>
        </w:tc>
        <w:tc>
          <w:tcPr>
            <w:tcW w:w="538"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2</w:t>
            </w:r>
          </w:p>
        </w:tc>
        <w:tc>
          <w:tcPr>
            <w:tcW w:w="3866" w:type="dxa"/>
            <w:vAlign w:val="center"/>
          </w:tcPr>
          <w:p w:rsidR="00520364" w:rsidRDefault="00520364">
            <w:pPr>
              <w:widowControl/>
              <w:spacing w:line="240" w:lineRule="exact"/>
              <w:jc w:val="left"/>
              <w:rPr>
                <w:rFonts w:ascii="宋体" w:cs="Times New Roman"/>
                <w:kern w:val="0"/>
                <w:sz w:val="18"/>
                <w:szCs w:val="18"/>
              </w:rPr>
            </w:pPr>
            <w:r>
              <w:rPr>
                <w:rFonts w:ascii="宋体" w:cs="宋体" w:hint="eastAsia"/>
                <w:kern w:val="0"/>
                <w:sz w:val="18"/>
                <w:szCs w:val="18"/>
              </w:rPr>
              <w:t>公务卡刷卡率达</w:t>
            </w:r>
            <w:r>
              <w:rPr>
                <w:rFonts w:ascii="宋体" w:cs="宋体"/>
                <w:kern w:val="0"/>
                <w:sz w:val="18"/>
                <w:szCs w:val="18"/>
              </w:rPr>
              <w:t>60</w:t>
            </w:r>
            <w:r>
              <w:rPr>
                <w:rFonts w:ascii="宋体" w:cs="宋体" w:hint="eastAsia"/>
                <w:kern w:val="0"/>
                <w:sz w:val="18"/>
                <w:szCs w:val="18"/>
              </w:rPr>
              <w:t>％以上的，计</w:t>
            </w:r>
            <w:r>
              <w:rPr>
                <w:rFonts w:ascii="宋体" w:cs="宋体"/>
                <w:kern w:val="0"/>
                <w:sz w:val="18"/>
                <w:szCs w:val="18"/>
              </w:rPr>
              <w:t>2</w:t>
            </w:r>
            <w:r>
              <w:rPr>
                <w:rFonts w:ascii="宋体" w:cs="宋体" w:hint="eastAsia"/>
                <w:kern w:val="0"/>
                <w:sz w:val="18"/>
                <w:szCs w:val="18"/>
              </w:rPr>
              <w:t>分。每减少一个百分点扣</w:t>
            </w:r>
            <w:r>
              <w:rPr>
                <w:rFonts w:ascii="宋体" w:cs="宋体"/>
                <w:kern w:val="0"/>
                <w:sz w:val="18"/>
                <w:szCs w:val="18"/>
              </w:rPr>
              <w:t>0.2</w:t>
            </w:r>
            <w:r>
              <w:rPr>
                <w:rFonts w:ascii="宋体" w:cs="宋体" w:hint="eastAsia"/>
                <w:kern w:val="0"/>
                <w:sz w:val="18"/>
                <w:szCs w:val="18"/>
              </w:rPr>
              <w:t>分，扣完为止。</w:t>
            </w:r>
            <w:r>
              <w:rPr>
                <w:rFonts w:ascii="宋体" w:cs="宋体"/>
                <w:kern w:val="0"/>
                <w:sz w:val="18"/>
                <w:szCs w:val="18"/>
              </w:rPr>
              <w:t xml:space="preserve"> </w:t>
            </w:r>
          </w:p>
          <w:p w:rsidR="00520364" w:rsidRDefault="00520364">
            <w:pPr>
              <w:widowControl/>
              <w:spacing w:line="240" w:lineRule="exact"/>
              <w:jc w:val="left"/>
              <w:rPr>
                <w:rFonts w:ascii="宋体" w:cs="Times New Roman"/>
                <w:kern w:val="0"/>
                <w:sz w:val="18"/>
                <w:szCs w:val="18"/>
              </w:rPr>
            </w:pPr>
            <w:r>
              <w:rPr>
                <w:rFonts w:ascii="宋体" w:cs="宋体" w:hint="eastAsia"/>
                <w:kern w:val="0"/>
                <w:sz w:val="18"/>
                <w:szCs w:val="18"/>
              </w:rPr>
              <w:t>（公务卡刷卡率</w:t>
            </w:r>
            <w:r>
              <w:rPr>
                <w:rFonts w:ascii="宋体" w:cs="宋体"/>
                <w:kern w:val="0"/>
                <w:sz w:val="18"/>
                <w:szCs w:val="18"/>
              </w:rPr>
              <w:t>=</w:t>
            </w:r>
            <w:r>
              <w:rPr>
                <w:rFonts w:ascii="宋体" w:cs="宋体" w:hint="eastAsia"/>
                <w:kern w:val="0"/>
                <w:sz w:val="18"/>
                <w:szCs w:val="18"/>
              </w:rPr>
              <w:t>公务消费刷卡支出</w:t>
            </w:r>
            <w:r>
              <w:rPr>
                <w:rFonts w:ascii="宋体" w:cs="宋体"/>
                <w:kern w:val="0"/>
                <w:sz w:val="18"/>
                <w:szCs w:val="18"/>
              </w:rPr>
              <w:t>/</w:t>
            </w:r>
            <w:r>
              <w:rPr>
                <w:rFonts w:ascii="宋体" w:cs="宋体" w:hint="eastAsia"/>
                <w:kern w:val="0"/>
                <w:sz w:val="18"/>
                <w:szCs w:val="18"/>
              </w:rPr>
              <w:t>授权支付额度×</w:t>
            </w:r>
            <w:r>
              <w:rPr>
                <w:rFonts w:ascii="宋体" w:cs="宋体"/>
                <w:kern w:val="0"/>
                <w:sz w:val="18"/>
                <w:szCs w:val="18"/>
              </w:rPr>
              <w:t>100%</w:t>
            </w:r>
            <w:r>
              <w:rPr>
                <w:rFonts w:ascii="宋体" w:cs="宋体" w:hint="eastAsia"/>
                <w:kern w:val="0"/>
                <w:sz w:val="18"/>
                <w:szCs w:val="18"/>
              </w:rPr>
              <w:t>）</w:t>
            </w:r>
          </w:p>
        </w:tc>
        <w:tc>
          <w:tcPr>
            <w:tcW w:w="721"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1</w:t>
            </w:r>
          </w:p>
        </w:tc>
        <w:tc>
          <w:tcPr>
            <w:tcW w:w="1263"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公务卡刷卡率</w:t>
            </w:r>
            <w:r>
              <w:rPr>
                <w:rFonts w:ascii="宋体" w:hAnsi="宋体" w:cs="宋体" w:hint="eastAsia"/>
                <w:kern w:val="0"/>
                <w:sz w:val="18"/>
                <w:szCs w:val="18"/>
              </w:rPr>
              <w:t>≦</w:t>
            </w:r>
            <w:r>
              <w:rPr>
                <w:rFonts w:ascii="宋体" w:hAnsi="宋体" w:cs="宋体"/>
                <w:kern w:val="0"/>
                <w:sz w:val="18"/>
                <w:szCs w:val="18"/>
              </w:rPr>
              <w:t>5</w:t>
            </w:r>
            <w:r>
              <w:rPr>
                <w:rFonts w:ascii="宋体" w:cs="宋体"/>
                <w:kern w:val="0"/>
                <w:sz w:val="18"/>
                <w:szCs w:val="18"/>
              </w:rPr>
              <w:t>0%</w:t>
            </w:r>
          </w:p>
        </w:tc>
      </w:tr>
      <w:tr w:rsidR="00520364" w:rsidRPr="00812C44">
        <w:trPr>
          <w:trHeight w:val="598"/>
        </w:trPr>
        <w:tc>
          <w:tcPr>
            <w:tcW w:w="708" w:type="dxa"/>
            <w:vMerge/>
            <w:textDirection w:val="tbRlV"/>
            <w:vAlign w:val="center"/>
          </w:tcPr>
          <w:p w:rsidR="00520364" w:rsidRDefault="00520364">
            <w:pPr>
              <w:rPr>
                <w:rFonts w:ascii="Times New Roman" w:hAnsi="Times New Roman" w:cs="Times New Roman"/>
                <w:sz w:val="20"/>
                <w:szCs w:val="20"/>
              </w:rPr>
            </w:pPr>
          </w:p>
        </w:tc>
        <w:tc>
          <w:tcPr>
            <w:tcW w:w="711" w:type="dxa"/>
            <w:vMerge/>
            <w:vAlign w:val="center"/>
          </w:tcPr>
          <w:p w:rsidR="00520364" w:rsidRDefault="00520364">
            <w:pPr>
              <w:rPr>
                <w:rFonts w:ascii="Times New Roman" w:hAnsi="Times New Roman" w:cs="Times New Roman"/>
                <w:sz w:val="20"/>
                <w:szCs w:val="20"/>
              </w:rPr>
            </w:pPr>
          </w:p>
        </w:tc>
        <w:tc>
          <w:tcPr>
            <w:tcW w:w="538" w:type="dxa"/>
            <w:vMerge/>
            <w:vAlign w:val="center"/>
          </w:tcPr>
          <w:p w:rsidR="00520364" w:rsidRDefault="00520364">
            <w:pPr>
              <w:rPr>
                <w:rFonts w:ascii="Times New Roman" w:hAnsi="Times New Roman" w:cs="Times New Roman"/>
                <w:sz w:val="20"/>
                <w:szCs w:val="20"/>
              </w:rPr>
            </w:pPr>
          </w:p>
        </w:tc>
        <w:tc>
          <w:tcPr>
            <w:tcW w:w="1575"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“三公经费”</w:t>
            </w:r>
            <w:r>
              <w:rPr>
                <w:rFonts w:ascii="宋体" w:cs="宋体"/>
                <w:kern w:val="0"/>
                <w:sz w:val="18"/>
                <w:szCs w:val="18"/>
              </w:rPr>
              <w:t xml:space="preserve">    </w:t>
            </w:r>
            <w:r>
              <w:rPr>
                <w:rFonts w:ascii="宋体" w:cs="宋体" w:hint="eastAsia"/>
                <w:kern w:val="0"/>
                <w:sz w:val="18"/>
                <w:szCs w:val="18"/>
              </w:rPr>
              <w:t>控制率</w:t>
            </w:r>
          </w:p>
        </w:tc>
        <w:tc>
          <w:tcPr>
            <w:tcW w:w="538"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3</w:t>
            </w:r>
          </w:p>
        </w:tc>
        <w:tc>
          <w:tcPr>
            <w:tcW w:w="3866" w:type="dxa"/>
            <w:vAlign w:val="center"/>
          </w:tcPr>
          <w:p w:rsidR="00520364" w:rsidRDefault="00520364">
            <w:pPr>
              <w:widowControl/>
              <w:spacing w:line="240" w:lineRule="exact"/>
              <w:jc w:val="left"/>
              <w:rPr>
                <w:rFonts w:ascii="宋体" w:cs="Times New Roman"/>
                <w:kern w:val="0"/>
                <w:sz w:val="18"/>
                <w:szCs w:val="18"/>
              </w:rPr>
            </w:pPr>
            <w:r>
              <w:rPr>
                <w:rFonts w:ascii="宋体" w:cs="宋体" w:hint="eastAsia"/>
                <w:kern w:val="0"/>
                <w:sz w:val="18"/>
                <w:szCs w:val="18"/>
              </w:rPr>
              <w:t>以</w:t>
            </w:r>
            <w:r>
              <w:rPr>
                <w:rFonts w:ascii="宋体" w:cs="宋体"/>
                <w:kern w:val="0"/>
                <w:sz w:val="18"/>
                <w:szCs w:val="18"/>
              </w:rPr>
              <w:t>100%</w:t>
            </w:r>
            <w:r>
              <w:rPr>
                <w:rFonts w:ascii="宋体" w:cs="宋体" w:hint="eastAsia"/>
                <w:kern w:val="0"/>
                <w:sz w:val="18"/>
                <w:szCs w:val="18"/>
              </w:rPr>
              <w:t>为标准。控制率≤</w:t>
            </w:r>
            <w:r>
              <w:rPr>
                <w:rFonts w:ascii="宋体" w:cs="宋体"/>
                <w:kern w:val="0"/>
                <w:sz w:val="18"/>
                <w:szCs w:val="18"/>
              </w:rPr>
              <w:t>100%</w:t>
            </w:r>
            <w:r>
              <w:rPr>
                <w:rFonts w:ascii="宋体" w:cs="宋体" w:hint="eastAsia"/>
                <w:kern w:val="0"/>
                <w:sz w:val="18"/>
                <w:szCs w:val="18"/>
              </w:rPr>
              <w:t>，计</w:t>
            </w:r>
            <w:r>
              <w:rPr>
                <w:rFonts w:ascii="宋体" w:cs="宋体"/>
                <w:kern w:val="0"/>
                <w:sz w:val="18"/>
                <w:szCs w:val="18"/>
              </w:rPr>
              <w:t>3</w:t>
            </w:r>
            <w:r>
              <w:rPr>
                <w:rFonts w:ascii="宋体" w:cs="宋体" w:hint="eastAsia"/>
                <w:kern w:val="0"/>
                <w:sz w:val="18"/>
                <w:szCs w:val="18"/>
              </w:rPr>
              <w:t>分；每超过一个百分点扣</w:t>
            </w:r>
            <w:r>
              <w:rPr>
                <w:rFonts w:ascii="宋体" w:cs="宋体"/>
                <w:kern w:val="0"/>
                <w:sz w:val="18"/>
                <w:szCs w:val="18"/>
              </w:rPr>
              <w:t>0.5</w:t>
            </w:r>
            <w:r>
              <w:rPr>
                <w:rFonts w:ascii="宋体" w:cs="宋体" w:hint="eastAsia"/>
                <w:kern w:val="0"/>
                <w:sz w:val="18"/>
                <w:szCs w:val="18"/>
              </w:rPr>
              <w:t>分。</w:t>
            </w:r>
          </w:p>
        </w:tc>
        <w:tc>
          <w:tcPr>
            <w:tcW w:w="721"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3</w:t>
            </w:r>
          </w:p>
        </w:tc>
        <w:tc>
          <w:tcPr>
            <w:tcW w:w="1263"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控制率</w:t>
            </w:r>
            <w:r>
              <w:rPr>
                <w:rFonts w:ascii="宋体" w:hAnsi="宋体" w:cs="宋体" w:hint="eastAsia"/>
                <w:kern w:val="0"/>
                <w:sz w:val="18"/>
                <w:szCs w:val="18"/>
              </w:rPr>
              <w:t>≦</w:t>
            </w:r>
            <w:r>
              <w:rPr>
                <w:rFonts w:ascii="宋体" w:hAnsi="宋体" w:cs="宋体"/>
                <w:kern w:val="0"/>
                <w:sz w:val="18"/>
                <w:szCs w:val="18"/>
              </w:rPr>
              <w:t>100%</w:t>
            </w:r>
          </w:p>
        </w:tc>
      </w:tr>
      <w:tr w:rsidR="00520364" w:rsidRPr="00812C44">
        <w:trPr>
          <w:trHeight w:val="465"/>
        </w:trPr>
        <w:tc>
          <w:tcPr>
            <w:tcW w:w="708" w:type="dxa"/>
            <w:vMerge/>
            <w:textDirection w:val="tbRlV"/>
            <w:vAlign w:val="center"/>
          </w:tcPr>
          <w:p w:rsidR="00520364" w:rsidRDefault="00520364">
            <w:pPr>
              <w:rPr>
                <w:rFonts w:ascii="Times New Roman" w:hAnsi="Times New Roman" w:cs="Times New Roman"/>
                <w:sz w:val="20"/>
                <w:szCs w:val="20"/>
              </w:rPr>
            </w:pPr>
          </w:p>
        </w:tc>
        <w:tc>
          <w:tcPr>
            <w:tcW w:w="711" w:type="dxa"/>
            <w:vMerge/>
            <w:vAlign w:val="center"/>
          </w:tcPr>
          <w:p w:rsidR="00520364" w:rsidRDefault="00520364">
            <w:pPr>
              <w:rPr>
                <w:rFonts w:ascii="Times New Roman" w:hAnsi="Times New Roman" w:cs="Times New Roman"/>
                <w:sz w:val="20"/>
                <w:szCs w:val="20"/>
              </w:rPr>
            </w:pPr>
          </w:p>
        </w:tc>
        <w:tc>
          <w:tcPr>
            <w:tcW w:w="538" w:type="dxa"/>
            <w:vMerge/>
            <w:vAlign w:val="center"/>
          </w:tcPr>
          <w:p w:rsidR="00520364" w:rsidRDefault="00520364">
            <w:pPr>
              <w:rPr>
                <w:rFonts w:ascii="Times New Roman" w:hAnsi="Times New Roman" w:cs="Times New Roman"/>
                <w:sz w:val="20"/>
                <w:szCs w:val="20"/>
              </w:rPr>
            </w:pPr>
          </w:p>
        </w:tc>
        <w:tc>
          <w:tcPr>
            <w:tcW w:w="1575"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政府采购执行率</w:t>
            </w:r>
          </w:p>
        </w:tc>
        <w:tc>
          <w:tcPr>
            <w:tcW w:w="538"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2</w:t>
            </w:r>
          </w:p>
        </w:tc>
        <w:tc>
          <w:tcPr>
            <w:tcW w:w="3866" w:type="dxa"/>
            <w:vAlign w:val="center"/>
          </w:tcPr>
          <w:p w:rsidR="00520364" w:rsidRDefault="00520364">
            <w:pPr>
              <w:widowControl/>
              <w:spacing w:line="240" w:lineRule="exact"/>
              <w:jc w:val="left"/>
              <w:rPr>
                <w:rFonts w:ascii="宋体" w:cs="Times New Roman"/>
                <w:kern w:val="0"/>
                <w:sz w:val="18"/>
                <w:szCs w:val="18"/>
              </w:rPr>
            </w:pPr>
            <w:r>
              <w:rPr>
                <w:rFonts w:ascii="宋体" w:cs="宋体"/>
                <w:kern w:val="0"/>
                <w:sz w:val="18"/>
                <w:szCs w:val="18"/>
              </w:rPr>
              <w:t>100%</w:t>
            </w:r>
            <w:r>
              <w:rPr>
                <w:rFonts w:ascii="宋体" w:cs="宋体" w:hint="eastAsia"/>
                <w:kern w:val="0"/>
                <w:sz w:val="18"/>
                <w:szCs w:val="18"/>
              </w:rPr>
              <w:t>计满分，每低于</w:t>
            </w:r>
            <w:r>
              <w:rPr>
                <w:rFonts w:ascii="宋体" w:cs="宋体"/>
                <w:kern w:val="0"/>
                <w:sz w:val="18"/>
                <w:szCs w:val="18"/>
              </w:rPr>
              <w:t>1</w:t>
            </w:r>
            <w:r>
              <w:rPr>
                <w:rFonts w:ascii="宋体" w:cs="宋体" w:hint="eastAsia"/>
                <w:kern w:val="0"/>
                <w:sz w:val="18"/>
                <w:szCs w:val="18"/>
              </w:rPr>
              <w:t>个百分点扣</w:t>
            </w:r>
            <w:r>
              <w:rPr>
                <w:rFonts w:ascii="宋体" w:cs="宋体"/>
                <w:kern w:val="0"/>
                <w:sz w:val="18"/>
                <w:szCs w:val="18"/>
              </w:rPr>
              <w:t>0.2</w:t>
            </w:r>
            <w:r>
              <w:rPr>
                <w:rFonts w:ascii="宋体" w:cs="宋体" w:hint="eastAsia"/>
                <w:kern w:val="0"/>
                <w:sz w:val="18"/>
                <w:szCs w:val="18"/>
              </w:rPr>
              <w:t>分。</w:t>
            </w:r>
          </w:p>
        </w:tc>
        <w:tc>
          <w:tcPr>
            <w:tcW w:w="721" w:type="dxa"/>
            <w:vAlign w:val="center"/>
          </w:tcPr>
          <w:p w:rsidR="00520364" w:rsidRDefault="00520364">
            <w:pPr>
              <w:widowControl/>
              <w:tabs>
                <w:tab w:val="left" w:pos="222"/>
              </w:tabs>
              <w:spacing w:line="240" w:lineRule="exact"/>
              <w:jc w:val="left"/>
              <w:rPr>
                <w:rFonts w:ascii="宋体" w:cs="宋体"/>
                <w:kern w:val="0"/>
                <w:sz w:val="18"/>
                <w:szCs w:val="18"/>
              </w:rPr>
            </w:pPr>
            <w:r>
              <w:rPr>
                <w:rFonts w:ascii="宋体" w:cs="Times New Roman"/>
                <w:kern w:val="0"/>
                <w:sz w:val="18"/>
                <w:szCs w:val="18"/>
              </w:rPr>
              <w:tab/>
            </w:r>
            <w:r>
              <w:rPr>
                <w:rFonts w:ascii="宋体" w:cs="宋体"/>
                <w:kern w:val="0"/>
                <w:sz w:val="18"/>
                <w:szCs w:val="18"/>
              </w:rPr>
              <w:t>2</w:t>
            </w:r>
          </w:p>
        </w:tc>
        <w:tc>
          <w:tcPr>
            <w:tcW w:w="1263" w:type="dxa"/>
            <w:vAlign w:val="center"/>
          </w:tcPr>
          <w:p w:rsidR="00520364" w:rsidRDefault="00520364">
            <w:pPr>
              <w:widowControl/>
              <w:spacing w:line="240" w:lineRule="exact"/>
              <w:rPr>
                <w:rFonts w:ascii="宋体" w:cs="Times New Roman"/>
                <w:kern w:val="0"/>
                <w:sz w:val="18"/>
                <w:szCs w:val="18"/>
              </w:rPr>
            </w:pPr>
            <w:r>
              <w:rPr>
                <w:rFonts w:ascii="宋体" w:cs="宋体"/>
                <w:kern w:val="0"/>
                <w:sz w:val="18"/>
                <w:szCs w:val="18"/>
              </w:rPr>
              <w:t>100%</w:t>
            </w:r>
          </w:p>
        </w:tc>
      </w:tr>
      <w:tr w:rsidR="00520364" w:rsidRPr="00812C44">
        <w:trPr>
          <w:trHeight w:val="1033"/>
        </w:trPr>
        <w:tc>
          <w:tcPr>
            <w:tcW w:w="708" w:type="dxa"/>
            <w:vMerge/>
            <w:textDirection w:val="tbRlV"/>
            <w:vAlign w:val="center"/>
          </w:tcPr>
          <w:p w:rsidR="00520364" w:rsidRDefault="00520364">
            <w:pPr>
              <w:rPr>
                <w:rFonts w:ascii="Times New Roman" w:hAnsi="Times New Roman" w:cs="Times New Roman"/>
                <w:sz w:val="20"/>
                <w:szCs w:val="20"/>
              </w:rPr>
            </w:pPr>
          </w:p>
        </w:tc>
        <w:tc>
          <w:tcPr>
            <w:tcW w:w="711" w:type="dxa"/>
            <w:vMerge w:val="restart"/>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预算管理</w:t>
            </w:r>
            <w:r>
              <w:rPr>
                <w:rFonts w:ascii="宋体" w:cs="宋体"/>
                <w:kern w:val="0"/>
                <w:sz w:val="18"/>
                <w:szCs w:val="18"/>
              </w:rPr>
              <w:t xml:space="preserve">             </w:t>
            </w:r>
          </w:p>
        </w:tc>
        <w:tc>
          <w:tcPr>
            <w:tcW w:w="538" w:type="dxa"/>
            <w:vMerge w:val="restart"/>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15</w:t>
            </w:r>
          </w:p>
        </w:tc>
        <w:tc>
          <w:tcPr>
            <w:tcW w:w="1575"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管理制度健全性</w:t>
            </w:r>
          </w:p>
        </w:tc>
        <w:tc>
          <w:tcPr>
            <w:tcW w:w="538"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3</w:t>
            </w:r>
          </w:p>
        </w:tc>
        <w:tc>
          <w:tcPr>
            <w:tcW w:w="3866"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①已有预算资金管理办法，内部财务管理制度、会计核算制度等管理制度，</w:t>
            </w:r>
            <w:r>
              <w:rPr>
                <w:rFonts w:ascii="宋体" w:cs="宋体"/>
                <w:kern w:val="0"/>
                <w:sz w:val="18"/>
                <w:szCs w:val="18"/>
              </w:rPr>
              <w:t>1</w:t>
            </w:r>
            <w:r>
              <w:rPr>
                <w:rFonts w:ascii="宋体" w:cs="宋体" w:hint="eastAsia"/>
                <w:kern w:val="0"/>
                <w:sz w:val="18"/>
                <w:szCs w:val="18"/>
              </w:rPr>
              <w:t>分；</w:t>
            </w:r>
          </w:p>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②相关管理制度合法、合规、完整，</w:t>
            </w:r>
            <w:r>
              <w:rPr>
                <w:rFonts w:ascii="宋体" w:cs="宋体"/>
                <w:kern w:val="0"/>
                <w:sz w:val="18"/>
                <w:szCs w:val="18"/>
              </w:rPr>
              <w:t>1</w:t>
            </w:r>
            <w:r>
              <w:rPr>
                <w:rFonts w:ascii="宋体" w:cs="宋体" w:hint="eastAsia"/>
                <w:kern w:val="0"/>
                <w:sz w:val="18"/>
                <w:szCs w:val="18"/>
              </w:rPr>
              <w:t>分；</w:t>
            </w:r>
            <w:r>
              <w:rPr>
                <w:rFonts w:ascii="宋体" w:cs="宋体"/>
                <w:kern w:val="0"/>
                <w:sz w:val="18"/>
                <w:szCs w:val="18"/>
              </w:rPr>
              <w:t xml:space="preserve">            </w:t>
            </w:r>
            <w:r>
              <w:rPr>
                <w:rFonts w:ascii="宋体" w:cs="宋体" w:hint="eastAsia"/>
                <w:kern w:val="0"/>
                <w:sz w:val="18"/>
                <w:szCs w:val="18"/>
              </w:rPr>
              <w:t>③相关管理制度得到有效执行，</w:t>
            </w:r>
            <w:r>
              <w:rPr>
                <w:rFonts w:ascii="宋体" w:cs="宋体"/>
                <w:kern w:val="0"/>
                <w:sz w:val="18"/>
                <w:szCs w:val="18"/>
              </w:rPr>
              <w:t>1</w:t>
            </w:r>
            <w:r>
              <w:rPr>
                <w:rFonts w:ascii="宋体" w:cs="宋体" w:hint="eastAsia"/>
                <w:kern w:val="0"/>
                <w:sz w:val="18"/>
                <w:szCs w:val="18"/>
              </w:rPr>
              <w:t>分。</w:t>
            </w:r>
          </w:p>
        </w:tc>
        <w:tc>
          <w:tcPr>
            <w:tcW w:w="721"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3</w:t>
            </w:r>
          </w:p>
        </w:tc>
        <w:tc>
          <w:tcPr>
            <w:tcW w:w="1263"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①②③符合</w:t>
            </w:r>
          </w:p>
        </w:tc>
      </w:tr>
      <w:tr w:rsidR="00520364" w:rsidRPr="00812C44">
        <w:trPr>
          <w:trHeight w:val="2227"/>
        </w:trPr>
        <w:tc>
          <w:tcPr>
            <w:tcW w:w="708" w:type="dxa"/>
            <w:vMerge/>
            <w:textDirection w:val="tbRlV"/>
            <w:vAlign w:val="center"/>
          </w:tcPr>
          <w:p w:rsidR="00520364" w:rsidRDefault="00520364">
            <w:pPr>
              <w:rPr>
                <w:rFonts w:ascii="Times New Roman" w:hAnsi="Times New Roman" w:cs="Times New Roman"/>
                <w:sz w:val="20"/>
                <w:szCs w:val="20"/>
              </w:rPr>
            </w:pPr>
          </w:p>
        </w:tc>
        <w:tc>
          <w:tcPr>
            <w:tcW w:w="711" w:type="dxa"/>
            <w:vMerge/>
            <w:vAlign w:val="center"/>
          </w:tcPr>
          <w:p w:rsidR="00520364" w:rsidRDefault="00520364">
            <w:pPr>
              <w:rPr>
                <w:rFonts w:ascii="Times New Roman" w:hAnsi="Times New Roman" w:cs="Times New Roman"/>
                <w:sz w:val="20"/>
                <w:szCs w:val="20"/>
              </w:rPr>
            </w:pPr>
          </w:p>
        </w:tc>
        <w:tc>
          <w:tcPr>
            <w:tcW w:w="538" w:type="dxa"/>
            <w:vMerge/>
            <w:vAlign w:val="center"/>
          </w:tcPr>
          <w:p w:rsidR="00520364" w:rsidRDefault="00520364">
            <w:pPr>
              <w:rPr>
                <w:rFonts w:ascii="Times New Roman" w:hAnsi="Times New Roman" w:cs="Times New Roman"/>
                <w:sz w:val="20"/>
                <w:szCs w:val="20"/>
              </w:rPr>
            </w:pPr>
          </w:p>
        </w:tc>
        <w:tc>
          <w:tcPr>
            <w:tcW w:w="1575"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资金使用合规性</w:t>
            </w:r>
          </w:p>
        </w:tc>
        <w:tc>
          <w:tcPr>
            <w:tcW w:w="538"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7</w:t>
            </w:r>
          </w:p>
        </w:tc>
        <w:tc>
          <w:tcPr>
            <w:tcW w:w="3866"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①支出符合国家财经法规和财务管理制度规定以及有关专项资金管理办法的规定，</w:t>
            </w:r>
            <w:r>
              <w:rPr>
                <w:rFonts w:ascii="宋体" w:cs="宋体"/>
                <w:kern w:val="0"/>
                <w:sz w:val="18"/>
                <w:szCs w:val="18"/>
              </w:rPr>
              <w:t>4</w:t>
            </w:r>
            <w:r>
              <w:rPr>
                <w:rFonts w:ascii="宋体" w:cs="宋体" w:hint="eastAsia"/>
                <w:kern w:val="0"/>
                <w:sz w:val="18"/>
                <w:szCs w:val="18"/>
              </w:rPr>
              <w:t>分。出现截留、挤占、挪用、虚列支出，大额现金支付、违规借出</w:t>
            </w:r>
            <w:r>
              <w:rPr>
                <w:rFonts w:ascii="宋体" w:cs="宋体"/>
                <w:kern w:val="0"/>
                <w:sz w:val="18"/>
                <w:szCs w:val="18"/>
              </w:rPr>
              <w:t>(</w:t>
            </w:r>
            <w:r>
              <w:rPr>
                <w:rFonts w:ascii="宋体" w:cs="宋体" w:hint="eastAsia"/>
                <w:kern w:val="0"/>
                <w:sz w:val="18"/>
                <w:szCs w:val="18"/>
              </w:rPr>
              <w:t>占用</w:t>
            </w:r>
            <w:r>
              <w:rPr>
                <w:rFonts w:ascii="宋体" w:cs="宋体"/>
                <w:kern w:val="0"/>
                <w:sz w:val="18"/>
                <w:szCs w:val="18"/>
              </w:rPr>
              <w:t>)</w:t>
            </w:r>
            <w:r>
              <w:rPr>
                <w:rFonts w:ascii="宋体" w:cs="宋体" w:hint="eastAsia"/>
                <w:kern w:val="0"/>
                <w:sz w:val="18"/>
                <w:szCs w:val="18"/>
              </w:rPr>
              <w:t>、乱发滥补、虚报冒领，转嫁支出、乱开户乱存放、私设小金库等违规行为，酌情扣分，扣完为止。</w:t>
            </w:r>
          </w:p>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②资金拨付有完整的审批程序和手续，</w:t>
            </w:r>
            <w:r>
              <w:rPr>
                <w:rFonts w:ascii="宋体" w:cs="宋体"/>
                <w:kern w:val="0"/>
                <w:sz w:val="18"/>
                <w:szCs w:val="18"/>
              </w:rPr>
              <w:t>1</w:t>
            </w:r>
            <w:r>
              <w:rPr>
                <w:rFonts w:ascii="宋体" w:cs="宋体" w:hint="eastAsia"/>
                <w:kern w:val="0"/>
                <w:sz w:val="18"/>
                <w:szCs w:val="18"/>
              </w:rPr>
              <w:t>分；</w:t>
            </w:r>
          </w:p>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③项目支出按规定经过评估论证，</w:t>
            </w:r>
            <w:r>
              <w:rPr>
                <w:rFonts w:ascii="宋体" w:cs="宋体"/>
                <w:kern w:val="0"/>
                <w:sz w:val="18"/>
                <w:szCs w:val="18"/>
              </w:rPr>
              <w:t>1</w:t>
            </w:r>
            <w:r>
              <w:rPr>
                <w:rFonts w:ascii="宋体" w:cs="宋体" w:hint="eastAsia"/>
                <w:kern w:val="0"/>
                <w:sz w:val="18"/>
                <w:szCs w:val="18"/>
              </w:rPr>
              <w:t>分；</w:t>
            </w:r>
          </w:p>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④支出符合部门预算批复的用途，</w:t>
            </w:r>
            <w:r>
              <w:rPr>
                <w:rFonts w:ascii="宋体" w:cs="宋体"/>
                <w:kern w:val="0"/>
                <w:sz w:val="18"/>
                <w:szCs w:val="18"/>
              </w:rPr>
              <w:t>1</w:t>
            </w:r>
            <w:r>
              <w:rPr>
                <w:rFonts w:ascii="宋体" w:cs="宋体" w:hint="eastAsia"/>
                <w:kern w:val="0"/>
                <w:sz w:val="18"/>
                <w:szCs w:val="18"/>
              </w:rPr>
              <w:t>分。</w:t>
            </w:r>
            <w:r>
              <w:rPr>
                <w:rFonts w:ascii="宋体" w:cs="宋体"/>
                <w:kern w:val="0"/>
                <w:sz w:val="18"/>
                <w:szCs w:val="18"/>
              </w:rPr>
              <w:t xml:space="preserve"> </w:t>
            </w:r>
          </w:p>
        </w:tc>
        <w:tc>
          <w:tcPr>
            <w:tcW w:w="721"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7</w:t>
            </w:r>
          </w:p>
        </w:tc>
        <w:tc>
          <w:tcPr>
            <w:tcW w:w="1263"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①②③</w:t>
            </w:r>
            <w:r>
              <w:rPr>
                <w:rFonts w:ascii="宋体" w:hAnsi="宋体" w:cs="宋体" w:hint="eastAsia"/>
                <w:kern w:val="0"/>
                <w:sz w:val="18"/>
                <w:szCs w:val="18"/>
              </w:rPr>
              <w:t>④</w:t>
            </w:r>
            <w:r>
              <w:rPr>
                <w:rFonts w:ascii="宋体" w:cs="宋体" w:hint="eastAsia"/>
                <w:kern w:val="0"/>
                <w:sz w:val="18"/>
                <w:szCs w:val="18"/>
              </w:rPr>
              <w:t>符合</w:t>
            </w:r>
          </w:p>
        </w:tc>
      </w:tr>
      <w:tr w:rsidR="00520364" w:rsidRPr="00812C44">
        <w:trPr>
          <w:trHeight w:val="777"/>
        </w:trPr>
        <w:tc>
          <w:tcPr>
            <w:tcW w:w="708" w:type="dxa"/>
            <w:vMerge/>
            <w:textDirection w:val="tbRlV"/>
            <w:vAlign w:val="center"/>
          </w:tcPr>
          <w:p w:rsidR="00520364" w:rsidRDefault="00520364">
            <w:pPr>
              <w:rPr>
                <w:rFonts w:ascii="Times New Roman" w:hAnsi="Times New Roman" w:cs="Times New Roman"/>
                <w:sz w:val="20"/>
                <w:szCs w:val="20"/>
              </w:rPr>
            </w:pPr>
          </w:p>
        </w:tc>
        <w:tc>
          <w:tcPr>
            <w:tcW w:w="711" w:type="dxa"/>
            <w:vMerge/>
            <w:vAlign w:val="center"/>
          </w:tcPr>
          <w:p w:rsidR="00520364" w:rsidRDefault="00520364">
            <w:pPr>
              <w:rPr>
                <w:rFonts w:ascii="Times New Roman" w:hAnsi="Times New Roman" w:cs="Times New Roman"/>
                <w:sz w:val="20"/>
                <w:szCs w:val="20"/>
              </w:rPr>
            </w:pPr>
          </w:p>
        </w:tc>
        <w:tc>
          <w:tcPr>
            <w:tcW w:w="538" w:type="dxa"/>
            <w:vMerge/>
            <w:vAlign w:val="center"/>
          </w:tcPr>
          <w:p w:rsidR="00520364" w:rsidRDefault="00520364">
            <w:pPr>
              <w:rPr>
                <w:rFonts w:ascii="Times New Roman" w:hAnsi="Times New Roman" w:cs="Times New Roman"/>
                <w:sz w:val="20"/>
                <w:szCs w:val="20"/>
              </w:rPr>
            </w:pPr>
          </w:p>
        </w:tc>
        <w:tc>
          <w:tcPr>
            <w:tcW w:w="1575"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预决算和基础</w:t>
            </w:r>
          </w:p>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信息公开性</w:t>
            </w:r>
          </w:p>
        </w:tc>
        <w:tc>
          <w:tcPr>
            <w:tcW w:w="538"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5</w:t>
            </w:r>
          </w:p>
        </w:tc>
        <w:tc>
          <w:tcPr>
            <w:tcW w:w="3866" w:type="dxa"/>
            <w:vAlign w:val="center"/>
          </w:tcPr>
          <w:p w:rsidR="00520364" w:rsidRDefault="00520364">
            <w:pPr>
              <w:widowControl/>
              <w:spacing w:line="240" w:lineRule="exact"/>
              <w:jc w:val="left"/>
              <w:rPr>
                <w:rFonts w:ascii="宋体" w:cs="Times New Roman"/>
                <w:kern w:val="0"/>
                <w:sz w:val="18"/>
                <w:szCs w:val="18"/>
              </w:rPr>
            </w:pPr>
            <w:r>
              <w:rPr>
                <w:rFonts w:ascii="宋体" w:cs="宋体" w:hint="eastAsia"/>
                <w:kern w:val="0"/>
                <w:sz w:val="18"/>
                <w:szCs w:val="18"/>
              </w:rPr>
              <w:t>①预决算信息公开内容合规，</w:t>
            </w:r>
            <w:r>
              <w:rPr>
                <w:rFonts w:ascii="宋体" w:cs="宋体"/>
                <w:kern w:val="0"/>
                <w:sz w:val="18"/>
                <w:szCs w:val="18"/>
              </w:rPr>
              <w:t>1</w:t>
            </w:r>
            <w:r>
              <w:rPr>
                <w:rFonts w:ascii="宋体" w:cs="宋体" w:hint="eastAsia"/>
                <w:kern w:val="0"/>
                <w:sz w:val="18"/>
                <w:szCs w:val="18"/>
              </w:rPr>
              <w:t>分；时限合规，</w:t>
            </w:r>
            <w:r>
              <w:rPr>
                <w:rFonts w:ascii="宋体" w:cs="宋体"/>
                <w:kern w:val="0"/>
                <w:sz w:val="18"/>
                <w:szCs w:val="18"/>
              </w:rPr>
              <w:t>1</w:t>
            </w:r>
            <w:r>
              <w:rPr>
                <w:rFonts w:ascii="宋体" w:cs="宋体" w:hint="eastAsia"/>
                <w:kern w:val="0"/>
                <w:sz w:val="18"/>
                <w:szCs w:val="18"/>
              </w:rPr>
              <w:t>分；</w:t>
            </w:r>
            <w:r>
              <w:rPr>
                <w:rFonts w:ascii="宋体" w:cs="宋体"/>
                <w:kern w:val="0"/>
                <w:sz w:val="18"/>
                <w:szCs w:val="18"/>
              </w:rPr>
              <w:t xml:space="preserve"> </w:t>
            </w:r>
            <w:r>
              <w:rPr>
                <w:rFonts w:ascii="宋体" w:cs="宋体" w:hint="eastAsia"/>
                <w:kern w:val="0"/>
                <w:sz w:val="18"/>
                <w:szCs w:val="18"/>
              </w:rPr>
              <w:t>②基础数据信息和会计信息资料真实，</w:t>
            </w:r>
            <w:r>
              <w:rPr>
                <w:rFonts w:ascii="宋体" w:cs="宋体"/>
                <w:kern w:val="0"/>
                <w:sz w:val="18"/>
                <w:szCs w:val="18"/>
              </w:rPr>
              <w:t>1</w:t>
            </w:r>
            <w:r>
              <w:rPr>
                <w:rFonts w:ascii="宋体" w:cs="宋体" w:hint="eastAsia"/>
                <w:kern w:val="0"/>
                <w:sz w:val="18"/>
                <w:szCs w:val="18"/>
              </w:rPr>
              <w:t>分；完整，</w:t>
            </w:r>
            <w:r>
              <w:rPr>
                <w:rFonts w:ascii="宋体" w:cs="宋体"/>
                <w:kern w:val="0"/>
                <w:sz w:val="18"/>
                <w:szCs w:val="18"/>
              </w:rPr>
              <w:t>1</w:t>
            </w:r>
            <w:r>
              <w:rPr>
                <w:rFonts w:ascii="宋体" w:cs="宋体" w:hint="eastAsia"/>
                <w:kern w:val="0"/>
                <w:sz w:val="18"/>
                <w:szCs w:val="18"/>
              </w:rPr>
              <w:t>分；准确，</w:t>
            </w:r>
            <w:r>
              <w:rPr>
                <w:rFonts w:ascii="宋体" w:cs="宋体"/>
                <w:kern w:val="0"/>
                <w:sz w:val="18"/>
                <w:szCs w:val="18"/>
              </w:rPr>
              <w:t>1</w:t>
            </w:r>
            <w:r>
              <w:rPr>
                <w:rFonts w:ascii="宋体" w:cs="宋体" w:hint="eastAsia"/>
                <w:kern w:val="0"/>
                <w:sz w:val="18"/>
                <w:szCs w:val="18"/>
              </w:rPr>
              <w:t>分。</w:t>
            </w:r>
          </w:p>
        </w:tc>
        <w:tc>
          <w:tcPr>
            <w:tcW w:w="721"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5</w:t>
            </w:r>
          </w:p>
        </w:tc>
        <w:tc>
          <w:tcPr>
            <w:tcW w:w="1263"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①②符合</w:t>
            </w:r>
          </w:p>
        </w:tc>
      </w:tr>
      <w:tr w:rsidR="00520364" w:rsidRPr="00812C44">
        <w:trPr>
          <w:trHeight w:val="806"/>
        </w:trPr>
        <w:tc>
          <w:tcPr>
            <w:tcW w:w="708" w:type="dxa"/>
            <w:vMerge/>
            <w:textDirection w:val="tbRlV"/>
            <w:vAlign w:val="center"/>
          </w:tcPr>
          <w:p w:rsidR="00520364" w:rsidRDefault="00520364">
            <w:pPr>
              <w:rPr>
                <w:rFonts w:ascii="Times New Roman" w:hAnsi="Times New Roman" w:cs="Times New Roman"/>
                <w:sz w:val="20"/>
                <w:szCs w:val="20"/>
              </w:rPr>
            </w:pPr>
          </w:p>
        </w:tc>
        <w:tc>
          <w:tcPr>
            <w:tcW w:w="711" w:type="dxa"/>
            <w:vMerge w:val="restart"/>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资产管理</w:t>
            </w:r>
            <w:r>
              <w:rPr>
                <w:rFonts w:ascii="宋体" w:cs="宋体"/>
                <w:kern w:val="0"/>
                <w:sz w:val="18"/>
                <w:szCs w:val="18"/>
              </w:rPr>
              <w:t xml:space="preserve">          </w:t>
            </w:r>
          </w:p>
        </w:tc>
        <w:tc>
          <w:tcPr>
            <w:tcW w:w="538" w:type="dxa"/>
            <w:vMerge w:val="restart"/>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9</w:t>
            </w:r>
          </w:p>
        </w:tc>
        <w:tc>
          <w:tcPr>
            <w:tcW w:w="1575"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管理制度健全性</w:t>
            </w:r>
          </w:p>
        </w:tc>
        <w:tc>
          <w:tcPr>
            <w:tcW w:w="538"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3</w:t>
            </w:r>
          </w:p>
        </w:tc>
        <w:tc>
          <w:tcPr>
            <w:tcW w:w="3866" w:type="dxa"/>
            <w:vAlign w:val="center"/>
          </w:tcPr>
          <w:p w:rsidR="00520364" w:rsidRDefault="00520364">
            <w:pPr>
              <w:widowControl/>
              <w:spacing w:line="240" w:lineRule="exact"/>
              <w:jc w:val="left"/>
              <w:rPr>
                <w:rFonts w:ascii="宋体" w:cs="Times New Roman"/>
                <w:kern w:val="0"/>
                <w:sz w:val="18"/>
                <w:szCs w:val="18"/>
              </w:rPr>
            </w:pPr>
            <w:r>
              <w:rPr>
                <w:rFonts w:ascii="宋体" w:cs="宋体" w:hint="eastAsia"/>
                <w:kern w:val="0"/>
                <w:sz w:val="18"/>
                <w:szCs w:val="18"/>
              </w:rPr>
              <w:t>①已制定或具有资产管理制度，</w:t>
            </w:r>
            <w:r>
              <w:rPr>
                <w:rFonts w:ascii="宋体" w:cs="宋体"/>
                <w:kern w:val="0"/>
                <w:sz w:val="18"/>
                <w:szCs w:val="18"/>
              </w:rPr>
              <w:t>1</w:t>
            </w:r>
            <w:r>
              <w:rPr>
                <w:rFonts w:ascii="宋体" w:cs="宋体" w:hint="eastAsia"/>
                <w:kern w:val="0"/>
                <w:sz w:val="18"/>
                <w:szCs w:val="18"/>
              </w:rPr>
              <w:t>分；</w:t>
            </w:r>
            <w:r>
              <w:rPr>
                <w:rFonts w:ascii="宋体" w:cs="Times New Roman"/>
                <w:kern w:val="0"/>
                <w:sz w:val="18"/>
                <w:szCs w:val="18"/>
              </w:rPr>
              <w:br/>
            </w:r>
            <w:r>
              <w:rPr>
                <w:rFonts w:ascii="宋体" w:cs="宋体" w:hint="eastAsia"/>
                <w:kern w:val="0"/>
                <w:sz w:val="18"/>
                <w:szCs w:val="18"/>
              </w:rPr>
              <w:t>②相关资产管理制度合法合规完整，</w:t>
            </w:r>
            <w:r>
              <w:rPr>
                <w:rFonts w:ascii="宋体" w:cs="宋体"/>
                <w:kern w:val="0"/>
                <w:sz w:val="18"/>
                <w:szCs w:val="18"/>
              </w:rPr>
              <w:t>1</w:t>
            </w:r>
            <w:r>
              <w:rPr>
                <w:rFonts w:ascii="宋体" w:cs="宋体" w:hint="eastAsia"/>
                <w:kern w:val="0"/>
                <w:sz w:val="18"/>
                <w:szCs w:val="18"/>
              </w:rPr>
              <w:t>分；</w:t>
            </w:r>
            <w:r>
              <w:rPr>
                <w:rFonts w:ascii="宋体" w:cs="宋体"/>
                <w:kern w:val="0"/>
                <w:sz w:val="18"/>
                <w:szCs w:val="18"/>
              </w:rPr>
              <w:t xml:space="preserve">                                                                                                                                                       </w:t>
            </w:r>
            <w:r>
              <w:rPr>
                <w:rFonts w:ascii="宋体" w:cs="宋体" w:hint="eastAsia"/>
                <w:kern w:val="0"/>
                <w:sz w:val="18"/>
                <w:szCs w:val="18"/>
              </w:rPr>
              <w:t>③相关资产管理制度得到有效执行，</w:t>
            </w:r>
            <w:r>
              <w:rPr>
                <w:rFonts w:ascii="宋体" w:cs="宋体"/>
                <w:kern w:val="0"/>
                <w:sz w:val="18"/>
                <w:szCs w:val="18"/>
              </w:rPr>
              <w:t>1</w:t>
            </w:r>
            <w:r>
              <w:rPr>
                <w:rFonts w:ascii="宋体" w:cs="宋体" w:hint="eastAsia"/>
                <w:kern w:val="0"/>
                <w:sz w:val="18"/>
                <w:szCs w:val="18"/>
              </w:rPr>
              <w:t>分。</w:t>
            </w:r>
          </w:p>
        </w:tc>
        <w:tc>
          <w:tcPr>
            <w:tcW w:w="721"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3</w:t>
            </w:r>
          </w:p>
        </w:tc>
        <w:tc>
          <w:tcPr>
            <w:tcW w:w="1263" w:type="dxa"/>
            <w:vAlign w:val="center"/>
          </w:tcPr>
          <w:p w:rsidR="00520364" w:rsidRDefault="00520364">
            <w:pPr>
              <w:widowControl/>
              <w:spacing w:line="240" w:lineRule="exact"/>
              <w:ind w:firstLine="355"/>
              <w:rPr>
                <w:rFonts w:ascii="宋体" w:cs="Times New Roman"/>
                <w:kern w:val="0"/>
                <w:sz w:val="18"/>
                <w:szCs w:val="18"/>
              </w:rPr>
            </w:pPr>
            <w:r>
              <w:rPr>
                <w:rFonts w:ascii="宋体" w:cs="宋体" w:hint="eastAsia"/>
                <w:kern w:val="0"/>
                <w:sz w:val="18"/>
                <w:szCs w:val="18"/>
              </w:rPr>
              <w:t>①②③符合</w:t>
            </w:r>
          </w:p>
        </w:tc>
      </w:tr>
      <w:tr w:rsidR="00520364" w:rsidRPr="00812C44">
        <w:trPr>
          <w:trHeight w:val="1263"/>
        </w:trPr>
        <w:tc>
          <w:tcPr>
            <w:tcW w:w="708" w:type="dxa"/>
            <w:vMerge/>
            <w:textDirection w:val="tbRlV"/>
            <w:vAlign w:val="center"/>
          </w:tcPr>
          <w:p w:rsidR="00520364" w:rsidRDefault="00520364">
            <w:pPr>
              <w:rPr>
                <w:rFonts w:ascii="Times New Roman" w:hAnsi="Times New Roman" w:cs="Times New Roman"/>
                <w:sz w:val="20"/>
                <w:szCs w:val="20"/>
              </w:rPr>
            </w:pPr>
          </w:p>
        </w:tc>
        <w:tc>
          <w:tcPr>
            <w:tcW w:w="711" w:type="dxa"/>
            <w:vMerge/>
            <w:vAlign w:val="center"/>
          </w:tcPr>
          <w:p w:rsidR="00520364" w:rsidRDefault="00520364">
            <w:pPr>
              <w:rPr>
                <w:rFonts w:ascii="Times New Roman" w:hAnsi="Times New Roman" w:cs="Times New Roman"/>
                <w:sz w:val="20"/>
                <w:szCs w:val="20"/>
              </w:rPr>
            </w:pPr>
          </w:p>
        </w:tc>
        <w:tc>
          <w:tcPr>
            <w:tcW w:w="538" w:type="dxa"/>
            <w:vMerge/>
            <w:vAlign w:val="center"/>
          </w:tcPr>
          <w:p w:rsidR="00520364" w:rsidRDefault="00520364">
            <w:pPr>
              <w:rPr>
                <w:rFonts w:ascii="Times New Roman" w:hAnsi="Times New Roman" w:cs="Times New Roman"/>
                <w:sz w:val="20"/>
                <w:szCs w:val="20"/>
              </w:rPr>
            </w:pPr>
          </w:p>
        </w:tc>
        <w:tc>
          <w:tcPr>
            <w:tcW w:w="1575"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资产管理安全性</w:t>
            </w:r>
          </w:p>
        </w:tc>
        <w:tc>
          <w:tcPr>
            <w:tcW w:w="538"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5</w:t>
            </w:r>
          </w:p>
        </w:tc>
        <w:tc>
          <w:tcPr>
            <w:tcW w:w="3866" w:type="dxa"/>
            <w:vAlign w:val="center"/>
          </w:tcPr>
          <w:p w:rsidR="00520364" w:rsidRDefault="00520364">
            <w:pPr>
              <w:widowControl/>
              <w:spacing w:line="240" w:lineRule="exact"/>
              <w:jc w:val="left"/>
              <w:rPr>
                <w:rFonts w:ascii="宋体" w:cs="Times New Roman"/>
                <w:kern w:val="0"/>
                <w:sz w:val="18"/>
                <w:szCs w:val="18"/>
              </w:rPr>
            </w:pPr>
            <w:r>
              <w:rPr>
                <w:rFonts w:ascii="宋体" w:cs="宋体" w:hint="eastAsia"/>
                <w:kern w:val="0"/>
                <w:sz w:val="18"/>
                <w:szCs w:val="18"/>
              </w:rPr>
              <w:t>①资产保存完整，</w:t>
            </w:r>
            <w:r>
              <w:rPr>
                <w:rFonts w:ascii="宋体" w:cs="宋体"/>
                <w:kern w:val="0"/>
                <w:sz w:val="18"/>
                <w:szCs w:val="18"/>
              </w:rPr>
              <w:t>1</w:t>
            </w:r>
            <w:r>
              <w:rPr>
                <w:rFonts w:ascii="宋体" w:cs="宋体" w:hint="eastAsia"/>
                <w:kern w:val="0"/>
                <w:sz w:val="18"/>
                <w:szCs w:val="18"/>
              </w:rPr>
              <w:t>分；②资产配置合理，</w:t>
            </w:r>
            <w:r>
              <w:rPr>
                <w:rFonts w:ascii="宋体" w:cs="宋体"/>
                <w:kern w:val="0"/>
                <w:sz w:val="18"/>
                <w:szCs w:val="18"/>
              </w:rPr>
              <w:t>1</w:t>
            </w:r>
            <w:r>
              <w:rPr>
                <w:rFonts w:ascii="宋体" w:cs="宋体" w:hint="eastAsia"/>
                <w:kern w:val="0"/>
                <w:sz w:val="18"/>
                <w:szCs w:val="18"/>
              </w:rPr>
              <w:t>分；③资产处置规范，</w:t>
            </w:r>
            <w:r>
              <w:rPr>
                <w:rFonts w:ascii="宋体" w:cs="宋体"/>
                <w:kern w:val="0"/>
                <w:sz w:val="18"/>
                <w:szCs w:val="18"/>
              </w:rPr>
              <w:t>1</w:t>
            </w:r>
            <w:r>
              <w:rPr>
                <w:rFonts w:ascii="宋体" w:cs="宋体" w:hint="eastAsia"/>
                <w:kern w:val="0"/>
                <w:sz w:val="18"/>
                <w:szCs w:val="18"/>
              </w:rPr>
              <w:t>分；④资产账务管理合规，帐实相符，</w:t>
            </w:r>
            <w:r>
              <w:rPr>
                <w:rFonts w:ascii="宋体" w:cs="宋体"/>
                <w:kern w:val="0"/>
                <w:sz w:val="18"/>
                <w:szCs w:val="18"/>
              </w:rPr>
              <w:t>1</w:t>
            </w:r>
            <w:r>
              <w:rPr>
                <w:rFonts w:ascii="宋体" w:cs="宋体" w:hint="eastAsia"/>
                <w:kern w:val="0"/>
                <w:sz w:val="18"/>
                <w:szCs w:val="18"/>
              </w:rPr>
              <w:t>分；⑤资产有偿使用及处置收入及时足额上缴，</w:t>
            </w:r>
            <w:r>
              <w:rPr>
                <w:rFonts w:ascii="宋体" w:cs="宋体"/>
                <w:kern w:val="0"/>
                <w:sz w:val="18"/>
                <w:szCs w:val="18"/>
              </w:rPr>
              <w:t>1</w:t>
            </w:r>
            <w:r>
              <w:rPr>
                <w:rFonts w:ascii="宋体" w:cs="宋体" w:hint="eastAsia"/>
                <w:kern w:val="0"/>
                <w:sz w:val="18"/>
                <w:szCs w:val="18"/>
              </w:rPr>
              <w:t>分。每出现一项不符合有关要求的扣</w:t>
            </w:r>
            <w:r>
              <w:rPr>
                <w:rFonts w:ascii="宋体" w:cs="宋体"/>
                <w:kern w:val="0"/>
                <w:sz w:val="18"/>
                <w:szCs w:val="18"/>
              </w:rPr>
              <w:t>1</w:t>
            </w:r>
            <w:r>
              <w:rPr>
                <w:rFonts w:ascii="宋体" w:cs="宋体" w:hint="eastAsia"/>
                <w:kern w:val="0"/>
                <w:sz w:val="18"/>
                <w:szCs w:val="18"/>
              </w:rPr>
              <w:t>分，扣完为止。</w:t>
            </w:r>
            <w:r>
              <w:rPr>
                <w:rFonts w:ascii="宋体" w:cs="宋体"/>
                <w:kern w:val="0"/>
                <w:sz w:val="18"/>
                <w:szCs w:val="18"/>
              </w:rPr>
              <w:t xml:space="preserve">                                              </w:t>
            </w:r>
          </w:p>
        </w:tc>
        <w:tc>
          <w:tcPr>
            <w:tcW w:w="721"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5</w:t>
            </w:r>
          </w:p>
        </w:tc>
        <w:tc>
          <w:tcPr>
            <w:tcW w:w="1263"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①②③</w:t>
            </w:r>
            <w:r>
              <w:rPr>
                <w:rFonts w:ascii="宋体" w:hAnsi="宋体" w:cs="宋体" w:hint="eastAsia"/>
                <w:kern w:val="0"/>
                <w:sz w:val="18"/>
                <w:szCs w:val="18"/>
              </w:rPr>
              <w:t>④⑤</w:t>
            </w:r>
            <w:r>
              <w:rPr>
                <w:rFonts w:ascii="宋体" w:cs="宋体" w:hint="eastAsia"/>
                <w:kern w:val="0"/>
                <w:sz w:val="18"/>
                <w:szCs w:val="18"/>
              </w:rPr>
              <w:t>符合</w:t>
            </w:r>
          </w:p>
        </w:tc>
      </w:tr>
      <w:tr w:rsidR="00520364" w:rsidRPr="00812C44">
        <w:trPr>
          <w:trHeight w:val="550"/>
        </w:trPr>
        <w:tc>
          <w:tcPr>
            <w:tcW w:w="708" w:type="dxa"/>
            <w:vMerge/>
            <w:textDirection w:val="tbRlV"/>
            <w:vAlign w:val="center"/>
          </w:tcPr>
          <w:p w:rsidR="00520364" w:rsidRDefault="00520364">
            <w:pPr>
              <w:rPr>
                <w:rFonts w:ascii="Times New Roman" w:hAnsi="Times New Roman" w:cs="Times New Roman"/>
                <w:sz w:val="20"/>
                <w:szCs w:val="20"/>
              </w:rPr>
            </w:pPr>
          </w:p>
        </w:tc>
        <w:tc>
          <w:tcPr>
            <w:tcW w:w="711" w:type="dxa"/>
            <w:vMerge/>
            <w:vAlign w:val="center"/>
          </w:tcPr>
          <w:p w:rsidR="00520364" w:rsidRDefault="00520364">
            <w:pPr>
              <w:rPr>
                <w:rFonts w:ascii="Times New Roman" w:hAnsi="Times New Roman" w:cs="Times New Roman"/>
                <w:sz w:val="20"/>
                <w:szCs w:val="20"/>
              </w:rPr>
            </w:pPr>
          </w:p>
        </w:tc>
        <w:tc>
          <w:tcPr>
            <w:tcW w:w="538" w:type="dxa"/>
            <w:vMerge/>
            <w:vAlign w:val="center"/>
          </w:tcPr>
          <w:p w:rsidR="00520364" w:rsidRDefault="00520364">
            <w:pPr>
              <w:rPr>
                <w:rFonts w:ascii="Times New Roman" w:hAnsi="Times New Roman" w:cs="Times New Roman"/>
                <w:sz w:val="20"/>
                <w:szCs w:val="20"/>
              </w:rPr>
            </w:pPr>
          </w:p>
        </w:tc>
        <w:tc>
          <w:tcPr>
            <w:tcW w:w="1575"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固定资产利用率</w:t>
            </w:r>
          </w:p>
        </w:tc>
        <w:tc>
          <w:tcPr>
            <w:tcW w:w="538"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1</w:t>
            </w:r>
          </w:p>
        </w:tc>
        <w:tc>
          <w:tcPr>
            <w:tcW w:w="3866" w:type="dxa"/>
            <w:vAlign w:val="center"/>
          </w:tcPr>
          <w:p w:rsidR="00520364" w:rsidRDefault="00520364">
            <w:pPr>
              <w:widowControl/>
              <w:spacing w:line="240" w:lineRule="exact"/>
              <w:jc w:val="left"/>
              <w:rPr>
                <w:rFonts w:ascii="宋体" w:cs="Times New Roman"/>
                <w:kern w:val="0"/>
                <w:sz w:val="18"/>
                <w:szCs w:val="18"/>
              </w:rPr>
            </w:pPr>
            <w:r>
              <w:rPr>
                <w:rFonts w:ascii="宋体" w:cs="宋体" w:hint="eastAsia"/>
                <w:kern w:val="0"/>
                <w:sz w:val="18"/>
                <w:szCs w:val="18"/>
              </w:rPr>
              <w:t>每低于</w:t>
            </w:r>
            <w:r>
              <w:rPr>
                <w:rFonts w:ascii="宋体" w:cs="宋体"/>
                <w:kern w:val="0"/>
                <w:sz w:val="18"/>
                <w:szCs w:val="18"/>
              </w:rPr>
              <w:t>100%</w:t>
            </w:r>
            <w:r>
              <w:rPr>
                <w:rFonts w:ascii="宋体" w:cs="宋体" w:hint="eastAsia"/>
                <w:kern w:val="0"/>
                <w:sz w:val="18"/>
                <w:szCs w:val="18"/>
              </w:rPr>
              <w:t>一个百分点扣</w:t>
            </w:r>
            <w:r>
              <w:rPr>
                <w:rFonts w:ascii="宋体" w:cs="宋体"/>
                <w:kern w:val="0"/>
                <w:sz w:val="18"/>
                <w:szCs w:val="18"/>
              </w:rPr>
              <w:t>0.1</w:t>
            </w:r>
            <w:r>
              <w:rPr>
                <w:rFonts w:ascii="宋体" w:cs="宋体" w:hint="eastAsia"/>
                <w:kern w:val="0"/>
                <w:sz w:val="18"/>
                <w:szCs w:val="18"/>
              </w:rPr>
              <w:t>分，扣完为止。</w:t>
            </w:r>
          </w:p>
        </w:tc>
        <w:tc>
          <w:tcPr>
            <w:tcW w:w="721"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0.6</w:t>
            </w:r>
          </w:p>
        </w:tc>
        <w:tc>
          <w:tcPr>
            <w:tcW w:w="1263" w:type="dxa"/>
            <w:vAlign w:val="center"/>
          </w:tcPr>
          <w:p w:rsidR="00520364" w:rsidRDefault="00520364">
            <w:pPr>
              <w:widowControl/>
              <w:spacing w:line="240" w:lineRule="exact"/>
              <w:rPr>
                <w:rFonts w:ascii="宋体" w:cs="宋体"/>
                <w:kern w:val="0"/>
                <w:sz w:val="18"/>
                <w:szCs w:val="18"/>
              </w:rPr>
            </w:pPr>
            <w:r>
              <w:rPr>
                <w:rFonts w:ascii="宋体" w:cs="宋体"/>
                <w:kern w:val="0"/>
                <w:sz w:val="18"/>
                <w:szCs w:val="18"/>
              </w:rPr>
              <w:t>94%</w:t>
            </w:r>
          </w:p>
        </w:tc>
      </w:tr>
      <w:tr w:rsidR="00520364" w:rsidRPr="00812C44">
        <w:trPr>
          <w:trHeight w:val="862"/>
        </w:trPr>
        <w:tc>
          <w:tcPr>
            <w:tcW w:w="708" w:type="dxa"/>
            <w:vMerge w:val="restart"/>
            <w:textDirection w:val="tbRlV"/>
            <w:vAlign w:val="center"/>
          </w:tcPr>
          <w:p w:rsidR="00520364" w:rsidRDefault="00520364">
            <w:pPr>
              <w:widowControl/>
              <w:spacing w:line="240" w:lineRule="exact"/>
              <w:jc w:val="center"/>
              <w:rPr>
                <w:rFonts w:ascii="宋体" w:cs="Times New Roman"/>
                <w:kern w:val="0"/>
              </w:rPr>
            </w:pPr>
            <w:r>
              <w:rPr>
                <w:rFonts w:ascii="宋体" w:cs="宋体" w:hint="eastAsia"/>
                <w:kern w:val="0"/>
                <w:sz w:val="24"/>
                <w:szCs w:val="24"/>
              </w:rPr>
              <w:t>产</w:t>
            </w:r>
            <w:r>
              <w:rPr>
                <w:rFonts w:ascii="宋体" w:cs="宋体"/>
                <w:kern w:val="0"/>
                <w:sz w:val="24"/>
                <w:szCs w:val="24"/>
              </w:rPr>
              <w:t xml:space="preserve"> </w:t>
            </w:r>
            <w:r>
              <w:rPr>
                <w:rFonts w:ascii="宋体" w:cs="宋体" w:hint="eastAsia"/>
                <w:kern w:val="0"/>
                <w:sz w:val="24"/>
                <w:szCs w:val="24"/>
              </w:rPr>
              <w:t>出</w:t>
            </w:r>
            <w:r>
              <w:rPr>
                <w:rFonts w:ascii="宋体" w:cs="宋体"/>
                <w:kern w:val="0"/>
                <w:sz w:val="24"/>
                <w:szCs w:val="24"/>
              </w:rPr>
              <w:t xml:space="preserve"> </w:t>
            </w:r>
            <w:r>
              <w:rPr>
                <w:rFonts w:ascii="宋体" w:cs="宋体" w:hint="eastAsia"/>
                <w:kern w:val="0"/>
                <w:sz w:val="24"/>
                <w:szCs w:val="24"/>
              </w:rPr>
              <w:t>及</w:t>
            </w:r>
            <w:r>
              <w:rPr>
                <w:rFonts w:ascii="宋体" w:cs="宋体"/>
                <w:kern w:val="0"/>
                <w:sz w:val="24"/>
                <w:szCs w:val="24"/>
              </w:rPr>
              <w:t xml:space="preserve"> </w:t>
            </w:r>
            <w:r>
              <w:rPr>
                <w:rFonts w:ascii="宋体" w:cs="宋体" w:hint="eastAsia"/>
                <w:kern w:val="0"/>
                <w:sz w:val="24"/>
                <w:szCs w:val="24"/>
              </w:rPr>
              <w:t>效</w:t>
            </w:r>
            <w:r>
              <w:rPr>
                <w:rFonts w:ascii="宋体" w:cs="宋体"/>
                <w:kern w:val="0"/>
                <w:sz w:val="24"/>
                <w:szCs w:val="24"/>
              </w:rPr>
              <w:t xml:space="preserve"> </w:t>
            </w:r>
            <w:r>
              <w:rPr>
                <w:rFonts w:ascii="宋体" w:cs="宋体" w:hint="eastAsia"/>
                <w:kern w:val="0"/>
                <w:sz w:val="24"/>
                <w:szCs w:val="24"/>
              </w:rPr>
              <w:t>果（</w:t>
            </w:r>
            <w:r>
              <w:rPr>
                <w:rFonts w:ascii="宋体" w:cs="宋体"/>
                <w:kern w:val="0"/>
                <w:sz w:val="24"/>
                <w:szCs w:val="24"/>
              </w:rPr>
              <w:t>45</w:t>
            </w:r>
            <w:r>
              <w:rPr>
                <w:rFonts w:ascii="宋体" w:cs="宋体" w:hint="eastAsia"/>
                <w:kern w:val="0"/>
                <w:sz w:val="24"/>
                <w:szCs w:val="24"/>
              </w:rPr>
              <w:t>分）</w:t>
            </w:r>
          </w:p>
        </w:tc>
        <w:tc>
          <w:tcPr>
            <w:tcW w:w="711" w:type="dxa"/>
            <w:vMerge w:val="restart"/>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职责履行</w:t>
            </w:r>
            <w:r>
              <w:rPr>
                <w:rFonts w:ascii="宋体" w:cs="宋体"/>
                <w:kern w:val="0"/>
                <w:sz w:val="18"/>
                <w:szCs w:val="18"/>
              </w:rPr>
              <w:t xml:space="preserve">            </w:t>
            </w:r>
          </w:p>
        </w:tc>
        <w:tc>
          <w:tcPr>
            <w:tcW w:w="538" w:type="dxa"/>
            <w:vMerge w:val="restart"/>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20</w:t>
            </w:r>
          </w:p>
        </w:tc>
        <w:tc>
          <w:tcPr>
            <w:tcW w:w="1575"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实际完成率</w:t>
            </w:r>
          </w:p>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（产出数量）</w:t>
            </w:r>
          </w:p>
        </w:tc>
        <w:tc>
          <w:tcPr>
            <w:tcW w:w="538"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10</w:t>
            </w:r>
          </w:p>
        </w:tc>
        <w:tc>
          <w:tcPr>
            <w:tcW w:w="3866" w:type="dxa"/>
            <w:vMerge w:val="restart"/>
            <w:vAlign w:val="center"/>
          </w:tcPr>
          <w:p w:rsidR="00520364" w:rsidRDefault="00520364">
            <w:pPr>
              <w:widowControl/>
              <w:spacing w:line="200" w:lineRule="exact"/>
              <w:rPr>
                <w:rFonts w:ascii="宋体" w:cs="Times New Roman"/>
                <w:kern w:val="0"/>
                <w:sz w:val="18"/>
                <w:szCs w:val="18"/>
              </w:rPr>
            </w:pPr>
            <w:r>
              <w:rPr>
                <w:rFonts w:ascii="宋体" w:cs="宋体" w:hint="eastAsia"/>
                <w:kern w:val="0"/>
                <w:sz w:val="18"/>
                <w:szCs w:val="18"/>
              </w:rPr>
              <w:t>方案一：按政府目标管理考核情况计分。纳入政府目标管理考核的单位，按县考核办考核结果，优</w:t>
            </w:r>
            <w:r>
              <w:rPr>
                <w:rFonts w:ascii="宋体" w:cs="宋体"/>
                <w:kern w:val="0"/>
                <w:sz w:val="18"/>
                <w:szCs w:val="18"/>
              </w:rPr>
              <w:t>18</w:t>
            </w:r>
            <w:r>
              <w:rPr>
                <w:rFonts w:ascii="宋体" w:cs="宋体" w:hint="eastAsia"/>
                <w:kern w:val="0"/>
                <w:sz w:val="18"/>
                <w:szCs w:val="18"/>
              </w:rPr>
              <w:t>～</w:t>
            </w:r>
            <w:r>
              <w:rPr>
                <w:rFonts w:ascii="宋体" w:cs="宋体"/>
                <w:kern w:val="0"/>
                <w:sz w:val="18"/>
                <w:szCs w:val="18"/>
              </w:rPr>
              <w:t>20</w:t>
            </w:r>
            <w:r>
              <w:rPr>
                <w:rFonts w:ascii="宋体" w:cs="宋体" w:hint="eastAsia"/>
                <w:kern w:val="0"/>
                <w:sz w:val="18"/>
                <w:szCs w:val="18"/>
              </w:rPr>
              <w:t>分、良</w:t>
            </w:r>
            <w:r>
              <w:rPr>
                <w:rFonts w:ascii="宋体" w:cs="宋体"/>
                <w:kern w:val="0"/>
                <w:sz w:val="18"/>
                <w:szCs w:val="18"/>
              </w:rPr>
              <w:t>12</w:t>
            </w:r>
            <w:r>
              <w:rPr>
                <w:rFonts w:ascii="宋体" w:cs="宋体" w:hint="eastAsia"/>
                <w:kern w:val="0"/>
                <w:sz w:val="18"/>
                <w:szCs w:val="18"/>
              </w:rPr>
              <w:t>～</w:t>
            </w:r>
            <w:r>
              <w:rPr>
                <w:rFonts w:ascii="宋体" w:cs="宋体"/>
                <w:kern w:val="0"/>
                <w:sz w:val="18"/>
                <w:szCs w:val="18"/>
              </w:rPr>
              <w:t>17</w:t>
            </w:r>
            <w:r>
              <w:rPr>
                <w:rFonts w:ascii="宋体" w:cs="宋体" w:hint="eastAsia"/>
                <w:kern w:val="0"/>
                <w:sz w:val="18"/>
                <w:szCs w:val="18"/>
              </w:rPr>
              <w:t>分、合格</w:t>
            </w:r>
            <w:r>
              <w:rPr>
                <w:rFonts w:ascii="宋体" w:cs="宋体"/>
                <w:kern w:val="0"/>
                <w:sz w:val="18"/>
                <w:szCs w:val="18"/>
              </w:rPr>
              <w:t>6</w:t>
            </w:r>
            <w:r>
              <w:rPr>
                <w:rFonts w:ascii="宋体" w:cs="宋体" w:hint="eastAsia"/>
                <w:kern w:val="0"/>
                <w:sz w:val="18"/>
                <w:szCs w:val="18"/>
              </w:rPr>
              <w:t>～</w:t>
            </w:r>
            <w:r>
              <w:rPr>
                <w:rFonts w:ascii="宋体" w:cs="宋体"/>
                <w:kern w:val="0"/>
                <w:sz w:val="18"/>
                <w:szCs w:val="18"/>
              </w:rPr>
              <w:t>11</w:t>
            </w:r>
            <w:r>
              <w:rPr>
                <w:rFonts w:ascii="宋体" w:cs="宋体" w:hint="eastAsia"/>
                <w:kern w:val="0"/>
                <w:sz w:val="18"/>
                <w:szCs w:val="18"/>
              </w:rPr>
              <w:t>分、不合格</w:t>
            </w:r>
            <w:r>
              <w:rPr>
                <w:rFonts w:ascii="宋体" w:cs="宋体"/>
                <w:kern w:val="0"/>
                <w:sz w:val="18"/>
                <w:szCs w:val="18"/>
              </w:rPr>
              <w:t>0</w:t>
            </w:r>
            <w:r>
              <w:rPr>
                <w:rFonts w:ascii="宋体" w:cs="宋体" w:hint="eastAsia"/>
                <w:kern w:val="0"/>
                <w:sz w:val="18"/>
                <w:szCs w:val="18"/>
              </w:rPr>
              <w:t>～</w:t>
            </w:r>
            <w:r>
              <w:rPr>
                <w:rFonts w:ascii="宋体" w:cs="宋体"/>
                <w:kern w:val="0"/>
                <w:sz w:val="18"/>
                <w:szCs w:val="18"/>
              </w:rPr>
              <w:t>5</w:t>
            </w:r>
            <w:r>
              <w:rPr>
                <w:rFonts w:ascii="宋体" w:cs="宋体" w:hint="eastAsia"/>
                <w:kern w:val="0"/>
                <w:sz w:val="18"/>
                <w:szCs w:val="18"/>
              </w:rPr>
              <w:t>分。</w:t>
            </w:r>
          </w:p>
          <w:p w:rsidR="00520364" w:rsidRDefault="00520364">
            <w:pPr>
              <w:widowControl/>
              <w:spacing w:line="200" w:lineRule="exact"/>
              <w:rPr>
                <w:rFonts w:ascii="宋体" w:cs="Times New Roman"/>
                <w:kern w:val="0"/>
                <w:sz w:val="18"/>
                <w:szCs w:val="18"/>
              </w:rPr>
            </w:pPr>
          </w:p>
          <w:p w:rsidR="00520364" w:rsidRDefault="00520364">
            <w:pPr>
              <w:widowControl/>
              <w:spacing w:line="200" w:lineRule="exact"/>
              <w:rPr>
                <w:rFonts w:ascii="宋体" w:cs="Times New Roman"/>
                <w:kern w:val="0"/>
                <w:sz w:val="18"/>
                <w:szCs w:val="18"/>
              </w:rPr>
            </w:pPr>
            <w:r>
              <w:rPr>
                <w:rFonts w:ascii="宋体" w:cs="宋体" w:hint="eastAsia"/>
                <w:kern w:val="0"/>
                <w:sz w:val="18"/>
                <w:szCs w:val="18"/>
              </w:rPr>
              <w:t>方案二：按预期目标实现程度计分。未进行政府目标管理考核的单位，以本部门年度工作任务为预期目标，细化成相应的个性化指标。</w:t>
            </w:r>
          </w:p>
          <w:p w:rsidR="00520364" w:rsidRDefault="00520364">
            <w:pPr>
              <w:widowControl/>
              <w:spacing w:line="200" w:lineRule="exact"/>
              <w:rPr>
                <w:rFonts w:ascii="宋体" w:cs="Times New Roman"/>
                <w:kern w:val="0"/>
                <w:sz w:val="18"/>
                <w:szCs w:val="18"/>
              </w:rPr>
            </w:pPr>
            <w:r>
              <w:rPr>
                <w:rFonts w:ascii="宋体" w:cs="宋体" w:hint="eastAsia"/>
                <w:kern w:val="0"/>
                <w:sz w:val="18"/>
                <w:szCs w:val="18"/>
              </w:rPr>
              <w:t>预期目标完成率、完成及时率和质量达标率达到设定目标值计</w:t>
            </w:r>
            <w:r>
              <w:rPr>
                <w:rFonts w:ascii="宋体" w:cs="宋体"/>
                <w:kern w:val="0"/>
                <w:sz w:val="18"/>
                <w:szCs w:val="18"/>
              </w:rPr>
              <w:t>18</w:t>
            </w:r>
            <w:r>
              <w:rPr>
                <w:rFonts w:ascii="宋体" w:cs="宋体" w:hint="eastAsia"/>
                <w:kern w:val="0"/>
                <w:sz w:val="18"/>
                <w:szCs w:val="18"/>
              </w:rPr>
              <w:t>～</w:t>
            </w:r>
            <w:r>
              <w:rPr>
                <w:rFonts w:ascii="宋体" w:cs="宋体"/>
                <w:kern w:val="0"/>
                <w:sz w:val="18"/>
                <w:szCs w:val="18"/>
              </w:rPr>
              <w:t>20</w:t>
            </w:r>
            <w:r>
              <w:rPr>
                <w:rFonts w:ascii="宋体" w:cs="宋体" w:hint="eastAsia"/>
                <w:kern w:val="0"/>
                <w:sz w:val="18"/>
                <w:szCs w:val="18"/>
              </w:rPr>
              <w:t>分，低于设定目标值，酌情扣分。</w:t>
            </w:r>
          </w:p>
        </w:tc>
        <w:tc>
          <w:tcPr>
            <w:tcW w:w="721" w:type="dxa"/>
            <w:vMerge w:val="restart"/>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20</w:t>
            </w:r>
          </w:p>
        </w:tc>
        <w:tc>
          <w:tcPr>
            <w:tcW w:w="1263" w:type="dxa"/>
            <w:vMerge w:val="restart"/>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县考核结果为优</w:t>
            </w:r>
          </w:p>
        </w:tc>
      </w:tr>
      <w:tr w:rsidR="00520364" w:rsidRPr="00812C44">
        <w:trPr>
          <w:trHeight w:val="862"/>
        </w:trPr>
        <w:tc>
          <w:tcPr>
            <w:tcW w:w="708" w:type="dxa"/>
            <w:vMerge/>
            <w:textDirection w:val="tbRlV"/>
            <w:vAlign w:val="center"/>
          </w:tcPr>
          <w:p w:rsidR="00520364" w:rsidRDefault="00520364">
            <w:pPr>
              <w:rPr>
                <w:rFonts w:ascii="Times New Roman" w:hAnsi="Times New Roman" w:cs="Times New Roman"/>
                <w:sz w:val="20"/>
                <w:szCs w:val="20"/>
              </w:rPr>
            </w:pPr>
          </w:p>
        </w:tc>
        <w:tc>
          <w:tcPr>
            <w:tcW w:w="711" w:type="dxa"/>
            <w:vMerge/>
            <w:vAlign w:val="center"/>
          </w:tcPr>
          <w:p w:rsidR="00520364" w:rsidRDefault="00520364">
            <w:pPr>
              <w:rPr>
                <w:rFonts w:ascii="Times New Roman" w:hAnsi="Times New Roman" w:cs="Times New Roman"/>
                <w:sz w:val="20"/>
                <w:szCs w:val="20"/>
              </w:rPr>
            </w:pPr>
          </w:p>
        </w:tc>
        <w:tc>
          <w:tcPr>
            <w:tcW w:w="538" w:type="dxa"/>
            <w:vMerge/>
            <w:vAlign w:val="center"/>
          </w:tcPr>
          <w:p w:rsidR="00520364" w:rsidRDefault="00520364">
            <w:pPr>
              <w:rPr>
                <w:rFonts w:ascii="Times New Roman" w:hAnsi="Times New Roman" w:cs="Times New Roman"/>
                <w:sz w:val="20"/>
                <w:szCs w:val="20"/>
              </w:rPr>
            </w:pPr>
          </w:p>
        </w:tc>
        <w:tc>
          <w:tcPr>
            <w:tcW w:w="1575"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完成及时率</w:t>
            </w:r>
          </w:p>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（产出时效）</w:t>
            </w:r>
          </w:p>
        </w:tc>
        <w:tc>
          <w:tcPr>
            <w:tcW w:w="538"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5</w:t>
            </w:r>
          </w:p>
        </w:tc>
        <w:tc>
          <w:tcPr>
            <w:tcW w:w="3866" w:type="dxa"/>
            <w:vMerge/>
            <w:vAlign w:val="center"/>
          </w:tcPr>
          <w:p w:rsidR="00520364" w:rsidRDefault="00520364">
            <w:pPr>
              <w:rPr>
                <w:rFonts w:ascii="Times New Roman" w:hAnsi="Times New Roman" w:cs="Times New Roman"/>
                <w:sz w:val="20"/>
                <w:szCs w:val="20"/>
              </w:rPr>
            </w:pPr>
          </w:p>
        </w:tc>
        <w:tc>
          <w:tcPr>
            <w:tcW w:w="721" w:type="dxa"/>
            <w:vMerge/>
            <w:vAlign w:val="center"/>
          </w:tcPr>
          <w:p w:rsidR="00520364" w:rsidRDefault="00520364">
            <w:pPr>
              <w:rPr>
                <w:rFonts w:ascii="Times New Roman" w:hAnsi="Times New Roman" w:cs="Times New Roman"/>
                <w:sz w:val="20"/>
                <w:szCs w:val="20"/>
              </w:rPr>
            </w:pPr>
          </w:p>
        </w:tc>
        <w:tc>
          <w:tcPr>
            <w:tcW w:w="1263" w:type="dxa"/>
            <w:vMerge/>
            <w:vAlign w:val="center"/>
          </w:tcPr>
          <w:p w:rsidR="00520364" w:rsidRDefault="00520364">
            <w:pPr>
              <w:rPr>
                <w:rFonts w:ascii="Times New Roman" w:hAnsi="Times New Roman" w:cs="Times New Roman"/>
                <w:sz w:val="20"/>
                <w:szCs w:val="20"/>
              </w:rPr>
            </w:pPr>
          </w:p>
        </w:tc>
      </w:tr>
      <w:tr w:rsidR="00520364" w:rsidRPr="00812C44">
        <w:trPr>
          <w:trHeight w:val="862"/>
        </w:trPr>
        <w:tc>
          <w:tcPr>
            <w:tcW w:w="708" w:type="dxa"/>
            <w:vMerge/>
            <w:textDirection w:val="tbRlV"/>
            <w:vAlign w:val="center"/>
          </w:tcPr>
          <w:p w:rsidR="00520364" w:rsidRDefault="00520364">
            <w:pPr>
              <w:rPr>
                <w:rFonts w:ascii="Times New Roman" w:hAnsi="Times New Roman" w:cs="Times New Roman"/>
                <w:sz w:val="20"/>
                <w:szCs w:val="20"/>
              </w:rPr>
            </w:pPr>
          </w:p>
        </w:tc>
        <w:tc>
          <w:tcPr>
            <w:tcW w:w="711" w:type="dxa"/>
            <w:vMerge/>
            <w:vAlign w:val="center"/>
          </w:tcPr>
          <w:p w:rsidR="00520364" w:rsidRDefault="00520364">
            <w:pPr>
              <w:rPr>
                <w:rFonts w:ascii="Times New Roman" w:hAnsi="Times New Roman" w:cs="Times New Roman"/>
                <w:sz w:val="20"/>
                <w:szCs w:val="20"/>
              </w:rPr>
            </w:pPr>
          </w:p>
        </w:tc>
        <w:tc>
          <w:tcPr>
            <w:tcW w:w="538" w:type="dxa"/>
            <w:vMerge/>
            <w:vAlign w:val="center"/>
          </w:tcPr>
          <w:p w:rsidR="00520364" w:rsidRDefault="00520364">
            <w:pPr>
              <w:rPr>
                <w:rFonts w:ascii="Times New Roman" w:hAnsi="Times New Roman" w:cs="Times New Roman"/>
                <w:sz w:val="20"/>
                <w:szCs w:val="20"/>
              </w:rPr>
            </w:pPr>
          </w:p>
        </w:tc>
        <w:tc>
          <w:tcPr>
            <w:tcW w:w="1575"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质量达标率</w:t>
            </w:r>
          </w:p>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（产出质量）</w:t>
            </w:r>
          </w:p>
        </w:tc>
        <w:tc>
          <w:tcPr>
            <w:tcW w:w="538"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5</w:t>
            </w:r>
          </w:p>
        </w:tc>
        <w:tc>
          <w:tcPr>
            <w:tcW w:w="3866" w:type="dxa"/>
            <w:vMerge/>
            <w:vAlign w:val="center"/>
          </w:tcPr>
          <w:p w:rsidR="00520364" w:rsidRDefault="00520364">
            <w:pPr>
              <w:rPr>
                <w:rFonts w:ascii="Times New Roman" w:hAnsi="Times New Roman" w:cs="Times New Roman"/>
                <w:sz w:val="20"/>
                <w:szCs w:val="20"/>
              </w:rPr>
            </w:pPr>
          </w:p>
        </w:tc>
        <w:tc>
          <w:tcPr>
            <w:tcW w:w="721" w:type="dxa"/>
            <w:vMerge/>
            <w:vAlign w:val="center"/>
          </w:tcPr>
          <w:p w:rsidR="00520364" w:rsidRDefault="00520364">
            <w:pPr>
              <w:rPr>
                <w:rFonts w:ascii="Times New Roman" w:hAnsi="Times New Roman" w:cs="Times New Roman"/>
                <w:sz w:val="20"/>
                <w:szCs w:val="20"/>
              </w:rPr>
            </w:pPr>
          </w:p>
        </w:tc>
        <w:tc>
          <w:tcPr>
            <w:tcW w:w="1263" w:type="dxa"/>
            <w:vMerge/>
            <w:vAlign w:val="center"/>
          </w:tcPr>
          <w:p w:rsidR="00520364" w:rsidRDefault="00520364">
            <w:pPr>
              <w:rPr>
                <w:rFonts w:ascii="Times New Roman" w:hAnsi="Times New Roman" w:cs="Times New Roman"/>
                <w:sz w:val="20"/>
                <w:szCs w:val="20"/>
              </w:rPr>
            </w:pPr>
          </w:p>
        </w:tc>
      </w:tr>
      <w:tr w:rsidR="00520364" w:rsidRPr="00812C44">
        <w:trPr>
          <w:trHeight w:val="521"/>
        </w:trPr>
        <w:tc>
          <w:tcPr>
            <w:tcW w:w="708" w:type="dxa"/>
            <w:vMerge/>
            <w:textDirection w:val="tbRlV"/>
            <w:vAlign w:val="center"/>
          </w:tcPr>
          <w:p w:rsidR="00520364" w:rsidRDefault="00520364">
            <w:pPr>
              <w:rPr>
                <w:rFonts w:ascii="Times New Roman" w:hAnsi="Times New Roman" w:cs="Times New Roman"/>
                <w:sz w:val="20"/>
                <w:szCs w:val="20"/>
              </w:rPr>
            </w:pPr>
          </w:p>
        </w:tc>
        <w:tc>
          <w:tcPr>
            <w:tcW w:w="711" w:type="dxa"/>
            <w:vMerge w:val="restart"/>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履职效益</w:t>
            </w:r>
            <w:r>
              <w:rPr>
                <w:rFonts w:ascii="宋体" w:cs="宋体"/>
                <w:kern w:val="0"/>
                <w:sz w:val="18"/>
                <w:szCs w:val="18"/>
              </w:rPr>
              <w:t xml:space="preserve">                                                </w:t>
            </w:r>
          </w:p>
        </w:tc>
        <w:tc>
          <w:tcPr>
            <w:tcW w:w="538" w:type="dxa"/>
            <w:vMerge w:val="restart"/>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25</w:t>
            </w:r>
          </w:p>
        </w:tc>
        <w:tc>
          <w:tcPr>
            <w:tcW w:w="1575"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经济效益</w:t>
            </w:r>
          </w:p>
        </w:tc>
        <w:tc>
          <w:tcPr>
            <w:tcW w:w="538" w:type="dxa"/>
            <w:vMerge w:val="restart"/>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15</w:t>
            </w:r>
          </w:p>
        </w:tc>
        <w:tc>
          <w:tcPr>
            <w:tcW w:w="3866" w:type="dxa"/>
            <w:vMerge w:val="restart"/>
            <w:vAlign w:val="center"/>
          </w:tcPr>
          <w:p w:rsidR="00520364" w:rsidRDefault="00520364">
            <w:pPr>
              <w:spacing w:line="240" w:lineRule="exact"/>
              <w:jc w:val="left"/>
              <w:rPr>
                <w:rFonts w:ascii="宋体" w:cs="Times New Roman"/>
                <w:kern w:val="0"/>
                <w:sz w:val="18"/>
                <w:szCs w:val="18"/>
              </w:rPr>
            </w:pPr>
            <w:r>
              <w:rPr>
                <w:rFonts w:ascii="宋体" w:cs="宋体" w:hint="eastAsia"/>
                <w:kern w:val="0"/>
                <w:sz w:val="18"/>
                <w:szCs w:val="18"/>
              </w:rPr>
              <w:t>履行职责对经济发展、社会发展、生态环境带来的直接或间接影响，各单位应根据部门实际并结合部门整体支出绩效目标设立情况有选择的进行设置，</w:t>
            </w:r>
            <w:r>
              <w:rPr>
                <w:rFonts w:ascii="宋体" w:cs="宋体" w:hint="eastAsia"/>
                <w:color w:val="333333"/>
                <w:kern w:val="0"/>
                <w:sz w:val="18"/>
                <w:szCs w:val="18"/>
              </w:rPr>
              <w:t>并将其细化为相应的个性化指标。</w:t>
            </w:r>
          </w:p>
        </w:tc>
        <w:tc>
          <w:tcPr>
            <w:tcW w:w="721" w:type="dxa"/>
            <w:vMerge w:val="restart"/>
            <w:vAlign w:val="center"/>
          </w:tcPr>
          <w:p w:rsidR="00520364" w:rsidRDefault="00520364">
            <w:pPr>
              <w:widowControl/>
              <w:spacing w:line="240" w:lineRule="exact"/>
              <w:jc w:val="center"/>
              <w:rPr>
                <w:rFonts w:ascii="宋体" w:cs="Times New Roman"/>
                <w:kern w:val="0"/>
                <w:sz w:val="18"/>
                <w:szCs w:val="18"/>
              </w:rPr>
            </w:pPr>
          </w:p>
          <w:p w:rsidR="00520364" w:rsidRDefault="00520364">
            <w:pPr>
              <w:jc w:val="left"/>
              <w:rPr>
                <w:rFonts w:ascii="宋体" w:cs="宋体"/>
                <w:kern w:val="0"/>
                <w:sz w:val="18"/>
                <w:szCs w:val="18"/>
              </w:rPr>
            </w:pPr>
            <w:r>
              <w:rPr>
                <w:rFonts w:ascii="宋体" w:cs="宋体"/>
                <w:kern w:val="0"/>
                <w:sz w:val="18"/>
                <w:szCs w:val="18"/>
              </w:rPr>
              <w:t>14</w:t>
            </w:r>
          </w:p>
        </w:tc>
        <w:tc>
          <w:tcPr>
            <w:tcW w:w="1263" w:type="dxa"/>
            <w:vMerge w:val="restart"/>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经济发展扣</w:t>
            </w:r>
            <w:r>
              <w:rPr>
                <w:rFonts w:ascii="宋体" w:cs="宋体"/>
                <w:kern w:val="0"/>
                <w:sz w:val="18"/>
                <w:szCs w:val="18"/>
              </w:rPr>
              <w:t>1</w:t>
            </w:r>
            <w:r>
              <w:rPr>
                <w:rFonts w:ascii="宋体" w:cs="宋体" w:hint="eastAsia"/>
                <w:kern w:val="0"/>
                <w:sz w:val="18"/>
                <w:szCs w:val="18"/>
              </w:rPr>
              <w:t>分</w:t>
            </w:r>
          </w:p>
        </w:tc>
      </w:tr>
      <w:tr w:rsidR="00520364" w:rsidRPr="00812C44">
        <w:trPr>
          <w:trHeight w:val="521"/>
        </w:trPr>
        <w:tc>
          <w:tcPr>
            <w:tcW w:w="708" w:type="dxa"/>
            <w:vMerge/>
            <w:textDirection w:val="tbRlV"/>
            <w:vAlign w:val="center"/>
          </w:tcPr>
          <w:p w:rsidR="00520364" w:rsidRDefault="00520364">
            <w:pPr>
              <w:rPr>
                <w:rFonts w:ascii="Times New Roman" w:hAnsi="Times New Roman" w:cs="Times New Roman"/>
                <w:sz w:val="20"/>
                <w:szCs w:val="20"/>
              </w:rPr>
            </w:pPr>
          </w:p>
        </w:tc>
        <w:tc>
          <w:tcPr>
            <w:tcW w:w="711" w:type="dxa"/>
            <w:vMerge/>
            <w:vAlign w:val="center"/>
          </w:tcPr>
          <w:p w:rsidR="00520364" w:rsidRDefault="00520364">
            <w:pPr>
              <w:rPr>
                <w:rFonts w:ascii="Times New Roman" w:hAnsi="Times New Roman" w:cs="Times New Roman"/>
                <w:sz w:val="20"/>
                <w:szCs w:val="20"/>
              </w:rPr>
            </w:pPr>
          </w:p>
        </w:tc>
        <w:tc>
          <w:tcPr>
            <w:tcW w:w="538" w:type="dxa"/>
            <w:vMerge/>
            <w:vAlign w:val="center"/>
          </w:tcPr>
          <w:p w:rsidR="00520364" w:rsidRDefault="00520364">
            <w:pPr>
              <w:rPr>
                <w:rFonts w:ascii="Times New Roman" w:hAnsi="Times New Roman" w:cs="Times New Roman"/>
                <w:sz w:val="20"/>
                <w:szCs w:val="20"/>
              </w:rPr>
            </w:pPr>
          </w:p>
        </w:tc>
        <w:tc>
          <w:tcPr>
            <w:tcW w:w="1575"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社会效益</w:t>
            </w:r>
          </w:p>
        </w:tc>
        <w:tc>
          <w:tcPr>
            <w:tcW w:w="538" w:type="dxa"/>
            <w:vMerge/>
            <w:vAlign w:val="center"/>
          </w:tcPr>
          <w:p w:rsidR="00520364" w:rsidRDefault="00520364">
            <w:pPr>
              <w:rPr>
                <w:rFonts w:ascii="Times New Roman" w:hAnsi="Times New Roman" w:cs="Times New Roman"/>
                <w:sz w:val="20"/>
                <w:szCs w:val="20"/>
              </w:rPr>
            </w:pPr>
          </w:p>
        </w:tc>
        <w:tc>
          <w:tcPr>
            <w:tcW w:w="3866" w:type="dxa"/>
            <w:vMerge/>
            <w:vAlign w:val="center"/>
          </w:tcPr>
          <w:p w:rsidR="00520364" w:rsidRDefault="00520364">
            <w:pPr>
              <w:rPr>
                <w:rFonts w:ascii="Times New Roman" w:hAnsi="Times New Roman" w:cs="Times New Roman"/>
                <w:sz w:val="20"/>
                <w:szCs w:val="20"/>
              </w:rPr>
            </w:pPr>
          </w:p>
        </w:tc>
        <w:tc>
          <w:tcPr>
            <w:tcW w:w="721" w:type="dxa"/>
            <w:vMerge/>
            <w:vAlign w:val="center"/>
          </w:tcPr>
          <w:p w:rsidR="00520364" w:rsidRDefault="00520364">
            <w:pPr>
              <w:rPr>
                <w:rFonts w:ascii="Times New Roman" w:hAnsi="Times New Roman" w:cs="Times New Roman"/>
                <w:sz w:val="20"/>
                <w:szCs w:val="20"/>
              </w:rPr>
            </w:pPr>
          </w:p>
        </w:tc>
        <w:tc>
          <w:tcPr>
            <w:tcW w:w="1263" w:type="dxa"/>
            <w:vMerge/>
            <w:vAlign w:val="center"/>
          </w:tcPr>
          <w:p w:rsidR="00520364" w:rsidRDefault="00520364">
            <w:pPr>
              <w:rPr>
                <w:rFonts w:ascii="Times New Roman" w:hAnsi="Times New Roman" w:cs="Times New Roman"/>
                <w:sz w:val="20"/>
                <w:szCs w:val="20"/>
              </w:rPr>
            </w:pPr>
          </w:p>
        </w:tc>
      </w:tr>
      <w:tr w:rsidR="00520364" w:rsidRPr="00812C44">
        <w:trPr>
          <w:trHeight w:val="521"/>
        </w:trPr>
        <w:tc>
          <w:tcPr>
            <w:tcW w:w="708" w:type="dxa"/>
            <w:vMerge/>
            <w:textDirection w:val="tbRlV"/>
            <w:vAlign w:val="center"/>
          </w:tcPr>
          <w:p w:rsidR="00520364" w:rsidRDefault="00520364">
            <w:pPr>
              <w:rPr>
                <w:rFonts w:ascii="Times New Roman" w:hAnsi="Times New Roman" w:cs="Times New Roman"/>
                <w:sz w:val="20"/>
                <w:szCs w:val="20"/>
              </w:rPr>
            </w:pPr>
          </w:p>
        </w:tc>
        <w:tc>
          <w:tcPr>
            <w:tcW w:w="711" w:type="dxa"/>
            <w:vMerge/>
            <w:vAlign w:val="center"/>
          </w:tcPr>
          <w:p w:rsidR="00520364" w:rsidRDefault="00520364">
            <w:pPr>
              <w:rPr>
                <w:rFonts w:ascii="Times New Roman" w:hAnsi="Times New Roman" w:cs="Times New Roman"/>
                <w:sz w:val="20"/>
                <w:szCs w:val="20"/>
              </w:rPr>
            </w:pPr>
          </w:p>
        </w:tc>
        <w:tc>
          <w:tcPr>
            <w:tcW w:w="538" w:type="dxa"/>
            <w:vMerge/>
            <w:vAlign w:val="center"/>
          </w:tcPr>
          <w:p w:rsidR="00520364" w:rsidRDefault="00520364">
            <w:pPr>
              <w:rPr>
                <w:rFonts w:ascii="Times New Roman" w:hAnsi="Times New Roman" w:cs="Times New Roman"/>
                <w:sz w:val="20"/>
                <w:szCs w:val="20"/>
              </w:rPr>
            </w:pPr>
          </w:p>
        </w:tc>
        <w:tc>
          <w:tcPr>
            <w:tcW w:w="1575"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生态效益</w:t>
            </w:r>
          </w:p>
        </w:tc>
        <w:tc>
          <w:tcPr>
            <w:tcW w:w="538" w:type="dxa"/>
            <w:vMerge/>
            <w:vAlign w:val="center"/>
          </w:tcPr>
          <w:p w:rsidR="00520364" w:rsidRDefault="00520364">
            <w:pPr>
              <w:rPr>
                <w:rFonts w:ascii="Times New Roman" w:hAnsi="Times New Roman" w:cs="Times New Roman"/>
                <w:sz w:val="20"/>
                <w:szCs w:val="20"/>
              </w:rPr>
            </w:pPr>
          </w:p>
        </w:tc>
        <w:tc>
          <w:tcPr>
            <w:tcW w:w="3866" w:type="dxa"/>
            <w:vMerge/>
            <w:vAlign w:val="center"/>
          </w:tcPr>
          <w:p w:rsidR="00520364" w:rsidRDefault="00520364">
            <w:pPr>
              <w:rPr>
                <w:rFonts w:ascii="Times New Roman" w:hAnsi="Times New Roman" w:cs="Times New Roman"/>
                <w:sz w:val="20"/>
                <w:szCs w:val="20"/>
              </w:rPr>
            </w:pPr>
          </w:p>
        </w:tc>
        <w:tc>
          <w:tcPr>
            <w:tcW w:w="721" w:type="dxa"/>
            <w:vMerge/>
            <w:vAlign w:val="center"/>
          </w:tcPr>
          <w:p w:rsidR="00520364" w:rsidRDefault="00520364">
            <w:pPr>
              <w:rPr>
                <w:rFonts w:ascii="Times New Roman" w:hAnsi="Times New Roman" w:cs="Times New Roman"/>
                <w:sz w:val="20"/>
                <w:szCs w:val="20"/>
              </w:rPr>
            </w:pPr>
          </w:p>
        </w:tc>
        <w:tc>
          <w:tcPr>
            <w:tcW w:w="1263" w:type="dxa"/>
            <w:vMerge/>
            <w:vAlign w:val="center"/>
          </w:tcPr>
          <w:p w:rsidR="00520364" w:rsidRDefault="00520364">
            <w:pPr>
              <w:rPr>
                <w:rFonts w:ascii="Times New Roman" w:hAnsi="Times New Roman" w:cs="Times New Roman"/>
                <w:sz w:val="20"/>
                <w:szCs w:val="20"/>
              </w:rPr>
            </w:pPr>
          </w:p>
        </w:tc>
      </w:tr>
      <w:tr w:rsidR="00520364" w:rsidRPr="00812C44">
        <w:trPr>
          <w:trHeight w:val="1032"/>
        </w:trPr>
        <w:tc>
          <w:tcPr>
            <w:tcW w:w="708" w:type="dxa"/>
            <w:vMerge/>
            <w:textDirection w:val="tbRlV"/>
            <w:vAlign w:val="center"/>
          </w:tcPr>
          <w:p w:rsidR="00520364" w:rsidRDefault="00520364">
            <w:pPr>
              <w:rPr>
                <w:rFonts w:ascii="Times New Roman" w:hAnsi="Times New Roman" w:cs="Times New Roman"/>
                <w:sz w:val="20"/>
                <w:szCs w:val="20"/>
              </w:rPr>
            </w:pPr>
          </w:p>
        </w:tc>
        <w:tc>
          <w:tcPr>
            <w:tcW w:w="711" w:type="dxa"/>
            <w:vMerge/>
            <w:vAlign w:val="center"/>
          </w:tcPr>
          <w:p w:rsidR="00520364" w:rsidRDefault="00520364">
            <w:pPr>
              <w:rPr>
                <w:rFonts w:ascii="Times New Roman" w:hAnsi="Times New Roman" w:cs="Times New Roman"/>
                <w:sz w:val="20"/>
                <w:szCs w:val="20"/>
              </w:rPr>
            </w:pPr>
          </w:p>
        </w:tc>
        <w:tc>
          <w:tcPr>
            <w:tcW w:w="538" w:type="dxa"/>
            <w:vMerge/>
            <w:vAlign w:val="center"/>
          </w:tcPr>
          <w:p w:rsidR="00520364" w:rsidRDefault="00520364">
            <w:pPr>
              <w:rPr>
                <w:rFonts w:ascii="Times New Roman" w:hAnsi="Times New Roman" w:cs="Times New Roman"/>
                <w:sz w:val="20"/>
                <w:szCs w:val="20"/>
              </w:rPr>
            </w:pPr>
          </w:p>
        </w:tc>
        <w:tc>
          <w:tcPr>
            <w:tcW w:w="1575"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行政效能</w:t>
            </w:r>
          </w:p>
        </w:tc>
        <w:tc>
          <w:tcPr>
            <w:tcW w:w="538"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2</w:t>
            </w:r>
          </w:p>
        </w:tc>
        <w:tc>
          <w:tcPr>
            <w:tcW w:w="3866" w:type="dxa"/>
            <w:vAlign w:val="center"/>
          </w:tcPr>
          <w:p w:rsidR="00520364" w:rsidRDefault="00520364">
            <w:pPr>
              <w:widowControl/>
              <w:spacing w:line="240" w:lineRule="exact"/>
              <w:jc w:val="left"/>
              <w:rPr>
                <w:rFonts w:ascii="宋体" w:cs="Times New Roman"/>
                <w:kern w:val="0"/>
                <w:sz w:val="18"/>
                <w:szCs w:val="18"/>
              </w:rPr>
            </w:pPr>
            <w:r>
              <w:rPr>
                <w:rFonts w:ascii="宋体" w:cs="宋体" w:hint="eastAsia"/>
                <w:kern w:val="0"/>
                <w:sz w:val="18"/>
                <w:szCs w:val="18"/>
              </w:rPr>
              <w:t>部门改进文风会风，加强经费及资产管理，推动网上办事，提高行政效率，降低行政成本效果较好的，</w:t>
            </w:r>
            <w:r>
              <w:rPr>
                <w:rFonts w:ascii="宋体" w:cs="宋体"/>
                <w:kern w:val="0"/>
                <w:sz w:val="18"/>
                <w:szCs w:val="18"/>
              </w:rPr>
              <w:t>2</w:t>
            </w:r>
            <w:r>
              <w:rPr>
                <w:rFonts w:ascii="宋体" w:cs="宋体" w:hint="eastAsia"/>
                <w:kern w:val="0"/>
                <w:sz w:val="18"/>
                <w:szCs w:val="18"/>
              </w:rPr>
              <w:t>分；一般</w:t>
            </w:r>
            <w:r>
              <w:rPr>
                <w:rFonts w:ascii="宋体" w:cs="宋体"/>
                <w:kern w:val="0"/>
                <w:sz w:val="18"/>
                <w:szCs w:val="18"/>
              </w:rPr>
              <w:t>1</w:t>
            </w:r>
            <w:r>
              <w:rPr>
                <w:rFonts w:ascii="宋体" w:cs="宋体" w:hint="eastAsia"/>
                <w:kern w:val="0"/>
                <w:sz w:val="18"/>
                <w:szCs w:val="18"/>
              </w:rPr>
              <w:t>分；无效果或者效果不明显</w:t>
            </w:r>
            <w:r>
              <w:rPr>
                <w:rFonts w:ascii="宋体" w:cs="宋体"/>
                <w:kern w:val="0"/>
                <w:sz w:val="18"/>
                <w:szCs w:val="18"/>
              </w:rPr>
              <w:t>0</w:t>
            </w:r>
            <w:r>
              <w:rPr>
                <w:rFonts w:ascii="宋体" w:cs="宋体" w:hint="eastAsia"/>
                <w:kern w:val="0"/>
                <w:sz w:val="18"/>
                <w:szCs w:val="18"/>
              </w:rPr>
              <w:t>分。</w:t>
            </w:r>
          </w:p>
        </w:tc>
        <w:tc>
          <w:tcPr>
            <w:tcW w:w="721" w:type="dxa"/>
            <w:vAlign w:val="center"/>
          </w:tcPr>
          <w:p w:rsidR="00520364" w:rsidRPr="00812C44" w:rsidRDefault="00520364">
            <w:pPr>
              <w:rPr>
                <w:rFonts w:cs="Times New Roman"/>
              </w:rPr>
            </w:pPr>
          </w:p>
          <w:p w:rsidR="00520364" w:rsidRPr="00812C44" w:rsidRDefault="00520364">
            <w:pPr>
              <w:jc w:val="center"/>
            </w:pPr>
            <w:r w:rsidRPr="00812C44">
              <w:t>2</w:t>
            </w:r>
          </w:p>
        </w:tc>
        <w:tc>
          <w:tcPr>
            <w:tcW w:w="1263" w:type="dxa"/>
            <w:vAlign w:val="center"/>
          </w:tcPr>
          <w:p w:rsidR="00520364" w:rsidRPr="00812C44" w:rsidRDefault="00520364">
            <w:pPr>
              <w:rPr>
                <w:rFonts w:cs="Times New Roman"/>
              </w:rPr>
            </w:pPr>
            <w:r w:rsidRPr="00812C44">
              <w:rPr>
                <w:rFonts w:cs="宋体" w:hint="eastAsia"/>
              </w:rPr>
              <w:t>较好</w:t>
            </w:r>
          </w:p>
        </w:tc>
      </w:tr>
      <w:tr w:rsidR="00520364" w:rsidRPr="00812C44">
        <w:trPr>
          <w:trHeight w:val="578"/>
        </w:trPr>
        <w:tc>
          <w:tcPr>
            <w:tcW w:w="708" w:type="dxa"/>
            <w:vMerge/>
            <w:textDirection w:val="tbRlV"/>
            <w:vAlign w:val="center"/>
          </w:tcPr>
          <w:p w:rsidR="00520364" w:rsidRDefault="00520364">
            <w:pPr>
              <w:rPr>
                <w:rFonts w:ascii="Times New Roman" w:hAnsi="Times New Roman" w:cs="Times New Roman"/>
                <w:sz w:val="20"/>
                <w:szCs w:val="20"/>
              </w:rPr>
            </w:pPr>
          </w:p>
        </w:tc>
        <w:tc>
          <w:tcPr>
            <w:tcW w:w="711" w:type="dxa"/>
            <w:vMerge/>
            <w:vAlign w:val="center"/>
          </w:tcPr>
          <w:p w:rsidR="00520364" w:rsidRDefault="00520364">
            <w:pPr>
              <w:rPr>
                <w:rFonts w:ascii="Times New Roman" w:hAnsi="Times New Roman" w:cs="Times New Roman"/>
                <w:sz w:val="20"/>
                <w:szCs w:val="20"/>
              </w:rPr>
            </w:pPr>
          </w:p>
        </w:tc>
        <w:tc>
          <w:tcPr>
            <w:tcW w:w="538" w:type="dxa"/>
            <w:vMerge/>
            <w:vAlign w:val="center"/>
          </w:tcPr>
          <w:p w:rsidR="00520364" w:rsidRDefault="00520364">
            <w:pPr>
              <w:rPr>
                <w:rFonts w:ascii="Times New Roman" w:hAnsi="Times New Roman" w:cs="Times New Roman"/>
                <w:sz w:val="20"/>
                <w:szCs w:val="20"/>
              </w:rPr>
            </w:pPr>
          </w:p>
        </w:tc>
        <w:tc>
          <w:tcPr>
            <w:tcW w:w="1575" w:type="dxa"/>
            <w:vMerge w:val="restart"/>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社会满意度</w:t>
            </w:r>
          </w:p>
        </w:tc>
        <w:tc>
          <w:tcPr>
            <w:tcW w:w="538"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3</w:t>
            </w:r>
          </w:p>
        </w:tc>
        <w:tc>
          <w:tcPr>
            <w:tcW w:w="3866"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以调查问卷为依据，员工满意度≥</w:t>
            </w:r>
            <w:r>
              <w:rPr>
                <w:rFonts w:ascii="宋体" w:cs="宋体"/>
                <w:kern w:val="0"/>
                <w:sz w:val="18"/>
                <w:szCs w:val="18"/>
              </w:rPr>
              <w:t>95%</w:t>
            </w:r>
            <w:r>
              <w:rPr>
                <w:rFonts w:ascii="宋体" w:cs="宋体" w:hint="eastAsia"/>
                <w:kern w:val="0"/>
                <w:sz w:val="18"/>
                <w:szCs w:val="18"/>
              </w:rPr>
              <w:t>计</w:t>
            </w:r>
            <w:r>
              <w:rPr>
                <w:rFonts w:ascii="宋体" w:cs="宋体"/>
                <w:kern w:val="0"/>
                <w:sz w:val="18"/>
                <w:szCs w:val="18"/>
              </w:rPr>
              <w:t>3</w:t>
            </w:r>
            <w:r>
              <w:rPr>
                <w:rFonts w:ascii="宋体" w:cs="宋体" w:hint="eastAsia"/>
                <w:kern w:val="0"/>
                <w:sz w:val="18"/>
                <w:szCs w:val="18"/>
              </w:rPr>
              <w:t>分；每低</w:t>
            </w:r>
            <w:r>
              <w:rPr>
                <w:rFonts w:ascii="宋体" w:cs="宋体"/>
                <w:kern w:val="0"/>
                <w:sz w:val="18"/>
                <w:szCs w:val="18"/>
              </w:rPr>
              <w:t>5%</w:t>
            </w:r>
            <w:r>
              <w:rPr>
                <w:rFonts w:ascii="宋体" w:cs="宋体" w:hint="eastAsia"/>
                <w:kern w:val="0"/>
                <w:sz w:val="18"/>
                <w:szCs w:val="18"/>
              </w:rPr>
              <w:t>扣</w:t>
            </w:r>
            <w:r>
              <w:rPr>
                <w:rFonts w:ascii="宋体" w:cs="宋体"/>
                <w:kern w:val="0"/>
                <w:sz w:val="18"/>
                <w:szCs w:val="18"/>
              </w:rPr>
              <w:t>0.5</w:t>
            </w:r>
            <w:r>
              <w:rPr>
                <w:rFonts w:ascii="宋体" w:cs="宋体" w:hint="eastAsia"/>
                <w:kern w:val="0"/>
                <w:sz w:val="18"/>
                <w:szCs w:val="18"/>
              </w:rPr>
              <w:t>分，满意度＜</w:t>
            </w:r>
            <w:r>
              <w:rPr>
                <w:rFonts w:ascii="宋体" w:cs="宋体"/>
                <w:kern w:val="0"/>
                <w:sz w:val="18"/>
                <w:szCs w:val="18"/>
              </w:rPr>
              <w:t>75%</w:t>
            </w:r>
            <w:r>
              <w:rPr>
                <w:rFonts w:ascii="宋体" w:cs="宋体" w:hint="eastAsia"/>
                <w:kern w:val="0"/>
                <w:sz w:val="18"/>
                <w:szCs w:val="18"/>
              </w:rPr>
              <w:t>计</w:t>
            </w:r>
            <w:r>
              <w:rPr>
                <w:rFonts w:ascii="宋体" w:cs="宋体"/>
                <w:kern w:val="0"/>
                <w:sz w:val="18"/>
                <w:szCs w:val="18"/>
              </w:rPr>
              <w:t>0</w:t>
            </w:r>
            <w:r>
              <w:rPr>
                <w:rFonts w:ascii="宋体" w:cs="宋体" w:hint="eastAsia"/>
                <w:kern w:val="0"/>
                <w:sz w:val="18"/>
                <w:szCs w:val="18"/>
              </w:rPr>
              <w:t>分。</w:t>
            </w:r>
          </w:p>
        </w:tc>
        <w:tc>
          <w:tcPr>
            <w:tcW w:w="721"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3</w:t>
            </w:r>
          </w:p>
        </w:tc>
        <w:tc>
          <w:tcPr>
            <w:tcW w:w="1263"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满意度≥</w:t>
            </w:r>
            <w:r>
              <w:rPr>
                <w:rFonts w:ascii="宋体" w:cs="宋体"/>
                <w:kern w:val="0"/>
                <w:sz w:val="18"/>
                <w:szCs w:val="18"/>
              </w:rPr>
              <w:t>95%</w:t>
            </w:r>
          </w:p>
        </w:tc>
      </w:tr>
      <w:tr w:rsidR="00520364" w:rsidRPr="00812C44">
        <w:trPr>
          <w:trHeight w:val="1032"/>
        </w:trPr>
        <w:tc>
          <w:tcPr>
            <w:tcW w:w="708" w:type="dxa"/>
            <w:vMerge/>
            <w:textDirection w:val="tbRlV"/>
            <w:vAlign w:val="center"/>
          </w:tcPr>
          <w:p w:rsidR="00520364" w:rsidRDefault="00520364">
            <w:pPr>
              <w:rPr>
                <w:rFonts w:ascii="Times New Roman" w:hAnsi="Times New Roman" w:cs="Times New Roman"/>
                <w:sz w:val="20"/>
                <w:szCs w:val="20"/>
              </w:rPr>
            </w:pPr>
          </w:p>
        </w:tc>
        <w:tc>
          <w:tcPr>
            <w:tcW w:w="711" w:type="dxa"/>
            <w:vMerge/>
            <w:vAlign w:val="center"/>
          </w:tcPr>
          <w:p w:rsidR="00520364" w:rsidRDefault="00520364">
            <w:pPr>
              <w:rPr>
                <w:rFonts w:ascii="Times New Roman" w:hAnsi="Times New Roman" w:cs="Times New Roman"/>
                <w:sz w:val="20"/>
                <w:szCs w:val="20"/>
              </w:rPr>
            </w:pPr>
          </w:p>
        </w:tc>
        <w:tc>
          <w:tcPr>
            <w:tcW w:w="538" w:type="dxa"/>
            <w:vMerge/>
            <w:vAlign w:val="center"/>
          </w:tcPr>
          <w:p w:rsidR="00520364" w:rsidRDefault="00520364">
            <w:pPr>
              <w:rPr>
                <w:rFonts w:ascii="Times New Roman" w:hAnsi="Times New Roman" w:cs="Times New Roman"/>
                <w:sz w:val="20"/>
                <w:szCs w:val="20"/>
              </w:rPr>
            </w:pPr>
          </w:p>
        </w:tc>
        <w:tc>
          <w:tcPr>
            <w:tcW w:w="1575" w:type="dxa"/>
            <w:vMerge/>
            <w:vAlign w:val="center"/>
          </w:tcPr>
          <w:p w:rsidR="00520364" w:rsidRDefault="00520364">
            <w:pPr>
              <w:rPr>
                <w:rFonts w:ascii="Times New Roman" w:hAnsi="Times New Roman" w:cs="Times New Roman"/>
                <w:sz w:val="20"/>
                <w:szCs w:val="20"/>
              </w:rPr>
            </w:pPr>
          </w:p>
        </w:tc>
        <w:tc>
          <w:tcPr>
            <w:tcW w:w="538"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5</w:t>
            </w:r>
          </w:p>
        </w:tc>
        <w:tc>
          <w:tcPr>
            <w:tcW w:w="3866"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以调查问卷为依据，社会公众或服务对象满意度≥</w:t>
            </w:r>
            <w:r>
              <w:rPr>
                <w:rFonts w:ascii="宋体" w:cs="宋体"/>
                <w:kern w:val="0"/>
                <w:sz w:val="18"/>
                <w:szCs w:val="18"/>
              </w:rPr>
              <w:t>95%</w:t>
            </w:r>
            <w:r>
              <w:rPr>
                <w:rFonts w:ascii="宋体" w:cs="宋体" w:hint="eastAsia"/>
                <w:kern w:val="0"/>
                <w:sz w:val="18"/>
                <w:szCs w:val="18"/>
              </w:rPr>
              <w:t>计</w:t>
            </w:r>
            <w:r>
              <w:rPr>
                <w:rFonts w:ascii="宋体" w:cs="宋体"/>
                <w:kern w:val="0"/>
                <w:sz w:val="18"/>
                <w:szCs w:val="18"/>
              </w:rPr>
              <w:t>5</w:t>
            </w:r>
            <w:r>
              <w:rPr>
                <w:rFonts w:ascii="宋体" w:cs="宋体" w:hint="eastAsia"/>
                <w:kern w:val="0"/>
                <w:sz w:val="18"/>
                <w:szCs w:val="18"/>
              </w:rPr>
              <w:t>分；每低</w:t>
            </w:r>
            <w:r>
              <w:rPr>
                <w:rFonts w:ascii="宋体" w:cs="宋体"/>
                <w:kern w:val="0"/>
                <w:sz w:val="18"/>
                <w:szCs w:val="18"/>
              </w:rPr>
              <w:t>5%</w:t>
            </w:r>
            <w:r>
              <w:rPr>
                <w:rFonts w:ascii="宋体" w:cs="宋体" w:hint="eastAsia"/>
                <w:kern w:val="0"/>
                <w:sz w:val="18"/>
                <w:szCs w:val="18"/>
              </w:rPr>
              <w:t>扣</w:t>
            </w:r>
            <w:r>
              <w:rPr>
                <w:rFonts w:ascii="宋体" w:cs="宋体"/>
                <w:kern w:val="0"/>
                <w:sz w:val="18"/>
                <w:szCs w:val="18"/>
              </w:rPr>
              <w:t>1</w:t>
            </w:r>
            <w:r>
              <w:rPr>
                <w:rFonts w:ascii="宋体" w:cs="宋体" w:hint="eastAsia"/>
                <w:kern w:val="0"/>
                <w:sz w:val="18"/>
                <w:szCs w:val="18"/>
              </w:rPr>
              <w:t>分，满意度＜</w:t>
            </w:r>
            <w:r>
              <w:rPr>
                <w:rFonts w:ascii="宋体" w:cs="宋体"/>
                <w:kern w:val="0"/>
                <w:sz w:val="18"/>
                <w:szCs w:val="18"/>
              </w:rPr>
              <w:t>75%</w:t>
            </w:r>
            <w:r>
              <w:rPr>
                <w:rFonts w:ascii="宋体" w:cs="宋体" w:hint="eastAsia"/>
                <w:kern w:val="0"/>
                <w:sz w:val="18"/>
                <w:szCs w:val="18"/>
              </w:rPr>
              <w:t>计</w:t>
            </w:r>
            <w:r>
              <w:rPr>
                <w:rFonts w:ascii="宋体" w:cs="宋体"/>
                <w:kern w:val="0"/>
                <w:sz w:val="18"/>
                <w:szCs w:val="18"/>
              </w:rPr>
              <w:t>0</w:t>
            </w:r>
            <w:r>
              <w:rPr>
                <w:rFonts w:ascii="宋体" w:cs="宋体" w:hint="eastAsia"/>
                <w:kern w:val="0"/>
                <w:sz w:val="18"/>
                <w:szCs w:val="18"/>
              </w:rPr>
              <w:t>分。</w:t>
            </w:r>
          </w:p>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满意度</w:t>
            </w:r>
            <w:r>
              <w:rPr>
                <w:rFonts w:ascii="宋体" w:cs="宋体"/>
                <w:kern w:val="0"/>
                <w:sz w:val="18"/>
                <w:szCs w:val="18"/>
              </w:rPr>
              <w:t>=</w:t>
            </w:r>
            <w:r>
              <w:rPr>
                <w:rFonts w:ascii="宋体" w:cs="宋体" w:hint="eastAsia"/>
                <w:kern w:val="0"/>
                <w:sz w:val="18"/>
                <w:szCs w:val="18"/>
              </w:rPr>
              <w:t>满意人数</w:t>
            </w:r>
            <w:r>
              <w:rPr>
                <w:rFonts w:ascii="宋体" w:cs="宋体"/>
                <w:kern w:val="0"/>
                <w:sz w:val="18"/>
                <w:szCs w:val="18"/>
              </w:rPr>
              <w:t>/</w:t>
            </w:r>
            <w:r>
              <w:rPr>
                <w:rFonts w:ascii="宋体" w:cs="宋体" w:hint="eastAsia"/>
                <w:kern w:val="0"/>
                <w:sz w:val="18"/>
                <w:szCs w:val="18"/>
              </w:rPr>
              <w:t>被调查人数×</w:t>
            </w:r>
            <w:r>
              <w:rPr>
                <w:rFonts w:ascii="宋体" w:cs="宋体"/>
                <w:kern w:val="0"/>
                <w:sz w:val="18"/>
                <w:szCs w:val="18"/>
              </w:rPr>
              <w:t>100%</w:t>
            </w:r>
          </w:p>
        </w:tc>
        <w:tc>
          <w:tcPr>
            <w:tcW w:w="721"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5</w:t>
            </w:r>
          </w:p>
        </w:tc>
        <w:tc>
          <w:tcPr>
            <w:tcW w:w="1263"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满意度≥</w:t>
            </w:r>
            <w:r>
              <w:rPr>
                <w:rFonts w:ascii="宋体" w:cs="宋体"/>
                <w:kern w:val="0"/>
                <w:sz w:val="18"/>
                <w:szCs w:val="18"/>
              </w:rPr>
              <w:t>95%</w:t>
            </w:r>
          </w:p>
        </w:tc>
      </w:tr>
      <w:tr w:rsidR="00520364" w:rsidRPr="00812C44">
        <w:trPr>
          <w:trHeight w:val="426"/>
        </w:trPr>
        <w:tc>
          <w:tcPr>
            <w:tcW w:w="1419" w:type="dxa"/>
            <w:gridSpan w:val="2"/>
            <w:vAlign w:val="center"/>
          </w:tcPr>
          <w:p w:rsidR="00520364" w:rsidRDefault="00520364">
            <w:pPr>
              <w:widowControl/>
              <w:spacing w:line="240" w:lineRule="exact"/>
              <w:jc w:val="center"/>
              <w:rPr>
                <w:rFonts w:ascii="宋体" w:cs="Times New Roman"/>
                <w:kern w:val="0"/>
              </w:rPr>
            </w:pPr>
            <w:r>
              <w:rPr>
                <w:rFonts w:ascii="宋体" w:cs="宋体" w:hint="eastAsia"/>
                <w:kern w:val="0"/>
              </w:rPr>
              <w:t>总</w:t>
            </w:r>
            <w:r>
              <w:rPr>
                <w:rFonts w:ascii="宋体" w:cs="宋体"/>
                <w:kern w:val="0"/>
              </w:rPr>
              <w:t xml:space="preserve"> </w:t>
            </w:r>
            <w:r>
              <w:rPr>
                <w:rFonts w:ascii="宋体" w:cs="宋体" w:hint="eastAsia"/>
                <w:kern w:val="0"/>
              </w:rPr>
              <w:t>分</w:t>
            </w:r>
          </w:p>
        </w:tc>
        <w:tc>
          <w:tcPr>
            <w:tcW w:w="538" w:type="dxa"/>
            <w:vAlign w:val="center"/>
          </w:tcPr>
          <w:p w:rsidR="00520364" w:rsidRDefault="00520364">
            <w:pPr>
              <w:widowControl/>
              <w:spacing w:line="240" w:lineRule="exact"/>
              <w:jc w:val="center"/>
              <w:rPr>
                <w:rFonts w:ascii="宋体" w:cs="Times New Roman"/>
                <w:kern w:val="0"/>
              </w:rPr>
            </w:pPr>
            <w:r>
              <w:rPr>
                <w:rFonts w:ascii="宋体" w:cs="宋体"/>
                <w:kern w:val="0"/>
              </w:rPr>
              <w:t>100</w:t>
            </w:r>
          </w:p>
        </w:tc>
        <w:tc>
          <w:tcPr>
            <w:tcW w:w="1575" w:type="dxa"/>
            <w:vAlign w:val="center"/>
          </w:tcPr>
          <w:p w:rsidR="00520364" w:rsidRDefault="00520364">
            <w:pPr>
              <w:widowControl/>
              <w:spacing w:line="240" w:lineRule="exact"/>
              <w:jc w:val="center"/>
              <w:rPr>
                <w:rFonts w:ascii="宋体" w:cs="Times New Roman"/>
                <w:kern w:val="0"/>
              </w:rPr>
            </w:pPr>
            <w:r>
              <w:rPr>
                <w:rFonts w:ascii="宋体" w:cs="宋体" w:hint="eastAsia"/>
                <w:kern w:val="0"/>
              </w:rPr>
              <w:t xml:space="preserve">　</w:t>
            </w:r>
          </w:p>
        </w:tc>
        <w:tc>
          <w:tcPr>
            <w:tcW w:w="538" w:type="dxa"/>
            <w:vAlign w:val="center"/>
          </w:tcPr>
          <w:p w:rsidR="00520364" w:rsidRDefault="00520364">
            <w:pPr>
              <w:widowControl/>
              <w:spacing w:line="240" w:lineRule="exact"/>
              <w:jc w:val="center"/>
              <w:rPr>
                <w:rFonts w:ascii="宋体" w:cs="Times New Roman"/>
                <w:kern w:val="0"/>
              </w:rPr>
            </w:pPr>
            <w:r>
              <w:rPr>
                <w:rFonts w:ascii="宋体" w:cs="宋体"/>
                <w:kern w:val="0"/>
              </w:rPr>
              <w:t>100</w:t>
            </w:r>
          </w:p>
        </w:tc>
        <w:tc>
          <w:tcPr>
            <w:tcW w:w="3866" w:type="dxa"/>
            <w:vAlign w:val="center"/>
          </w:tcPr>
          <w:p w:rsidR="00520364" w:rsidRDefault="00520364">
            <w:pPr>
              <w:widowControl/>
              <w:spacing w:line="240" w:lineRule="exact"/>
              <w:jc w:val="center"/>
              <w:rPr>
                <w:rFonts w:ascii="宋体" w:cs="Times New Roman"/>
                <w:b/>
                <w:bCs/>
                <w:kern w:val="0"/>
              </w:rPr>
            </w:pPr>
            <w:r>
              <w:rPr>
                <w:rFonts w:ascii="宋体" w:cs="宋体" w:hint="eastAsia"/>
                <w:b/>
                <w:bCs/>
                <w:kern w:val="0"/>
              </w:rPr>
              <w:t xml:space="preserve">　</w:t>
            </w:r>
          </w:p>
        </w:tc>
        <w:tc>
          <w:tcPr>
            <w:tcW w:w="721" w:type="dxa"/>
            <w:vAlign w:val="center"/>
          </w:tcPr>
          <w:p w:rsidR="00520364" w:rsidRDefault="00520364">
            <w:pPr>
              <w:widowControl/>
              <w:spacing w:line="240" w:lineRule="exact"/>
              <w:jc w:val="center"/>
              <w:rPr>
                <w:rFonts w:ascii="宋体" w:cs="宋体"/>
                <w:kern w:val="0"/>
              </w:rPr>
            </w:pPr>
            <w:r>
              <w:rPr>
                <w:rFonts w:ascii="宋体" w:cs="宋体"/>
                <w:kern w:val="0"/>
              </w:rPr>
              <w:t>91.6</w:t>
            </w:r>
          </w:p>
        </w:tc>
        <w:tc>
          <w:tcPr>
            <w:tcW w:w="1263" w:type="dxa"/>
            <w:vAlign w:val="center"/>
          </w:tcPr>
          <w:p w:rsidR="00520364" w:rsidRDefault="00520364">
            <w:pPr>
              <w:widowControl/>
              <w:spacing w:line="240" w:lineRule="exact"/>
              <w:rPr>
                <w:rFonts w:ascii="宋体" w:cs="Times New Roman"/>
                <w:kern w:val="0"/>
              </w:rPr>
            </w:pPr>
          </w:p>
        </w:tc>
      </w:tr>
    </w:tbl>
    <w:p w:rsidR="00520364" w:rsidRDefault="00520364" w:rsidP="00812C44">
      <w:pPr>
        <w:spacing w:beforeLines="50"/>
        <w:rPr>
          <w:rFonts w:ascii="??_GB2312" w:eastAsia="Times New Roman" w:hAnsi="宋体" w:cs="Times New Roman"/>
          <w:kern w:val="0"/>
        </w:rPr>
      </w:pPr>
      <w:r>
        <w:rPr>
          <w:rFonts w:ascii="??_GB2312" w:eastAsia="Times New Roman" w:hAnsi="宋体" w:cs="Times New Roman"/>
          <w:kern w:val="0"/>
        </w:rPr>
        <w:t>备注：如部门（单位）根据本部门实际情况修改调整了《部门整体支出绩效评价指标体系及评分表》，则须相应修改调整本表中的对应部分。</w:t>
      </w:r>
    </w:p>
    <w:p w:rsidR="00520364" w:rsidRDefault="00520364" w:rsidP="00812C44">
      <w:pPr>
        <w:spacing w:beforeLines="50"/>
        <w:rPr>
          <w:rFonts w:ascii="??_GB2312" w:eastAsia="Times New Roman" w:hAnsi="宋体" w:cs="Times New Roman"/>
          <w:kern w:val="0"/>
        </w:rPr>
      </w:pPr>
    </w:p>
    <w:p w:rsidR="00520364" w:rsidRDefault="00520364">
      <w:pPr>
        <w:rPr>
          <w:rFonts w:ascii="??_GB2312" w:eastAsia="Times New Roman" w:cs="Times New Roman"/>
          <w:sz w:val="32"/>
          <w:szCs w:val="32"/>
        </w:rPr>
      </w:pPr>
    </w:p>
    <w:p w:rsidR="00520364" w:rsidRDefault="00520364">
      <w:pPr>
        <w:rPr>
          <w:rFonts w:ascii="??_GB2312" w:eastAsia="Times New Roman" w:cs="Times New Roman"/>
          <w:sz w:val="32"/>
          <w:szCs w:val="32"/>
        </w:rPr>
      </w:pPr>
    </w:p>
    <w:p w:rsidR="00520364" w:rsidRDefault="00520364">
      <w:pPr>
        <w:rPr>
          <w:rFonts w:ascii="??_GB2312" w:eastAsia="Times New Roman" w:cs="Times New Roman"/>
          <w:sz w:val="32"/>
          <w:szCs w:val="32"/>
        </w:rPr>
      </w:pPr>
      <w:r>
        <w:rPr>
          <w:rFonts w:ascii="??_GB2312" w:eastAsia="Times New Roman" w:cs="Times New Roman"/>
          <w:sz w:val="32"/>
          <w:szCs w:val="32"/>
        </w:rPr>
        <w:t>附件</w:t>
      </w:r>
      <w:r>
        <w:rPr>
          <w:rFonts w:ascii="??_GB2312" w:eastAsia="Times New Roman" w:cs="??_GB2312"/>
          <w:sz w:val="32"/>
          <w:szCs w:val="32"/>
        </w:rPr>
        <w:t>2-1</w:t>
      </w: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z w:val="44"/>
          <w:szCs w:val="44"/>
        </w:rPr>
        <w:t>衡阳县项目支出绩效自评报告</w:t>
      </w:r>
    </w:p>
    <w:p w:rsidR="00520364" w:rsidRDefault="00520364">
      <w:pPr>
        <w:rPr>
          <w:rFonts w:cs="Times New Roman"/>
        </w:rPr>
      </w:pPr>
    </w:p>
    <w:p w:rsidR="00520364" w:rsidRDefault="00520364">
      <w:pPr>
        <w:jc w:val="center"/>
        <w:rPr>
          <w:rFonts w:ascii="??_GB2312" w:eastAsia="Times New Roman" w:cs="Times New Roman"/>
          <w:sz w:val="32"/>
          <w:szCs w:val="32"/>
        </w:rPr>
      </w:pPr>
      <w:r>
        <w:rPr>
          <w:rFonts w:ascii="??_GB2312" w:eastAsia="Times New Roman" w:cs="Times New Roman"/>
          <w:sz w:val="32"/>
          <w:szCs w:val="32"/>
        </w:rPr>
        <w:t>（</w:t>
      </w:r>
      <w:r>
        <w:rPr>
          <w:rFonts w:ascii="??_GB2312" w:eastAsia="Times New Roman" w:cs="??_GB2312"/>
          <w:sz w:val="32"/>
          <w:szCs w:val="32"/>
        </w:rPr>
        <w:t xml:space="preserve"> 20</w:t>
      </w:r>
      <w:r>
        <w:rPr>
          <w:rFonts w:ascii="??_GB2312" w:eastAsia="Times New Roman" w:cs="??_GB2312"/>
          <w:sz w:val="32"/>
          <w:szCs w:val="32"/>
          <w:u w:val="single"/>
        </w:rPr>
        <w:t>19</w:t>
      </w:r>
      <w:r>
        <w:rPr>
          <w:rFonts w:ascii="??_GB2312" w:eastAsia="Times New Roman" w:cs="Times New Roman"/>
          <w:sz w:val="32"/>
          <w:szCs w:val="32"/>
        </w:rPr>
        <w:t>年度</w:t>
      </w:r>
      <w:r>
        <w:rPr>
          <w:rFonts w:ascii="??_GB2312" w:eastAsia="Times New Roman" w:cs="??_GB2312"/>
          <w:sz w:val="32"/>
          <w:szCs w:val="32"/>
        </w:rPr>
        <w:t xml:space="preserve"> </w:t>
      </w:r>
      <w:r>
        <w:rPr>
          <w:rFonts w:ascii="??_GB2312" w:eastAsia="Times New Roman" w:cs="Times New Roman"/>
          <w:sz w:val="32"/>
          <w:szCs w:val="32"/>
        </w:rPr>
        <w:t>）</w:t>
      </w: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rsidP="008972F8">
      <w:pPr>
        <w:ind w:firstLineChars="200" w:firstLine="31680"/>
        <w:rPr>
          <w:rFonts w:ascii="??_GB2312" w:eastAsia="Times New Roman" w:cs="Times New Roman"/>
          <w:sz w:val="32"/>
          <w:szCs w:val="32"/>
        </w:rPr>
      </w:pPr>
      <w:r>
        <w:rPr>
          <w:rFonts w:ascii="??_GB2312" w:eastAsia="Times New Roman" w:cs="Times New Roman"/>
          <w:sz w:val="32"/>
          <w:szCs w:val="32"/>
        </w:rPr>
        <w:t>部门</w:t>
      </w:r>
      <w:r>
        <w:rPr>
          <w:rFonts w:ascii="??_GB2312" w:eastAsia="Times New Roman" w:cs="??_GB2312"/>
          <w:sz w:val="32"/>
          <w:szCs w:val="32"/>
        </w:rPr>
        <w:t>(</w:t>
      </w:r>
      <w:r>
        <w:rPr>
          <w:rFonts w:ascii="??_GB2312" w:eastAsia="Times New Roman" w:cs="Times New Roman"/>
          <w:sz w:val="32"/>
          <w:szCs w:val="32"/>
        </w:rPr>
        <w:t>单位</w:t>
      </w:r>
      <w:r>
        <w:rPr>
          <w:rFonts w:ascii="??_GB2312" w:eastAsia="Times New Roman" w:cs="??_GB2312"/>
          <w:sz w:val="32"/>
          <w:szCs w:val="32"/>
        </w:rPr>
        <w:t>)</w:t>
      </w:r>
      <w:r>
        <w:rPr>
          <w:rFonts w:ascii="??_GB2312" w:eastAsia="Times New Roman" w:cs="Times New Roman"/>
          <w:sz w:val="32"/>
          <w:szCs w:val="32"/>
        </w:rPr>
        <w:t>名称：衡阳县市场监督管理局</w:t>
      </w:r>
    </w:p>
    <w:p w:rsidR="00520364" w:rsidRDefault="00520364" w:rsidP="008972F8">
      <w:pPr>
        <w:ind w:firstLineChars="200" w:firstLine="31680"/>
        <w:rPr>
          <w:rFonts w:ascii="??_GB2312" w:eastAsia="Times New Roman" w:cs="Times New Roman"/>
          <w:sz w:val="32"/>
          <w:szCs w:val="32"/>
        </w:rPr>
      </w:pPr>
      <w:r>
        <w:rPr>
          <w:rFonts w:ascii="??_GB2312" w:eastAsia="Times New Roman" w:cs="Times New Roman"/>
          <w:sz w:val="32"/>
          <w:szCs w:val="32"/>
        </w:rPr>
        <w:t>预算编码：</w:t>
      </w:r>
      <w:r>
        <w:rPr>
          <w:rFonts w:ascii="??_GB2312" w:eastAsia="Times New Roman" w:cs="??_GB2312"/>
          <w:sz w:val="32"/>
          <w:szCs w:val="32"/>
        </w:rPr>
        <w:t>126</w:t>
      </w:r>
    </w:p>
    <w:p w:rsidR="00520364" w:rsidRDefault="00520364" w:rsidP="008972F8">
      <w:pPr>
        <w:ind w:firstLineChars="200" w:firstLine="31680"/>
        <w:rPr>
          <w:rFonts w:ascii="??_GB2312" w:eastAsia="Times New Roman" w:cs="Times New Roman"/>
          <w:sz w:val="32"/>
          <w:szCs w:val="32"/>
        </w:rPr>
      </w:pPr>
      <w:r>
        <w:rPr>
          <w:rFonts w:ascii="??_GB2312" w:eastAsia="Times New Roman" w:cs="Times New Roman"/>
          <w:sz w:val="32"/>
          <w:szCs w:val="32"/>
        </w:rPr>
        <w:t>评价方式：部门（单位）自评</w:t>
      </w:r>
      <w:r>
        <w:rPr>
          <w:rFonts w:ascii="宋体" w:hAnsi="宋体" w:cs="宋体" w:hint="eastAsia"/>
          <w:sz w:val="32"/>
          <w:szCs w:val="32"/>
        </w:rPr>
        <w:t>█</w:t>
      </w:r>
      <w:r>
        <w:rPr>
          <w:rFonts w:ascii="??_GB2312" w:eastAsia="Times New Roman" w:cs="??_GB2312"/>
          <w:sz w:val="32"/>
          <w:szCs w:val="32"/>
        </w:rPr>
        <w:t xml:space="preserve">  </w:t>
      </w:r>
    </w:p>
    <w:p w:rsidR="00520364" w:rsidRDefault="00520364" w:rsidP="008972F8">
      <w:pPr>
        <w:ind w:firstLineChars="700" w:firstLine="31680"/>
        <w:rPr>
          <w:rFonts w:ascii="??_GB2312" w:eastAsia="Times New Roman" w:cs="Times New Roman"/>
          <w:sz w:val="32"/>
          <w:szCs w:val="32"/>
        </w:rPr>
      </w:pPr>
      <w:r>
        <w:rPr>
          <w:rFonts w:ascii="??_GB2312" w:eastAsia="Times New Roman" w:cs="Times New Roman"/>
          <w:sz w:val="32"/>
          <w:szCs w:val="32"/>
        </w:rPr>
        <w:t>中介机构评价</w:t>
      </w:r>
      <w:r>
        <w:rPr>
          <w:rFonts w:ascii="??_GB2312" w:eastAsia="Times New Roman"/>
          <w:sz w:val="32"/>
          <w:szCs w:val="32"/>
        </w:rPr>
        <w:t>□</w:t>
      </w:r>
    </w:p>
    <w:p w:rsidR="00520364" w:rsidRDefault="00520364" w:rsidP="008972F8">
      <w:pPr>
        <w:ind w:firstLineChars="200" w:firstLine="31680"/>
        <w:rPr>
          <w:rFonts w:ascii="??_GB2312" w:eastAsia="Times New Roman" w:cs="Times New Roman"/>
          <w:sz w:val="32"/>
          <w:szCs w:val="32"/>
        </w:rPr>
      </w:pPr>
      <w:r>
        <w:rPr>
          <w:rFonts w:ascii="??_GB2312" w:eastAsia="Times New Roman" w:cs="Times New Roman"/>
          <w:sz w:val="32"/>
          <w:szCs w:val="32"/>
        </w:rPr>
        <w:t>评价机构：部门（单位）评价组</w:t>
      </w:r>
      <w:r>
        <w:rPr>
          <w:rFonts w:ascii="宋体" w:hAnsi="宋体" w:cs="宋体" w:hint="eastAsia"/>
          <w:sz w:val="32"/>
          <w:szCs w:val="32"/>
        </w:rPr>
        <w:t>█</w:t>
      </w:r>
    </w:p>
    <w:p w:rsidR="00520364" w:rsidRDefault="00520364" w:rsidP="008972F8">
      <w:pPr>
        <w:ind w:firstLineChars="700" w:firstLine="31680"/>
        <w:rPr>
          <w:rFonts w:ascii="??_GB2312" w:eastAsia="Times New Roman" w:cs="Times New Roman"/>
          <w:sz w:val="32"/>
          <w:szCs w:val="32"/>
        </w:rPr>
      </w:pPr>
      <w:r>
        <w:rPr>
          <w:rFonts w:ascii="??_GB2312" w:eastAsia="Times New Roman" w:cs="Times New Roman"/>
          <w:sz w:val="32"/>
          <w:szCs w:val="32"/>
        </w:rPr>
        <w:t>中介机构</w:t>
      </w:r>
      <w:r>
        <w:rPr>
          <w:rFonts w:ascii="??_GB2312" w:eastAsia="Times New Roman"/>
          <w:sz w:val="32"/>
          <w:szCs w:val="32"/>
        </w:rPr>
        <w:t>□</w:t>
      </w:r>
    </w:p>
    <w:p w:rsidR="00520364" w:rsidRDefault="00520364" w:rsidP="008972F8">
      <w:pPr>
        <w:ind w:firstLineChars="200" w:firstLine="31680"/>
        <w:rPr>
          <w:rFonts w:ascii="??_GB2312" w:eastAsia="Times New Roman" w:cs="Times New Roman"/>
          <w:sz w:val="32"/>
          <w:szCs w:val="32"/>
        </w:rPr>
      </w:pPr>
      <w:r>
        <w:rPr>
          <w:rFonts w:ascii="??_GB2312" w:eastAsia="Times New Roman" w:cs="Times New Roman"/>
          <w:sz w:val="32"/>
          <w:szCs w:val="32"/>
        </w:rPr>
        <w:t>评价类型：项目完成结果评价</w:t>
      </w:r>
      <w:r>
        <w:rPr>
          <w:rFonts w:ascii="宋体" w:hAnsi="宋体" w:cs="宋体" w:hint="eastAsia"/>
          <w:sz w:val="32"/>
          <w:szCs w:val="32"/>
        </w:rPr>
        <w:t>█</w:t>
      </w:r>
    </w:p>
    <w:p w:rsidR="00520364" w:rsidRDefault="00520364">
      <w:pPr>
        <w:rPr>
          <w:rFonts w:ascii="??_GB2312" w:eastAsia="Times New Roman" w:cs="Times New Roman"/>
          <w:sz w:val="32"/>
          <w:szCs w:val="32"/>
        </w:rPr>
      </w:pPr>
      <w:r>
        <w:rPr>
          <w:rFonts w:ascii="??_GB2312" w:eastAsia="Times New Roman" w:cs="??_GB2312"/>
          <w:sz w:val="32"/>
          <w:szCs w:val="32"/>
        </w:rPr>
        <w:t xml:space="preserve">              </w:t>
      </w:r>
      <w:r>
        <w:rPr>
          <w:rFonts w:ascii="??_GB2312" w:eastAsia="Times New Roman" w:cs="Times New Roman"/>
          <w:sz w:val="32"/>
          <w:szCs w:val="32"/>
        </w:rPr>
        <w:t>项目实施过程评价</w:t>
      </w:r>
      <w:r>
        <w:rPr>
          <w:rFonts w:ascii="??_GB2312" w:eastAsia="Times New Roman"/>
          <w:sz w:val="32"/>
          <w:szCs w:val="32"/>
        </w:rPr>
        <w:t>□</w:t>
      </w: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jc w:val="center"/>
        <w:rPr>
          <w:rFonts w:ascii="??_GB2312" w:eastAsia="Times New Roman" w:cs="Times New Roman"/>
          <w:sz w:val="32"/>
          <w:szCs w:val="32"/>
        </w:rPr>
      </w:pPr>
      <w:r>
        <w:rPr>
          <w:rFonts w:ascii="??_GB2312" w:eastAsia="Times New Roman" w:cs="Times New Roman"/>
          <w:sz w:val="32"/>
          <w:szCs w:val="32"/>
        </w:rPr>
        <w:t>报告日期：</w:t>
      </w:r>
      <w:r>
        <w:rPr>
          <w:rFonts w:ascii="??_GB2312" w:eastAsia="Times New Roman" w:cs="??_GB2312"/>
          <w:sz w:val="32"/>
          <w:szCs w:val="32"/>
        </w:rPr>
        <w:t>2020</w:t>
      </w:r>
      <w:r>
        <w:rPr>
          <w:rFonts w:ascii="??_GB2312" w:eastAsia="Times New Roman" w:cs="Times New Roman"/>
          <w:sz w:val="32"/>
          <w:szCs w:val="32"/>
        </w:rPr>
        <w:t>年</w:t>
      </w:r>
      <w:r>
        <w:rPr>
          <w:rFonts w:ascii="??_GB2312" w:eastAsia="Times New Roman" w:cs="??_GB2312"/>
          <w:sz w:val="32"/>
          <w:szCs w:val="32"/>
        </w:rPr>
        <w:t>5</w:t>
      </w:r>
      <w:r>
        <w:rPr>
          <w:rFonts w:ascii="??_GB2312" w:eastAsia="Times New Roman" w:cs="Times New Roman"/>
          <w:sz w:val="32"/>
          <w:szCs w:val="32"/>
        </w:rPr>
        <w:t>月</w:t>
      </w:r>
      <w:r>
        <w:rPr>
          <w:rFonts w:ascii="??_GB2312" w:eastAsia="Times New Roman" w:cs="??_GB2312"/>
          <w:sz w:val="32"/>
          <w:szCs w:val="32"/>
        </w:rPr>
        <w:t>28</w:t>
      </w:r>
      <w:r>
        <w:rPr>
          <w:rFonts w:ascii="??_GB2312" w:eastAsia="Times New Roman" w:cs="Times New Roman"/>
          <w:sz w:val="32"/>
          <w:szCs w:val="32"/>
        </w:rPr>
        <w:t>日</w:t>
      </w: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rPr>
          <w:rFonts w:cs="Times New Roman"/>
        </w:rPr>
      </w:pPr>
    </w:p>
    <w:p w:rsidR="00520364" w:rsidRDefault="00520364">
      <w:pPr>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衡阳县市场监督管理局项目支出</w:t>
      </w:r>
    </w:p>
    <w:p w:rsidR="00520364" w:rsidRDefault="00520364">
      <w:pPr>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绩效自评报告</w:t>
      </w:r>
    </w:p>
    <w:p w:rsidR="00520364" w:rsidRDefault="00520364">
      <w:pPr>
        <w:jc w:val="center"/>
        <w:rPr>
          <w:rFonts w:ascii="方正小标宋_GBK" w:eastAsia="方正小标宋_GBK" w:hAnsi="方正小标宋_GBK" w:cs="Times New Roman"/>
          <w:sz w:val="32"/>
          <w:szCs w:val="32"/>
        </w:rPr>
      </w:pPr>
      <w:r>
        <w:rPr>
          <w:rFonts w:ascii="方正小标宋_GBK" w:eastAsia="方正小标宋_GBK" w:hAnsi="方正小标宋_GBK" w:cs="方正小标宋_GBK" w:hint="eastAsia"/>
          <w:sz w:val="32"/>
          <w:szCs w:val="32"/>
        </w:rPr>
        <w:t>（</w:t>
      </w:r>
      <w:r>
        <w:rPr>
          <w:rFonts w:ascii="方正小标宋_GBK" w:eastAsia="方正小标宋_GBK" w:hAnsi="方正小标宋_GBK" w:cs="方正小标宋_GBK"/>
          <w:sz w:val="32"/>
          <w:szCs w:val="32"/>
        </w:rPr>
        <w:t>2019</w:t>
      </w:r>
      <w:r>
        <w:rPr>
          <w:rFonts w:ascii="方正小标宋_GBK" w:eastAsia="方正小标宋_GBK" w:hAnsi="方正小标宋_GBK" w:cs="方正小标宋_GBK" w:hint="eastAsia"/>
          <w:sz w:val="32"/>
          <w:szCs w:val="32"/>
        </w:rPr>
        <w:t>年）</w:t>
      </w:r>
    </w:p>
    <w:p w:rsidR="00520364" w:rsidRDefault="00520364">
      <w:pPr>
        <w:rPr>
          <w:rFonts w:cs="Times New Roman"/>
        </w:rPr>
      </w:pPr>
      <w:r>
        <w:t xml:space="preserve"> </w:t>
      </w:r>
    </w:p>
    <w:p w:rsidR="00520364" w:rsidRDefault="00520364" w:rsidP="008972F8">
      <w:pPr>
        <w:spacing w:line="520" w:lineRule="exact"/>
        <w:ind w:firstLineChars="200" w:firstLine="31680"/>
        <w:rPr>
          <w:rFonts w:ascii="黑体" w:eastAsia="黑体" w:cs="Times New Roman"/>
          <w:sz w:val="32"/>
          <w:szCs w:val="32"/>
        </w:rPr>
      </w:pPr>
      <w:r>
        <w:rPr>
          <w:rFonts w:ascii="黑体" w:eastAsia="黑体" w:cs="黑体" w:hint="eastAsia"/>
          <w:sz w:val="32"/>
          <w:szCs w:val="32"/>
        </w:rPr>
        <w:t>一、项目概况</w:t>
      </w:r>
    </w:p>
    <w:p w:rsidR="00520364" w:rsidRDefault="00520364" w:rsidP="008972F8">
      <w:pPr>
        <w:spacing w:line="520" w:lineRule="exact"/>
        <w:ind w:firstLineChars="200" w:firstLine="31680"/>
        <w:rPr>
          <w:rFonts w:ascii="??_GB2312" w:eastAsia="Times New Roman" w:cs="Times New Roman"/>
          <w:sz w:val="32"/>
          <w:szCs w:val="32"/>
        </w:rPr>
      </w:pPr>
      <w:r>
        <w:rPr>
          <w:rFonts w:ascii="??_GB2312" w:eastAsia="Times New Roman" w:cs="Times New Roman"/>
          <w:sz w:val="32"/>
          <w:szCs w:val="32"/>
        </w:rPr>
        <w:t>（一）项目基本情况</w:t>
      </w:r>
    </w:p>
    <w:p w:rsidR="00520364" w:rsidRDefault="00520364">
      <w:pPr>
        <w:spacing w:line="600" w:lineRule="exact"/>
        <w:ind w:firstLine="646"/>
        <w:rPr>
          <w:rFonts w:ascii="??_GB2312" w:eastAsia="Times New Roman" w:cs="Times New Roman"/>
          <w:sz w:val="32"/>
          <w:szCs w:val="32"/>
        </w:rPr>
      </w:pPr>
      <w:r>
        <w:rPr>
          <w:rFonts w:ascii="仿宋" w:eastAsia="仿宋" w:hAnsi="仿宋" w:cs="仿宋" w:hint="eastAsia"/>
          <w:sz w:val="28"/>
          <w:szCs w:val="28"/>
        </w:rPr>
        <w:t>食品安全监管专项是在全县的食品安全监管方面的支出，具体用于食品安全抽样及检验工作；突出重点食品监管，开展专项整治；对食品生产企业、经营企业现场检查；开展食品安全宣传周活动；开展食品安全培训。由中央补助资金和地方资金组成。</w:t>
      </w:r>
    </w:p>
    <w:p w:rsidR="00520364" w:rsidRDefault="00520364" w:rsidP="008972F8">
      <w:pPr>
        <w:numPr>
          <w:ilvl w:val="0"/>
          <w:numId w:val="1"/>
        </w:numPr>
        <w:spacing w:line="520" w:lineRule="exact"/>
        <w:ind w:firstLineChars="200" w:firstLine="31680"/>
        <w:rPr>
          <w:rFonts w:ascii="??_GB2312" w:eastAsia="Times New Roman" w:cs="Times New Roman"/>
          <w:sz w:val="32"/>
          <w:szCs w:val="32"/>
        </w:rPr>
      </w:pPr>
      <w:r>
        <w:rPr>
          <w:rFonts w:ascii="??_GB2312" w:eastAsia="Times New Roman" w:cs="Times New Roman"/>
          <w:sz w:val="32"/>
          <w:szCs w:val="32"/>
        </w:rPr>
        <w:t>项目立项情况</w:t>
      </w:r>
    </w:p>
    <w:p w:rsidR="00520364" w:rsidRDefault="00520364">
      <w:pPr>
        <w:spacing w:line="520" w:lineRule="exact"/>
        <w:rPr>
          <w:rFonts w:ascii="??_GB2312" w:eastAsia="Times New Roman" w:cs="Times New Roman"/>
          <w:sz w:val="32"/>
          <w:szCs w:val="32"/>
        </w:rPr>
      </w:pPr>
      <w:r>
        <w:rPr>
          <w:rFonts w:ascii="??_GB2312" w:eastAsia="Times New Roman" w:cs="??_GB2312"/>
          <w:sz w:val="32"/>
          <w:szCs w:val="32"/>
        </w:rPr>
        <w:t xml:space="preserve">     </w:t>
      </w:r>
      <w:r>
        <w:rPr>
          <w:rFonts w:ascii="仿宋" w:eastAsia="仿宋" w:hAnsi="仿宋" w:cs="仿宋" w:hint="eastAsia"/>
          <w:sz w:val="28"/>
          <w:szCs w:val="28"/>
        </w:rPr>
        <w:t>立项依据：《食品安全法》、《乳品质量安全监管条例》、《食品召回管理规定》、《食品生产许可证管理办法》、《关于加强食用农产品质量安全监督管理工作的通知》、《关于清理规范一批行政事业性收费有关政策的通知》（财税【</w:t>
      </w:r>
      <w:r>
        <w:rPr>
          <w:rFonts w:ascii="仿宋" w:eastAsia="仿宋" w:hAnsi="仿宋" w:cs="仿宋"/>
          <w:sz w:val="28"/>
          <w:szCs w:val="28"/>
        </w:rPr>
        <w:t>2017</w:t>
      </w:r>
      <w:r>
        <w:rPr>
          <w:rFonts w:ascii="仿宋" w:eastAsia="仿宋" w:hAnsi="仿宋" w:cs="仿宋" w:hint="eastAsia"/>
          <w:sz w:val="28"/>
          <w:szCs w:val="28"/>
        </w:rPr>
        <w:t>】</w:t>
      </w:r>
      <w:r>
        <w:rPr>
          <w:rFonts w:ascii="仿宋" w:eastAsia="仿宋" w:hAnsi="仿宋" w:cs="仿宋"/>
          <w:sz w:val="28"/>
          <w:szCs w:val="28"/>
        </w:rPr>
        <w:t>20</w:t>
      </w:r>
      <w:r>
        <w:rPr>
          <w:rFonts w:ascii="仿宋" w:eastAsia="仿宋" w:hAnsi="仿宋" w:cs="仿宋" w:hint="eastAsia"/>
          <w:sz w:val="28"/>
          <w:szCs w:val="28"/>
        </w:rPr>
        <w:t>号）、湖南省食品安全委员会办公室《关于认真学习宣传贯彻落实地方党政领导干部食品安全责任制规定的通知》湘食安办发【</w:t>
      </w:r>
      <w:r>
        <w:rPr>
          <w:rFonts w:ascii="仿宋" w:eastAsia="仿宋" w:hAnsi="仿宋" w:cs="仿宋"/>
          <w:sz w:val="28"/>
          <w:szCs w:val="28"/>
        </w:rPr>
        <w:t>2019</w:t>
      </w: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号文件、《关于印发</w:t>
      </w:r>
      <w:r>
        <w:rPr>
          <w:rFonts w:ascii="仿宋" w:eastAsia="仿宋" w:hAnsi="仿宋" w:cs="仿宋"/>
          <w:sz w:val="28"/>
          <w:szCs w:val="28"/>
        </w:rPr>
        <w:t>2019</w:t>
      </w:r>
      <w:r>
        <w:rPr>
          <w:rFonts w:ascii="仿宋" w:eastAsia="仿宋" w:hAnsi="仿宋" w:cs="仿宋" w:hint="eastAsia"/>
          <w:sz w:val="28"/>
          <w:szCs w:val="28"/>
        </w:rPr>
        <w:t>年食品安全工作要点的通知》衡食安办发【</w:t>
      </w:r>
      <w:r>
        <w:rPr>
          <w:rFonts w:ascii="仿宋" w:eastAsia="仿宋" w:hAnsi="仿宋" w:cs="仿宋"/>
          <w:sz w:val="28"/>
          <w:szCs w:val="28"/>
        </w:rPr>
        <w:t>2019</w:t>
      </w: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号文件等。</w:t>
      </w:r>
    </w:p>
    <w:p w:rsidR="00520364" w:rsidRDefault="00520364" w:rsidP="008972F8">
      <w:pPr>
        <w:spacing w:line="520" w:lineRule="exact"/>
        <w:ind w:firstLineChars="200" w:firstLine="31680"/>
        <w:rPr>
          <w:rFonts w:ascii="仿宋" w:eastAsia="仿宋" w:hAnsi="仿宋" w:cs="Times New Roman"/>
          <w:sz w:val="28"/>
          <w:szCs w:val="28"/>
        </w:rPr>
      </w:pPr>
      <w:r>
        <w:rPr>
          <w:rFonts w:ascii="仿宋" w:eastAsia="仿宋" w:hAnsi="仿宋" w:cs="仿宋" w:hint="eastAsia"/>
          <w:sz w:val="28"/>
          <w:szCs w:val="28"/>
        </w:rPr>
        <w:t>项目概况：目前，我县食品生产厂家规模小，小作坊多，地区分散、涉及品种多；乡镇集体聚餐次数多、范围广，乡村厨师</w:t>
      </w:r>
      <w:r>
        <w:rPr>
          <w:rFonts w:ascii="仿宋" w:eastAsia="仿宋" w:hAnsi="仿宋" w:cs="仿宋"/>
          <w:sz w:val="28"/>
          <w:szCs w:val="28"/>
        </w:rPr>
        <w:t>600</w:t>
      </w:r>
      <w:r>
        <w:rPr>
          <w:rFonts w:ascii="仿宋" w:eastAsia="仿宋" w:hAnsi="仿宋" w:cs="仿宋" w:hint="eastAsia"/>
          <w:sz w:val="28"/>
          <w:szCs w:val="28"/>
        </w:rPr>
        <w:t>多个；农贸市场、超市多。我县食品安全管辖范围广而杂，食品安全隐患大，急需加强监管。在《</w:t>
      </w:r>
      <w:r>
        <w:rPr>
          <w:rFonts w:ascii="仿宋" w:eastAsia="仿宋" w:hAnsi="仿宋" w:cs="仿宋"/>
          <w:sz w:val="28"/>
          <w:szCs w:val="28"/>
        </w:rPr>
        <w:t>2019</w:t>
      </w:r>
      <w:r>
        <w:rPr>
          <w:rFonts w:ascii="仿宋" w:eastAsia="仿宋" w:hAnsi="仿宋" w:cs="仿宋" w:hint="eastAsia"/>
          <w:sz w:val="28"/>
          <w:szCs w:val="28"/>
        </w:rPr>
        <w:t>年县市区人民政府食品安全工作考核细则》中要求县政府建立食品安全监管经费保障机制，将综合协调、日常监管、监督执法、风险监测、举报奖励、科普宣教、应急处置等各项工作经费纳入本级财政预算，县食品及食用农产品安全抽检经费达</w:t>
      </w:r>
      <w:r>
        <w:rPr>
          <w:rFonts w:ascii="仿宋" w:eastAsia="仿宋" w:hAnsi="仿宋" w:cs="仿宋"/>
          <w:sz w:val="28"/>
          <w:szCs w:val="28"/>
        </w:rPr>
        <w:t>2</w:t>
      </w:r>
      <w:r>
        <w:rPr>
          <w:rFonts w:ascii="仿宋" w:eastAsia="仿宋" w:hAnsi="仿宋" w:cs="仿宋" w:hint="eastAsia"/>
          <w:sz w:val="28"/>
          <w:szCs w:val="28"/>
        </w:rPr>
        <w:t>批次</w:t>
      </w:r>
      <w:r>
        <w:rPr>
          <w:rFonts w:ascii="仿宋" w:eastAsia="仿宋" w:hAnsi="仿宋" w:cs="仿宋"/>
          <w:sz w:val="28"/>
          <w:szCs w:val="28"/>
        </w:rPr>
        <w:t>/</w:t>
      </w:r>
      <w:r>
        <w:rPr>
          <w:rFonts w:ascii="仿宋" w:eastAsia="仿宋" w:hAnsi="仿宋" w:cs="仿宋" w:hint="eastAsia"/>
          <w:sz w:val="28"/>
          <w:szCs w:val="28"/>
        </w:rPr>
        <w:t>千人。食品安全监管项目主要是对食品的生产、流通、餐饮各个环节进行监管。</w:t>
      </w:r>
    </w:p>
    <w:p w:rsidR="00520364" w:rsidRDefault="00520364" w:rsidP="008972F8">
      <w:pPr>
        <w:numPr>
          <w:ilvl w:val="0"/>
          <w:numId w:val="1"/>
        </w:numPr>
        <w:spacing w:line="520" w:lineRule="exact"/>
        <w:ind w:firstLineChars="200" w:firstLine="31680"/>
        <w:rPr>
          <w:rFonts w:ascii="??_GB2312" w:eastAsia="Times New Roman" w:cs="Times New Roman"/>
          <w:sz w:val="32"/>
          <w:szCs w:val="32"/>
        </w:rPr>
      </w:pPr>
      <w:r>
        <w:rPr>
          <w:rFonts w:ascii="??_GB2312" w:eastAsia="Times New Roman" w:cs="Times New Roman"/>
          <w:sz w:val="32"/>
          <w:szCs w:val="32"/>
        </w:rPr>
        <w:t>项目绩效目标设定情况</w:t>
      </w:r>
    </w:p>
    <w:p w:rsidR="00520364" w:rsidRDefault="00520364" w:rsidP="008972F8">
      <w:pPr>
        <w:spacing w:line="520" w:lineRule="exact"/>
        <w:ind w:firstLineChars="200" w:firstLine="31680"/>
        <w:rPr>
          <w:rFonts w:ascii="仿宋" w:eastAsia="仿宋" w:hAnsi="仿宋" w:cs="Times New Roman"/>
          <w:sz w:val="28"/>
          <w:szCs w:val="28"/>
        </w:rPr>
      </w:pPr>
      <w:r>
        <w:rPr>
          <w:rFonts w:ascii="仿宋" w:eastAsia="仿宋" w:hAnsi="仿宋" w:cs="仿宋" w:hint="eastAsia"/>
          <w:sz w:val="28"/>
          <w:szCs w:val="28"/>
        </w:rPr>
        <w:t>长期目标：根据《食品安全法》、《乳品质量安全监管条例》等及国家总局、省、市的有关规定完成市级抽检计划，完成国抽和省抽不合格品食品核查处置任务，确保辖区内无重大食品安全事故，让社会公众饮食安全、放心。</w:t>
      </w:r>
    </w:p>
    <w:p w:rsidR="00520364" w:rsidRDefault="00520364" w:rsidP="008972F8">
      <w:pPr>
        <w:spacing w:line="520" w:lineRule="exact"/>
        <w:ind w:firstLineChars="200" w:firstLine="31680"/>
        <w:rPr>
          <w:rFonts w:ascii="仿宋" w:eastAsia="仿宋" w:hAnsi="仿宋" w:cs="Times New Roman"/>
          <w:sz w:val="28"/>
          <w:szCs w:val="28"/>
        </w:rPr>
      </w:pPr>
      <w:r>
        <w:rPr>
          <w:rFonts w:ascii="仿宋" w:eastAsia="仿宋" w:hAnsi="仿宋" w:cs="仿宋" w:hint="eastAsia"/>
          <w:sz w:val="28"/>
          <w:szCs w:val="28"/>
        </w:rPr>
        <w:t>年度目标：根据《食品安全法》、《乳品质量安全监管条例》等及国家总局、省、市的有关规定完成市级抽检计划，完成国抽和省抽不合格品食品核查处置任务，确保辖区内无重大食品安全事故，让社会公众饮食安全、放心。</w:t>
      </w:r>
    </w:p>
    <w:p w:rsidR="00520364" w:rsidRDefault="00520364" w:rsidP="008972F8">
      <w:pPr>
        <w:spacing w:line="520" w:lineRule="exact"/>
        <w:ind w:firstLineChars="200" w:firstLine="31680"/>
        <w:rPr>
          <w:rFonts w:ascii="黑体" w:eastAsia="黑体" w:cs="Times New Roman"/>
          <w:sz w:val="32"/>
          <w:szCs w:val="32"/>
        </w:rPr>
      </w:pPr>
      <w:r>
        <w:rPr>
          <w:rFonts w:ascii="黑体" w:eastAsia="黑体" w:cs="黑体" w:hint="eastAsia"/>
          <w:sz w:val="32"/>
          <w:szCs w:val="32"/>
        </w:rPr>
        <w:t>二、项目资金使用及管理情况</w:t>
      </w:r>
    </w:p>
    <w:p w:rsidR="00520364" w:rsidRDefault="00520364" w:rsidP="008972F8">
      <w:pPr>
        <w:spacing w:line="520" w:lineRule="exact"/>
        <w:ind w:firstLineChars="200" w:firstLine="31680"/>
        <w:rPr>
          <w:rFonts w:ascii="??_GB2312" w:eastAsia="Times New Roman" w:cs="Times New Roman"/>
          <w:sz w:val="32"/>
          <w:szCs w:val="32"/>
        </w:rPr>
      </w:pPr>
      <w:r>
        <w:rPr>
          <w:rFonts w:ascii="??_GB2312" w:eastAsia="Times New Roman" w:cs="Times New Roman"/>
          <w:sz w:val="32"/>
          <w:szCs w:val="32"/>
        </w:rPr>
        <w:t>（一）项目总投资及资金来源情况</w:t>
      </w:r>
    </w:p>
    <w:p w:rsidR="00520364" w:rsidRDefault="00520364" w:rsidP="008972F8">
      <w:pPr>
        <w:spacing w:line="520" w:lineRule="exact"/>
        <w:ind w:firstLineChars="200" w:firstLine="31680"/>
        <w:rPr>
          <w:rFonts w:ascii="仿宋" w:eastAsia="仿宋" w:hAnsi="仿宋" w:cs="Times New Roman"/>
          <w:sz w:val="28"/>
          <w:szCs w:val="28"/>
        </w:rPr>
      </w:pPr>
      <w:r>
        <w:rPr>
          <w:rFonts w:ascii="仿宋" w:eastAsia="仿宋" w:hAnsi="仿宋" w:cs="仿宋" w:hint="eastAsia"/>
          <w:sz w:val="28"/>
          <w:szCs w:val="28"/>
        </w:rPr>
        <w:t>项目总投资</w:t>
      </w:r>
      <w:r>
        <w:rPr>
          <w:rFonts w:ascii="仿宋" w:eastAsia="仿宋" w:hAnsi="仿宋" w:cs="仿宋"/>
          <w:sz w:val="28"/>
          <w:szCs w:val="28"/>
        </w:rPr>
        <w:t>200</w:t>
      </w:r>
      <w:r>
        <w:rPr>
          <w:rFonts w:ascii="仿宋" w:eastAsia="仿宋" w:hAnsi="仿宋" w:cs="仿宋" w:hint="eastAsia"/>
          <w:sz w:val="28"/>
          <w:szCs w:val="28"/>
        </w:rPr>
        <w:t>万元，全部是本级财政拨款。</w:t>
      </w:r>
    </w:p>
    <w:p w:rsidR="00520364" w:rsidRDefault="00520364" w:rsidP="008972F8">
      <w:pPr>
        <w:numPr>
          <w:ilvl w:val="0"/>
          <w:numId w:val="2"/>
        </w:numPr>
        <w:spacing w:line="520" w:lineRule="exact"/>
        <w:ind w:firstLineChars="200" w:firstLine="31680"/>
        <w:rPr>
          <w:rFonts w:ascii="??_GB2312" w:eastAsia="Times New Roman" w:cs="Times New Roman"/>
          <w:sz w:val="32"/>
          <w:szCs w:val="32"/>
        </w:rPr>
      </w:pPr>
      <w:r>
        <w:rPr>
          <w:rFonts w:ascii="??_GB2312" w:eastAsia="Times New Roman" w:cs="Times New Roman"/>
          <w:sz w:val="32"/>
          <w:szCs w:val="32"/>
        </w:rPr>
        <w:t>项目资金安排落实及到位情况</w:t>
      </w:r>
    </w:p>
    <w:p w:rsidR="00520364" w:rsidRDefault="00520364">
      <w:pPr>
        <w:spacing w:line="520" w:lineRule="exact"/>
        <w:rPr>
          <w:rFonts w:ascii="??_GB2312" w:eastAsia="Times New Roman" w:cs="Times New Roman"/>
          <w:sz w:val="28"/>
          <w:szCs w:val="28"/>
        </w:rPr>
      </w:pPr>
      <w:r>
        <w:rPr>
          <w:rFonts w:ascii="??_GB2312" w:eastAsia="Times New Roman" w:cs="??_GB2312"/>
          <w:sz w:val="32"/>
          <w:szCs w:val="32"/>
        </w:rPr>
        <w:t xml:space="preserve">    </w:t>
      </w:r>
      <w:r>
        <w:rPr>
          <w:rFonts w:ascii="仿宋" w:eastAsia="仿宋" w:hAnsi="仿宋" w:cs="仿宋"/>
          <w:sz w:val="28"/>
          <w:szCs w:val="28"/>
        </w:rPr>
        <w:t>2019</w:t>
      </w:r>
      <w:r>
        <w:rPr>
          <w:rFonts w:ascii="仿宋" w:eastAsia="仿宋" w:hAnsi="仿宋" w:cs="仿宋" w:hint="eastAsia"/>
          <w:sz w:val="28"/>
          <w:szCs w:val="28"/>
        </w:rPr>
        <w:t>年</w:t>
      </w:r>
      <w:r>
        <w:rPr>
          <w:rFonts w:ascii="仿宋" w:eastAsia="仿宋" w:hAnsi="仿宋" w:cs="仿宋"/>
          <w:sz w:val="28"/>
          <w:szCs w:val="28"/>
        </w:rPr>
        <w:t>1</w:t>
      </w:r>
      <w:r>
        <w:rPr>
          <w:rFonts w:ascii="仿宋" w:eastAsia="仿宋" w:hAnsi="仿宋" w:cs="仿宋" w:hint="eastAsia"/>
          <w:sz w:val="28"/>
          <w:szCs w:val="28"/>
        </w:rPr>
        <w:t>月</w:t>
      </w:r>
      <w:r>
        <w:rPr>
          <w:rFonts w:ascii="仿宋" w:eastAsia="仿宋" w:hAnsi="仿宋" w:cs="仿宋"/>
          <w:sz w:val="28"/>
          <w:szCs w:val="28"/>
        </w:rPr>
        <w:t>25</w:t>
      </w:r>
      <w:r>
        <w:rPr>
          <w:rFonts w:ascii="仿宋" w:eastAsia="仿宋" w:hAnsi="仿宋" w:cs="仿宋" w:hint="eastAsia"/>
          <w:sz w:val="28"/>
          <w:szCs w:val="28"/>
        </w:rPr>
        <w:t>日收到县财政追加的</w:t>
      </w:r>
      <w:r>
        <w:rPr>
          <w:rFonts w:ascii="仿宋" w:eastAsia="仿宋" w:hAnsi="仿宋" w:cs="仿宋"/>
          <w:sz w:val="28"/>
          <w:szCs w:val="28"/>
        </w:rPr>
        <w:t>2018</w:t>
      </w:r>
      <w:r>
        <w:rPr>
          <w:rFonts w:ascii="仿宋" w:eastAsia="仿宋" w:hAnsi="仿宋" w:cs="仿宋" w:hint="eastAsia"/>
          <w:sz w:val="28"/>
          <w:szCs w:val="28"/>
        </w:rPr>
        <w:t>年食品安全监管专项资金</w:t>
      </w:r>
      <w:r>
        <w:rPr>
          <w:rFonts w:ascii="仿宋" w:eastAsia="仿宋" w:hAnsi="仿宋" w:cs="仿宋"/>
          <w:sz w:val="28"/>
          <w:szCs w:val="28"/>
        </w:rPr>
        <w:t>100</w:t>
      </w:r>
      <w:r>
        <w:rPr>
          <w:rFonts w:ascii="仿宋" w:eastAsia="仿宋" w:hAnsi="仿宋" w:cs="仿宋" w:hint="eastAsia"/>
          <w:sz w:val="28"/>
          <w:szCs w:val="28"/>
        </w:rPr>
        <w:t>万元，</w:t>
      </w:r>
      <w:r>
        <w:rPr>
          <w:rFonts w:ascii="仿宋" w:eastAsia="仿宋" w:hAnsi="仿宋" w:cs="仿宋"/>
          <w:sz w:val="28"/>
          <w:szCs w:val="28"/>
        </w:rPr>
        <w:t>2019</w:t>
      </w:r>
      <w:r>
        <w:rPr>
          <w:rFonts w:ascii="仿宋" w:eastAsia="仿宋" w:hAnsi="仿宋" w:cs="仿宋" w:hint="eastAsia"/>
          <w:sz w:val="28"/>
          <w:szCs w:val="28"/>
        </w:rPr>
        <w:t>年</w:t>
      </w:r>
      <w:r>
        <w:rPr>
          <w:rFonts w:ascii="仿宋" w:eastAsia="仿宋" w:hAnsi="仿宋" w:cs="仿宋"/>
          <w:sz w:val="28"/>
          <w:szCs w:val="28"/>
        </w:rPr>
        <w:t>5</w:t>
      </w:r>
      <w:r>
        <w:rPr>
          <w:rFonts w:ascii="仿宋" w:eastAsia="仿宋" w:hAnsi="仿宋" w:cs="仿宋" w:hint="eastAsia"/>
          <w:sz w:val="28"/>
          <w:szCs w:val="28"/>
        </w:rPr>
        <w:t>月</w:t>
      </w:r>
      <w:r>
        <w:rPr>
          <w:rFonts w:ascii="仿宋" w:eastAsia="仿宋" w:hAnsi="仿宋" w:cs="仿宋"/>
          <w:sz w:val="28"/>
          <w:szCs w:val="28"/>
        </w:rPr>
        <w:t>10</w:t>
      </w:r>
      <w:r>
        <w:rPr>
          <w:rFonts w:ascii="仿宋" w:eastAsia="仿宋" w:hAnsi="仿宋" w:cs="仿宋" w:hint="eastAsia"/>
          <w:sz w:val="28"/>
          <w:szCs w:val="28"/>
        </w:rPr>
        <w:t>日收到县财政追加</w:t>
      </w:r>
      <w:r>
        <w:rPr>
          <w:rFonts w:ascii="仿宋" w:eastAsia="仿宋" w:hAnsi="仿宋" w:cs="仿宋"/>
          <w:sz w:val="28"/>
          <w:szCs w:val="28"/>
        </w:rPr>
        <w:t>2019</w:t>
      </w:r>
      <w:r>
        <w:rPr>
          <w:rFonts w:ascii="仿宋" w:eastAsia="仿宋" w:hAnsi="仿宋" w:cs="仿宋" w:hint="eastAsia"/>
          <w:sz w:val="28"/>
          <w:szCs w:val="28"/>
        </w:rPr>
        <w:t>年食品安全监管专项资金。</w:t>
      </w:r>
    </w:p>
    <w:p w:rsidR="00520364" w:rsidRDefault="00520364" w:rsidP="008972F8">
      <w:pPr>
        <w:numPr>
          <w:ilvl w:val="0"/>
          <w:numId w:val="2"/>
        </w:numPr>
        <w:spacing w:line="520" w:lineRule="exact"/>
        <w:ind w:firstLineChars="200" w:firstLine="31680"/>
        <w:rPr>
          <w:rFonts w:ascii="??_GB2312" w:eastAsia="Times New Roman" w:cs="Times New Roman"/>
          <w:sz w:val="32"/>
          <w:szCs w:val="32"/>
        </w:rPr>
      </w:pPr>
      <w:r>
        <w:rPr>
          <w:rFonts w:ascii="??_GB2312" w:eastAsia="Times New Roman" w:cs="Times New Roman"/>
          <w:sz w:val="32"/>
          <w:szCs w:val="32"/>
        </w:rPr>
        <w:t>项目资金实际支出使用情况</w:t>
      </w:r>
    </w:p>
    <w:p w:rsidR="00520364" w:rsidRDefault="00520364" w:rsidP="008972F8">
      <w:pPr>
        <w:ind w:firstLineChars="200" w:firstLine="31680"/>
        <w:rPr>
          <w:rFonts w:ascii="??_GB2312" w:eastAsia="Times New Roman" w:cs="Times New Roman"/>
          <w:sz w:val="32"/>
          <w:szCs w:val="32"/>
        </w:rPr>
      </w:pPr>
      <w:r>
        <w:rPr>
          <w:rFonts w:ascii="仿宋" w:eastAsia="仿宋" w:hAnsi="仿宋" w:cs="仿宋" w:hint="eastAsia"/>
          <w:sz w:val="28"/>
          <w:szCs w:val="28"/>
        </w:rPr>
        <w:t>预算执行数</w:t>
      </w:r>
      <w:r>
        <w:rPr>
          <w:rFonts w:ascii="仿宋" w:eastAsia="仿宋" w:hAnsi="仿宋" w:cs="仿宋"/>
          <w:sz w:val="28"/>
          <w:szCs w:val="28"/>
        </w:rPr>
        <w:t>200</w:t>
      </w:r>
      <w:r>
        <w:rPr>
          <w:rFonts w:ascii="仿宋" w:eastAsia="仿宋" w:hAnsi="仿宋" w:cs="仿宋" w:hint="eastAsia"/>
          <w:sz w:val="28"/>
          <w:szCs w:val="28"/>
        </w:rPr>
        <w:t>万元，具体用于食品安全抽样及检验工作；突出重点食品监管，开展专项整治；对食品生产企业、经营企业现场检查；开展食品安全宣传周活动；开展食品安全培训。预算执行率</w:t>
      </w:r>
      <w:r>
        <w:rPr>
          <w:rFonts w:ascii="仿宋" w:eastAsia="仿宋" w:hAnsi="仿宋" w:cs="仿宋"/>
          <w:sz w:val="28"/>
          <w:szCs w:val="28"/>
        </w:rPr>
        <w:t>100%</w:t>
      </w:r>
      <w:r>
        <w:rPr>
          <w:rFonts w:ascii="仿宋" w:eastAsia="仿宋" w:hAnsi="仿宋" w:cs="仿宋" w:hint="eastAsia"/>
          <w:sz w:val="28"/>
          <w:szCs w:val="28"/>
        </w:rPr>
        <w:t>。</w:t>
      </w:r>
    </w:p>
    <w:p w:rsidR="00520364" w:rsidRDefault="00520364" w:rsidP="008972F8">
      <w:pPr>
        <w:numPr>
          <w:ilvl w:val="0"/>
          <w:numId w:val="2"/>
        </w:numPr>
        <w:spacing w:line="520" w:lineRule="exact"/>
        <w:ind w:firstLineChars="200" w:firstLine="31680"/>
        <w:rPr>
          <w:rFonts w:ascii="??_GB2312" w:eastAsia="Times New Roman" w:cs="Times New Roman"/>
          <w:sz w:val="32"/>
          <w:szCs w:val="32"/>
        </w:rPr>
      </w:pPr>
      <w:r>
        <w:rPr>
          <w:rFonts w:ascii="??_GB2312" w:eastAsia="Times New Roman" w:cs="Times New Roman"/>
          <w:sz w:val="32"/>
          <w:szCs w:val="32"/>
        </w:rPr>
        <w:t>项目资金管理情况</w:t>
      </w:r>
    </w:p>
    <w:p w:rsidR="00520364" w:rsidRDefault="00520364">
      <w:pPr>
        <w:adjustRightInd w:val="0"/>
        <w:snapToGrid w:val="0"/>
        <w:spacing w:line="580" w:lineRule="exact"/>
        <w:rPr>
          <w:rFonts w:ascii="??_GB2312" w:eastAsia="Times New Roman" w:cs="Times New Roman"/>
          <w:sz w:val="32"/>
          <w:szCs w:val="32"/>
        </w:rPr>
      </w:pPr>
      <w:r>
        <w:rPr>
          <w:rFonts w:ascii="??_GB2312" w:eastAsia="Times New Roman" w:cs="??_GB2312"/>
          <w:sz w:val="32"/>
          <w:szCs w:val="32"/>
        </w:rPr>
        <w:t xml:space="preserve">   </w:t>
      </w:r>
      <w:r>
        <w:rPr>
          <w:rFonts w:ascii="仿宋" w:eastAsia="仿宋" w:hAnsi="仿宋" w:cs="仿宋" w:hint="eastAsia"/>
          <w:sz w:val="28"/>
          <w:szCs w:val="28"/>
        </w:rPr>
        <w:t>为加强财务管理，规范财务行为，完善内部会计控制制度，我局制定了财务管理制度和经费开支审批管理办法，对专项资金的使用和管理，坚持专款专用的原则，各单位严格支出审批报销程序，做到了无虚列套取；无截留、挤占、挪用；无开支超预算或超标准等情况。</w:t>
      </w:r>
      <w:r>
        <w:rPr>
          <w:rFonts w:ascii="仿宋" w:eastAsia="仿宋" w:hAnsi="仿宋" w:cs="仿宋"/>
          <w:sz w:val="28"/>
          <w:szCs w:val="28"/>
        </w:rPr>
        <w:t>2019</w:t>
      </w:r>
      <w:r>
        <w:rPr>
          <w:rFonts w:ascii="仿宋" w:eastAsia="仿宋" w:hAnsi="仿宋" w:cs="仿宋" w:hint="eastAsia"/>
          <w:sz w:val="28"/>
          <w:szCs w:val="28"/>
        </w:rPr>
        <w:t>年制订、完善了《衡阳县市场监督管理局经费支出管理制度》、《预决算管理制度》、《固定资产管理制度》、《资金管理制度》、《采购管理制度》、《工程项目管理制度》、《合同管理制度》、《公务卡结算管理制度》等</w:t>
      </w:r>
      <w:r>
        <w:rPr>
          <w:rFonts w:ascii="仿宋" w:eastAsia="仿宋" w:hAnsi="仿宋" w:cs="仿宋"/>
          <w:sz w:val="28"/>
          <w:szCs w:val="28"/>
        </w:rPr>
        <w:t>8</w:t>
      </w:r>
      <w:r>
        <w:rPr>
          <w:rFonts w:ascii="仿宋" w:eastAsia="仿宋" w:hAnsi="仿宋" w:cs="仿宋" w:hint="eastAsia"/>
          <w:sz w:val="28"/>
          <w:szCs w:val="28"/>
        </w:rPr>
        <w:t>个制度。从实际执行情况看，专项经费的归口管理、支出审批管理、收入管理、资产管理、单项工作的预算管理与执行等已取得明显的效果。</w:t>
      </w:r>
    </w:p>
    <w:p w:rsidR="00520364" w:rsidRDefault="00520364" w:rsidP="008972F8">
      <w:pPr>
        <w:spacing w:line="520" w:lineRule="exact"/>
        <w:ind w:firstLineChars="200" w:firstLine="31680"/>
        <w:rPr>
          <w:rFonts w:ascii="??_GB2312" w:eastAsia="Times New Roman" w:cs="Times New Roman"/>
          <w:sz w:val="32"/>
          <w:szCs w:val="32"/>
        </w:rPr>
      </w:pPr>
      <w:r>
        <w:rPr>
          <w:rFonts w:ascii="黑体" w:eastAsia="黑体" w:cs="黑体" w:hint="eastAsia"/>
          <w:sz w:val="32"/>
          <w:szCs w:val="32"/>
        </w:rPr>
        <w:t>三、项目组织实施情况</w:t>
      </w:r>
    </w:p>
    <w:p w:rsidR="00520364" w:rsidRDefault="00520364" w:rsidP="008972F8">
      <w:pPr>
        <w:spacing w:line="520" w:lineRule="exact"/>
        <w:ind w:firstLineChars="200" w:firstLine="31680"/>
        <w:rPr>
          <w:rFonts w:ascii="??_GB2312" w:eastAsia="Times New Roman" w:cs="Times New Roman"/>
          <w:sz w:val="32"/>
          <w:szCs w:val="32"/>
        </w:rPr>
      </w:pPr>
      <w:r>
        <w:rPr>
          <w:rFonts w:ascii="仿宋" w:eastAsia="仿宋" w:hAnsi="仿宋" w:cs="仿宋"/>
          <w:b/>
          <w:bCs/>
          <w:sz w:val="28"/>
          <w:szCs w:val="28"/>
        </w:rPr>
        <w:t>1</w:t>
      </w:r>
      <w:r>
        <w:rPr>
          <w:rFonts w:ascii="仿宋" w:eastAsia="仿宋" w:hAnsi="仿宋" w:cs="仿宋" w:hint="eastAsia"/>
          <w:b/>
          <w:bCs/>
          <w:sz w:val="28"/>
          <w:szCs w:val="28"/>
        </w:rPr>
        <w:t>、领导重视、职责明确</w:t>
      </w:r>
    </w:p>
    <w:p w:rsidR="00520364" w:rsidRDefault="00520364" w:rsidP="008972F8">
      <w:pPr>
        <w:spacing w:line="520" w:lineRule="exact"/>
        <w:ind w:firstLineChars="200" w:firstLine="31680"/>
        <w:rPr>
          <w:rFonts w:ascii="仿宋" w:eastAsia="仿宋" w:hAnsi="仿宋" w:cs="Times New Roman"/>
          <w:sz w:val="28"/>
          <w:szCs w:val="28"/>
        </w:rPr>
      </w:pPr>
      <w:r>
        <w:rPr>
          <w:rFonts w:ascii="仿宋" w:eastAsia="仿宋" w:hAnsi="仿宋" w:cs="仿宋" w:hint="eastAsia"/>
          <w:sz w:val="28"/>
          <w:szCs w:val="28"/>
        </w:rPr>
        <w:t>为搞好财政预算绩效管理，确保全年绩效目标的实现，我局成立了以一把手为组长，其他领导及相关科室负责人为成员的财政预算绩效管理工作领导小组。将年度绩效指标层层分解到各内设机构，年中进行跟踪管理，发现问题及时研究解决，为年度目标的实现提供了有力的保障。</w:t>
      </w:r>
    </w:p>
    <w:p w:rsidR="00520364" w:rsidRDefault="00520364" w:rsidP="008972F8">
      <w:pPr>
        <w:spacing w:line="520" w:lineRule="exact"/>
        <w:ind w:firstLineChars="200" w:firstLine="31680"/>
        <w:rPr>
          <w:rFonts w:ascii="仿宋" w:eastAsia="仿宋" w:hAnsi="仿宋" w:cs="Times New Roman"/>
          <w:b/>
          <w:bCs/>
          <w:sz w:val="28"/>
          <w:szCs w:val="28"/>
        </w:rPr>
      </w:pPr>
      <w:r>
        <w:rPr>
          <w:rFonts w:ascii="仿宋" w:eastAsia="仿宋" w:hAnsi="仿宋" w:cs="仿宋"/>
          <w:b/>
          <w:bCs/>
          <w:sz w:val="28"/>
          <w:szCs w:val="28"/>
        </w:rPr>
        <w:t>2</w:t>
      </w:r>
      <w:r>
        <w:rPr>
          <w:rFonts w:ascii="仿宋" w:eastAsia="仿宋" w:hAnsi="仿宋" w:cs="仿宋" w:hint="eastAsia"/>
          <w:b/>
          <w:bCs/>
          <w:sz w:val="28"/>
          <w:szCs w:val="28"/>
        </w:rPr>
        <w:t>、监管服务双管齐下</w:t>
      </w:r>
    </w:p>
    <w:p w:rsidR="00520364" w:rsidRDefault="00520364" w:rsidP="008972F8">
      <w:pPr>
        <w:spacing w:line="520" w:lineRule="exact"/>
        <w:ind w:firstLineChars="200" w:firstLine="31680"/>
        <w:rPr>
          <w:rFonts w:ascii="仿宋" w:eastAsia="仿宋" w:hAnsi="仿宋" w:cs="Times New Roman"/>
          <w:sz w:val="28"/>
          <w:szCs w:val="28"/>
        </w:rPr>
      </w:pPr>
      <w:r>
        <w:rPr>
          <w:rFonts w:ascii="仿宋" w:eastAsia="仿宋" w:hAnsi="仿宋" w:cs="仿宋" w:hint="eastAsia"/>
          <w:sz w:val="28"/>
          <w:szCs w:val="28"/>
        </w:rPr>
        <w:t>食品监管有力开展。强化日常监管和巡查，扎实开展食品药品风险隐患大排查大整治、食品无证无照清理整治、学校及校园周边食品安全“护苗行动”等一系列行动。食品生产监管方面，对县内米粉、豆制品、糕点等生产单位进行了全面的监督检查，共检查企业和小作坊</w:t>
      </w:r>
      <w:r>
        <w:rPr>
          <w:rFonts w:ascii="仿宋" w:eastAsia="仿宋" w:hAnsi="仿宋" w:cs="仿宋"/>
          <w:sz w:val="28"/>
          <w:szCs w:val="28"/>
        </w:rPr>
        <w:t>126</w:t>
      </w:r>
      <w:r>
        <w:rPr>
          <w:rFonts w:ascii="仿宋" w:eastAsia="仿宋" w:hAnsi="仿宋" w:cs="仿宋" w:hint="eastAsia"/>
          <w:sz w:val="28"/>
          <w:szCs w:val="28"/>
        </w:rPr>
        <w:t>家，抽检节日食品、桶装饮用水等</w:t>
      </w:r>
      <w:r>
        <w:rPr>
          <w:rFonts w:ascii="仿宋" w:eastAsia="仿宋" w:hAnsi="仿宋" w:cs="仿宋"/>
          <w:sz w:val="28"/>
          <w:szCs w:val="28"/>
        </w:rPr>
        <w:t>63</w:t>
      </w:r>
      <w:r>
        <w:rPr>
          <w:rFonts w:ascii="仿宋" w:eastAsia="仿宋" w:hAnsi="仿宋" w:cs="仿宋" w:hint="eastAsia"/>
          <w:sz w:val="28"/>
          <w:szCs w:val="28"/>
        </w:rPr>
        <w:t>批次，查办食品生产违法案</w:t>
      </w:r>
      <w:r>
        <w:rPr>
          <w:rFonts w:ascii="仿宋" w:eastAsia="仿宋" w:hAnsi="仿宋" w:cs="仿宋"/>
          <w:sz w:val="28"/>
          <w:szCs w:val="28"/>
        </w:rPr>
        <w:t>20</w:t>
      </w:r>
      <w:r>
        <w:rPr>
          <w:rFonts w:ascii="仿宋" w:eastAsia="仿宋" w:hAnsi="仿宋" w:cs="仿宋" w:hint="eastAsia"/>
          <w:sz w:val="28"/>
          <w:szCs w:val="28"/>
        </w:rPr>
        <w:t>件。为</w:t>
      </w:r>
      <w:r>
        <w:rPr>
          <w:rFonts w:ascii="仿宋" w:eastAsia="仿宋" w:hAnsi="仿宋" w:cs="仿宋"/>
          <w:sz w:val="28"/>
          <w:szCs w:val="28"/>
        </w:rPr>
        <w:t>4</w:t>
      </w:r>
      <w:r>
        <w:rPr>
          <w:rFonts w:ascii="仿宋" w:eastAsia="仿宋" w:hAnsi="仿宋" w:cs="仿宋" w:hint="eastAsia"/>
          <w:sz w:val="28"/>
          <w:szCs w:val="28"/>
        </w:rPr>
        <w:t>家企业、</w:t>
      </w:r>
      <w:r>
        <w:rPr>
          <w:rFonts w:ascii="仿宋" w:eastAsia="仿宋" w:hAnsi="仿宋" w:cs="仿宋"/>
          <w:sz w:val="28"/>
          <w:szCs w:val="28"/>
        </w:rPr>
        <w:t>15</w:t>
      </w:r>
      <w:r>
        <w:rPr>
          <w:rFonts w:ascii="仿宋" w:eastAsia="仿宋" w:hAnsi="仿宋" w:cs="仿宋" w:hint="eastAsia"/>
          <w:sz w:val="28"/>
          <w:szCs w:val="28"/>
        </w:rPr>
        <w:t>家小作坊新申发生产许可。食品流通领域监管方面，新核发《食品经营许可证》</w:t>
      </w:r>
      <w:r>
        <w:rPr>
          <w:rFonts w:ascii="仿宋" w:eastAsia="仿宋" w:hAnsi="仿宋" w:cs="仿宋"/>
          <w:sz w:val="28"/>
          <w:szCs w:val="28"/>
        </w:rPr>
        <w:t>70</w:t>
      </w:r>
      <w:r>
        <w:rPr>
          <w:rFonts w:ascii="仿宋" w:eastAsia="仿宋" w:hAnsi="仿宋" w:cs="仿宋" w:hint="eastAsia"/>
          <w:sz w:val="28"/>
          <w:szCs w:val="28"/>
        </w:rPr>
        <w:t>个，组织开展了肉制品、奶制品、冷库冷冻食品、“五毛”食品和食用农产品抽样检测，共抽检预包装食品</w:t>
      </w:r>
      <w:r>
        <w:rPr>
          <w:rFonts w:ascii="仿宋" w:eastAsia="仿宋" w:hAnsi="仿宋" w:cs="仿宋"/>
          <w:sz w:val="28"/>
          <w:szCs w:val="28"/>
        </w:rPr>
        <w:t>76</w:t>
      </w:r>
      <w:r>
        <w:rPr>
          <w:rFonts w:ascii="仿宋" w:eastAsia="仿宋" w:hAnsi="仿宋" w:cs="仿宋" w:hint="eastAsia"/>
          <w:sz w:val="28"/>
          <w:szCs w:val="28"/>
        </w:rPr>
        <w:t>批次、冷冻食品</w:t>
      </w:r>
      <w:r>
        <w:rPr>
          <w:rFonts w:ascii="仿宋" w:eastAsia="仿宋" w:hAnsi="仿宋" w:cs="仿宋"/>
          <w:sz w:val="28"/>
          <w:szCs w:val="28"/>
        </w:rPr>
        <w:t>32</w:t>
      </w:r>
      <w:r>
        <w:rPr>
          <w:rFonts w:ascii="仿宋" w:eastAsia="仿宋" w:hAnsi="仿宋" w:cs="仿宋" w:hint="eastAsia"/>
          <w:sz w:val="28"/>
          <w:szCs w:val="28"/>
        </w:rPr>
        <w:t>批次、食用农产品</w:t>
      </w:r>
      <w:r>
        <w:rPr>
          <w:rFonts w:ascii="仿宋" w:eastAsia="仿宋" w:hAnsi="仿宋" w:cs="仿宋"/>
          <w:sz w:val="28"/>
          <w:szCs w:val="28"/>
        </w:rPr>
        <w:t>668</w:t>
      </w:r>
      <w:r>
        <w:rPr>
          <w:rFonts w:ascii="仿宋" w:eastAsia="仿宋" w:hAnsi="仿宋" w:cs="仿宋" w:hint="eastAsia"/>
          <w:sz w:val="28"/>
          <w:szCs w:val="28"/>
        </w:rPr>
        <w:t>批次。餐饮环节监管方面，为“两会”、“油菜花节”、“三大考”提供餐饮安全保障。组织开展“食品快检下乡镇进市场入校园到餐厅”活动，县“两会”、“三大考”期间分别开展就餐单位和考点食堂食品快速检测</w:t>
      </w:r>
      <w:r>
        <w:rPr>
          <w:rFonts w:ascii="仿宋" w:eastAsia="仿宋" w:hAnsi="仿宋" w:cs="仿宋"/>
          <w:sz w:val="28"/>
          <w:szCs w:val="28"/>
        </w:rPr>
        <w:t>118</w:t>
      </w:r>
      <w:r>
        <w:rPr>
          <w:rFonts w:ascii="仿宋" w:eastAsia="仿宋" w:hAnsi="仿宋" w:cs="仿宋" w:hint="eastAsia"/>
          <w:sz w:val="28"/>
          <w:szCs w:val="28"/>
        </w:rPr>
        <w:t>批次。共计选派具有丰富餐饮安全监管经验的执法人员</w:t>
      </w:r>
      <w:r>
        <w:rPr>
          <w:rFonts w:ascii="仿宋" w:eastAsia="仿宋" w:hAnsi="仿宋" w:cs="仿宋"/>
          <w:sz w:val="28"/>
          <w:szCs w:val="28"/>
        </w:rPr>
        <w:t xml:space="preserve"> 900</w:t>
      </w:r>
      <w:r>
        <w:rPr>
          <w:rFonts w:ascii="仿宋" w:eastAsia="仿宋" w:hAnsi="仿宋" w:cs="仿宋" w:hint="eastAsia"/>
          <w:sz w:val="28"/>
          <w:szCs w:val="28"/>
        </w:rPr>
        <w:t>余人次，保障活动就餐</w:t>
      </w:r>
      <w:r>
        <w:rPr>
          <w:rFonts w:ascii="仿宋" w:eastAsia="仿宋" w:hAnsi="仿宋" w:cs="仿宋"/>
          <w:sz w:val="28"/>
          <w:szCs w:val="28"/>
        </w:rPr>
        <w:t xml:space="preserve"> 80</w:t>
      </w:r>
      <w:r>
        <w:rPr>
          <w:rFonts w:ascii="仿宋" w:eastAsia="仿宋" w:hAnsi="仿宋" w:cs="仿宋" w:hint="eastAsia"/>
          <w:sz w:val="28"/>
          <w:szCs w:val="28"/>
        </w:rPr>
        <w:t>余餐次共计</w:t>
      </w:r>
      <w:r>
        <w:rPr>
          <w:rFonts w:ascii="仿宋" w:eastAsia="仿宋" w:hAnsi="仿宋" w:cs="仿宋"/>
          <w:sz w:val="28"/>
          <w:szCs w:val="28"/>
        </w:rPr>
        <w:t xml:space="preserve"> 9</w:t>
      </w:r>
      <w:r>
        <w:rPr>
          <w:rFonts w:ascii="仿宋" w:eastAsia="仿宋" w:hAnsi="仿宋" w:cs="仿宋" w:hint="eastAsia"/>
          <w:sz w:val="28"/>
          <w:szCs w:val="28"/>
        </w:rPr>
        <w:t>万余人次，现场指导农村集体聚餐</w:t>
      </w:r>
      <w:r>
        <w:rPr>
          <w:rFonts w:ascii="仿宋" w:eastAsia="仿宋" w:hAnsi="仿宋" w:cs="仿宋"/>
          <w:sz w:val="28"/>
          <w:szCs w:val="28"/>
        </w:rPr>
        <w:t>600</w:t>
      </w:r>
      <w:r>
        <w:rPr>
          <w:rFonts w:ascii="仿宋" w:eastAsia="仿宋" w:hAnsi="仿宋" w:cs="仿宋" w:hint="eastAsia"/>
          <w:sz w:val="28"/>
          <w:szCs w:val="28"/>
        </w:rPr>
        <w:t>余餐次。</w:t>
      </w:r>
    </w:p>
    <w:p w:rsidR="00520364" w:rsidRDefault="00520364">
      <w:pPr>
        <w:spacing w:line="600" w:lineRule="exact"/>
        <w:ind w:firstLine="646"/>
        <w:rPr>
          <w:rFonts w:ascii="??_GB2312" w:eastAsia="Times New Roman" w:hAnsi="??_GB2312" w:cs="Times New Roman"/>
          <w:b/>
          <w:bCs/>
          <w:sz w:val="32"/>
          <w:szCs w:val="32"/>
        </w:rPr>
      </w:pPr>
      <w:r>
        <w:rPr>
          <w:rFonts w:ascii="仿宋" w:eastAsia="仿宋" w:hAnsi="仿宋" w:cs="仿宋" w:hint="eastAsia"/>
          <w:b/>
          <w:bCs/>
          <w:sz w:val="28"/>
          <w:szCs w:val="28"/>
        </w:rPr>
        <w:t>专项整治扎实有效。</w:t>
      </w:r>
      <w:r>
        <w:rPr>
          <w:rFonts w:ascii="仿宋" w:eastAsia="仿宋" w:hAnsi="仿宋" w:cs="仿宋" w:hint="eastAsia"/>
          <w:sz w:val="28"/>
          <w:szCs w:val="28"/>
        </w:rPr>
        <w:t>今年来，组织开展了元旦、春节等节日市场食品安全专项整治、“年夜饭”“团圆饭”专项监管、火锅底料专项整治、学校及校园周边“食品安全护苗行动”、全县农村食品安全无证无照专项整治、“五毛”食品专项整治、娱乐场所假冒伪劣食品专项整治，同时还开展了农（集）贸市场食用农产品专项监管、餐饮服务环节食品安全监管等行动，各监管所分别开展了桶装饮用水、冷冻冷库食品、“白板肉”、豆制品、米粉等专项整治。专项整治中，累计检查各类经营主体</w:t>
      </w:r>
      <w:r>
        <w:rPr>
          <w:rFonts w:ascii="仿宋" w:eastAsia="仿宋" w:hAnsi="仿宋" w:cs="仿宋"/>
          <w:sz w:val="28"/>
          <w:szCs w:val="28"/>
        </w:rPr>
        <w:t>9600</w:t>
      </w:r>
      <w:r>
        <w:rPr>
          <w:rFonts w:ascii="仿宋" w:eastAsia="仿宋" w:hAnsi="仿宋" w:cs="仿宋" w:hint="eastAsia"/>
          <w:sz w:val="28"/>
          <w:szCs w:val="28"/>
        </w:rPr>
        <w:t>多户次。同时，我局注重发挥食安办的综合协调作用，今年来，先后与县公安、畜牧水产等部门联合执法</w:t>
      </w:r>
      <w:r>
        <w:rPr>
          <w:rFonts w:ascii="仿宋" w:eastAsia="仿宋" w:hAnsi="仿宋" w:cs="仿宋"/>
          <w:sz w:val="28"/>
          <w:szCs w:val="28"/>
        </w:rPr>
        <w:t>70</w:t>
      </w:r>
      <w:r>
        <w:rPr>
          <w:rFonts w:ascii="仿宋" w:eastAsia="仿宋" w:hAnsi="仿宋" w:cs="仿宋" w:hint="eastAsia"/>
          <w:sz w:val="28"/>
          <w:szCs w:val="28"/>
        </w:rPr>
        <w:t>余次，通过县检察院驻我局检察室向有关经营单位下发《检察建议》</w:t>
      </w:r>
      <w:r>
        <w:rPr>
          <w:rFonts w:ascii="仿宋" w:eastAsia="仿宋" w:hAnsi="仿宋" w:cs="仿宋"/>
          <w:sz w:val="28"/>
          <w:szCs w:val="28"/>
        </w:rPr>
        <w:t>21</w:t>
      </w:r>
      <w:r>
        <w:rPr>
          <w:rFonts w:ascii="仿宋" w:eastAsia="仿宋" w:hAnsi="仿宋" w:cs="仿宋" w:hint="eastAsia"/>
          <w:sz w:val="28"/>
          <w:szCs w:val="28"/>
        </w:rPr>
        <w:t>份，已督促整改落实突出问题</w:t>
      </w:r>
      <w:r>
        <w:rPr>
          <w:rFonts w:ascii="仿宋" w:eastAsia="仿宋" w:hAnsi="仿宋" w:cs="仿宋"/>
          <w:sz w:val="28"/>
          <w:szCs w:val="28"/>
        </w:rPr>
        <w:t>21</w:t>
      </w:r>
      <w:r>
        <w:rPr>
          <w:rFonts w:ascii="仿宋" w:eastAsia="仿宋" w:hAnsi="仿宋" w:cs="仿宋" w:hint="eastAsia"/>
          <w:sz w:val="28"/>
          <w:szCs w:val="28"/>
        </w:rPr>
        <w:t>个。今年</w:t>
      </w:r>
      <w:r>
        <w:rPr>
          <w:rFonts w:ascii="仿宋" w:eastAsia="仿宋" w:hAnsi="仿宋" w:cs="仿宋"/>
          <w:sz w:val="28"/>
          <w:szCs w:val="28"/>
        </w:rPr>
        <w:t>3</w:t>
      </w: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月期间，我局与县教育部门联合对县内各学校（含托幼机构）食堂、学校商店和校外培训机构食品经营及餐饮服务进行全面检查，检查学校食品商店</w:t>
      </w:r>
      <w:r>
        <w:rPr>
          <w:rFonts w:ascii="仿宋" w:eastAsia="仿宋" w:hAnsi="仿宋" w:cs="仿宋"/>
          <w:sz w:val="28"/>
          <w:szCs w:val="28"/>
        </w:rPr>
        <w:t>189</w:t>
      </w:r>
      <w:r>
        <w:rPr>
          <w:rFonts w:ascii="仿宋" w:eastAsia="仿宋" w:hAnsi="仿宋" w:cs="仿宋" w:hint="eastAsia"/>
          <w:sz w:val="28"/>
          <w:szCs w:val="28"/>
        </w:rPr>
        <w:t>家，关停</w:t>
      </w:r>
      <w:r>
        <w:rPr>
          <w:rFonts w:ascii="仿宋" w:eastAsia="仿宋" w:hAnsi="仿宋" w:cs="仿宋"/>
          <w:sz w:val="28"/>
          <w:szCs w:val="28"/>
        </w:rPr>
        <w:t>82</w:t>
      </w:r>
      <w:r>
        <w:rPr>
          <w:rFonts w:ascii="仿宋" w:eastAsia="仿宋" w:hAnsi="仿宋" w:cs="仿宋" w:hint="eastAsia"/>
          <w:sz w:val="28"/>
          <w:szCs w:val="28"/>
        </w:rPr>
        <w:t>家，查封、扣押“五毛”、“三高”食品</w:t>
      </w:r>
      <w:r>
        <w:rPr>
          <w:rFonts w:ascii="仿宋" w:eastAsia="仿宋" w:hAnsi="仿宋" w:cs="仿宋"/>
          <w:sz w:val="28"/>
          <w:szCs w:val="28"/>
        </w:rPr>
        <w:t>5405</w:t>
      </w:r>
      <w:r>
        <w:rPr>
          <w:rFonts w:ascii="仿宋" w:eastAsia="仿宋" w:hAnsi="仿宋" w:cs="仿宋" w:hint="eastAsia"/>
          <w:sz w:val="28"/>
          <w:szCs w:val="28"/>
        </w:rPr>
        <w:t>包、劣质饮料</w:t>
      </w:r>
      <w:r>
        <w:rPr>
          <w:rFonts w:ascii="仿宋" w:eastAsia="仿宋" w:hAnsi="仿宋" w:cs="仿宋"/>
          <w:sz w:val="28"/>
          <w:szCs w:val="28"/>
        </w:rPr>
        <w:t>102</w:t>
      </w:r>
      <w:r>
        <w:rPr>
          <w:rFonts w:ascii="仿宋" w:eastAsia="仿宋" w:hAnsi="仿宋" w:cs="仿宋" w:hint="eastAsia"/>
          <w:sz w:val="28"/>
          <w:szCs w:val="28"/>
        </w:rPr>
        <w:t>瓶，办理、换发《食品经营许可证》</w:t>
      </w:r>
      <w:r>
        <w:rPr>
          <w:rFonts w:ascii="仿宋" w:eastAsia="仿宋" w:hAnsi="仿宋" w:cs="仿宋"/>
          <w:sz w:val="28"/>
          <w:szCs w:val="28"/>
        </w:rPr>
        <w:t>75</w:t>
      </w:r>
      <w:r>
        <w:rPr>
          <w:rFonts w:ascii="仿宋" w:eastAsia="仿宋" w:hAnsi="仿宋" w:cs="仿宋" w:hint="eastAsia"/>
          <w:sz w:val="28"/>
          <w:szCs w:val="28"/>
        </w:rPr>
        <w:t>个，取缔学校周边小摊贩</w:t>
      </w:r>
      <w:r>
        <w:rPr>
          <w:rFonts w:ascii="仿宋" w:eastAsia="仿宋" w:hAnsi="仿宋" w:cs="仿宋"/>
          <w:sz w:val="28"/>
          <w:szCs w:val="28"/>
        </w:rPr>
        <w:t>256</w:t>
      </w:r>
      <w:r>
        <w:rPr>
          <w:rFonts w:ascii="仿宋" w:eastAsia="仿宋" w:hAnsi="仿宋" w:cs="仿宋" w:hint="eastAsia"/>
          <w:sz w:val="28"/>
          <w:szCs w:val="28"/>
        </w:rPr>
        <w:t>个。</w:t>
      </w:r>
      <w:r>
        <w:rPr>
          <w:rFonts w:ascii="仿宋" w:eastAsia="仿宋" w:hAnsi="仿宋" w:cs="仿宋"/>
          <w:sz w:val="28"/>
          <w:szCs w:val="28"/>
        </w:rPr>
        <w:t>10</w:t>
      </w:r>
      <w:r>
        <w:rPr>
          <w:rFonts w:ascii="仿宋" w:eastAsia="仿宋" w:hAnsi="仿宋" w:cs="仿宋" w:hint="eastAsia"/>
          <w:sz w:val="28"/>
          <w:szCs w:val="28"/>
        </w:rPr>
        <w:t>月中下旬，会同县教育局开展了秋季学校食品安全风险隐患排查联合行动，</w:t>
      </w:r>
      <w:r>
        <w:rPr>
          <w:rFonts w:ascii="仿宋" w:eastAsia="仿宋" w:hAnsi="仿宋" w:cs="仿宋"/>
          <w:sz w:val="28"/>
          <w:szCs w:val="28"/>
        </w:rPr>
        <w:t>11</w:t>
      </w:r>
      <w:r>
        <w:rPr>
          <w:rFonts w:ascii="仿宋" w:eastAsia="仿宋" w:hAnsi="仿宋" w:cs="仿宋" w:hint="eastAsia"/>
          <w:sz w:val="28"/>
          <w:szCs w:val="28"/>
        </w:rPr>
        <w:t>月</w:t>
      </w:r>
      <w:r>
        <w:rPr>
          <w:rFonts w:ascii="仿宋" w:eastAsia="仿宋" w:hAnsi="仿宋" w:cs="仿宋"/>
          <w:sz w:val="28"/>
          <w:szCs w:val="28"/>
        </w:rPr>
        <w:t>15</w:t>
      </w:r>
      <w:r>
        <w:rPr>
          <w:rFonts w:ascii="仿宋" w:eastAsia="仿宋" w:hAnsi="仿宋" w:cs="仿宋" w:hint="eastAsia"/>
          <w:sz w:val="28"/>
          <w:szCs w:val="28"/>
        </w:rPr>
        <w:t>日，会同县教育召开食品安全“护苗”行动暨学校食品商店整改推进会，组织开展学校食品安全全面督查。</w:t>
      </w:r>
    </w:p>
    <w:p w:rsidR="00520364" w:rsidRDefault="00520364">
      <w:pPr>
        <w:spacing w:line="600" w:lineRule="exact"/>
        <w:ind w:firstLine="645"/>
        <w:rPr>
          <w:rFonts w:ascii="仿宋" w:eastAsia="仿宋" w:hAnsi="仿宋" w:cs="Times New Roman"/>
          <w:sz w:val="28"/>
          <w:szCs w:val="28"/>
        </w:rPr>
      </w:pPr>
      <w:r>
        <w:rPr>
          <w:rFonts w:ascii="仿宋" w:eastAsia="仿宋" w:hAnsi="仿宋" w:cs="仿宋" w:hint="eastAsia"/>
          <w:b/>
          <w:bCs/>
          <w:sz w:val="28"/>
          <w:szCs w:val="28"/>
        </w:rPr>
        <w:t>示范创建深入推进。</w:t>
      </w:r>
      <w:r>
        <w:rPr>
          <w:rFonts w:ascii="仿宋" w:eastAsia="仿宋" w:hAnsi="仿宋" w:cs="仿宋" w:hint="eastAsia"/>
          <w:sz w:val="28"/>
          <w:szCs w:val="28"/>
        </w:rPr>
        <w:t>组织乡村厨师全面培训，督促农村集体聚餐厨师和从业人员办理《健康证》和《营业执照》，共颁发乡村厨师《营业执照》</w:t>
      </w:r>
      <w:r>
        <w:rPr>
          <w:rFonts w:ascii="仿宋" w:eastAsia="仿宋" w:hAnsi="仿宋" w:cs="仿宋"/>
          <w:sz w:val="28"/>
          <w:szCs w:val="28"/>
        </w:rPr>
        <w:t>319</w:t>
      </w:r>
      <w:r>
        <w:rPr>
          <w:rFonts w:ascii="仿宋" w:eastAsia="仿宋" w:hAnsi="仿宋" w:cs="仿宋" w:hint="eastAsia"/>
          <w:sz w:val="28"/>
          <w:szCs w:val="28"/>
        </w:rPr>
        <w:t>个，培训从业人员</w:t>
      </w:r>
      <w:r>
        <w:rPr>
          <w:rFonts w:ascii="仿宋" w:eastAsia="仿宋" w:hAnsi="仿宋" w:cs="仿宋"/>
          <w:sz w:val="28"/>
          <w:szCs w:val="28"/>
        </w:rPr>
        <w:t>1200</w:t>
      </w:r>
      <w:r>
        <w:rPr>
          <w:rFonts w:ascii="仿宋" w:eastAsia="仿宋" w:hAnsi="仿宋" w:cs="仿宋" w:hint="eastAsia"/>
          <w:sz w:val="28"/>
          <w:szCs w:val="28"/>
        </w:rPr>
        <w:t>人次。目前，全县未发生集体聚餐食品安全事故。食品安全示范一条街、食品安全示范学校创建、“明厨亮灶”等工作深入推进。我局的规范乡村厨师经营行为试点工作和“明厨亮灶”推行工作的作法被编入《全省市场监管系统食品经营安全监管工作经验交流材料汇编》。</w:t>
      </w:r>
    </w:p>
    <w:p w:rsidR="00520364" w:rsidRDefault="00520364">
      <w:pPr>
        <w:spacing w:line="600" w:lineRule="exact"/>
        <w:ind w:firstLine="645"/>
        <w:rPr>
          <w:rFonts w:ascii="仿宋" w:eastAsia="仿宋" w:hAnsi="仿宋" w:cs="Times New Roman"/>
          <w:sz w:val="28"/>
          <w:szCs w:val="28"/>
        </w:rPr>
      </w:pPr>
      <w:r>
        <w:rPr>
          <w:rFonts w:ascii="仿宋" w:eastAsia="仿宋" w:hAnsi="仿宋" w:cs="仿宋" w:hint="eastAsia"/>
          <w:b/>
          <w:bCs/>
          <w:sz w:val="28"/>
          <w:szCs w:val="28"/>
        </w:rPr>
        <w:t>安全培训密集举行。</w:t>
      </w:r>
      <w:r>
        <w:rPr>
          <w:rFonts w:ascii="仿宋" w:eastAsia="仿宋" w:hAnsi="仿宋" w:cs="仿宋" w:hint="eastAsia"/>
          <w:sz w:val="28"/>
          <w:szCs w:val="28"/>
        </w:rPr>
        <w:t>在强化干部职工法律法规和技能操作培训方面，先后组织开展了新</w:t>
      </w:r>
      <w:r>
        <w:rPr>
          <w:rFonts w:ascii="仿宋" w:eastAsia="仿宋" w:hAnsi="仿宋" w:cs="仿宋"/>
          <w:sz w:val="28"/>
          <w:szCs w:val="28"/>
        </w:rPr>
        <w:t>OA</w:t>
      </w:r>
      <w:r>
        <w:rPr>
          <w:rFonts w:ascii="仿宋" w:eastAsia="仿宋" w:hAnsi="仿宋" w:cs="仿宋" w:hint="eastAsia"/>
          <w:sz w:val="28"/>
          <w:szCs w:val="28"/>
        </w:rPr>
        <w:t>系统业务软件操作、食品经营许可、村卫生室监管、食盐安全监管、行政执法办案等一系列培训，累计培训近</w:t>
      </w:r>
      <w:r>
        <w:rPr>
          <w:rFonts w:ascii="仿宋" w:eastAsia="仿宋" w:hAnsi="仿宋" w:cs="仿宋"/>
          <w:sz w:val="28"/>
          <w:szCs w:val="28"/>
        </w:rPr>
        <w:t>800</w:t>
      </w:r>
      <w:r>
        <w:rPr>
          <w:rFonts w:ascii="仿宋" w:eastAsia="仿宋" w:hAnsi="仿宋" w:cs="仿宋" w:hint="eastAsia"/>
          <w:sz w:val="28"/>
          <w:szCs w:val="28"/>
        </w:rPr>
        <w:t>多人；强化食药生产经营主体负责人和从业人员的法律法规培训，局所分别组织开展了食品药品经营户、餐饮服务单位负责人、学校及校园周边食品经营户、考点学校食堂食品从业人员、农村集体聚餐厨师及从业人员、“两会”餐饮服务单位负责人及食品人业人员等培训，累计培训</w:t>
      </w:r>
      <w:r>
        <w:rPr>
          <w:rFonts w:ascii="仿宋" w:eastAsia="仿宋" w:hAnsi="仿宋" w:cs="仿宋"/>
          <w:sz w:val="28"/>
          <w:szCs w:val="28"/>
        </w:rPr>
        <w:t>4400</w:t>
      </w:r>
      <w:r>
        <w:rPr>
          <w:rFonts w:ascii="仿宋" w:eastAsia="仿宋" w:hAnsi="仿宋" w:cs="仿宋" w:hint="eastAsia"/>
          <w:sz w:val="28"/>
          <w:szCs w:val="28"/>
        </w:rPr>
        <w:t>多人次。</w:t>
      </w:r>
    </w:p>
    <w:p w:rsidR="00520364" w:rsidRDefault="00520364">
      <w:pPr>
        <w:spacing w:line="600" w:lineRule="exact"/>
        <w:ind w:firstLine="645"/>
        <w:rPr>
          <w:rFonts w:ascii="??_GB2312" w:eastAsia="Times New Roman" w:cs="Times New Roman"/>
          <w:sz w:val="32"/>
          <w:szCs w:val="32"/>
        </w:rPr>
      </w:pPr>
      <w:r>
        <w:rPr>
          <w:rFonts w:ascii="仿宋" w:eastAsia="仿宋" w:hAnsi="仿宋" w:cs="仿宋" w:hint="eastAsia"/>
          <w:b/>
          <w:bCs/>
          <w:sz w:val="28"/>
          <w:szCs w:val="28"/>
        </w:rPr>
        <w:t>宣传覆盖全面拓宽。一是借助媒体宣传。</w:t>
      </w:r>
      <w:r>
        <w:rPr>
          <w:rFonts w:ascii="仿宋" w:eastAsia="仿宋" w:hAnsi="仿宋" w:cs="仿宋" w:hint="eastAsia"/>
          <w:sz w:val="28"/>
          <w:szCs w:val="28"/>
        </w:rPr>
        <w:t>通过县电视台、县《手机报》、《华声在线》等媒体广泛宣传《食品安全法》、《药品管理法》等法律法规和监管动态。为保障集体聚餐安全，先后数次通过县电视台和“村村响”广播播放《餐饮服务环节食品安全风险警示》和《农村集体聚餐食品安全风险警示》。今年来，县电视台报道我局食品监管工作并制作专题节目</w:t>
      </w:r>
      <w:r>
        <w:rPr>
          <w:rFonts w:ascii="仿宋" w:eastAsia="仿宋" w:hAnsi="仿宋" w:cs="仿宋"/>
          <w:sz w:val="28"/>
          <w:szCs w:val="28"/>
        </w:rPr>
        <w:t>30</w:t>
      </w:r>
      <w:r>
        <w:rPr>
          <w:rFonts w:ascii="仿宋" w:eastAsia="仿宋" w:hAnsi="仿宋" w:cs="仿宋" w:hint="eastAsia"/>
          <w:sz w:val="28"/>
          <w:szCs w:val="28"/>
        </w:rPr>
        <w:t>余期，《法制日报网》、《华声在线》等网站刊发我局食品安全监管信息</w:t>
      </w:r>
      <w:r>
        <w:rPr>
          <w:rFonts w:ascii="仿宋" w:eastAsia="仿宋" w:hAnsi="仿宋" w:cs="仿宋"/>
          <w:sz w:val="28"/>
          <w:szCs w:val="28"/>
        </w:rPr>
        <w:t>40</w:t>
      </w:r>
      <w:r>
        <w:rPr>
          <w:rFonts w:ascii="仿宋" w:eastAsia="仿宋" w:hAnsi="仿宋" w:cs="仿宋" w:hint="eastAsia"/>
          <w:sz w:val="28"/>
          <w:szCs w:val="28"/>
        </w:rPr>
        <w:t>余条。利用《今日头条》刊发《致全县广大消费者的公开信》，印制、张贴《致全体学生食品安全的公开信》。</w:t>
      </w:r>
      <w:r>
        <w:rPr>
          <w:rFonts w:ascii="仿宋" w:eastAsia="仿宋" w:hAnsi="仿宋" w:cs="仿宋" w:hint="eastAsia"/>
          <w:b/>
          <w:bCs/>
          <w:sz w:val="28"/>
          <w:szCs w:val="28"/>
        </w:rPr>
        <w:t>二是利用节点宣传。</w:t>
      </w:r>
      <w:r>
        <w:rPr>
          <w:rFonts w:ascii="仿宋" w:eastAsia="仿宋" w:hAnsi="仿宋" w:cs="仿宋" w:hint="eastAsia"/>
          <w:sz w:val="28"/>
          <w:szCs w:val="28"/>
        </w:rPr>
        <w:t>大张旗鼓开展“</w:t>
      </w:r>
      <w:r>
        <w:rPr>
          <w:rFonts w:ascii="仿宋" w:eastAsia="仿宋" w:hAnsi="仿宋" w:cs="仿宋"/>
          <w:sz w:val="28"/>
          <w:szCs w:val="28"/>
        </w:rPr>
        <w:t>3.15</w:t>
      </w:r>
      <w:r>
        <w:rPr>
          <w:rFonts w:ascii="仿宋" w:eastAsia="仿宋" w:hAnsi="仿宋" w:cs="仿宋" w:hint="eastAsia"/>
          <w:sz w:val="28"/>
          <w:szCs w:val="28"/>
        </w:rPr>
        <w:t>”、“</w:t>
      </w:r>
      <w:r>
        <w:rPr>
          <w:rFonts w:ascii="仿宋" w:eastAsia="仿宋" w:hAnsi="仿宋" w:cs="仿宋"/>
          <w:sz w:val="28"/>
          <w:szCs w:val="28"/>
        </w:rPr>
        <w:t>3.31</w:t>
      </w:r>
      <w:r>
        <w:rPr>
          <w:rFonts w:ascii="仿宋" w:eastAsia="仿宋" w:hAnsi="仿宋" w:cs="仿宋" w:hint="eastAsia"/>
          <w:sz w:val="28"/>
          <w:szCs w:val="28"/>
        </w:rPr>
        <w:t>”、化妆品安全宣传周和“食品安全宣传进校园”等专题宣传，县食安委各成员单位分别在县城和各乡镇设立咨询台，发放宣传资料，介绍识假辨假知识，现场受理消费投诉，并利用流动影视车开展巡回宣传，共发放法律法规宣传资料</w:t>
      </w:r>
      <w:r>
        <w:rPr>
          <w:rFonts w:ascii="仿宋" w:eastAsia="仿宋" w:hAnsi="仿宋" w:cs="仿宋"/>
          <w:sz w:val="28"/>
          <w:szCs w:val="28"/>
        </w:rPr>
        <w:t>13000</w:t>
      </w:r>
      <w:r>
        <w:rPr>
          <w:rFonts w:ascii="仿宋" w:eastAsia="仿宋" w:hAnsi="仿宋" w:cs="仿宋" w:hint="eastAsia"/>
          <w:sz w:val="28"/>
          <w:szCs w:val="28"/>
        </w:rPr>
        <w:t>余份。</w:t>
      </w:r>
      <w:r>
        <w:rPr>
          <w:rFonts w:ascii="仿宋" w:eastAsia="仿宋" w:hAnsi="仿宋" w:cs="仿宋" w:hint="eastAsia"/>
          <w:b/>
          <w:bCs/>
          <w:sz w:val="28"/>
          <w:szCs w:val="28"/>
        </w:rPr>
        <w:t>三是聚焦应急宣传。</w:t>
      </w:r>
      <w:r>
        <w:rPr>
          <w:rFonts w:ascii="仿宋" w:eastAsia="仿宋" w:hAnsi="仿宋" w:cs="仿宋" w:hint="eastAsia"/>
          <w:sz w:val="28"/>
          <w:szCs w:val="28"/>
        </w:rPr>
        <w:t>以</w:t>
      </w:r>
      <w:r>
        <w:rPr>
          <w:rFonts w:ascii="仿宋" w:eastAsia="仿宋" w:hAnsi="仿宋" w:cs="仿宋" w:hint="eastAsia"/>
          <w:color w:val="000000"/>
          <w:sz w:val="28"/>
          <w:szCs w:val="28"/>
          <w:shd w:val="clear" w:color="auto" w:fill="FFFFFF"/>
        </w:rPr>
        <w:t>县食安委名义印发《关于严防食用野菜、野生蘑菇等中毒事件的紧急通知》，并通过“村村响”广播、微信头条号、手机短信等渠道刊发、宣传。同时，安排各监管所和食品监管相关股室分别深入各农（集）贸市场和超市，检查野菜、野生蘑菇等野生动植物销售情况和开展非洲猪瘟防控工作，印制</w:t>
      </w:r>
      <w:r>
        <w:rPr>
          <w:rFonts w:ascii="仿宋" w:eastAsia="仿宋" w:hAnsi="仿宋" w:cs="仿宋"/>
          <w:color w:val="000000"/>
          <w:sz w:val="28"/>
          <w:szCs w:val="28"/>
          <w:shd w:val="clear" w:color="auto" w:fill="FFFFFF"/>
        </w:rPr>
        <w:t>2000</w:t>
      </w:r>
      <w:r>
        <w:rPr>
          <w:rFonts w:ascii="仿宋" w:eastAsia="仿宋" w:hAnsi="仿宋" w:cs="仿宋" w:hint="eastAsia"/>
          <w:color w:val="000000"/>
          <w:sz w:val="28"/>
          <w:szCs w:val="28"/>
          <w:shd w:val="clear" w:color="auto" w:fill="FFFFFF"/>
        </w:rPr>
        <w:t>余份《消费警示》张贴于集市、超市等人员密集场所。</w:t>
      </w:r>
    </w:p>
    <w:p w:rsidR="00520364" w:rsidRDefault="00520364" w:rsidP="008972F8">
      <w:pPr>
        <w:spacing w:line="520" w:lineRule="exact"/>
        <w:ind w:firstLineChars="200" w:firstLine="31680"/>
        <w:rPr>
          <w:rFonts w:ascii="黑体" w:eastAsia="黑体" w:cs="Times New Roman"/>
          <w:sz w:val="32"/>
          <w:szCs w:val="32"/>
        </w:rPr>
      </w:pPr>
      <w:r>
        <w:rPr>
          <w:rFonts w:ascii="黑体" w:eastAsia="黑体" w:cs="黑体" w:hint="eastAsia"/>
          <w:sz w:val="32"/>
          <w:szCs w:val="32"/>
        </w:rPr>
        <w:t>四、项目绩效情况分析</w:t>
      </w:r>
    </w:p>
    <w:p w:rsidR="00520364" w:rsidRDefault="00520364" w:rsidP="008972F8">
      <w:pPr>
        <w:spacing w:line="520" w:lineRule="exact"/>
        <w:ind w:firstLineChars="200" w:firstLine="31680"/>
        <w:rPr>
          <w:rFonts w:ascii="??_GB2312" w:eastAsia="Times New Roman" w:hAnsi="??_GB2312" w:cs="Times New Roman"/>
          <w:sz w:val="32"/>
          <w:szCs w:val="32"/>
        </w:rPr>
      </w:pPr>
      <w:r>
        <w:rPr>
          <w:rFonts w:ascii="??_GB2312" w:eastAsia="Times New Roman" w:cs="Times New Roman"/>
          <w:sz w:val="32"/>
          <w:szCs w:val="32"/>
        </w:rPr>
        <w:t>（一）项目主要绩效情况</w:t>
      </w:r>
    </w:p>
    <w:p w:rsidR="00520364" w:rsidRDefault="00520364" w:rsidP="008972F8">
      <w:pPr>
        <w:spacing w:line="600" w:lineRule="exact"/>
        <w:ind w:firstLineChars="200" w:firstLine="31680"/>
        <w:rPr>
          <w:rFonts w:ascii="??_GB2312" w:eastAsia="Times New Roman" w:hAnsi="??_GB2312" w:cs="Times New Roman"/>
          <w:sz w:val="32"/>
          <w:szCs w:val="32"/>
        </w:rPr>
      </w:pPr>
      <w:r>
        <w:rPr>
          <w:rFonts w:ascii="仿宋" w:eastAsia="仿宋" w:hAnsi="仿宋" w:cs="仿宋"/>
          <w:color w:val="000000"/>
          <w:sz w:val="28"/>
          <w:szCs w:val="28"/>
          <w:shd w:val="clear" w:color="auto" w:fill="FFFFFF"/>
        </w:rPr>
        <w:t>2019</w:t>
      </w:r>
      <w:r>
        <w:rPr>
          <w:rFonts w:ascii="仿宋" w:eastAsia="仿宋" w:hAnsi="仿宋" w:cs="仿宋" w:hint="eastAsia"/>
          <w:color w:val="000000"/>
          <w:sz w:val="28"/>
          <w:szCs w:val="28"/>
          <w:shd w:val="clear" w:color="auto" w:fill="FFFFFF"/>
        </w:rPr>
        <w:t>年查办食品安全类案件</w:t>
      </w:r>
      <w:r>
        <w:rPr>
          <w:rFonts w:ascii="仿宋" w:eastAsia="仿宋" w:hAnsi="仿宋" w:cs="仿宋"/>
          <w:color w:val="000000"/>
          <w:sz w:val="28"/>
          <w:szCs w:val="28"/>
          <w:shd w:val="clear" w:color="auto" w:fill="FFFFFF"/>
        </w:rPr>
        <w:t>239</w:t>
      </w:r>
      <w:r>
        <w:rPr>
          <w:rFonts w:ascii="仿宋" w:eastAsia="仿宋" w:hAnsi="仿宋" w:cs="仿宋" w:hint="eastAsia"/>
          <w:color w:val="000000"/>
          <w:sz w:val="28"/>
          <w:szCs w:val="28"/>
          <w:shd w:val="clear" w:color="auto" w:fill="FFFFFF"/>
        </w:rPr>
        <w:t>件，罚没入库</w:t>
      </w:r>
      <w:r>
        <w:rPr>
          <w:rFonts w:ascii="仿宋" w:eastAsia="仿宋" w:hAnsi="仿宋" w:cs="仿宋"/>
          <w:color w:val="000000"/>
          <w:sz w:val="28"/>
          <w:szCs w:val="28"/>
          <w:shd w:val="clear" w:color="auto" w:fill="FFFFFF"/>
        </w:rPr>
        <w:t>211.9</w:t>
      </w:r>
      <w:r>
        <w:rPr>
          <w:rFonts w:ascii="仿宋" w:eastAsia="仿宋" w:hAnsi="仿宋" w:cs="仿宋" w:hint="eastAsia"/>
          <w:color w:val="000000"/>
          <w:sz w:val="28"/>
          <w:szCs w:val="28"/>
          <w:shd w:val="clear" w:color="auto" w:fill="FFFFFF"/>
        </w:rPr>
        <w:t>万元，食品安全监管水平、监管队伍执法能力和监管能力、公众饮食安全科普知识素养逐步提高，社会公众满意度</w:t>
      </w:r>
      <w:r>
        <w:rPr>
          <w:rFonts w:ascii="仿宋" w:eastAsia="仿宋" w:hAnsi="仿宋" w:cs="仿宋"/>
          <w:color w:val="000000"/>
          <w:sz w:val="28"/>
          <w:szCs w:val="28"/>
          <w:shd w:val="clear" w:color="auto" w:fill="FFFFFF"/>
        </w:rPr>
        <w:t>90%</w:t>
      </w:r>
      <w:r>
        <w:rPr>
          <w:rFonts w:ascii="仿宋" w:eastAsia="仿宋" w:hAnsi="仿宋" w:cs="仿宋" w:hint="eastAsia"/>
          <w:color w:val="000000"/>
          <w:sz w:val="28"/>
          <w:szCs w:val="28"/>
          <w:shd w:val="clear" w:color="auto" w:fill="FFFFFF"/>
        </w:rPr>
        <w:t>。食品安全工作分别被省市评为优秀单位。</w:t>
      </w:r>
    </w:p>
    <w:p w:rsidR="00520364" w:rsidRDefault="00520364" w:rsidP="008972F8">
      <w:pPr>
        <w:spacing w:line="600" w:lineRule="exact"/>
        <w:ind w:firstLineChars="200" w:firstLine="31680"/>
        <w:rPr>
          <w:rFonts w:ascii="??_GB2312" w:eastAsia="Times New Roman" w:hAnsi="??_GB2312" w:cs="Times New Roman"/>
          <w:sz w:val="32"/>
          <w:szCs w:val="32"/>
        </w:rPr>
      </w:pPr>
      <w:r>
        <w:rPr>
          <w:rFonts w:ascii="宋体" w:hAnsi="宋体" w:cs="宋体" w:hint="eastAsia"/>
          <w:sz w:val="32"/>
          <w:szCs w:val="32"/>
        </w:rPr>
        <w:t>（二）综合绩效评价</w:t>
      </w:r>
    </w:p>
    <w:p w:rsidR="00520364" w:rsidRDefault="00520364" w:rsidP="008972F8">
      <w:pPr>
        <w:spacing w:line="600" w:lineRule="exact"/>
        <w:ind w:firstLineChars="200" w:firstLine="31680"/>
        <w:rPr>
          <w:rFonts w:ascii="仿宋" w:eastAsia="仿宋" w:hAnsi="仿宋" w:cs="Times New Roman"/>
          <w:sz w:val="28"/>
          <w:szCs w:val="28"/>
        </w:rPr>
      </w:pPr>
      <w:r>
        <w:rPr>
          <w:rFonts w:ascii="仿宋" w:eastAsia="仿宋" w:hAnsi="仿宋" w:cs="仿宋" w:hint="eastAsia"/>
          <w:color w:val="000000"/>
          <w:sz w:val="28"/>
          <w:szCs w:val="28"/>
          <w:shd w:val="clear" w:color="auto" w:fill="FFFFFF"/>
        </w:rPr>
        <w:t>对照绩效评价指标及评分标准，根据本局</w:t>
      </w:r>
      <w:r>
        <w:rPr>
          <w:rFonts w:ascii="仿宋" w:eastAsia="仿宋" w:hAnsi="仿宋" w:cs="仿宋"/>
          <w:color w:val="000000"/>
          <w:sz w:val="28"/>
          <w:szCs w:val="28"/>
          <w:shd w:val="clear" w:color="auto" w:fill="FFFFFF"/>
        </w:rPr>
        <w:t>2019</w:t>
      </w:r>
      <w:r>
        <w:rPr>
          <w:rFonts w:ascii="仿宋" w:eastAsia="仿宋" w:hAnsi="仿宋" w:cs="仿宋" w:hint="eastAsia"/>
          <w:color w:val="000000"/>
          <w:sz w:val="28"/>
          <w:szCs w:val="28"/>
          <w:shd w:val="clear" w:color="auto" w:fill="FFFFFF"/>
        </w:rPr>
        <w:t>年上述各项指标完成情况，绩效自评分</w:t>
      </w:r>
      <w:r>
        <w:rPr>
          <w:rFonts w:ascii="仿宋" w:eastAsia="仿宋" w:hAnsi="仿宋" w:cs="仿宋"/>
          <w:color w:val="000000"/>
          <w:sz w:val="28"/>
          <w:szCs w:val="28"/>
          <w:shd w:val="clear" w:color="auto" w:fill="FFFFFF"/>
        </w:rPr>
        <w:t>95</w:t>
      </w:r>
      <w:r>
        <w:rPr>
          <w:rFonts w:ascii="仿宋" w:eastAsia="仿宋" w:hAnsi="仿宋" w:cs="仿宋" w:hint="eastAsia"/>
          <w:color w:val="000000"/>
          <w:sz w:val="28"/>
          <w:szCs w:val="28"/>
          <w:shd w:val="clear" w:color="auto" w:fill="FFFFFF"/>
        </w:rPr>
        <w:t>分。评价等级为优秀。</w:t>
      </w:r>
    </w:p>
    <w:p w:rsidR="00520364" w:rsidRDefault="00520364" w:rsidP="008972F8">
      <w:pPr>
        <w:spacing w:line="600" w:lineRule="exact"/>
        <w:ind w:firstLineChars="200" w:firstLine="31680"/>
        <w:rPr>
          <w:rFonts w:ascii="??_GB2312" w:eastAsia="Times New Roman" w:hAnsi="??_GB2312" w:cs="Times New Roman"/>
          <w:sz w:val="32"/>
          <w:szCs w:val="32"/>
        </w:rPr>
      </w:pPr>
      <w:r>
        <w:rPr>
          <w:rFonts w:ascii="黑体" w:eastAsia="黑体" w:cs="黑体" w:hint="eastAsia"/>
          <w:sz w:val="32"/>
          <w:szCs w:val="32"/>
        </w:rPr>
        <w:t>五、</w:t>
      </w:r>
      <w:r>
        <w:rPr>
          <w:rFonts w:ascii="黑体" w:eastAsia="黑体" w:hAnsi="宋体" w:cs="黑体" w:hint="eastAsia"/>
          <w:sz w:val="32"/>
          <w:szCs w:val="32"/>
        </w:rPr>
        <w:t>主要经验及做法和存在问题及建议</w:t>
      </w:r>
    </w:p>
    <w:p w:rsidR="00520364" w:rsidRDefault="00520364">
      <w:pPr>
        <w:widowControl/>
        <w:shd w:val="clear" w:color="auto" w:fill="FFFFFF"/>
        <w:wordWrap w:val="0"/>
        <w:spacing w:line="240" w:lineRule="atLeast"/>
        <w:ind w:firstLine="570"/>
        <w:jc w:val="left"/>
        <w:rPr>
          <w:rFonts w:ascii="仿宋" w:eastAsia="仿宋" w:hAnsi="仿宋" w:cs="Times New Roman"/>
          <w:color w:val="333333"/>
          <w:kern w:val="0"/>
          <w:sz w:val="28"/>
          <w:szCs w:val="28"/>
        </w:rPr>
      </w:pPr>
      <w:r>
        <w:rPr>
          <w:rFonts w:ascii="仿宋" w:eastAsia="仿宋" w:hAnsi="仿宋" w:cs="仿宋"/>
          <w:color w:val="333333"/>
          <w:kern w:val="0"/>
          <w:sz w:val="28"/>
          <w:szCs w:val="28"/>
        </w:rPr>
        <w:t>2019</w:t>
      </w:r>
      <w:r>
        <w:rPr>
          <w:rFonts w:ascii="仿宋" w:eastAsia="仿宋" w:hAnsi="仿宋" w:cs="仿宋" w:hint="eastAsia"/>
          <w:color w:val="333333"/>
          <w:kern w:val="0"/>
          <w:sz w:val="28"/>
          <w:szCs w:val="28"/>
        </w:rPr>
        <w:t>年机构改革又增加</w:t>
      </w:r>
      <w:r>
        <w:rPr>
          <w:rFonts w:ascii="仿宋" w:eastAsia="仿宋" w:hAnsi="仿宋" w:cs="仿宋"/>
          <w:color w:val="333333"/>
          <w:kern w:val="0"/>
          <w:sz w:val="28"/>
          <w:szCs w:val="28"/>
        </w:rPr>
        <w:t>86</w:t>
      </w:r>
      <w:r>
        <w:rPr>
          <w:rFonts w:ascii="仿宋" w:eastAsia="仿宋" w:hAnsi="仿宋" w:cs="仿宋" w:hint="eastAsia"/>
          <w:color w:val="333333"/>
          <w:kern w:val="0"/>
          <w:sz w:val="28"/>
          <w:szCs w:val="28"/>
        </w:rPr>
        <w:t>人，食品安全责任重大，专项经费大幅削减，执法车辆数量太少，开展工作困难重重。</w:t>
      </w:r>
    </w:p>
    <w:p w:rsidR="00520364" w:rsidRDefault="00520364">
      <w:pPr>
        <w:widowControl/>
        <w:shd w:val="clear" w:color="auto" w:fill="FFFFFF"/>
        <w:wordWrap w:val="0"/>
        <w:spacing w:line="240" w:lineRule="atLeast"/>
        <w:ind w:firstLine="570"/>
        <w:jc w:val="left"/>
        <w:rPr>
          <w:rFonts w:ascii="仿宋" w:eastAsia="仿宋" w:hAnsi="仿宋" w:cs="Times New Roman"/>
          <w:color w:val="333333"/>
          <w:kern w:val="0"/>
          <w:sz w:val="28"/>
          <w:szCs w:val="28"/>
        </w:rPr>
      </w:pPr>
      <w:r>
        <w:rPr>
          <w:rFonts w:ascii="仿宋" w:eastAsia="仿宋" w:hAnsi="仿宋" w:cs="仿宋"/>
          <w:color w:val="333333"/>
          <w:kern w:val="0"/>
          <w:sz w:val="28"/>
          <w:szCs w:val="28"/>
        </w:rPr>
        <w:t>1</w:t>
      </w:r>
      <w:r>
        <w:rPr>
          <w:rFonts w:ascii="仿宋" w:eastAsia="仿宋" w:hAnsi="仿宋" w:cs="仿宋" w:hint="eastAsia"/>
          <w:color w:val="333333"/>
          <w:kern w:val="0"/>
          <w:sz w:val="28"/>
          <w:szCs w:val="28"/>
        </w:rPr>
        <w:t>、职责重大和经费不足的矛盾突出，食品安全监管、特种设备安全监察、重点工业产品质量监管、计量监管、执法办案等专项经费缺口较大。建议将专项经费足额纳入财政预算。</w:t>
      </w:r>
    </w:p>
    <w:p w:rsidR="00520364" w:rsidRDefault="00520364" w:rsidP="008972F8">
      <w:pPr>
        <w:spacing w:line="240" w:lineRule="atLeast"/>
        <w:ind w:firstLineChars="200" w:firstLine="31680"/>
        <w:rPr>
          <w:rFonts w:ascii="??_GB2312" w:eastAsia="Times New Roman" w:hAnsi="??_GB2312" w:cs="Times New Roman"/>
          <w:sz w:val="32"/>
          <w:szCs w:val="32"/>
        </w:rPr>
      </w:pPr>
      <w:r>
        <w:rPr>
          <w:rFonts w:ascii="仿宋" w:eastAsia="仿宋" w:hAnsi="仿宋" w:cs="仿宋"/>
          <w:color w:val="333333"/>
          <w:kern w:val="0"/>
          <w:sz w:val="28"/>
          <w:szCs w:val="28"/>
        </w:rPr>
        <w:t>2</w:t>
      </w:r>
      <w:r>
        <w:rPr>
          <w:rFonts w:ascii="仿宋" w:eastAsia="仿宋" w:hAnsi="仿宋" w:cs="仿宋" w:hint="eastAsia"/>
          <w:color w:val="333333"/>
          <w:kern w:val="0"/>
          <w:sz w:val="28"/>
          <w:szCs w:val="28"/>
        </w:rPr>
        <w:t>、硬件设施缺乏。现有的</w:t>
      </w:r>
      <w:r>
        <w:rPr>
          <w:rFonts w:ascii="仿宋" w:eastAsia="仿宋" w:hAnsi="仿宋" w:cs="仿宋"/>
          <w:color w:val="333333"/>
          <w:kern w:val="0"/>
          <w:sz w:val="28"/>
          <w:szCs w:val="28"/>
        </w:rPr>
        <w:t>27</w:t>
      </w:r>
      <w:r>
        <w:rPr>
          <w:rFonts w:ascii="仿宋" w:eastAsia="仿宋" w:hAnsi="仿宋" w:cs="仿宋" w:hint="eastAsia"/>
          <w:color w:val="333333"/>
          <w:kern w:val="0"/>
          <w:sz w:val="28"/>
          <w:szCs w:val="28"/>
        </w:rPr>
        <w:t>个监管所硬件设备无法达到监管工作要求，主要是无执法车辆、无检测设备、无执法纪录仪等监管执法装备。建议增配监管执法装备和增加办公设备设施购置。</w:t>
      </w:r>
    </w:p>
    <w:p w:rsidR="00520364" w:rsidRDefault="00520364" w:rsidP="008972F8">
      <w:pPr>
        <w:spacing w:line="600" w:lineRule="exact"/>
        <w:ind w:firstLineChars="200" w:firstLine="31680"/>
        <w:rPr>
          <w:rFonts w:ascii="??_GB2312" w:eastAsia="Times New Roman" w:hAnsi="??_GB2312" w:cs="Times New Roman"/>
          <w:sz w:val="32"/>
          <w:szCs w:val="32"/>
        </w:rPr>
      </w:pPr>
      <w:r>
        <w:rPr>
          <w:rFonts w:ascii="黑体" w:eastAsia="黑体" w:cs="黑体" w:hint="eastAsia"/>
          <w:sz w:val="32"/>
          <w:szCs w:val="32"/>
        </w:rPr>
        <w:t>六、附件</w:t>
      </w:r>
    </w:p>
    <w:p w:rsidR="00520364" w:rsidRDefault="00520364" w:rsidP="008972F8">
      <w:pPr>
        <w:spacing w:line="600" w:lineRule="exact"/>
        <w:ind w:firstLineChars="200" w:firstLine="31680"/>
        <w:rPr>
          <w:rFonts w:ascii="仿宋" w:eastAsia="仿宋" w:hAnsi="仿宋" w:cs="Times New Roman"/>
          <w:color w:val="000000"/>
          <w:sz w:val="28"/>
          <w:szCs w:val="28"/>
          <w:shd w:val="clear" w:color="auto" w:fill="FFFFFF"/>
        </w:rPr>
      </w:pPr>
      <w:r>
        <w:rPr>
          <w:rFonts w:ascii="仿宋" w:eastAsia="仿宋" w:hAnsi="仿宋" w:cs="仿宋" w:hint="eastAsia"/>
          <w:color w:val="000000"/>
          <w:sz w:val="28"/>
          <w:szCs w:val="28"/>
          <w:shd w:val="clear" w:color="auto" w:fill="FFFFFF"/>
        </w:rPr>
        <w:t>评价组认为需要作为评价报告附件的有关文件、资料等，以进一步解释和证明报告所反映的相关内容。</w:t>
      </w: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sz w:val="28"/>
          <w:szCs w:val="28"/>
        </w:rPr>
      </w:pPr>
    </w:p>
    <w:p w:rsidR="00520364" w:rsidRDefault="00520364">
      <w:pPr>
        <w:spacing w:line="320" w:lineRule="exact"/>
        <w:rPr>
          <w:rFonts w:cs="Times New Roman"/>
        </w:rPr>
      </w:pPr>
      <w:r>
        <w:rPr>
          <w:rFonts w:cs="宋体" w:hint="eastAsia"/>
          <w:sz w:val="28"/>
          <w:szCs w:val="28"/>
        </w:rPr>
        <w:t>附件</w:t>
      </w:r>
      <w:r>
        <w:rPr>
          <w:rFonts w:ascii="??_GB2312" w:eastAsia="Times New Roman" w:hAnsi="??_GB2312" w:cs="Times New Roman"/>
          <w:sz w:val="28"/>
          <w:szCs w:val="28"/>
        </w:rPr>
        <w:t>2-2</w:t>
      </w:r>
      <w:r>
        <w:rPr>
          <w:rFonts w:cs="宋体" w:hint="eastAsia"/>
        </w:rPr>
        <w:t>：</w:t>
      </w:r>
    </w:p>
    <w:p w:rsidR="00520364" w:rsidRDefault="00520364">
      <w:pPr>
        <w:spacing w:line="42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项目支出绩效评价指标体系及评分表</w:t>
      </w:r>
    </w:p>
    <w:p w:rsidR="00520364" w:rsidRDefault="00520364">
      <w:pPr>
        <w:spacing w:line="320" w:lineRule="exact"/>
        <w:jc w:val="center"/>
        <w:rPr>
          <w:rFonts w:ascii="方正小标宋_GBK" w:eastAsia="方正小标宋_GBK" w:hAnsi="方正小标宋_GBK" w:cs="Times New Roman"/>
          <w:sz w:val="28"/>
          <w:szCs w:val="28"/>
        </w:rPr>
      </w:pPr>
      <w:r>
        <w:rPr>
          <w:rFonts w:ascii="方正小标宋_GBK" w:eastAsia="方正小标宋_GBK" w:hAnsi="方正小标宋_GBK" w:cs="方正小标宋_GBK" w:hint="eastAsia"/>
          <w:sz w:val="28"/>
          <w:szCs w:val="28"/>
        </w:rPr>
        <w:t>（</w:t>
      </w:r>
      <w:r>
        <w:rPr>
          <w:rFonts w:ascii="方正小标宋_GBK" w:eastAsia="方正小标宋_GBK" w:hAnsi="方正小标宋_GBK" w:cs="方正小标宋_GBK"/>
          <w:sz w:val="28"/>
          <w:szCs w:val="28"/>
        </w:rPr>
        <w:t>2019</w:t>
      </w:r>
      <w:r>
        <w:rPr>
          <w:rFonts w:cs="宋体" w:hint="eastAsia"/>
          <w:sz w:val="28"/>
          <w:szCs w:val="28"/>
        </w:rPr>
        <w:t>年度</w:t>
      </w:r>
      <w:r>
        <w:rPr>
          <w:rFonts w:ascii="方正小标宋_GBK" w:eastAsia="方正小标宋_GBK" w:hAnsi="方正小标宋_GBK" w:cs="方正小标宋_GBK" w:hint="eastAsia"/>
          <w:sz w:val="28"/>
          <w:szCs w:val="28"/>
        </w:rPr>
        <w:t>）</w:t>
      </w:r>
    </w:p>
    <w:p w:rsidR="00520364" w:rsidRDefault="00520364">
      <w:pPr>
        <w:spacing w:line="300" w:lineRule="exact"/>
        <w:jc w:val="left"/>
        <w:rPr>
          <w:rFonts w:ascii="??_GB2312" w:cs="Times New Roman"/>
          <w:sz w:val="28"/>
          <w:szCs w:val="28"/>
        </w:rPr>
      </w:pPr>
      <w:r>
        <w:rPr>
          <w:rFonts w:ascii="宋体" w:cs="宋体" w:hint="eastAsia"/>
        </w:rPr>
        <w:t>填报单位（盖章）：衡阳县市场监督管理局</w:t>
      </w:r>
      <w:r>
        <w:rPr>
          <w:rFonts w:ascii="宋体" w:cs="宋体"/>
        </w:rPr>
        <w:t xml:space="preserve">                </w:t>
      </w:r>
      <w:r>
        <w:rPr>
          <w:rFonts w:ascii="宋体" w:cs="宋体" w:hint="eastAsia"/>
        </w:rPr>
        <w:t>填报时间：</w:t>
      </w:r>
      <w:r>
        <w:rPr>
          <w:rFonts w:ascii="宋体" w:cs="宋体"/>
        </w:rPr>
        <w:t>2020</w:t>
      </w:r>
      <w:r>
        <w:rPr>
          <w:rFonts w:ascii="宋体" w:cs="宋体" w:hint="eastAsia"/>
        </w:rPr>
        <w:t>年</w:t>
      </w:r>
      <w:r>
        <w:rPr>
          <w:rFonts w:ascii="宋体" w:cs="宋体"/>
        </w:rPr>
        <w:t>5</w:t>
      </w:r>
      <w:r>
        <w:rPr>
          <w:rFonts w:ascii="宋体" w:cs="宋体" w:hint="eastAsia"/>
        </w:rPr>
        <w:t>月</w:t>
      </w:r>
      <w:r>
        <w:rPr>
          <w:rFonts w:ascii="宋体" w:cs="宋体"/>
        </w:rPr>
        <w:t>28</w:t>
      </w:r>
      <w:r>
        <w:rPr>
          <w:rFonts w:ascii="宋体" w:cs="宋体" w:hint="eastAsia"/>
        </w:rPr>
        <w:t>日</w:t>
      </w:r>
    </w:p>
    <w:tbl>
      <w:tblPr>
        <w:tblpPr w:leftFromText="180" w:rightFromText="180" w:vertAnchor="text" w:horzAnchor="page" w:tblpX="1301" w:tblpY="335"/>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1"/>
        <w:gridCol w:w="997"/>
        <w:gridCol w:w="579"/>
        <w:gridCol w:w="1483"/>
        <w:gridCol w:w="613"/>
        <w:gridCol w:w="3141"/>
        <w:gridCol w:w="720"/>
        <w:gridCol w:w="1646"/>
      </w:tblGrid>
      <w:tr w:rsidR="00520364" w:rsidRPr="00812C44">
        <w:trPr>
          <w:trHeight w:val="652"/>
          <w:tblHeader/>
        </w:trPr>
        <w:tc>
          <w:tcPr>
            <w:tcW w:w="721" w:type="dxa"/>
            <w:vAlign w:val="center"/>
          </w:tcPr>
          <w:p w:rsidR="00520364" w:rsidRDefault="00520364">
            <w:pPr>
              <w:widowControl/>
              <w:spacing w:line="240" w:lineRule="exact"/>
              <w:jc w:val="center"/>
              <w:rPr>
                <w:rFonts w:ascii="宋体" w:cs="Times New Roman"/>
                <w:kern w:val="0"/>
              </w:rPr>
            </w:pPr>
            <w:r>
              <w:rPr>
                <w:rFonts w:ascii="宋体" w:cs="宋体" w:hint="eastAsia"/>
                <w:kern w:val="0"/>
              </w:rPr>
              <w:t>一级指标</w:t>
            </w:r>
          </w:p>
        </w:tc>
        <w:tc>
          <w:tcPr>
            <w:tcW w:w="997" w:type="dxa"/>
            <w:vAlign w:val="center"/>
          </w:tcPr>
          <w:p w:rsidR="00520364" w:rsidRDefault="00520364">
            <w:pPr>
              <w:widowControl/>
              <w:spacing w:line="240" w:lineRule="exact"/>
              <w:jc w:val="center"/>
              <w:rPr>
                <w:rFonts w:ascii="宋体" w:cs="Times New Roman"/>
                <w:kern w:val="0"/>
              </w:rPr>
            </w:pPr>
            <w:r>
              <w:rPr>
                <w:rFonts w:ascii="宋体" w:cs="宋体" w:hint="eastAsia"/>
                <w:kern w:val="0"/>
              </w:rPr>
              <w:t>二级</w:t>
            </w:r>
            <w:r>
              <w:rPr>
                <w:rFonts w:ascii="宋体" w:cs="宋体"/>
                <w:kern w:val="0"/>
              </w:rPr>
              <w:t xml:space="preserve">    </w:t>
            </w:r>
            <w:r>
              <w:rPr>
                <w:rFonts w:ascii="宋体" w:cs="宋体" w:hint="eastAsia"/>
                <w:kern w:val="0"/>
              </w:rPr>
              <w:t>指标</w:t>
            </w:r>
          </w:p>
        </w:tc>
        <w:tc>
          <w:tcPr>
            <w:tcW w:w="579" w:type="dxa"/>
            <w:vAlign w:val="center"/>
          </w:tcPr>
          <w:p w:rsidR="00520364" w:rsidRDefault="00520364">
            <w:pPr>
              <w:widowControl/>
              <w:spacing w:line="240" w:lineRule="exact"/>
              <w:jc w:val="center"/>
              <w:rPr>
                <w:rFonts w:ascii="宋体" w:cs="Times New Roman"/>
                <w:kern w:val="0"/>
              </w:rPr>
            </w:pPr>
            <w:r>
              <w:rPr>
                <w:rFonts w:ascii="宋体" w:cs="宋体" w:hint="eastAsia"/>
                <w:kern w:val="0"/>
              </w:rPr>
              <w:t>分值</w:t>
            </w:r>
          </w:p>
        </w:tc>
        <w:tc>
          <w:tcPr>
            <w:tcW w:w="1483" w:type="dxa"/>
            <w:vAlign w:val="center"/>
          </w:tcPr>
          <w:p w:rsidR="00520364" w:rsidRDefault="00520364">
            <w:pPr>
              <w:widowControl/>
              <w:spacing w:line="240" w:lineRule="exact"/>
              <w:jc w:val="center"/>
              <w:rPr>
                <w:rFonts w:ascii="宋体" w:cs="Times New Roman"/>
                <w:kern w:val="0"/>
              </w:rPr>
            </w:pPr>
            <w:r>
              <w:rPr>
                <w:rFonts w:ascii="宋体" w:cs="宋体" w:hint="eastAsia"/>
                <w:kern w:val="0"/>
              </w:rPr>
              <w:t>三级指标</w:t>
            </w:r>
          </w:p>
        </w:tc>
        <w:tc>
          <w:tcPr>
            <w:tcW w:w="613" w:type="dxa"/>
            <w:vAlign w:val="center"/>
          </w:tcPr>
          <w:p w:rsidR="00520364" w:rsidRDefault="00520364">
            <w:pPr>
              <w:widowControl/>
              <w:spacing w:line="240" w:lineRule="exact"/>
              <w:jc w:val="center"/>
              <w:rPr>
                <w:rFonts w:ascii="宋体" w:cs="Times New Roman"/>
                <w:kern w:val="0"/>
              </w:rPr>
            </w:pPr>
            <w:r>
              <w:rPr>
                <w:rFonts w:ascii="宋体" w:cs="宋体" w:hint="eastAsia"/>
                <w:kern w:val="0"/>
              </w:rPr>
              <w:t>分值</w:t>
            </w:r>
          </w:p>
        </w:tc>
        <w:tc>
          <w:tcPr>
            <w:tcW w:w="3141" w:type="dxa"/>
            <w:shd w:val="clear" w:color="auto" w:fill="FFFFFF"/>
            <w:vAlign w:val="center"/>
          </w:tcPr>
          <w:p w:rsidR="00520364" w:rsidRDefault="00520364">
            <w:pPr>
              <w:widowControl/>
              <w:spacing w:line="240" w:lineRule="exact"/>
              <w:jc w:val="center"/>
              <w:rPr>
                <w:rFonts w:ascii="宋体" w:cs="Times New Roman"/>
                <w:kern w:val="0"/>
              </w:rPr>
            </w:pPr>
            <w:r>
              <w:rPr>
                <w:rFonts w:ascii="宋体" w:cs="宋体" w:hint="eastAsia"/>
                <w:kern w:val="0"/>
              </w:rPr>
              <w:t>评价标准</w:t>
            </w:r>
          </w:p>
        </w:tc>
        <w:tc>
          <w:tcPr>
            <w:tcW w:w="720" w:type="dxa"/>
            <w:shd w:val="clear" w:color="auto" w:fill="FFFFFF"/>
            <w:vAlign w:val="center"/>
          </w:tcPr>
          <w:p w:rsidR="00520364" w:rsidRDefault="00520364">
            <w:pPr>
              <w:widowControl/>
              <w:spacing w:line="240" w:lineRule="exact"/>
              <w:jc w:val="center"/>
              <w:rPr>
                <w:rFonts w:ascii="宋体" w:cs="Times New Roman"/>
                <w:kern w:val="0"/>
              </w:rPr>
            </w:pPr>
            <w:r>
              <w:rPr>
                <w:rFonts w:ascii="宋体" w:cs="宋体" w:hint="eastAsia"/>
                <w:kern w:val="0"/>
              </w:rPr>
              <w:t>评价得分</w:t>
            </w:r>
          </w:p>
        </w:tc>
        <w:tc>
          <w:tcPr>
            <w:tcW w:w="1646" w:type="dxa"/>
            <w:vAlign w:val="center"/>
          </w:tcPr>
          <w:p w:rsidR="00520364" w:rsidRDefault="00520364">
            <w:pPr>
              <w:widowControl/>
              <w:spacing w:line="240" w:lineRule="exact"/>
              <w:jc w:val="center"/>
              <w:rPr>
                <w:rFonts w:ascii="宋体" w:cs="Times New Roman"/>
                <w:kern w:val="0"/>
              </w:rPr>
            </w:pPr>
            <w:r>
              <w:rPr>
                <w:rFonts w:ascii="宋体" w:cs="宋体" w:hint="eastAsia"/>
                <w:kern w:val="0"/>
              </w:rPr>
              <w:t>评分依据</w:t>
            </w:r>
          </w:p>
          <w:p w:rsidR="00520364" w:rsidRDefault="00520364">
            <w:pPr>
              <w:widowControl/>
              <w:spacing w:line="240" w:lineRule="exact"/>
              <w:jc w:val="center"/>
              <w:rPr>
                <w:rFonts w:ascii="宋体" w:cs="Times New Roman"/>
                <w:kern w:val="0"/>
              </w:rPr>
            </w:pPr>
            <w:r>
              <w:rPr>
                <w:rFonts w:ascii="宋体" w:cs="宋体" w:hint="eastAsia"/>
                <w:kern w:val="0"/>
              </w:rPr>
              <w:t>或扣分原因</w:t>
            </w:r>
          </w:p>
        </w:tc>
      </w:tr>
      <w:tr w:rsidR="00520364" w:rsidRPr="00812C44">
        <w:trPr>
          <w:trHeight w:val="567"/>
        </w:trPr>
        <w:tc>
          <w:tcPr>
            <w:tcW w:w="721" w:type="dxa"/>
            <w:vMerge w:val="restart"/>
            <w:textDirection w:val="tbRlV"/>
            <w:vAlign w:val="center"/>
          </w:tcPr>
          <w:p w:rsidR="00520364" w:rsidRDefault="00520364">
            <w:pPr>
              <w:widowControl/>
              <w:spacing w:line="240" w:lineRule="exact"/>
              <w:jc w:val="center"/>
              <w:rPr>
                <w:rFonts w:ascii="宋体" w:cs="Times New Roman"/>
                <w:kern w:val="0"/>
                <w:sz w:val="24"/>
                <w:szCs w:val="24"/>
              </w:rPr>
            </w:pPr>
            <w:r>
              <w:rPr>
                <w:rFonts w:ascii="宋体" w:cs="宋体" w:hint="eastAsia"/>
                <w:kern w:val="0"/>
                <w:sz w:val="24"/>
                <w:szCs w:val="24"/>
              </w:rPr>
              <w:t>投入（</w:t>
            </w:r>
            <w:r>
              <w:rPr>
                <w:rFonts w:ascii="宋体" w:cs="宋体"/>
                <w:kern w:val="0"/>
                <w:sz w:val="24"/>
                <w:szCs w:val="24"/>
              </w:rPr>
              <w:t>20</w:t>
            </w:r>
            <w:r>
              <w:rPr>
                <w:rFonts w:ascii="宋体" w:cs="宋体" w:hint="eastAsia"/>
                <w:kern w:val="0"/>
                <w:sz w:val="24"/>
                <w:szCs w:val="24"/>
              </w:rPr>
              <w:t>分）</w:t>
            </w:r>
          </w:p>
        </w:tc>
        <w:tc>
          <w:tcPr>
            <w:tcW w:w="997" w:type="dxa"/>
            <w:vMerge w:val="restart"/>
            <w:vAlign w:val="center"/>
          </w:tcPr>
          <w:p w:rsidR="00520364" w:rsidRDefault="00520364">
            <w:pPr>
              <w:spacing w:line="240" w:lineRule="exact"/>
              <w:jc w:val="center"/>
              <w:rPr>
                <w:rFonts w:ascii="宋体" w:cs="Times New Roman"/>
                <w:kern w:val="0"/>
                <w:sz w:val="18"/>
                <w:szCs w:val="18"/>
              </w:rPr>
            </w:pPr>
            <w:r>
              <w:rPr>
                <w:rFonts w:ascii="宋体" w:cs="宋体" w:hint="eastAsia"/>
                <w:kern w:val="0"/>
                <w:sz w:val="18"/>
                <w:szCs w:val="18"/>
              </w:rPr>
              <w:t>立项决策</w:t>
            </w:r>
          </w:p>
        </w:tc>
        <w:tc>
          <w:tcPr>
            <w:tcW w:w="579" w:type="dxa"/>
            <w:vMerge w:val="restart"/>
            <w:vAlign w:val="center"/>
          </w:tcPr>
          <w:p w:rsidR="00520364" w:rsidRDefault="00520364">
            <w:pPr>
              <w:spacing w:line="240" w:lineRule="exact"/>
              <w:jc w:val="center"/>
              <w:rPr>
                <w:rFonts w:ascii="宋体" w:cs="Times New Roman"/>
                <w:kern w:val="0"/>
                <w:sz w:val="18"/>
                <w:szCs w:val="18"/>
              </w:rPr>
            </w:pPr>
            <w:r>
              <w:rPr>
                <w:rFonts w:ascii="宋体" w:cs="宋体"/>
                <w:kern w:val="0"/>
                <w:sz w:val="18"/>
                <w:szCs w:val="18"/>
              </w:rPr>
              <w:t>3</w:t>
            </w:r>
          </w:p>
        </w:tc>
        <w:tc>
          <w:tcPr>
            <w:tcW w:w="1483"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项目立项</w:t>
            </w:r>
          </w:p>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规范性</w:t>
            </w:r>
          </w:p>
        </w:tc>
        <w:tc>
          <w:tcPr>
            <w:tcW w:w="613"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1</w:t>
            </w:r>
          </w:p>
        </w:tc>
        <w:tc>
          <w:tcPr>
            <w:tcW w:w="3141" w:type="dxa"/>
            <w:vAlign w:val="center"/>
          </w:tcPr>
          <w:p w:rsidR="00520364" w:rsidRDefault="00520364">
            <w:pPr>
              <w:widowControl/>
              <w:spacing w:line="240" w:lineRule="exact"/>
              <w:rPr>
                <w:rFonts w:ascii="宋体" w:cs="Times New Roman"/>
                <w:color w:val="333333"/>
                <w:kern w:val="0"/>
                <w:sz w:val="18"/>
                <w:szCs w:val="18"/>
              </w:rPr>
            </w:pPr>
            <w:r>
              <w:rPr>
                <w:rFonts w:ascii="宋体" w:hAnsi="宋体" w:cs="宋体" w:hint="eastAsia"/>
                <w:color w:val="000000"/>
                <w:sz w:val="18"/>
                <w:szCs w:val="18"/>
                <w:shd w:val="clear" w:color="auto" w:fill="FFFFFF"/>
              </w:rPr>
              <w:t>项目符合申报条件；</w:t>
            </w:r>
            <w:r>
              <w:rPr>
                <w:rFonts w:ascii="宋体" w:cs="宋体" w:hint="eastAsia"/>
                <w:color w:val="333333"/>
                <w:kern w:val="0"/>
                <w:sz w:val="18"/>
                <w:szCs w:val="18"/>
              </w:rPr>
              <w:t>立项符合立项原则、立项重点和申报要求，</w:t>
            </w:r>
            <w:r>
              <w:rPr>
                <w:rFonts w:ascii="宋体" w:cs="宋体"/>
                <w:color w:val="333333"/>
                <w:kern w:val="0"/>
                <w:sz w:val="18"/>
                <w:szCs w:val="18"/>
              </w:rPr>
              <w:t>1</w:t>
            </w:r>
            <w:r>
              <w:rPr>
                <w:rFonts w:ascii="宋体" w:cs="宋体" w:hint="eastAsia"/>
                <w:color w:val="333333"/>
                <w:kern w:val="0"/>
                <w:sz w:val="18"/>
                <w:szCs w:val="18"/>
              </w:rPr>
              <w:t>分。</w:t>
            </w:r>
          </w:p>
        </w:tc>
        <w:tc>
          <w:tcPr>
            <w:tcW w:w="720"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1</w:t>
            </w:r>
          </w:p>
        </w:tc>
        <w:tc>
          <w:tcPr>
            <w:tcW w:w="1646" w:type="dxa"/>
            <w:vAlign w:val="center"/>
          </w:tcPr>
          <w:p w:rsidR="00520364" w:rsidRDefault="00520364">
            <w:pPr>
              <w:widowControl/>
              <w:tabs>
                <w:tab w:val="left" w:pos="411"/>
              </w:tabs>
              <w:spacing w:line="240" w:lineRule="exact"/>
              <w:rPr>
                <w:rFonts w:ascii="宋体" w:cs="Times New Roman"/>
                <w:kern w:val="0"/>
                <w:sz w:val="18"/>
                <w:szCs w:val="18"/>
              </w:rPr>
            </w:pPr>
            <w:r>
              <w:rPr>
                <w:rFonts w:ascii="宋体" w:cs="宋体" w:hint="eastAsia"/>
                <w:kern w:val="0"/>
                <w:sz w:val="18"/>
                <w:szCs w:val="18"/>
              </w:rPr>
              <w:t>项目符合要求</w:t>
            </w:r>
          </w:p>
        </w:tc>
      </w:tr>
      <w:tr w:rsidR="00520364" w:rsidRPr="00812C44">
        <w:trPr>
          <w:trHeight w:val="567"/>
        </w:trPr>
        <w:tc>
          <w:tcPr>
            <w:tcW w:w="721" w:type="dxa"/>
            <w:vMerge/>
            <w:textDirection w:val="tbRlV"/>
            <w:vAlign w:val="center"/>
          </w:tcPr>
          <w:p w:rsidR="00520364" w:rsidRDefault="00520364">
            <w:pPr>
              <w:rPr>
                <w:rFonts w:ascii="Times New Roman" w:hAnsi="Times New Roman" w:cs="Times New Roman"/>
                <w:sz w:val="20"/>
                <w:szCs w:val="20"/>
              </w:rPr>
            </w:pPr>
          </w:p>
        </w:tc>
        <w:tc>
          <w:tcPr>
            <w:tcW w:w="997" w:type="dxa"/>
            <w:vMerge/>
            <w:vAlign w:val="center"/>
          </w:tcPr>
          <w:p w:rsidR="00520364" w:rsidRDefault="00520364">
            <w:pPr>
              <w:rPr>
                <w:rFonts w:ascii="Times New Roman" w:hAnsi="Times New Roman" w:cs="Times New Roman"/>
                <w:sz w:val="20"/>
                <w:szCs w:val="20"/>
              </w:rPr>
            </w:pPr>
          </w:p>
        </w:tc>
        <w:tc>
          <w:tcPr>
            <w:tcW w:w="579" w:type="dxa"/>
            <w:vMerge/>
            <w:vAlign w:val="center"/>
          </w:tcPr>
          <w:p w:rsidR="00520364" w:rsidRDefault="00520364">
            <w:pPr>
              <w:rPr>
                <w:rFonts w:ascii="Times New Roman" w:hAnsi="Times New Roman" w:cs="Times New Roman"/>
                <w:sz w:val="20"/>
                <w:szCs w:val="20"/>
              </w:rPr>
            </w:pPr>
          </w:p>
        </w:tc>
        <w:tc>
          <w:tcPr>
            <w:tcW w:w="1483"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决策实施</w:t>
            </w:r>
          </w:p>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合规性</w:t>
            </w:r>
          </w:p>
        </w:tc>
        <w:tc>
          <w:tcPr>
            <w:tcW w:w="613"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2</w:t>
            </w:r>
          </w:p>
        </w:tc>
        <w:tc>
          <w:tcPr>
            <w:tcW w:w="3141" w:type="dxa"/>
            <w:vAlign w:val="center"/>
          </w:tcPr>
          <w:p w:rsidR="00520364" w:rsidRDefault="00520364">
            <w:pPr>
              <w:widowControl/>
              <w:spacing w:line="240" w:lineRule="exact"/>
              <w:rPr>
                <w:rFonts w:ascii="宋体" w:cs="Times New Roman"/>
                <w:color w:val="333333"/>
                <w:kern w:val="0"/>
                <w:sz w:val="18"/>
                <w:szCs w:val="18"/>
              </w:rPr>
            </w:pPr>
            <w:r>
              <w:rPr>
                <w:rFonts w:ascii="宋体" w:cs="宋体" w:hint="eastAsia"/>
                <w:color w:val="333333"/>
                <w:kern w:val="0"/>
                <w:sz w:val="18"/>
                <w:szCs w:val="18"/>
              </w:rPr>
              <w:t>①项目批复程序符合管理办法，</w:t>
            </w:r>
            <w:r>
              <w:rPr>
                <w:rFonts w:ascii="宋体" w:cs="宋体"/>
                <w:color w:val="333333"/>
                <w:kern w:val="0"/>
                <w:sz w:val="18"/>
                <w:szCs w:val="18"/>
              </w:rPr>
              <w:t>1</w:t>
            </w:r>
            <w:r>
              <w:rPr>
                <w:rFonts w:ascii="宋体" w:cs="宋体" w:hint="eastAsia"/>
                <w:color w:val="333333"/>
                <w:kern w:val="0"/>
                <w:sz w:val="18"/>
                <w:szCs w:val="18"/>
              </w:rPr>
              <w:t>分；</w:t>
            </w:r>
          </w:p>
          <w:p w:rsidR="00520364" w:rsidRDefault="00520364">
            <w:pPr>
              <w:widowControl/>
              <w:spacing w:line="240" w:lineRule="exact"/>
              <w:rPr>
                <w:rFonts w:ascii="宋体" w:cs="Times New Roman"/>
                <w:color w:val="333333"/>
                <w:kern w:val="0"/>
                <w:sz w:val="18"/>
                <w:szCs w:val="18"/>
              </w:rPr>
            </w:pPr>
            <w:r>
              <w:rPr>
                <w:rFonts w:ascii="宋体" w:cs="宋体" w:hint="eastAsia"/>
                <w:color w:val="333333"/>
                <w:kern w:val="0"/>
                <w:sz w:val="18"/>
                <w:szCs w:val="18"/>
              </w:rPr>
              <w:t>②项目调整履行相应手续，</w:t>
            </w:r>
            <w:r>
              <w:rPr>
                <w:rFonts w:ascii="宋体" w:cs="宋体"/>
                <w:color w:val="333333"/>
                <w:kern w:val="0"/>
                <w:sz w:val="18"/>
                <w:szCs w:val="18"/>
              </w:rPr>
              <w:t>1</w:t>
            </w:r>
            <w:r>
              <w:rPr>
                <w:rFonts w:ascii="宋体" w:cs="宋体" w:hint="eastAsia"/>
                <w:color w:val="333333"/>
                <w:kern w:val="0"/>
                <w:sz w:val="18"/>
                <w:szCs w:val="18"/>
              </w:rPr>
              <w:t>分。</w:t>
            </w:r>
          </w:p>
        </w:tc>
        <w:tc>
          <w:tcPr>
            <w:tcW w:w="720"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2</w:t>
            </w:r>
          </w:p>
        </w:tc>
        <w:tc>
          <w:tcPr>
            <w:tcW w:w="1646" w:type="dxa"/>
            <w:vAlign w:val="center"/>
          </w:tcPr>
          <w:p w:rsidR="00520364" w:rsidRDefault="00520364">
            <w:pPr>
              <w:widowControl/>
              <w:spacing w:line="240" w:lineRule="exact"/>
              <w:rPr>
                <w:rFonts w:ascii="宋体" w:cs="Times New Roman"/>
                <w:kern w:val="0"/>
                <w:sz w:val="18"/>
                <w:szCs w:val="18"/>
              </w:rPr>
            </w:pPr>
            <w:r>
              <w:rPr>
                <w:rFonts w:ascii="宋体" w:cs="宋体" w:hint="eastAsia"/>
                <w:color w:val="333333"/>
                <w:kern w:val="0"/>
                <w:sz w:val="18"/>
                <w:szCs w:val="18"/>
              </w:rPr>
              <w:t>①②符合</w:t>
            </w:r>
          </w:p>
        </w:tc>
      </w:tr>
      <w:tr w:rsidR="00520364" w:rsidRPr="00812C44">
        <w:trPr>
          <w:trHeight w:val="1475"/>
        </w:trPr>
        <w:tc>
          <w:tcPr>
            <w:tcW w:w="721" w:type="dxa"/>
            <w:vMerge/>
            <w:textDirection w:val="tbRlV"/>
            <w:vAlign w:val="center"/>
          </w:tcPr>
          <w:p w:rsidR="00520364" w:rsidRDefault="00520364">
            <w:pPr>
              <w:rPr>
                <w:rFonts w:ascii="Times New Roman" w:hAnsi="Times New Roman" w:cs="Times New Roman"/>
                <w:sz w:val="20"/>
                <w:szCs w:val="20"/>
              </w:rPr>
            </w:pPr>
          </w:p>
        </w:tc>
        <w:tc>
          <w:tcPr>
            <w:tcW w:w="997" w:type="dxa"/>
            <w:vMerge w:val="restart"/>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项目目标</w:t>
            </w:r>
          </w:p>
        </w:tc>
        <w:tc>
          <w:tcPr>
            <w:tcW w:w="579" w:type="dxa"/>
            <w:vMerge w:val="restart"/>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8</w:t>
            </w:r>
          </w:p>
        </w:tc>
        <w:tc>
          <w:tcPr>
            <w:tcW w:w="1483"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绩效目标</w:t>
            </w:r>
          </w:p>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合理性</w:t>
            </w:r>
          </w:p>
        </w:tc>
        <w:tc>
          <w:tcPr>
            <w:tcW w:w="613"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4</w:t>
            </w:r>
          </w:p>
        </w:tc>
        <w:tc>
          <w:tcPr>
            <w:tcW w:w="3141" w:type="dxa"/>
            <w:vAlign w:val="center"/>
          </w:tcPr>
          <w:p w:rsidR="00520364" w:rsidRDefault="00520364">
            <w:pPr>
              <w:widowControl/>
              <w:spacing w:line="240" w:lineRule="exact"/>
              <w:rPr>
                <w:rFonts w:ascii="宋体" w:cs="Times New Roman"/>
                <w:color w:val="333333"/>
                <w:kern w:val="0"/>
                <w:sz w:val="18"/>
                <w:szCs w:val="18"/>
              </w:rPr>
            </w:pPr>
            <w:r>
              <w:rPr>
                <w:rFonts w:ascii="宋体" w:cs="宋体" w:hint="eastAsia"/>
                <w:color w:val="333333"/>
                <w:kern w:val="0"/>
                <w:sz w:val="18"/>
                <w:szCs w:val="18"/>
              </w:rPr>
              <w:t>①项目设有总体目标和年度目标目标，</w:t>
            </w:r>
            <w:r>
              <w:rPr>
                <w:rFonts w:ascii="宋体" w:cs="宋体"/>
                <w:color w:val="333333"/>
                <w:kern w:val="0"/>
                <w:sz w:val="18"/>
                <w:szCs w:val="18"/>
              </w:rPr>
              <w:t>2</w:t>
            </w:r>
            <w:r>
              <w:rPr>
                <w:rFonts w:ascii="宋体" w:cs="宋体" w:hint="eastAsia"/>
                <w:color w:val="333333"/>
                <w:kern w:val="0"/>
                <w:sz w:val="18"/>
                <w:szCs w:val="18"/>
              </w:rPr>
              <w:t>分；</w:t>
            </w:r>
            <w:r>
              <w:rPr>
                <w:rFonts w:ascii="宋体" w:cs="宋体"/>
                <w:color w:val="333333"/>
                <w:kern w:val="0"/>
                <w:sz w:val="18"/>
                <w:szCs w:val="18"/>
              </w:rPr>
              <w:t xml:space="preserve"> </w:t>
            </w:r>
            <w:r>
              <w:rPr>
                <w:rFonts w:ascii="宋体" w:cs="宋体" w:hint="eastAsia"/>
                <w:color w:val="333333"/>
                <w:kern w:val="0"/>
                <w:sz w:val="18"/>
                <w:szCs w:val="18"/>
              </w:rPr>
              <w:t>②项目的总体目标和年度目标设定合理，符合有关法律法规的明确规定、某一经济社会发展规划、某部门年度工作计划、某一实际问题和需求，</w:t>
            </w:r>
            <w:r>
              <w:rPr>
                <w:rFonts w:ascii="宋体" w:cs="宋体"/>
                <w:color w:val="333333"/>
                <w:kern w:val="0"/>
                <w:sz w:val="18"/>
                <w:szCs w:val="18"/>
              </w:rPr>
              <w:t>2</w:t>
            </w:r>
            <w:r>
              <w:rPr>
                <w:rFonts w:ascii="宋体" w:cs="宋体" w:hint="eastAsia"/>
                <w:color w:val="333333"/>
                <w:kern w:val="0"/>
                <w:sz w:val="18"/>
                <w:szCs w:val="18"/>
              </w:rPr>
              <w:t>分。</w:t>
            </w:r>
          </w:p>
        </w:tc>
        <w:tc>
          <w:tcPr>
            <w:tcW w:w="720"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4</w:t>
            </w:r>
          </w:p>
        </w:tc>
        <w:tc>
          <w:tcPr>
            <w:tcW w:w="1646" w:type="dxa"/>
            <w:vAlign w:val="center"/>
          </w:tcPr>
          <w:p w:rsidR="00520364" w:rsidRDefault="00520364">
            <w:pPr>
              <w:widowControl/>
              <w:spacing w:line="240" w:lineRule="exact"/>
              <w:rPr>
                <w:rFonts w:ascii="宋体" w:cs="Times New Roman"/>
                <w:kern w:val="0"/>
                <w:sz w:val="18"/>
                <w:szCs w:val="18"/>
              </w:rPr>
            </w:pPr>
            <w:r>
              <w:rPr>
                <w:rFonts w:ascii="宋体" w:cs="宋体" w:hint="eastAsia"/>
                <w:color w:val="333333"/>
                <w:kern w:val="0"/>
                <w:sz w:val="18"/>
                <w:szCs w:val="18"/>
              </w:rPr>
              <w:t>①②符合</w:t>
            </w:r>
          </w:p>
        </w:tc>
      </w:tr>
      <w:tr w:rsidR="00520364" w:rsidRPr="00812C44">
        <w:trPr>
          <w:trHeight w:val="1049"/>
        </w:trPr>
        <w:tc>
          <w:tcPr>
            <w:tcW w:w="721" w:type="dxa"/>
            <w:vMerge/>
            <w:textDirection w:val="tbRlV"/>
            <w:vAlign w:val="center"/>
          </w:tcPr>
          <w:p w:rsidR="00520364" w:rsidRDefault="00520364">
            <w:pPr>
              <w:rPr>
                <w:rFonts w:ascii="Times New Roman" w:hAnsi="Times New Roman" w:cs="Times New Roman"/>
                <w:sz w:val="20"/>
                <w:szCs w:val="20"/>
              </w:rPr>
            </w:pPr>
          </w:p>
        </w:tc>
        <w:tc>
          <w:tcPr>
            <w:tcW w:w="997" w:type="dxa"/>
            <w:vMerge/>
            <w:vAlign w:val="center"/>
          </w:tcPr>
          <w:p w:rsidR="00520364" w:rsidRDefault="00520364">
            <w:pPr>
              <w:rPr>
                <w:rFonts w:ascii="Times New Roman" w:hAnsi="Times New Roman" w:cs="Times New Roman"/>
                <w:sz w:val="20"/>
                <w:szCs w:val="20"/>
              </w:rPr>
            </w:pPr>
          </w:p>
        </w:tc>
        <w:tc>
          <w:tcPr>
            <w:tcW w:w="579" w:type="dxa"/>
            <w:vMerge/>
            <w:vAlign w:val="center"/>
          </w:tcPr>
          <w:p w:rsidR="00520364" w:rsidRDefault="00520364">
            <w:pPr>
              <w:rPr>
                <w:rFonts w:ascii="Times New Roman" w:hAnsi="Times New Roman" w:cs="Times New Roman"/>
                <w:sz w:val="20"/>
                <w:szCs w:val="20"/>
              </w:rPr>
            </w:pPr>
          </w:p>
        </w:tc>
        <w:tc>
          <w:tcPr>
            <w:tcW w:w="1483"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绩效指标</w:t>
            </w:r>
          </w:p>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明确性</w:t>
            </w:r>
          </w:p>
        </w:tc>
        <w:tc>
          <w:tcPr>
            <w:tcW w:w="613"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4</w:t>
            </w:r>
          </w:p>
        </w:tc>
        <w:tc>
          <w:tcPr>
            <w:tcW w:w="3141" w:type="dxa"/>
            <w:vAlign w:val="center"/>
          </w:tcPr>
          <w:p w:rsidR="00520364" w:rsidRDefault="00520364">
            <w:pPr>
              <w:widowControl/>
              <w:spacing w:line="240" w:lineRule="exact"/>
              <w:rPr>
                <w:rFonts w:ascii="宋体" w:cs="Times New Roman"/>
                <w:color w:val="333333"/>
                <w:kern w:val="0"/>
                <w:sz w:val="18"/>
                <w:szCs w:val="18"/>
              </w:rPr>
            </w:pPr>
            <w:r>
              <w:rPr>
                <w:rFonts w:ascii="宋体" w:cs="宋体" w:hint="eastAsia"/>
                <w:color w:val="333333"/>
                <w:kern w:val="0"/>
                <w:sz w:val="18"/>
                <w:szCs w:val="18"/>
              </w:rPr>
              <w:t>①依目标设立的绩效指标细化，</w:t>
            </w:r>
            <w:r>
              <w:rPr>
                <w:rFonts w:ascii="宋体" w:cs="宋体"/>
                <w:color w:val="333333"/>
                <w:kern w:val="0"/>
                <w:sz w:val="18"/>
                <w:szCs w:val="18"/>
              </w:rPr>
              <w:t>1</w:t>
            </w:r>
            <w:r>
              <w:rPr>
                <w:rFonts w:ascii="宋体" w:cs="宋体" w:hint="eastAsia"/>
                <w:color w:val="333333"/>
                <w:kern w:val="0"/>
                <w:sz w:val="18"/>
                <w:szCs w:val="18"/>
              </w:rPr>
              <w:t>分；②指标值量化，</w:t>
            </w:r>
            <w:r>
              <w:rPr>
                <w:rFonts w:ascii="宋体" w:cs="宋体"/>
                <w:color w:val="333333"/>
                <w:kern w:val="0"/>
                <w:sz w:val="18"/>
                <w:szCs w:val="18"/>
              </w:rPr>
              <w:t>1</w:t>
            </w:r>
            <w:r>
              <w:rPr>
                <w:rFonts w:ascii="宋体" w:cs="宋体" w:hint="eastAsia"/>
                <w:color w:val="333333"/>
                <w:kern w:val="0"/>
                <w:sz w:val="18"/>
                <w:szCs w:val="18"/>
              </w:rPr>
              <w:t>分；③项目年度任务数与计划数对应，</w:t>
            </w:r>
            <w:r>
              <w:rPr>
                <w:rFonts w:ascii="宋体" w:cs="宋体"/>
                <w:color w:val="333333"/>
                <w:kern w:val="0"/>
                <w:sz w:val="18"/>
                <w:szCs w:val="18"/>
              </w:rPr>
              <w:t>1</w:t>
            </w:r>
            <w:r>
              <w:rPr>
                <w:rFonts w:ascii="宋体" w:cs="宋体" w:hint="eastAsia"/>
                <w:color w:val="333333"/>
                <w:kern w:val="0"/>
                <w:sz w:val="18"/>
                <w:szCs w:val="18"/>
              </w:rPr>
              <w:t>分；④项目与预算确定的投资额或资金量相匹配，</w:t>
            </w:r>
            <w:r>
              <w:rPr>
                <w:rFonts w:ascii="宋体" w:cs="宋体"/>
                <w:color w:val="333333"/>
                <w:kern w:val="0"/>
                <w:sz w:val="18"/>
                <w:szCs w:val="18"/>
              </w:rPr>
              <w:t>1</w:t>
            </w:r>
            <w:r>
              <w:rPr>
                <w:rFonts w:ascii="宋体" w:cs="宋体" w:hint="eastAsia"/>
                <w:color w:val="333333"/>
                <w:kern w:val="0"/>
                <w:sz w:val="18"/>
                <w:szCs w:val="18"/>
              </w:rPr>
              <w:t>分。</w:t>
            </w:r>
          </w:p>
        </w:tc>
        <w:tc>
          <w:tcPr>
            <w:tcW w:w="720"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4</w:t>
            </w:r>
          </w:p>
        </w:tc>
        <w:tc>
          <w:tcPr>
            <w:tcW w:w="1646" w:type="dxa"/>
            <w:vAlign w:val="center"/>
          </w:tcPr>
          <w:p w:rsidR="00520364" w:rsidRDefault="00520364">
            <w:pPr>
              <w:widowControl/>
              <w:spacing w:line="240" w:lineRule="exact"/>
              <w:rPr>
                <w:rFonts w:ascii="宋体" w:cs="Times New Roman"/>
                <w:kern w:val="0"/>
                <w:sz w:val="18"/>
                <w:szCs w:val="18"/>
              </w:rPr>
            </w:pPr>
            <w:r>
              <w:rPr>
                <w:rFonts w:ascii="宋体" w:cs="宋体" w:hint="eastAsia"/>
                <w:color w:val="333333"/>
                <w:kern w:val="0"/>
                <w:sz w:val="18"/>
                <w:szCs w:val="18"/>
              </w:rPr>
              <w:t>①②③④符合</w:t>
            </w:r>
          </w:p>
        </w:tc>
      </w:tr>
      <w:tr w:rsidR="00520364" w:rsidRPr="00812C44">
        <w:trPr>
          <w:trHeight w:val="1247"/>
        </w:trPr>
        <w:tc>
          <w:tcPr>
            <w:tcW w:w="721" w:type="dxa"/>
            <w:vMerge/>
            <w:textDirection w:val="tbRlV"/>
            <w:vAlign w:val="center"/>
          </w:tcPr>
          <w:p w:rsidR="00520364" w:rsidRDefault="00520364">
            <w:pPr>
              <w:rPr>
                <w:rFonts w:ascii="Times New Roman" w:hAnsi="Times New Roman" w:cs="Times New Roman"/>
                <w:sz w:val="20"/>
                <w:szCs w:val="20"/>
              </w:rPr>
            </w:pPr>
          </w:p>
        </w:tc>
        <w:tc>
          <w:tcPr>
            <w:tcW w:w="997" w:type="dxa"/>
            <w:vAlign w:val="center"/>
          </w:tcPr>
          <w:p w:rsidR="00520364" w:rsidRDefault="00520364">
            <w:pPr>
              <w:jc w:val="center"/>
              <w:rPr>
                <w:rFonts w:ascii="宋体" w:cs="Times New Roman"/>
                <w:kern w:val="0"/>
                <w:sz w:val="18"/>
                <w:szCs w:val="18"/>
              </w:rPr>
            </w:pPr>
            <w:r>
              <w:rPr>
                <w:rFonts w:ascii="宋体" w:cs="宋体" w:hint="eastAsia"/>
                <w:kern w:val="0"/>
                <w:sz w:val="18"/>
                <w:szCs w:val="18"/>
              </w:rPr>
              <w:t>资金分配</w:t>
            </w:r>
          </w:p>
        </w:tc>
        <w:tc>
          <w:tcPr>
            <w:tcW w:w="579" w:type="dxa"/>
            <w:vAlign w:val="center"/>
          </w:tcPr>
          <w:p w:rsidR="00520364" w:rsidRDefault="00520364">
            <w:pPr>
              <w:jc w:val="center"/>
              <w:rPr>
                <w:rFonts w:ascii="宋体" w:cs="Times New Roman"/>
                <w:kern w:val="0"/>
                <w:sz w:val="18"/>
                <w:szCs w:val="18"/>
              </w:rPr>
            </w:pPr>
            <w:r>
              <w:rPr>
                <w:rFonts w:ascii="宋体" w:cs="宋体"/>
                <w:kern w:val="0"/>
                <w:sz w:val="18"/>
                <w:szCs w:val="18"/>
              </w:rPr>
              <w:t>4</w:t>
            </w:r>
          </w:p>
        </w:tc>
        <w:tc>
          <w:tcPr>
            <w:tcW w:w="1483"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资金分配</w:t>
            </w:r>
          </w:p>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合理性</w:t>
            </w:r>
          </w:p>
        </w:tc>
        <w:tc>
          <w:tcPr>
            <w:tcW w:w="613"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4</w:t>
            </w:r>
          </w:p>
        </w:tc>
        <w:tc>
          <w:tcPr>
            <w:tcW w:w="3141" w:type="dxa"/>
            <w:vAlign w:val="center"/>
          </w:tcPr>
          <w:p w:rsidR="00520364" w:rsidRDefault="00520364">
            <w:pPr>
              <w:widowControl/>
              <w:spacing w:line="240" w:lineRule="exact"/>
              <w:rPr>
                <w:rFonts w:ascii="宋体" w:cs="Times New Roman"/>
                <w:color w:val="333333"/>
                <w:kern w:val="0"/>
                <w:sz w:val="18"/>
                <w:szCs w:val="18"/>
              </w:rPr>
            </w:pPr>
            <w:r>
              <w:rPr>
                <w:rFonts w:ascii="宋体" w:cs="宋体" w:hint="eastAsia"/>
                <w:color w:val="333333"/>
                <w:kern w:val="0"/>
                <w:sz w:val="18"/>
                <w:szCs w:val="18"/>
              </w:rPr>
              <w:t>①有健全规范的资金管理办法和相应明确的资金分配方案，</w:t>
            </w:r>
            <w:r>
              <w:rPr>
                <w:rFonts w:ascii="宋体" w:cs="宋体"/>
                <w:color w:val="333333"/>
                <w:kern w:val="0"/>
                <w:sz w:val="18"/>
                <w:szCs w:val="18"/>
              </w:rPr>
              <w:t>1</w:t>
            </w:r>
            <w:r>
              <w:rPr>
                <w:rFonts w:ascii="宋体" w:cs="宋体" w:hint="eastAsia"/>
                <w:color w:val="333333"/>
                <w:kern w:val="0"/>
                <w:sz w:val="18"/>
                <w:szCs w:val="18"/>
              </w:rPr>
              <w:t>分；</w:t>
            </w:r>
          </w:p>
          <w:p w:rsidR="00520364" w:rsidRDefault="00520364">
            <w:pPr>
              <w:widowControl/>
              <w:spacing w:line="240" w:lineRule="exact"/>
              <w:rPr>
                <w:rFonts w:ascii="宋体" w:cs="Times New Roman"/>
                <w:color w:val="333333"/>
                <w:kern w:val="0"/>
                <w:sz w:val="18"/>
                <w:szCs w:val="18"/>
              </w:rPr>
            </w:pPr>
            <w:r>
              <w:rPr>
                <w:rFonts w:ascii="宋体" w:cs="宋体" w:hint="eastAsia"/>
                <w:color w:val="333333"/>
                <w:kern w:val="0"/>
                <w:sz w:val="18"/>
                <w:szCs w:val="18"/>
              </w:rPr>
              <w:t>②资金分配符合申报目标，</w:t>
            </w:r>
            <w:r>
              <w:rPr>
                <w:rFonts w:ascii="宋体" w:cs="宋体"/>
                <w:color w:val="333333"/>
                <w:kern w:val="0"/>
                <w:sz w:val="18"/>
                <w:szCs w:val="18"/>
              </w:rPr>
              <w:t>1</w:t>
            </w:r>
            <w:r>
              <w:rPr>
                <w:rFonts w:ascii="宋体" w:cs="宋体" w:hint="eastAsia"/>
                <w:color w:val="333333"/>
                <w:kern w:val="0"/>
                <w:sz w:val="18"/>
                <w:szCs w:val="18"/>
              </w:rPr>
              <w:t>分；</w:t>
            </w:r>
          </w:p>
          <w:p w:rsidR="00520364" w:rsidRDefault="00520364">
            <w:pPr>
              <w:widowControl/>
              <w:spacing w:line="240" w:lineRule="exact"/>
              <w:rPr>
                <w:rFonts w:ascii="宋体" w:cs="Times New Roman"/>
                <w:color w:val="333333"/>
                <w:kern w:val="0"/>
                <w:sz w:val="18"/>
                <w:szCs w:val="18"/>
              </w:rPr>
            </w:pPr>
            <w:r>
              <w:rPr>
                <w:rFonts w:ascii="宋体" w:cs="宋体" w:hint="eastAsia"/>
                <w:color w:val="333333"/>
                <w:kern w:val="0"/>
                <w:sz w:val="18"/>
                <w:szCs w:val="18"/>
              </w:rPr>
              <w:t>③符合相应的管理办法或分配方案，</w:t>
            </w:r>
            <w:r>
              <w:rPr>
                <w:rFonts w:ascii="宋体" w:cs="宋体"/>
                <w:color w:val="333333"/>
                <w:kern w:val="0"/>
                <w:sz w:val="18"/>
                <w:szCs w:val="18"/>
              </w:rPr>
              <w:t>1</w:t>
            </w:r>
            <w:r>
              <w:rPr>
                <w:rFonts w:ascii="宋体" w:cs="宋体" w:hint="eastAsia"/>
                <w:color w:val="333333"/>
                <w:kern w:val="0"/>
                <w:sz w:val="18"/>
                <w:szCs w:val="18"/>
              </w:rPr>
              <w:t>分；④分配结果相对公平合理，</w:t>
            </w:r>
            <w:r>
              <w:rPr>
                <w:rFonts w:ascii="宋体" w:cs="宋体"/>
                <w:color w:val="333333"/>
                <w:kern w:val="0"/>
                <w:sz w:val="18"/>
                <w:szCs w:val="18"/>
              </w:rPr>
              <w:t>1</w:t>
            </w:r>
            <w:r>
              <w:rPr>
                <w:rFonts w:ascii="宋体" w:cs="宋体" w:hint="eastAsia"/>
                <w:color w:val="333333"/>
                <w:kern w:val="0"/>
                <w:sz w:val="18"/>
                <w:szCs w:val="18"/>
              </w:rPr>
              <w:t>分。</w:t>
            </w:r>
          </w:p>
        </w:tc>
        <w:tc>
          <w:tcPr>
            <w:tcW w:w="720"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4</w:t>
            </w:r>
          </w:p>
        </w:tc>
        <w:tc>
          <w:tcPr>
            <w:tcW w:w="1646" w:type="dxa"/>
            <w:vAlign w:val="center"/>
          </w:tcPr>
          <w:p w:rsidR="00520364" w:rsidRDefault="00520364">
            <w:pPr>
              <w:widowControl/>
              <w:spacing w:line="240" w:lineRule="exact"/>
              <w:rPr>
                <w:rFonts w:ascii="宋体" w:cs="Times New Roman"/>
                <w:kern w:val="0"/>
                <w:sz w:val="18"/>
                <w:szCs w:val="18"/>
              </w:rPr>
            </w:pPr>
            <w:r>
              <w:rPr>
                <w:rFonts w:ascii="宋体" w:cs="宋体" w:hint="eastAsia"/>
                <w:color w:val="333333"/>
                <w:kern w:val="0"/>
                <w:sz w:val="18"/>
                <w:szCs w:val="18"/>
              </w:rPr>
              <w:t>①②③④符合</w:t>
            </w:r>
          </w:p>
        </w:tc>
      </w:tr>
      <w:tr w:rsidR="00520364" w:rsidRPr="00812C44">
        <w:trPr>
          <w:trHeight w:val="1049"/>
        </w:trPr>
        <w:tc>
          <w:tcPr>
            <w:tcW w:w="721" w:type="dxa"/>
            <w:vMerge/>
            <w:textDirection w:val="tbRlV"/>
            <w:vAlign w:val="center"/>
          </w:tcPr>
          <w:p w:rsidR="00520364" w:rsidRDefault="00520364">
            <w:pPr>
              <w:rPr>
                <w:rFonts w:ascii="Times New Roman" w:hAnsi="Times New Roman" w:cs="Times New Roman"/>
                <w:sz w:val="20"/>
                <w:szCs w:val="20"/>
              </w:rPr>
            </w:pPr>
          </w:p>
        </w:tc>
        <w:tc>
          <w:tcPr>
            <w:tcW w:w="997" w:type="dxa"/>
            <w:vMerge w:val="restart"/>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资金落实</w:t>
            </w:r>
          </w:p>
        </w:tc>
        <w:tc>
          <w:tcPr>
            <w:tcW w:w="579" w:type="dxa"/>
            <w:vMerge w:val="restart"/>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5</w:t>
            </w:r>
          </w:p>
        </w:tc>
        <w:tc>
          <w:tcPr>
            <w:tcW w:w="1483"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资金到位率</w:t>
            </w:r>
          </w:p>
        </w:tc>
        <w:tc>
          <w:tcPr>
            <w:tcW w:w="613"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3</w:t>
            </w:r>
          </w:p>
        </w:tc>
        <w:tc>
          <w:tcPr>
            <w:tcW w:w="3141" w:type="dxa"/>
            <w:vAlign w:val="center"/>
          </w:tcPr>
          <w:p w:rsidR="00520364" w:rsidRDefault="00520364">
            <w:pPr>
              <w:widowControl/>
              <w:spacing w:line="240" w:lineRule="exact"/>
              <w:rPr>
                <w:rFonts w:ascii="宋体" w:cs="Times New Roman"/>
                <w:color w:val="333333"/>
                <w:kern w:val="0"/>
                <w:sz w:val="18"/>
                <w:szCs w:val="18"/>
              </w:rPr>
            </w:pPr>
            <w:r>
              <w:rPr>
                <w:rFonts w:ascii="宋体" w:cs="宋体" w:hint="eastAsia"/>
                <w:color w:val="333333"/>
                <w:kern w:val="0"/>
                <w:sz w:val="18"/>
                <w:szCs w:val="18"/>
              </w:rPr>
              <w:t>资金到位率</w:t>
            </w:r>
            <w:r>
              <w:rPr>
                <w:rFonts w:ascii="宋体" w:cs="宋体"/>
                <w:color w:val="333333"/>
                <w:kern w:val="0"/>
                <w:sz w:val="18"/>
                <w:szCs w:val="18"/>
              </w:rPr>
              <w:t>=100%</w:t>
            </w:r>
            <w:r>
              <w:rPr>
                <w:rFonts w:ascii="宋体" w:cs="宋体" w:hint="eastAsia"/>
                <w:color w:val="333333"/>
                <w:kern w:val="0"/>
                <w:sz w:val="18"/>
                <w:szCs w:val="18"/>
              </w:rPr>
              <w:t>，</w:t>
            </w:r>
            <w:r>
              <w:rPr>
                <w:rFonts w:ascii="宋体" w:cs="宋体"/>
                <w:color w:val="333333"/>
                <w:kern w:val="0"/>
                <w:sz w:val="18"/>
                <w:szCs w:val="18"/>
              </w:rPr>
              <w:t>3</w:t>
            </w:r>
            <w:r>
              <w:rPr>
                <w:rFonts w:ascii="宋体" w:cs="宋体" w:hint="eastAsia"/>
                <w:color w:val="333333"/>
                <w:kern w:val="0"/>
                <w:sz w:val="18"/>
                <w:szCs w:val="18"/>
              </w:rPr>
              <w:t>分，未达按情况酌情扣分。</w:t>
            </w:r>
          </w:p>
          <w:p w:rsidR="00520364" w:rsidRDefault="00520364">
            <w:pPr>
              <w:widowControl/>
              <w:spacing w:line="240" w:lineRule="exact"/>
              <w:rPr>
                <w:rFonts w:ascii="宋体" w:cs="Times New Roman"/>
                <w:color w:val="333333"/>
                <w:kern w:val="0"/>
                <w:sz w:val="18"/>
                <w:szCs w:val="18"/>
              </w:rPr>
            </w:pPr>
            <w:r>
              <w:rPr>
                <w:rFonts w:ascii="宋体" w:cs="宋体" w:hint="eastAsia"/>
                <w:color w:val="333333"/>
                <w:kern w:val="0"/>
                <w:sz w:val="18"/>
                <w:szCs w:val="18"/>
              </w:rPr>
              <w:t>资金到位率</w:t>
            </w:r>
            <w:r>
              <w:rPr>
                <w:rFonts w:ascii="宋体" w:cs="宋体"/>
                <w:color w:val="333333"/>
                <w:kern w:val="0"/>
                <w:sz w:val="18"/>
                <w:szCs w:val="18"/>
              </w:rPr>
              <w:t>=</w:t>
            </w:r>
            <w:r>
              <w:rPr>
                <w:rFonts w:ascii="宋体" w:cs="宋体" w:hint="eastAsia"/>
                <w:color w:val="333333"/>
                <w:kern w:val="0"/>
                <w:sz w:val="18"/>
                <w:szCs w:val="18"/>
              </w:rPr>
              <w:t>实际到位金额</w:t>
            </w:r>
            <w:r>
              <w:rPr>
                <w:rFonts w:ascii="宋体" w:cs="宋体"/>
                <w:color w:val="333333"/>
                <w:kern w:val="0"/>
                <w:sz w:val="18"/>
                <w:szCs w:val="18"/>
              </w:rPr>
              <w:t>/</w:t>
            </w:r>
            <w:r>
              <w:rPr>
                <w:rFonts w:ascii="宋体" w:cs="宋体" w:hint="eastAsia"/>
                <w:color w:val="333333"/>
                <w:kern w:val="0"/>
                <w:sz w:val="18"/>
                <w:szCs w:val="18"/>
              </w:rPr>
              <w:t>计划投入金额×</w:t>
            </w:r>
            <w:r>
              <w:rPr>
                <w:rFonts w:ascii="宋体" w:cs="宋体"/>
                <w:color w:val="333333"/>
                <w:kern w:val="0"/>
                <w:sz w:val="18"/>
                <w:szCs w:val="18"/>
              </w:rPr>
              <w:t>100%</w:t>
            </w:r>
          </w:p>
        </w:tc>
        <w:tc>
          <w:tcPr>
            <w:tcW w:w="720"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3</w:t>
            </w:r>
          </w:p>
        </w:tc>
        <w:tc>
          <w:tcPr>
            <w:tcW w:w="1646"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 xml:space="preserve">　</w:t>
            </w:r>
            <w:r>
              <w:rPr>
                <w:rFonts w:ascii="宋体" w:cs="宋体"/>
                <w:color w:val="333333"/>
                <w:kern w:val="0"/>
                <w:sz w:val="18"/>
                <w:szCs w:val="18"/>
              </w:rPr>
              <w:t>100%</w:t>
            </w:r>
          </w:p>
        </w:tc>
      </w:tr>
      <w:tr w:rsidR="00520364" w:rsidRPr="00812C44">
        <w:trPr>
          <w:trHeight w:val="1247"/>
        </w:trPr>
        <w:tc>
          <w:tcPr>
            <w:tcW w:w="721" w:type="dxa"/>
            <w:vMerge/>
            <w:textDirection w:val="tbRlV"/>
            <w:vAlign w:val="center"/>
          </w:tcPr>
          <w:p w:rsidR="00520364" w:rsidRDefault="00520364">
            <w:pPr>
              <w:rPr>
                <w:rFonts w:ascii="Times New Roman" w:hAnsi="Times New Roman" w:cs="Times New Roman"/>
                <w:sz w:val="20"/>
                <w:szCs w:val="20"/>
              </w:rPr>
            </w:pPr>
          </w:p>
        </w:tc>
        <w:tc>
          <w:tcPr>
            <w:tcW w:w="997" w:type="dxa"/>
            <w:vMerge/>
            <w:vAlign w:val="center"/>
          </w:tcPr>
          <w:p w:rsidR="00520364" w:rsidRDefault="00520364">
            <w:pPr>
              <w:rPr>
                <w:rFonts w:ascii="Times New Roman" w:hAnsi="Times New Roman" w:cs="Times New Roman"/>
                <w:sz w:val="20"/>
                <w:szCs w:val="20"/>
              </w:rPr>
            </w:pPr>
          </w:p>
        </w:tc>
        <w:tc>
          <w:tcPr>
            <w:tcW w:w="579" w:type="dxa"/>
            <w:vMerge/>
            <w:vAlign w:val="center"/>
          </w:tcPr>
          <w:p w:rsidR="00520364" w:rsidRDefault="00520364">
            <w:pPr>
              <w:rPr>
                <w:rFonts w:ascii="Times New Roman" w:hAnsi="Times New Roman" w:cs="Times New Roman"/>
                <w:sz w:val="20"/>
                <w:szCs w:val="20"/>
              </w:rPr>
            </w:pPr>
          </w:p>
        </w:tc>
        <w:tc>
          <w:tcPr>
            <w:tcW w:w="1483"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到位及时率</w:t>
            </w:r>
          </w:p>
        </w:tc>
        <w:tc>
          <w:tcPr>
            <w:tcW w:w="613"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2</w:t>
            </w:r>
          </w:p>
        </w:tc>
        <w:tc>
          <w:tcPr>
            <w:tcW w:w="3141" w:type="dxa"/>
            <w:vAlign w:val="center"/>
          </w:tcPr>
          <w:p w:rsidR="00520364" w:rsidRDefault="00520364">
            <w:pPr>
              <w:widowControl/>
              <w:spacing w:line="240" w:lineRule="exact"/>
              <w:rPr>
                <w:rFonts w:ascii="宋体" w:cs="Times New Roman"/>
                <w:color w:val="333333"/>
                <w:kern w:val="0"/>
                <w:sz w:val="18"/>
                <w:szCs w:val="18"/>
              </w:rPr>
            </w:pPr>
            <w:r>
              <w:rPr>
                <w:rFonts w:ascii="宋体" w:cs="宋体" w:hint="eastAsia"/>
                <w:color w:val="333333"/>
                <w:kern w:val="0"/>
                <w:sz w:val="18"/>
                <w:szCs w:val="18"/>
              </w:rPr>
              <w:t>到位及时，</w:t>
            </w:r>
            <w:r>
              <w:rPr>
                <w:rFonts w:ascii="宋体" w:cs="宋体"/>
                <w:color w:val="333333"/>
                <w:kern w:val="0"/>
                <w:sz w:val="18"/>
                <w:szCs w:val="18"/>
              </w:rPr>
              <w:t>2</w:t>
            </w:r>
            <w:r>
              <w:rPr>
                <w:rFonts w:ascii="宋体" w:cs="宋体" w:hint="eastAsia"/>
                <w:color w:val="333333"/>
                <w:kern w:val="0"/>
                <w:sz w:val="18"/>
                <w:szCs w:val="18"/>
              </w:rPr>
              <w:t>分；不及时但项目进度影响不大或未造成影响，</w:t>
            </w:r>
            <w:r>
              <w:rPr>
                <w:rFonts w:ascii="宋体" w:cs="宋体"/>
                <w:color w:val="333333"/>
                <w:kern w:val="0"/>
                <w:sz w:val="18"/>
                <w:szCs w:val="18"/>
              </w:rPr>
              <w:t>1</w:t>
            </w:r>
            <w:r>
              <w:rPr>
                <w:rFonts w:ascii="宋体" w:cs="宋体" w:hint="eastAsia"/>
                <w:color w:val="333333"/>
                <w:kern w:val="0"/>
                <w:sz w:val="18"/>
                <w:szCs w:val="18"/>
              </w:rPr>
              <w:t>分，不及时且严重影响项目进度，</w:t>
            </w:r>
            <w:r>
              <w:rPr>
                <w:rFonts w:ascii="宋体" w:cs="宋体"/>
                <w:color w:val="333333"/>
                <w:kern w:val="0"/>
                <w:sz w:val="18"/>
                <w:szCs w:val="18"/>
              </w:rPr>
              <w:t>0</w:t>
            </w:r>
            <w:r>
              <w:rPr>
                <w:rFonts w:ascii="宋体" w:cs="宋体" w:hint="eastAsia"/>
                <w:color w:val="333333"/>
                <w:kern w:val="0"/>
                <w:sz w:val="18"/>
                <w:szCs w:val="18"/>
              </w:rPr>
              <w:t>分。</w:t>
            </w:r>
          </w:p>
          <w:p w:rsidR="00520364" w:rsidRDefault="00520364">
            <w:pPr>
              <w:widowControl/>
              <w:spacing w:line="240" w:lineRule="exact"/>
              <w:rPr>
                <w:rFonts w:ascii="宋体" w:cs="Times New Roman"/>
                <w:color w:val="333333"/>
                <w:kern w:val="0"/>
                <w:sz w:val="18"/>
                <w:szCs w:val="18"/>
              </w:rPr>
            </w:pPr>
            <w:r>
              <w:rPr>
                <w:rFonts w:ascii="宋体" w:cs="宋体" w:hint="eastAsia"/>
                <w:kern w:val="0"/>
                <w:sz w:val="18"/>
                <w:szCs w:val="18"/>
              </w:rPr>
              <w:t>到位及时率</w:t>
            </w:r>
            <w:r>
              <w:rPr>
                <w:rFonts w:ascii="宋体" w:cs="宋体"/>
                <w:kern w:val="0"/>
                <w:sz w:val="18"/>
                <w:szCs w:val="18"/>
              </w:rPr>
              <w:t>=</w:t>
            </w:r>
            <w:r>
              <w:rPr>
                <w:rFonts w:ascii="宋体" w:cs="宋体" w:hint="eastAsia"/>
                <w:kern w:val="0"/>
                <w:sz w:val="18"/>
                <w:szCs w:val="18"/>
              </w:rPr>
              <w:t>及时到位金额</w:t>
            </w:r>
            <w:r>
              <w:rPr>
                <w:rFonts w:ascii="宋体" w:cs="宋体"/>
                <w:kern w:val="0"/>
                <w:sz w:val="18"/>
                <w:szCs w:val="18"/>
              </w:rPr>
              <w:t>/</w:t>
            </w:r>
            <w:r>
              <w:rPr>
                <w:rFonts w:ascii="宋体" w:cs="宋体" w:hint="eastAsia"/>
                <w:kern w:val="0"/>
                <w:sz w:val="18"/>
                <w:szCs w:val="18"/>
              </w:rPr>
              <w:t>应到位金额</w:t>
            </w:r>
            <w:r>
              <w:rPr>
                <w:rFonts w:ascii="宋体" w:cs="宋体" w:hint="eastAsia"/>
                <w:color w:val="333333"/>
                <w:kern w:val="0"/>
                <w:sz w:val="18"/>
                <w:szCs w:val="18"/>
              </w:rPr>
              <w:t>×</w:t>
            </w:r>
            <w:r>
              <w:rPr>
                <w:rFonts w:ascii="宋体" w:cs="宋体"/>
                <w:color w:val="333333"/>
                <w:kern w:val="0"/>
                <w:sz w:val="18"/>
                <w:szCs w:val="18"/>
              </w:rPr>
              <w:t xml:space="preserve">100%                                                </w:t>
            </w:r>
          </w:p>
        </w:tc>
        <w:tc>
          <w:tcPr>
            <w:tcW w:w="720"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2</w:t>
            </w:r>
          </w:p>
        </w:tc>
        <w:tc>
          <w:tcPr>
            <w:tcW w:w="1646"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 xml:space="preserve">　</w:t>
            </w:r>
            <w:r>
              <w:rPr>
                <w:rFonts w:ascii="宋体" w:cs="宋体"/>
                <w:color w:val="333333"/>
                <w:kern w:val="0"/>
                <w:sz w:val="18"/>
                <w:szCs w:val="18"/>
              </w:rPr>
              <w:t>100%</w:t>
            </w:r>
          </w:p>
        </w:tc>
      </w:tr>
      <w:tr w:rsidR="00520364" w:rsidRPr="00812C44">
        <w:trPr>
          <w:trHeight w:val="587"/>
        </w:trPr>
        <w:tc>
          <w:tcPr>
            <w:tcW w:w="721" w:type="dxa"/>
            <w:vMerge w:val="restart"/>
            <w:textDirection w:val="tbRlV"/>
            <w:vAlign w:val="center"/>
          </w:tcPr>
          <w:p w:rsidR="00520364" w:rsidRDefault="00520364">
            <w:pPr>
              <w:widowControl/>
              <w:spacing w:line="240" w:lineRule="exact"/>
              <w:ind w:left="113" w:right="113"/>
              <w:jc w:val="center"/>
              <w:rPr>
                <w:rFonts w:ascii="宋体" w:cs="Times New Roman"/>
                <w:kern w:val="0"/>
                <w:sz w:val="24"/>
                <w:szCs w:val="24"/>
              </w:rPr>
            </w:pPr>
            <w:r>
              <w:rPr>
                <w:rFonts w:ascii="宋体" w:cs="宋体" w:hint="eastAsia"/>
                <w:kern w:val="0"/>
                <w:sz w:val="24"/>
                <w:szCs w:val="24"/>
              </w:rPr>
              <w:t>过程（</w:t>
            </w:r>
            <w:r>
              <w:rPr>
                <w:rFonts w:ascii="宋体" w:cs="宋体"/>
                <w:kern w:val="0"/>
                <w:sz w:val="24"/>
                <w:szCs w:val="24"/>
              </w:rPr>
              <w:t>25</w:t>
            </w:r>
            <w:r>
              <w:rPr>
                <w:rFonts w:ascii="宋体" w:cs="宋体" w:hint="eastAsia"/>
                <w:kern w:val="0"/>
                <w:sz w:val="24"/>
                <w:szCs w:val="24"/>
              </w:rPr>
              <w:t>分）</w:t>
            </w:r>
          </w:p>
        </w:tc>
        <w:tc>
          <w:tcPr>
            <w:tcW w:w="997" w:type="dxa"/>
            <w:vMerge w:val="restart"/>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管理制度</w:t>
            </w:r>
          </w:p>
          <w:p w:rsidR="00520364" w:rsidRDefault="00520364">
            <w:pPr>
              <w:spacing w:line="240" w:lineRule="exact"/>
              <w:jc w:val="left"/>
              <w:rPr>
                <w:rFonts w:ascii="宋体" w:cs="Times New Roman"/>
                <w:kern w:val="0"/>
                <w:sz w:val="18"/>
                <w:szCs w:val="18"/>
              </w:rPr>
            </w:pPr>
            <w:r>
              <w:rPr>
                <w:rFonts w:ascii="宋体" w:cs="Times New Roman"/>
                <w:kern w:val="0"/>
                <w:sz w:val="18"/>
                <w:szCs w:val="18"/>
              </w:rPr>
              <w:t> </w:t>
            </w:r>
          </w:p>
        </w:tc>
        <w:tc>
          <w:tcPr>
            <w:tcW w:w="579" w:type="dxa"/>
            <w:vMerge w:val="restart"/>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7</w:t>
            </w:r>
          </w:p>
        </w:tc>
        <w:tc>
          <w:tcPr>
            <w:tcW w:w="1483"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管理制度</w:t>
            </w:r>
          </w:p>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健全性</w:t>
            </w:r>
          </w:p>
        </w:tc>
        <w:tc>
          <w:tcPr>
            <w:tcW w:w="613"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2</w:t>
            </w:r>
          </w:p>
        </w:tc>
        <w:tc>
          <w:tcPr>
            <w:tcW w:w="3141" w:type="dxa"/>
            <w:vAlign w:val="center"/>
          </w:tcPr>
          <w:p w:rsidR="00520364" w:rsidRDefault="00520364">
            <w:pPr>
              <w:widowControl/>
              <w:spacing w:line="240" w:lineRule="exact"/>
              <w:rPr>
                <w:rFonts w:ascii="宋体" w:cs="Times New Roman"/>
                <w:color w:val="333333"/>
                <w:kern w:val="0"/>
                <w:sz w:val="18"/>
                <w:szCs w:val="18"/>
              </w:rPr>
            </w:pPr>
            <w:r>
              <w:rPr>
                <w:rFonts w:ascii="宋体" w:cs="宋体" w:hint="eastAsia"/>
                <w:color w:val="333333"/>
                <w:kern w:val="0"/>
                <w:sz w:val="18"/>
                <w:szCs w:val="18"/>
              </w:rPr>
              <w:t>①已有相应的业务和财务管理制度，</w:t>
            </w:r>
            <w:r>
              <w:rPr>
                <w:rFonts w:ascii="宋体" w:cs="宋体"/>
                <w:color w:val="333333"/>
                <w:kern w:val="0"/>
                <w:sz w:val="18"/>
                <w:szCs w:val="18"/>
              </w:rPr>
              <w:t>1</w:t>
            </w:r>
            <w:r>
              <w:rPr>
                <w:rFonts w:ascii="宋体" w:cs="宋体" w:hint="eastAsia"/>
                <w:color w:val="333333"/>
                <w:kern w:val="0"/>
                <w:sz w:val="18"/>
                <w:szCs w:val="18"/>
              </w:rPr>
              <w:t>分；②管理制度合法合规完整，</w:t>
            </w:r>
            <w:r>
              <w:rPr>
                <w:rFonts w:ascii="宋体" w:cs="宋体"/>
                <w:color w:val="333333"/>
                <w:kern w:val="0"/>
                <w:sz w:val="18"/>
                <w:szCs w:val="18"/>
              </w:rPr>
              <w:t>1</w:t>
            </w:r>
            <w:r>
              <w:rPr>
                <w:rFonts w:ascii="宋体" w:cs="宋体" w:hint="eastAsia"/>
                <w:color w:val="333333"/>
                <w:kern w:val="0"/>
                <w:sz w:val="18"/>
                <w:szCs w:val="18"/>
              </w:rPr>
              <w:t>分。</w:t>
            </w:r>
          </w:p>
        </w:tc>
        <w:tc>
          <w:tcPr>
            <w:tcW w:w="720"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2</w:t>
            </w:r>
          </w:p>
        </w:tc>
        <w:tc>
          <w:tcPr>
            <w:tcW w:w="1646"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 xml:space="preserve">　</w:t>
            </w:r>
            <w:r>
              <w:rPr>
                <w:rFonts w:ascii="宋体" w:cs="宋体" w:hint="eastAsia"/>
                <w:color w:val="333333"/>
                <w:kern w:val="0"/>
                <w:sz w:val="18"/>
                <w:szCs w:val="18"/>
              </w:rPr>
              <w:t>①②符合</w:t>
            </w:r>
          </w:p>
        </w:tc>
      </w:tr>
      <w:tr w:rsidR="00520364" w:rsidRPr="00812C44">
        <w:trPr>
          <w:trHeight w:val="1718"/>
        </w:trPr>
        <w:tc>
          <w:tcPr>
            <w:tcW w:w="721" w:type="dxa"/>
            <w:vMerge/>
            <w:textDirection w:val="tbRlV"/>
            <w:vAlign w:val="center"/>
          </w:tcPr>
          <w:p w:rsidR="00520364" w:rsidRDefault="00520364">
            <w:pPr>
              <w:rPr>
                <w:rFonts w:ascii="Times New Roman" w:hAnsi="Times New Roman" w:cs="Times New Roman"/>
                <w:sz w:val="20"/>
                <w:szCs w:val="20"/>
              </w:rPr>
            </w:pPr>
          </w:p>
        </w:tc>
        <w:tc>
          <w:tcPr>
            <w:tcW w:w="997" w:type="dxa"/>
            <w:vMerge/>
            <w:vAlign w:val="center"/>
          </w:tcPr>
          <w:p w:rsidR="00520364" w:rsidRDefault="00520364">
            <w:pPr>
              <w:rPr>
                <w:rFonts w:ascii="Times New Roman" w:hAnsi="Times New Roman" w:cs="Times New Roman"/>
                <w:sz w:val="20"/>
                <w:szCs w:val="20"/>
              </w:rPr>
            </w:pPr>
          </w:p>
        </w:tc>
        <w:tc>
          <w:tcPr>
            <w:tcW w:w="579" w:type="dxa"/>
            <w:vMerge/>
            <w:vAlign w:val="center"/>
          </w:tcPr>
          <w:p w:rsidR="00520364" w:rsidRDefault="00520364">
            <w:pPr>
              <w:rPr>
                <w:rFonts w:ascii="Times New Roman" w:hAnsi="Times New Roman" w:cs="Times New Roman"/>
                <w:sz w:val="20"/>
                <w:szCs w:val="20"/>
              </w:rPr>
            </w:pPr>
          </w:p>
        </w:tc>
        <w:tc>
          <w:tcPr>
            <w:tcW w:w="1483"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制度执行</w:t>
            </w:r>
          </w:p>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有效性</w:t>
            </w:r>
          </w:p>
        </w:tc>
        <w:tc>
          <w:tcPr>
            <w:tcW w:w="613"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5</w:t>
            </w:r>
          </w:p>
        </w:tc>
        <w:tc>
          <w:tcPr>
            <w:tcW w:w="3141" w:type="dxa"/>
            <w:vAlign w:val="center"/>
          </w:tcPr>
          <w:p w:rsidR="00520364" w:rsidRDefault="00520364">
            <w:pPr>
              <w:widowControl/>
              <w:spacing w:line="240" w:lineRule="exact"/>
              <w:rPr>
                <w:rFonts w:ascii="宋体" w:cs="Times New Roman"/>
                <w:color w:val="333333"/>
                <w:kern w:val="0"/>
                <w:sz w:val="18"/>
                <w:szCs w:val="18"/>
              </w:rPr>
            </w:pPr>
            <w:r>
              <w:rPr>
                <w:rFonts w:ascii="宋体" w:cs="宋体" w:hint="eastAsia"/>
                <w:color w:val="333333"/>
                <w:kern w:val="0"/>
                <w:sz w:val="18"/>
                <w:szCs w:val="18"/>
              </w:rPr>
              <w:t>①遵守相关法律法规和业务管理规定，</w:t>
            </w:r>
            <w:r>
              <w:rPr>
                <w:rFonts w:ascii="宋体" w:cs="宋体"/>
                <w:color w:val="333333"/>
                <w:kern w:val="0"/>
                <w:sz w:val="18"/>
                <w:szCs w:val="18"/>
              </w:rPr>
              <w:t>1</w:t>
            </w:r>
            <w:r>
              <w:rPr>
                <w:rFonts w:ascii="宋体" w:cs="宋体" w:hint="eastAsia"/>
                <w:color w:val="333333"/>
                <w:kern w:val="0"/>
                <w:sz w:val="18"/>
                <w:szCs w:val="18"/>
              </w:rPr>
              <w:t>分；②项目调整及支出调整手续完备，</w:t>
            </w:r>
            <w:r>
              <w:rPr>
                <w:rFonts w:ascii="宋体" w:cs="宋体"/>
                <w:color w:val="333333"/>
                <w:kern w:val="0"/>
                <w:sz w:val="18"/>
                <w:szCs w:val="18"/>
              </w:rPr>
              <w:t>1</w:t>
            </w:r>
            <w:r>
              <w:rPr>
                <w:rFonts w:ascii="宋体" w:cs="宋体" w:hint="eastAsia"/>
                <w:color w:val="333333"/>
                <w:kern w:val="0"/>
                <w:sz w:val="18"/>
                <w:szCs w:val="18"/>
              </w:rPr>
              <w:t>分；③项目合同书、验收报告、技术鉴定等资料齐全，</w:t>
            </w:r>
            <w:r>
              <w:rPr>
                <w:rFonts w:ascii="宋体" w:cs="宋体"/>
                <w:color w:val="333333"/>
                <w:kern w:val="0"/>
                <w:sz w:val="18"/>
                <w:szCs w:val="18"/>
              </w:rPr>
              <w:t>1</w:t>
            </w:r>
            <w:r>
              <w:rPr>
                <w:rFonts w:ascii="宋体" w:cs="宋体" w:hint="eastAsia"/>
                <w:color w:val="333333"/>
                <w:kern w:val="0"/>
                <w:sz w:val="18"/>
                <w:szCs w:val="18"/>
              </w:rPr>
              <w:t>分；④业务资料及时归档，</w:t>
            </w:r>
            <w:r>
              <w:rPr>
                <w:rFonts w:ascii="宋体" w:cs="宋体"/>
                <w:color w:val="333333"/>
                <w:kern w:val="0"/>
                <w:sz w:val="18"/>
                <w:szCs w:val="18"/>
              </w:rPr>
              <w:t>1</w:t>
            </w:r>
            <w:r>
              <w:rPr>
                <w:rFonts w:ascii="宋体" w:cs="宋体" w:hint="eastAsia"/>
                <w:color w:val="333333"/>
                <w:kern w:val="0"/>
                <w:sz w:val="18"/>
                <w:szCs w:val="18"/>
              </w:rPr>
              <w:t>分；⑤项目实施的人员条件、场地设备、信息支撑等落实到位，</w:t>
            </w:r>
            <w:r>
              <w:rPr>
                <w:rFonts w:ascii="宋体" w:cs="宋体"/>
                <w:color w:val="333333"/>
                <w:kern w:val="0"/>
                <w:sz w:val="18"/>
                <w:szCs w:val="18"/>
              </w:rPr>
              <w:t>1</w:t>
            </w:r>
            <w:r>
              <w:rPr>
                <w:rFonts w:ascii="宋体" w:cs="宋体" w:hint="eastAsia"/>
                <w:color w:val="333333"/>
                <w:kern w:val="0"/>
                <w:sz w:val="18"/>
                <w:szCs w:val="18"/>
              </w:rPr>
              <w:t>分。</w:t>
            </w:r>
          </w:p>
        </w:tc>
        <w:tc>
          <w:tcPr>
            <w:tcW w:w="720"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5</w:t>
            </w:r>
          </w:p>
        </w:tc>
        <w:tc>
          <w:tcPr>
            <w:tcW w:w="1646" w:type="dxa"/>
            <w:vAlign w:val="center"/>
          </w:tcPr>
          <w:p w:rsidR="00520364" w:rsidRDefault="00520364">
            <w:pPr>
              <w:widowControl/>
              <w:spacing w:line="240" w:lineRule="exact"/>
              <w:rPr>
                <w:rFonts w:ascii="宋体" w:cs="Times New Roman"/>
                <w:kern w:val="0"/>
                <w:sz w:val="18"/>
                <w:szCs w:val="18"/>
              </w:rPr>
            </w:pPr>
            <w:r>
              <w:rPr>
                <w:rFonts w:ascii="宋体" w:cs="宋体" w:hint="eastAsia"/>
                <w:color w:val="333333"/>
                <w:kern w:val="0"/>
                <w:sz w:val="18"/>
                <w:szCs w:val="18"/>
              </w:rPr>
              <w:t>①②③④</w:t>
            </w:r>
            <w:r>
              <w:rPr>
                <w:rFonts w:ascii="宋体" w:hAnsi="宋体" w:cs="宋体" w:hint="eastAsia"/>
                <w:color w:val="333333"/>
                <w:kern w:val="0"/>
                <w:sz w:val="18"/>
                <w:szCs w:val="18"/>
              </w:rPr>
              <w:t>⑤</w:t>
            </w:r>
            <w:r>
              <w:rPr>
                <w:rFonts w:ascii="宋体" w:cs="宋体" w:hint="eastAsia"/>
                <w:color w:val="333333"/>
                <w:kern w:val="0"/>
                <w:sz w:val="18"/>
                <w:szCs w:val="18"/>
              </w:rPr>
              <w:t>符合</w:t>
            </w:r>
          </w:p>
        </w:tc>
      </w:tr>
      <w:tr w:rsidR="00520364" w:rsidRPr="00812C44">
        <w:trPr>
          <w:trHeight w:val="1049"/>
        </w:trPr>
        <w:tc>
          <w:tcPr>
            <w:tcW w:w="721" w:type="dxa"/>
            <w:vMerge/>
            <w:textDirection w:val="tbRlV"/>
            <w:vAlign w:val="center"/>
          </w:tcPr>
          <w:p w:rsidR="00520364" w:rsidRDefault="00520364">
            <w:pPr>
              <w:rPr>
                <w:rFonts w:ascii="Times New Roman" w:hAnsi="Times New Roman" w:cs="Times New Roman"/>
                <w:sz w:val="20"/>
                <w:szCs w:val="20"/>
              </w:rPr>
            </w:pPr>
          </w:p>
        </w:tc>
        <w:tc>
          <w:tcPr>
            <w:tcW w:w="997" w:type="dxa"/>
            <w:vMerge w:val="restart"/>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项目管理</w:t>
            </w:r>
          </w:p>
        </w:tc>
        <w:tc>
          <w:tcPr>
            <w:tcW w:w="579" w:type="dxa"/>
            <w:vMerge w:val="restart"/>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6</w:t>
            </w:r>
          </w:p>
        </w:tc>
        <w:tc>
          <w:tcPr>
            <w:tcW w:w="1483"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项目质量</w:t>
            </w:r>
          </w:p>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可控性</w:t>
            </w:r>
          </w:p>
        </w:tc>
        <w:tc>
          <w:tcPr>
            <w:tcW w:w="613"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2</w:t>
            </w:r>
          </w:p>
        </w:tc>
        <w:tc>
          <w:tcPr>
            <w:tcW w:w="3141" w:type="dxa"/>
            <w:vAlign w:val="center"/>
          </w:tcPr>
          <w:p w:rsidR="00520364" w:rsidRDefault="00520364">
            <w:pPr>
              <w:widowControl/>
              <w:spacing w:line="240" w:lineRule="exact"/>
              <w:rPr>
                <w:rFonts w:ascii="宋体" w:cs="Times New Roman"/>
                <w:color w:val="333333"/>
                <w:kern w:val="0"/>
                <w:sz w:val="18"/>
                <w:szCs w:val="18"/>
              </w:rPr>
            </w:pPr>
            <w:r>
              <w:rPr>
                <w:rFonts w:ascii="宋体" w:cs="宋体" w:hint="eastAsia"/>
                <w:color w:val="333333"/>
                <w:kern w:val="0"/>
                <w:sz w:val="18"/>
                <w:szCs w:val="18"/>
              </w:rPr>
              <w:t>①已制定或其有相应的项目质量要求或标准，</w:t>
            </w:r>
            <w:r>
              <w:rPr>
                <w:rFonts w:ascii="宋体" w:cs="宋体"/>
                <w:color w:val="333333"/>
                <w:kern w:val="0"/>
                <w:sz w:val="18"/>
                <w:szCs w:val="18"/>
              </w:rPr>
              <w:t>1</w:t>
            </w:r>
            <w:r>
              <w:rPr>
                <w:rFonts w:ascii="宋体" w:cs="宋体" w:hint="eastAsia"/>
                <w:color w:val="333333"/>
                <w:kern w:val="0"/>
                <w:sz w:val="18"/>
                <w:szCs w:val="18"/>
              </w:rPr>
              <w:t>分；</w:t>
            </w:r>
          </w:p>
          <w:p w:rsidR="00520364" w:rsidRDefault="00520364">
            <w:pPr>
              <w:widowControl/>
              <w:spacing w:line="240" w:lineRule="exact"/>
              <w:rPr>
                <w:rFonts w:ascii="宋体" w:cs="Times New Roman"/>
                <w:color w:val="333333"/>
                <w:kern w:val="0"/>
                <w:sz w:val="18"/>
                <w:szCs w:val="18"/>
              </w:rPr>
            </w:pPr>
            <w:r>
              <w:rPr>
                <w:rFonts w:ascii="宋体" w:cs="宋体" w:hint="eastAsia"/>
                <w:color w:val="333333"/>
                <w:kern w:val="0"/>
                <w:sz w:val="18"/>
                <w:szCs w:val="18"/>
              </w:rPr>
              <w:t>②项目质量检查、验收等采取了相应的必需的控制措施或手段，</w:t>
            </w:r>
            <w:r>
              <w:rPr>
                <w:rFonts w:ascii="宋体" w:cs="宋体"/>
                <w:color w:val="333333"/>
                <w:kern w:val="0"/>
                <w:sz w:val="18"/>
                <w:szCs w:val="18"/>
              </w:rPr>
              <w:t>1</w:t>
            </w:r>
            <w:r>
              <w:rPr>
                <w:rFonts w:ascii="宋体" w:cs="宋体" w:hint="eastAsia"/>
                <w:color w:val="333333"/>
                <w:kern w:val="0"/>
                <w:sz w:val="18"/>
                <w:szCs w:val="18"/>
              </w:rPr>
              <w:t>分。</w:t>
            </w:r>
          </w:p>
        </w:tc>
        <w:tc>
          <w:tcPr>
            <w:tcW w:w="720"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2</w:t>
            </w:r>
          </w:p>
        </w:tc>
        <w:tc>
          <w:tcPr>
            <w:tcW w:w="1646" w:type="dxa"/>
            <w:vAlign w:val="center"/>
          </w:tcPr>
          <w:p w:rsidR="00520364" w:rsidRDefault="00520364">
            <w:pPr>
              <w:widowControl/>
              <w:spacing w:line="240" w:lineRule="exact"/>
              <w:rPr>
                <w:rFonts w:ascii="宋体" w:cs="Times New Roman"/>
                <w:kern w:val="0"/>
                <w:sz w:val="18"/>
                <w:szCs w:val="18"/>
              </w:rPr>
            </w:pPr>
            <w:r>
              <w:rPr>
                <w:rFonts w:ascii="宋体" w:cs="宋体" w:hint="eastAsia"/>
                <w:color w:val="333333"/>
                <w:kern w:val="0"/>
                <w:sz w:val="18"/>
                <w:szCs w:val="18"/>
              </w:rPr>
              <w:t>①②符合</w:t>
            </w:r>
          </w:p>
        </w:tc>
      </w:tr>
      <w:tr w:rsidR="00520364" w:rsidRPr="00812C44">
        <w:trPr>
          <w:trHeight w:val="1049"/>
        </w:trPr>
        <w:tc>
          <w:tcPr>
            <w:tcW w:w="721" w:type="dxa"/>
            <w:vMerge/>
            <w:textDirection w:val="tbRlV"/>
            <w:vAlign w:val="center"/>
          </w:tcPr>
          <w:p w:rsidR="00520364" w:rsidRDefault="00520364">
            <w:pPr>
              <w:rPr>
                <w:rFonts w:ascii="Times New Roman" w:hAnsi="Times New Roman" w:cs="Times New Roman"/>
                <w:sz w:val="20"/>
                <w:szCs w:val="20"/>
              </w:rPr>
            </w:pPr>
          </w:p>
        </w:tc>
        <w:tc>
          <w:tcPr>
            <w:tcW w:w="997" w:type="dxa"/>
            <w:vMerge/>
            <w:vAlign w:val="center"/>
          </w:tcPr>
          <w:p w:rsidR="00520364" w:rsidRDefault="00520364">
            <w:pPr>
              <w:rPr>
                <w:rFonts w:ascii="Times New Roman" w:hAnsi="Times New Roman" w:cs="Times New Roman"/>
                <w:sz w:val="20"/>
                <w:szCs w:val="20"/>
              </w:rPr>
            </w:pPr>
          </w:p>
        </w:tc>
        <w:tc>
          <w:tcPr>
            <w:tcW w:w="579" w:type="dxa"/>
            <w:vMerge/>
            <w:vAlign w:val="center"/>
          </w:tcPr>
          <w:p w:rsidR="00520364" w:rsidRDefault="00520364">
            <w:pPr>
              <w:rPr>
                <w:rFonts w:ascii="Times New Roman" w:hAnsi="Times New Roman" w:cs="Times New Roman"/>
                <w:sz w:val="20"/>
                <w:szCs w:val="20"/>
              </w:rPr>
            </w:pPr>
          </w:p>
        </w:tc>
        <w:tc>
          <w:tcPr>
            <w:tcW w:w="1483"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组织实施</w:t>
            </w:r>
          </w:p>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规范性</w:t>
            </w:r>
          </w:p>
        </w:tc>
        <w:tc>
          <w:tcPr>
            <w:tcW w:w="613"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4</w:t>
            </w:r>
          </w:p>
        </w:tc>
        <w:tc>
          <w:tcPr>
            <w:tcW w:w="3141" w:type="dxa"/>
            <w:vAlign w:val="center"/>
          </w:tcPr>
          <w:p w:rsidR="00520364" w:rsidRDefault="00520364">
            <w:pPr>
              <w:widowControl/>
              <w:spacing w:line="240" w:lineRule="exact"/>
              <w:rPr>
                <w:rFonts w:ascii="宋体" w:cs="Times New Roman"/>
                <w:color w:val="000000"/>
                <w:sz w:val="18"/>
                <w:szCs w:val="18"/>
                <w:shd w:val="clear" w:color="auto" w:fill="FFFFFF"/>
              </w:rPr>
            </w:pPr>
            <w:r>
              <w:rPr>
                <w:rFonts w:ascii="宋体" w:hAnsi="宋体" w:cs="宋体" w:hint="eastAsia"/>
                <w:color w:val="000000"/>
                <w:sz w:val="18"/>
                <w:szCs w:val="18"/>
                <w:shd w:val="clear" w:color="auto" w:fill="FFFFFF"/>
              </w:rPr>
              <w:t>①组织机构健全、分工明确，</w:t>
            </w:r>
            <w:r>
              <w:rPr>
                <w:rFonts w:ascii="宋体" w:hAnsi="宋体" w:cs="宋体"/>
                <w:color w:val="000000"/>
                <w:sz w:val="18"/>
                <w:szCs w:val="18"/>
                <w:shd w:val="clear" w:color="auto" w:fill="FFFFFF"/>
              </w:rPr>
              <w:t>1</w:t>
            </w:r>
            <w:r>
              <w:rPr>
                <w:rFonts w:ascii="宋体" w:hAnsi="宋体" w:cs="宋体" w:hint="eastAsia"/>
                <w:color w:val="000000"/>
                <w:sz w:val="18"/>
                <w:szCs w:val="18"/>
                <w:shd w:val="clear" w:color="auto" w:fill="FFFFFF"/>
              </w:rPr>
              <w:t>分；</w:t>
            </w:r>
          </w:p>
          <w:p w:rsidR="00520364" w:rsidRDefault="00520364">
            <w:pPr>
              <w:widowControl/>
              <w:spacing w:line="240" w:lineRule="exact"/>
              <w:rPr>
                <w:rFonts w:ascii="宋体" w:cs="Times New Roman"/>
                <w:color w:val="000000"/>
                <w:sz w:val="18"/>
                <w:szCs w:val="18"/>
                <w:shd w:val="clear" w:color="auto" w:fill="FFFFFF"/>
              </w:rPr>
            </w:pPr>
            <w:r>
              <w:rPr>
                <w:rFonts w:ascii="宋体" w:hAnsi="宋体" w:cs="宋体" w:hint="eastAsia"/>
                <w:color w:val="000000"/>
                <w:sz w:val="18"/>
                <w:szCs w:val="18"/>
                <w:shd w:val="clear" w:color="auto" w:fill="FFFFFF"/>
              </w:rPr>
              <w:t>②项目按计划开工，</w:t>
            </w:r>
            <w:r>
              <w:rPr>
                <w:rFonts w:ascii="宋体" w:hAnsi="宋体" w:cs="宋体"/>
                <w:color w:val="000000"/>
                <w:sz w:val="18"/>
                <w:szCs w:val="18"/>
                <w:shd w:val="clear" w:color="auto" w:fill="FFFFFF"/>
              </w:rPr>
              <w:t>1</w:t>
            </w:r>
            <w:r>
              <w:rPr>
                <w:rFonts w:ascii="宋体" w:hAnsi="宋体" w:cs="宋体" w:hint="eastAsia"/>
                <w:color w:val="000000"/>
                <w:sz w:val="18"/>
                <w:szCs w:val="18"/>
                <w:shd w:val="clear" w:color="auto" w:fill="FFFFFF"/>
              </w:rPr>
              <w:t>分；</w:t>
            </w:r>
          </w:p>
          <w:p w:rsidR="00520364" w:rsidRDefault="00520364">
            <w:pPr>
              <w:widowControl/>
              <w:spacing w:line="240" w:lineRule="exact"/>
              <w:rPr>
                <w:rFonts w:ascii="宋体" w:cs="Times New Roman"/>
                <w:color w:val="000000"/>
                <w:sz w:val="18"/>
                <w:szCs w:val="18"/>
                <w:shd w:val="clear" w:color="auto" w:fill="FFFFFF"/>
              </w:rPr>
            </w:pPr>
            <w:r>
              <w:rPr>
                <w:rFonts w:ascii="宋体" w:hAnsi="宋体" w:cs="宋体" w:hint="eastAsia"/>
                <w:color w:val="000000"/>
                <w:sz w:val="18"/>
                <w:szCs w:val="18"/>
                <w:shd w:val="clear" w:color="auto" w:fill="FFFFFF"/>
              </w:rPr>
              <w:t>③项目按计划开展，</w:t>
            </w:r>
            <w:r>
              <w:rPr>
                <w:rFonts w:ascii="宋体" w:hAnsi="宋体" w:cs="宋体"/>
                <w:color w:val="000000"/>
                <w:sz w:val="18"/>
                <w:szCs w:val="18"/>
                <w:shd w:val="clear" w:color="auto" w:fill="FFFFFF"/>
              </w:rPr>
              <w:t>1</w:t>
            </w:r>
            <w:r>
              <w:rPr>
                <w:rFonts w:ascii="宋体" w:hAnsi="宋体" w:cs="宋体" w:hint="eastAsia"/>
                <w:color w:val="000000"/>
                <w:sz w:val="18"/>
                <w:szCs w:val="18"/>
                <w:shd w:val="clear" w:color="auto" w:fill="FFFFFF"/>
              </w:rPr>
              <w:t>分；</w:t>
            </w:r>
          </w:p>
          <w:p w:rsidR="00520364" w:rsidRDefault="00520364">
            <w:pPr>
              <w:widowControl/>
              <w:spacing w:line="240" w:lineRule="exact"/>
              <w:rPr>
                <w:rFonts w:ascii="宋体" w:cs="Times New Roman"/>
                <w:color w:val="333333"/>
                <w:kern w:val="0"/>
                <w:sz w:val="18"/>
                <w:szCs w:val="18"/>
              </w:rPr>
            </w:pPr>
            <w:r>
              <w:rPr>
                <w:rFonts w:ascii="宋体" w:hAnsi="宋体" w:cs="宋体" w:hint="eastAsia"/>
                <w:color w:val="000000"/>
                <w:sz w:val="18"/>
                <w:szCs w:val="18"/>
                <w:shd w:val="clear" w:color="auto" w:fill="FFFFFF"/>
              </w:rPr>
              <w:t>④项目按计划完工，</w:t>
            </w:r>
            <w:r>
              <w:rPr>
                <w:rFonts w:ascii="宋体" w:hAnsi="宋体" w:cs="宋体"/>
                <w:color w:val="000000"/>
                <w:sz w:val="18"/>
                <w:szCs w:val="18"/>
                <w:shd w:val="clear" w:color="auto" w:fill="FFFFFF"/>
              </w:rPr>
              <w:t>1</w:t>
            </w:r>
            <w:r>
              <w:rPr>
                <w:rFonts w:ascii="宋体" w:hAnsi="宋体" w:cs="宋体" w:hint="eastAsia"/>
                <w:color w:val="000000"/>
                <w:sz w:val="18"/>
                <w:szCs w:val="18"/>
                <w:shd w:val="clear" w:color="auto" w:fill="FFFFFF"/>
              </w:rPr>
              <w:t>分。</w:t>
            </w:r>
          </w:p>
        </w:tc>
        <w:tc>
          <w:tcPr>
            <w:tcW w:w="720"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4</w:t>
            </w:r>
          </w:p>
        </w:tc>
        <w:tc>
          <w:tcPr>
            <w:tcW w:w="1646" w:type="dxa"/>
            <w:vAlign w:val="center"/>
          </w:tcPr>
          <w:p w:rsidR="00520364" w:rsidRDefault="00520364">
            <w:pPr>
              <w:widowControl/>
              <w:spacing w:line="240" w:lineRule="exact"/>
              <w:rPr>
                <w:rFonts w:ascii="宋体" w:cs="Times New Roman"/>
                <w:kern w:val="0"/>
                <w:sz w:val="18"/>
                <w:szCs w:val="18"/>
              </w:rPr>
            </w:pPr>
            <w:r>
              <w:rPr>
                <w:rFonts w:ascii="宋体" w:cs="宋体" w:hint="eastAsia"/>
                <w:color w:val="333333"/>
                <w:kern w:val="0"/>
                <w:sz w:val="18"/>
                <w:szCs w:val="18"/>
              </w:rPr>
              <w:t>①②③④符合</w:t>
            </w:r>
          </w:p>
        </w:tc>
      </w:tr>
      <w:tr w:rsidR="00520364" w:rsidRPr="00812C44">
        <w:trPr>
          <w:trHeight w:val="2825"/>
        </w:trPr>
        <w:tc>
          <w:tcPr>
            <w:tcW w:w="721" w:type="dxa"/>
            <w:vMerge w:val="restart"/>
            <w:textDirection w:val="tbRlV"/>
            <w:vAlign w:val="center"/>
          </w:tcPr>
          <w:p w:rsidR="00520364" w:rsidRDefault="00520364">
            <w:pPr>
              <w:widowControl/>
              <w:spacing w:line="240" w:lineRule="exact"/>
              <w:ind w:left="113" w:right="113"/>
              <w:jc w:val="center"/>
              <w:rPr>
                <w:rFonts w:ascii="宋体" w:cs="Times New Roman"/>
                <w:kern w:val="0"/>
                <w:sz w:val="24"/>
                <w:szCs w:val="24"/>
              </w:rPr>
            </w:pPr>
            <w:r>
              <w:rPr>
                <w:rFonts w:ascii="宋体" w:cs="宋体" w:hint="eastAsia"/>
                <w:kern w:val="0"/>
                <w:sz w:val="24"/>
                <w:szCs w:val="24"/>
              </w:rPr>
              <w:t>过程（</w:t>
            </w:r>
            <w:r>
              <w:rPr>
                <w:rFonts w:ascii="宋体" w:cs="宋体"/>
                <w:kern w:val="0"/>
                <w:sz w:val="24"/>
                <w:szCs w:val="24"/>
              </w:rPr>
              <w:t>25</w:t>
            </w:r>
            <w:r>
              <w:rPr>
                <w:rFonts w:ascii="宋体" w:cs="宋体" w:hint="eastAsia"/>
                <w:kern w:val="0"/>
                <w:sz w:val="24"/>
                <w:szCs w:val="24"/>
              </w:rPr>
              <w:t>分）</w:t>
            </w:r>
          </w:p>
        </w:tc>
        <w:tc>
          <w:tcPr>
            <w:tcW w:w="997" w:type="dxa"/>
            <w:vMerge w:val="restart"/>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财务管理</w:t>
            </w:r>
          </w:p>
        </w:tc>
        <w:tc>
          <w:tcPr>
            <w:tcW w:w="579" w:type="dxa"/>
            <w:vMerge w:val="restart"/>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12</w:t>
            </w:r>
          </w:p>
        </w:tc>
        <w:tc>
          <w:tcPr>
            <w:tcW w:w="1483"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资金使用</w:t>
            </w:r>
          </w:p>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合规性</w:t>
            </w:r>
          </w:p>
        </w:tc>
        <w:tc>
          <w:tcPr>
            <w:tcW w:w="613"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8</w:t>
            </w:r>
          </w:p>
        </w:tc>
        <w:tc>
          <w:tcPr>
            <w:tcW w:w="3141" w:type="dxa"/>
            <w:vAlign w:val="center"/>
          </w:tcPr>
          <w:p w:rsidR="00520364" w:rsidRDefault="00520364">
            <w:pPr>
              <w:widowControl/>
              <w:spacing w:line="240" w:lineRule="exact"/>
              <w:rPr>
                <w:rFonts w:ascii="宋体" w:cs="Times New Roman"/>
                <w:color w:val="333333"/>
                <w:kern w:val="0"/>
                <w:sz w:val="18"/>
                <w:szCs w:val="18"/>
              </w:rPr>
            </w:pPr>
            <w:r>
              <w:rPr>
                <w:rFonts w:ascii="宋体" w:cs="宋体" w:hint="eastAsia"/>
                <w:color w:val="333333"/>
                <w:kern w:val="0"/>
                <w:sz w:val="18"/>
                <w:szCs w:val="18"/>
              </w:rPr>
              <w:t>①支出符合国家财经法规和财务管理以及有关专项资金管理办法的规定，</w:t>
            </w:r>
            <w:r>
              <w:rPr>
                <w:rFonts w:ascii="宋体" w:cs="宋体"/>
                <w:color w:val="333333"/>
                <w:kern w:val="0"/>
                <w:sz w:val="18"/>
                <w:szCs w:val="18"/>
              </w:rPr>
              <w:t>5</w:t>
            </w:r>
            <w:r>
              <w:rPr>
                <w:rFonts w:ascii="宋体" w:cs="宋体" w:hint="eastAsia"/>
                <w:color w:val="333333"/>
                <w:kern w:val="0"/>
                <w:sz w:val="18"/>
                <w:szCs w:val="18"/>
              </w:rPr>
              <w:t>分。出现截留、挤占、挪用、虚列支出、乱存乱放、乱发滥补、虚报冒顶等违规行为，酌情扣分，扣完为止；</w:t>
            </w:r>
          </w:p>
          <w:p w:rsidR="00520364" w:rsidRDefault="00520364">
            <w:pPr>
              <w:widowControl/>
              <w:spacing w:line="240" w:lineRule="exact"/>
              <w:rPr>
                <w:rFonts w:ascii="宋体" w:cs="Times New Roman"/>
                <w:color w:val="333333"/>
                <w:kern w:val="0"/>
                <w:sz w:val="18"/>
                <w:szCs w:val="18"/>
              </w:rPr>
            </w:pPr>
            <w:r>
              <w:rPr>
                <w:rFonts w:ascii="宋体" w:cs="宋体" w:hint="eastAsia"/>
                <w:color w:val="333333"/>
                <w:kern w:val="0"/>
                <w:sz w:val="18"/>
                <w:szCs w:val="18"/>
              </w:rPr>
              <w:t>②资金拨付有完整的审批程序和手续，</w:t>
            </w:r>
            <w:r>
              <w:rPr>
                <w:rFonts w:ascii="宋体" w:cs="宋体"/>
                <w:color w:val="333333"/>
                <w:kern w:val="0"/>
                <w:sz w:val="18"/>
                <w:szCs w:val="18"/>
              </w:rPr>
              <w:t>1</w:t>
            </w:r>
            <w:r>
              <w:rPr>
                <w:rFonts w:ascii="宋体" w:cs="宋体" w:hint="eastAsia"/>
                <w:color w:val="333333"/>
                <w:kern w:val="0"/>
                <w:sz w:val="18"/>
                <w:szCs w:val="18"/>
              </w:rPr>
              <w:t>分；</w:t>
            </w:r>
          </w:p>
          <w:p w:rsidR="00520364" w:rsidRDefault="00520364">
            <w:pPr>
              <w:widowControl/>
              <w:spacing w:line="240" w:lineRule="exact"/>
              <w:rPr>
                <w:rFonts w:ascii="宋体" w:cs="Times New Roman"/>
                <w:color w:val="333333"/>
                <w:kern w:val="0"/>
                <w:sz w:val="18"/>
                <w:szCs w:val="18"/>
              </w:rPr>
            </w:pPr>
            <w:r>
              <w:rPr>
                <w:rFonts w:ascii="宋体" w:cs="宋体" w:hint="eastAsia"/>
                <w:color w:val="333333"/>
                <w:kern w:val="0"/>
                <w:sz w:val="18"/>
                <w:szCs w:val="18"/>
              </w:rPr>
              <w:t>③项目的重大开支经过评估认证，</w:t>
            </w:r>
            <w:r>
              <w:rPr>
                <w:rFonts w:ascii="宋体" w:cs="宋体"/>
                <w:color w:val="333333"/>
                <w:kern w:val="0"/>
                <w:sz w:val="18"/>
                <w:szCs w:val="18"/>
              </w:rPr>
              <w:t>1</w:t>
            </w:r>
            <w:r>
              <w:rPr>
                <w:rFonts w:ascii="宋体" w:cs="宋体" w:hint="eastAsia"/>
                <w:color w:val="333333"/>
                <w:kern w:val="0"/>
                <w:sz w:val="18"/>
                <w:szCs w:val="18"/>
              </w:rPr>
              <w:t>分；</w:t>
            </w:r>
          </w:p>
          <w:p w:rsidR="00520364" w:rsidRDefault="00520364">
            <w:pPr>
              <w:widowControl/>
              <w:spacing w:line="240" w:lineRule="exact"/>
              <w:rPr>
                <w:rFonts w:ascii="宋体" w:cs="Times New Roman"/>
                <w:color w:val="333333"/>
                <w:kern w:val="0"/>
                <w:sz w:val="18"/>
                <w:szCs w:val="18"/>
              </w:rPr>
            </w:pPr>
            <w:r>
              <w:rPr>
                <w:rFonts w:ascii="宋体" w:cs="宋体" w:hint="eastAsia"/>
                <w:color w:val="333333"/>
                <w:kern w:val="0"/>
                <w:sz w:val="18"/>
                <w:szCs w:val="18"/>
              </w:rPr>
              <w:t>④符合项目预算批复或合同规定的用途，</w:t>
            </w:r>
            <w:r>
              <w:rPr>
                <w:rFonts w:ascii="宋体" w:cs="宋体"/>
                <w:color w:val="333333"/>
                <w:kern w:val="0"/>
                <w:sz w:val="18"/>
                <w:szCs w:val="18"/>
              </w:rPr>
              <w:t>1</w:t>
            </w:r>
            <w:r>
              <w:rPr>
                <w:rFonts w:ascii="宋体" w:cs="宋体" w:hint="eastAsia"/>
                <w:color w:val="333333"/>
                <w:kern w:val="0"/>
                <w:sz w:val="18"/>
                <w:szCs w:val="18"/>
              </w:rPr>
              <w:t>分。</w:t>
            </w:r>
          </w:p>
        </w:tc>
        <w:tc>
          <w:tcPr>
            <w:tcW w:w="720"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8</w:t>
            </w:r>
          </w:p>
        </w:tc>
        <w:tc>
          <w:tcPr>
            <w:tcW w:w="1646"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 xml:space="preserve">　</w:t>
            </w:r>
            <w:r>
              <w:rPr>
                <w:rFonts w:ascii="宋体" w:cs="宋体" w:hint="eastAsia"/>
                <w:color w:val="333333"/>
                <w:kern w:val="0"/>
                <w:sz w:val="18"/>
                <w:szCs w:val="18"/>
              </w:rPr>
              <w:t>①②③④符合</w:t>
            </w:r>
          </w:p>
        </w:tc>
      </w:tr>
      <w:tr w:rsidR="00520364" w:rsidRPr="00812C44">
        <w:trPr>
          <w:trHeight w:val="980"/>
        </w:trPr>
        <w:tc>
          <w:tcPr>
            <w:tcW w:w="721" w:type="dxa"/>
            <w:vMerge/>
            <w:textDirection w:val="tbRlV"/>
            <w:vAlign w:val="center"/>
          </w:tcPr>
          <w:p w:rsidR="00520364" w:rsidRDefault="00520364">
            <w:pPr>
              <w:rPr>
                <w:rFonts w:ascii="Times New Roman" w:hAnsi="Times New Roman" w:cs="Times New Roman"/>
                <w:sz w:val="20"/>
                <w:szCs w:val="20"/>
              </w:rPr>
            </w:pPr>
          </w:p>
        </w:tc>
        <w:tc>
          <w:tcPr>
            <w:tcW w:w="997" w:type="dxa"/>
            <w:vMerge/>
            <w:vAlign w:val="center"/>
          </w:tcPr>
          <w:p w:rsidR="00520364" w:rsidRDefault="00520364">
            <w:pPr>
              <w:rPr>
                <w:rFonts w:ascii="Times New Roman" w:hAnsi="Times New Roman" w:cs="Times New Roman"/>
                <w:sz w:val="20"/>
                <w:szCs w:val="20"/>
              </w:rPr>
            </w:pPr>
          </w:p>
        </w:tc>
        <w:tc>
          <w:tcPr>
            <w:tcW w:w="579" w:type="dxa"/>
            <w:vMerge/>
            <w:vAlign w:val="center"/>
          </w:tcPr>
          <w:p w:rsidR="00520364" w:rsidRDefault="00520364">
            <w:pPr>
              <w:rPr>
                <w:rFonts w:ascii="Times New Roman" w:hAnsi="Times New Roman" w:cs="Times New Roman"/>
                <w:sz w:val="20"/>
                <w:szCs w:val="20"/>
              </w:rPr>
            </w:pPr>
          </w:p>
        </w:tc>
        <w:tc>
          <w:tcPr>
            <w:tcW w:w="1483"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财务监控</w:t>
            </w:r>
          </w:p>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有效性</w:t>
            </w:r>
          </w:p>
        </w:tc>
        <w:tc>
          <w:tcPr>
            <w:tcW w:w="613"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4</w:t>
            </w:r>
          </w:p>
        </w:tc>
        <w:tc>
          <w:tcPr>
            <w:tcW w:w="3141" w:type="dxa"/>
            <w:vAlign w:val="center"/>
          </w:tcPr>
          <w:p w:rsidR="00520364" w:rsidRDefault="00520364">
            <w:pPr>
              <w:widowControl/>
              <w:spacing w:line="240" w:lineRule="exact"/>
              <w:rPr>
                <w:rFonts w:ascii="宋体" w:cs="Times New Roman"/>
                <w:color w:val="333333"/>
                <w:kern w:val="0"/>
                <w:sz w:val="18"/>
                <w:szCs w:val="18"/>
              </w:rPr>
            </w:pPr>
            <w:r>
              <w:rPr>
                <w:rFonts w:ascii="宋体" w:cs="宋体" w:hint="eastAsia"/>
                <w:color w:val="333333"/>
                <w:kern w:val="0"/>
                <w:sz w:val="18"/>
                <w:szCs w:val="18"/>
              </w:rPr>
              <w:t>①已制定或具有相应的监控机制，</w:t>
            </w:r>
            <w:r>
              <w:rPr>
                <w:rFonts w:ascii="宋体" w:cs="宋体"/>
                <w:color w:val="333333"/>
                <w:kern w:val="0"/>
                <w:sz w:val="18"/>
                <w:szCs w:val="18"/>
              </w:rPr>
              <w:t>2</w:t>
            </w:r>
            <w:r>
              <w:rPr>
                <w:rFonts w:ascii="宋体" w:cs="宋体" w:hint="eastAsia"/>
                <w:color w:val="333333"/>
                <w:kern w:val="0"/>
                <w:sz w:val="18"/>
                <w:szCs w:val="18"/>
              </w:rPr>
              <w:t>分；②采取了相应的财务检查等必要的监控措施或手段，</w:t>
            </w:r>
            <w:r>
              <w:rPr>
                <w:rFonts w:ascii="宋体" w:cs="宋体"/>
                <w:color w:val="333333"/>
                <w:kern w:val="0"/>
                <w:sz w:val="18"/>
                <w:szCs w:val="18"/>
              </w:rPr>
              <w:t>2</w:t>
            </w:r>
            <w:r>
              <w:rPr>
                <w:rFonts w:ascii="宋体" w:cs="宋体" w:hint="eastAsia"/>
                <w:color w:val="333333"/>
                <w:kern w:val="0"/>
                <w:sz w:val="18"/>
                <w:szCs w:val="18"/>
              </w:rPr>
              <w:t>分；</w:t>
            </w:r>
          </w:p>
        </w:tc>
        <w:tc>
          <w:tcPr>
            <w:tcW w:w="720"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4</w:t>
            </w:r>
          </w:p>
        </w:tc>
        <w:tc>
          <w:tcPr>
            <w:tcW w:w="1646"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 xml:space="preserve">　</w:t>
            </w:r>
            <w:r>
              <w:rPr>
                <w:rFonts w:ascii="宋体" w:cs="宋体" w:hint="eastAsia"/>
                <w:color w:val="333333"/>
                <w:kern w:val="0"/>
                <w:sz w:val="18"/>
                <w:szCs w:val="18"/>
              </w:rPr>
              <w:t>①②符合</w:t>
            </w:r>
          </w:p>
        </w:tc>
      </w:tr>
      <w:tr w:rsidR="00520364" w:rsidRPr="00812C44">
        <w:trPr>
          <w:trHeight w:val="1130"/>
        </w:trPr>
        <w:tc>
          <w:tcPr>
            <w:tcW w:w="721" w:type="dxa"/>
            <w:vMerge w:val="restart"/>
            <w:textDirection w:val="tbRlV"/>
            <w:vAlign w:val="center"/>
          </w:tcPr>
          <w:p w:rsidR="00520364" w:rsidRDefault="00520364">
            <w:pPr>
              <w:widowControl/>
              <w:spacing w:line="240" w:lineRule="exact"/>
              <w:jc w:val="center"/>
              <w:rPr>
                <w:rFonts w:ascii="宋体" w:cs="Times New Roman"/>
                <w:kern w:val="0"/>
                <w:sz w:val="24"/>
                <w:szCs w:val="24"/>
              </w:rPr>
            </w:pPr>
            <w:r>
              <w:rPr>
                <w:rFonts w:ascii="宋体" w:cs="宋体" w:hint="eastAsia"/>
                <w:kern w:val="0"/>
                <w:sz w:val="24"/>
                <w:szCs w:val="24"/>
              </w:rPr>
              <w:t>产出及效果（</w:t>
            </w:r>
            <w:r>
              <w:rPr>
                <w:rFonts w:ascii="宋体" w:cs="宋体"/>
                <w:kern w:val="0"/>
                <w:sz w:val="24"/>
                <w:szCs w:val="24"/>
              </w:rPr>
              <w:t>55</w:t>
            </w:r>
            <w:r>
              <w:rPr>
                <w:rFonts w:ascii="宋体" w:cs="宋体" w:hint="eastAsia"/>
                <w:kern w:val="0"/>
                <w:sz w:val="24"/>
                <w:szCs w:val="24"/>
              </w:rPr>
              <w:t>分）</w:t>
            </w:r>
          </w:p>
        </w:tc>
        <w:tc>
          <w:tcPr>
            <w:tcW w:w="997" w:type="dxa"/>
            <w:vMerge w:val="restart"/>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项目产出</w:t>
            </w:r>
          </w:p>
        </w:tc>
        <w:tc>
          <w:tcPr>
            <w:tcW w:w="579" w:type="dxa"/>
            <w:vMerge w:val="restart"/>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20</w:t>
            </w:r>
          </w:p>
        </w:tc>
        <w:tc>
          <w:tcPr>
            <w:tcW w:w="1483"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实际完成率</w:t>
            </w:r>
          </w:p>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（产出数量）</w:t>
            </w:r>
          </w:p>
        </w:tc>
        <w:tc>
          <w:tcPr>
            <w:tcW w:w="613"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6</w:t>
            </w:r>
          </w:p>
        </w:tc>
        <w:tc>
          <w:tcPr>
            <w:tcW w:w="3141" w:type="dxa"/>
            <w:vAlign w:val="center"/>
          </w:tcPr>
          <w:p w:rsidR="00520364" w:rsidRDefault="00520364">
            <w:pPr>
              <w:widowControl/>
              <w:spacing w:line="240" w:lineRule="exact"/>
              <w:rPr>
                <w:rFonts w:ascii="宋体" w:cs="Times New Roman"/>
                <w:color w:val="333333"/>
                <w:kern w:val="0"/>
                <w:sz w:val="18"/>
                <w:szCs w:val="18"/>
              </w:rPr>
            </w:pPr>
            <w:r>
              <w:rPr>
                <w:rFonts w:ascii="宋体" w:cs="宋体" w:hint="eastAsia"/>
                <w:color w:val="333333"/>
                <w:kern w:val="0"/>
                <w:sz w:val="18"/>
                <w:szCs w:val="18"/>
              </w:rPr>
              <w:t>完成绩效目标</w:t>
            </w:r>
            <w:r>
              <w:rPr>
                <w:rFonts w:ascii="宋体" w:cs="宋体"/>
                <w:color w:val="333333"/>
                <w:kern w:val="0"/>
                <w:sz w:val="18"/>
                <w:szCs w:val="18"/>
              </w:rPr>
              <w:t>100%</w:t>
            </w:r>
            <w:r>
              <w:rPr>
                <w:rFonts w:ascii="宋体" w:cs="宋体" w:hint="eastAsia"/>
                <w:color w:val="333333"/>
                <w:kern w:val="0"/>
                <w:sz w:val="18"/>
                <w:szCs w:val="18"/>
              </w:rPr>
              <w:t>计</w:t>
            </w:r>
            <w:r>
              <w:rPr>
                <w:rFonts w:ascii="宋体" w:cs="宋体"/>
                <w:color w:val="333333"/>
                <w:kern w:val="0"/>
                <w:sz w:val="18"/>
                <w:szCs w:val="18"/>
              </w:rPr>
              <w:t>6</w:t>
            </w:r>
            <w:r>
              <w:rPr>
                <w:rFonts w:ascii="宋体" w:cs="宋体" w:hint="eastAsia"/>
                <w:color w:val="333333"/>
                <w:kern w:val="0"/>
                <w:sz w:val="18"/>
                <w:szCs w:val="18"/>
              </w:rPr>
              <w:t>分，</w:t>
            </w:r>
            <w:r>
              <w:rPr>
                <w:rFonts w:ascii="宋体" w:hAnsi="宋体" w:cs="宋体" w:hint="eastAsia"/>
                <w:color w:val="000000"/>
                <w:sz w:val="18"/>
                <w:szCs w:val="18"/>
                <w:shd w:val="clear" w:color="auto" w:fill="FFFFFF"/>
              </w:rPr>
              <w:t>未完成</w:t>
            </w:r>
            <w:r>
              <w:rPr>
                <w:rFonts w:ascii="宋体" w:hAnsi="宋体" w:cs="宋体"/>
                <w:color w:val="000000"/>
                <w:sz w:val="18"/>
                <w:szCs w:val="18"/>
                <w:shd w:val="clear" w:color="auto" w:fill="FFFFFF"/>
              </w:rPr>
              <w:t>100%</w:t>
            </w:r>
            <w:r>
              <w:rPr>
                <w:rFonts w:ascii="宋体" w:hAnsi="宋体" w:cs="宋体" w:hint="eastAsia"/>
                <w:color w:val="000000"/>
                <w:sz w:val="18"/>
                <w:szCs w:val="18"/>
                <w:shd w:val="clear" w:color="auto" w:fill="FFFFFF"/>
              </w:rPr>
              <w:t>的同比例扣分</w:t>
            </w:r>
            <w:r>
              <w:rPr>
                <w:rFonts w:ascii="宋体" w:cs="宋体" w:hint="eastAsia"/>
                <w:color w:val="333333"/>
                <w:kern w:val="0"/>
                <w:sz w:val="18"/>
                <w:szCs w:val="18"/>
              </w:rPr>
              <w:t>。</w:t>
            </w:r>
          </w:p>
          <w:p w:rsidR="00520364" w:rsidRDefault="00520364">
            <w:pPr>
              <w:widowControl/>
              <w:spacing w:line="240" w:lineRule="exact"/>
              <w:rPr>
                <w:rFonts w:ascii="宋体" w:cs="Times New Roman"/>
                <w:color w:val="333333"/>
                <w:kern w:val="0"/>
                <w:sz w:val="18"/>
                <w:szCs w:val="18"/>
              </w:rPr>
            </w:pPr>
            <w:r>
              <w:rPr>
                <w:rFonts w:ascii="宋体" w:cs="宋体" w:hint="eastAsia"/>
                <w:color w:val="333333"/>
                <w:kern w:val="0"/>
                <w:sz w:val="18"/>
                <w:szCs w:val="18"/>
              </w:rPr>
              <w:t>实际完成率＝目标完成数</w:t>
            </w:r>
            <w:r>
              <w:rPr>
                <w:rFonts w:ascii="宋体" w:cs="宋体"/>
                <w:color w:val="333333"/>
                <w:kern w:val="0"/>
                <w:sz w:val="18"/>
                <w:szCs w:val="18"/>
              </w:rPr>
              <w:t>/</w:t>
            </w:r>
            <w:r>
              <w:rPr>
                <w:rFonts w:ascii="宋体" w:cs="宋体" w:hint="eastAsia"/>
                <w:color w:val="333333"/>
                <w:kern w:val="0"/>
                <w:sz w:val="18"/>
                <w:szCs w:val="18"/>
              </w:rPr>
              <w:t>预定目标数×</w:t>
            </w:r>
            <w:r>
              <w:rPr>
                <w:rFonts w:ascii="宋体" w:cs="宋体"/>
                <w:color w:val="333333"/>
                <w:kern w:val="0"/>
                <w:sz w:val="18"/>
                <w:szCs w:val="18"/>
              </w:rPr>
              <w:t>100%</w:t>
            </w:r>
          </w:p>
        </w:tc>
        <w:tc>
          <w:tcPr>
            <w:tcW w:w="720"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6</w:t>
            </w:r>
          </w:p>
        </w:tc>
        <w:tc>
          <w:tcPr>
            <w:tcW w:w="1646"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 xml:space="preserve">　</w:t>
            </w:r>
            <w:r>
              <w:rPr>
                <w:rFonts w:ascii="宋体" w:cs="宋体"/>
                <w:color w:val="333333"/>
                <w:kern w:val="0"/>
                <w:sz w:val="18"/>
                <w:szCs w:val="18"/>
              </w:rPr>
              <w:t>100%</w:t>
            </w:r>
          </w:p>
        </w:tc>
      </w:tr>
      <w:tr w:rsidR="00520364" w:rsidRPr="00812C44">
        <w:trPr>
          <w:trHeight w:val="712"/>
        </w:trPr>
        <w:tc>
          <w:tcPr>
            <w:tcW w:w="721" w:type="dxa"/>
            <w:vMerge/>
            <w:textDirection w:val="tbRlV"/>
            <w:vAlign w:val="center"/>
          </w:tcPr>
          <w:p w:rsidR="00520364" w:rsidRDefault="00520364">
            <w:pPr>
              <w:rPr>
                <w:rFonts w:ascii="Times New Roman" w:hAnsi="Times New Roman" w:cs="Times New Roman"/>
                <w:sz w:val="20"/>
                <w:szCs w:val="20"/>
              </w:rPr>
            </w:pPr>
          </w:p>
        </w:tc>
        <w:tc>
          <w:tcPr>
            <w:tcW w:w="997" w:type="dxa"/>
            <w:vMerge/>
            <w:vAlign w:val="center"/>
          </w:tcPr>
          <w:p w:rsidR="00520364" w:rsidRDefault="00520364">
            <w:pPr>
              <w:rPr>
                <w:rFonts w:ascii="Times New Roman" w:hAnsi="Times New Roman" w:cs="Times New Roman"/>
                <w:sz w:val="20"/>
                <w:szCs w:val="20"/>
              </w:rPr>
            </w:pPr>
          </w:p>
        </w:tc>
        <w:tc>
          <w:tcPr>
            <w:tcW w:w="579" w:type="dxa"/>
            <w:vMerge/>
            <w:vAlign w:val="center"/>
          </w:tcPr>
          <w:p w:rsidR="00520364" w:rsidRDefault="00520364">
            <w:pPr>
              <w:rPr>
                <w:rFonts w:ascii="Times New Roman" w:hAnsi="Times New Roman" w:cs="Times New Roman"/>
                <w:sz w:val="20"/>
                <w:szCs w:val="20"/>
              </w:rPr>
            </w:pPr>
          </w:p>
        </w:tc>
        <w:tc>
          <w:tcPr>
            <w:tcW w:w="1483"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完成及时率</w:t>
            </w:r>
          </w:p>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（产出时效）</w:t>
            </w:r>
          </w:p>
        </w:tc>
        <w:tc>
          <w:tcPr>
            <w:tcW w:w="613"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4</w:t>
            </w:r>
          </w:p>
        </w:tc>
        <w:tc>
          <w:tcPr>
            <w:tcW w:w="3141" w:type="dxa"/>
            <w:vAlign w:val="center"/>
          </w:tcPr>
          <w:p w:rsidR="00520364" w:rsidRDefault="00520364">
            <w:pPr>
              <w:widowControl/>
              <w:spacing w:line="240" w:lineRule="exact"/>
              <w:rPr>
                <w:rFonts w:ascii="宋体" w:cs="Times New Roman"/>
                <w:color w:val="333333"/>
                <w:kern w:val="0"/>
                <w:sz w:val="18"/>
                <w:szCs w:val="18"/>
              </w:rPr>
            </w:pPr>
            <w:r>
              <w:rPr>
                <w:rFonts w:ascii="宋体" w:cs="宋体" w:hint="eastAsia"/>
                <w:color w:val="333333"/>
                <w:kern w:val="0"/>
                <w:sz w:val="18"/>
                <w:szCs w:val="18"/>
              </w:rPr>
              <w:t>项目按目标或提前完成，</w:t>
            </w:r>
            <w:r>
              <w:rPr>
                <w:rFonts w:ascii="宋体" w:cs="宋体"/>
                <w:color w:val="333333"/>
                <w:kern w:val="0"/>
                <w:sz w:val="18"/>
                <w:szCs w:val="18"/>
              </w:rPr>
              <w:t>4</w:t>
            </w:r>
            <w:r>
              <w:rPr>
                <w:rFonts w:ascii="宋体" w:cs="宋体" w:hint="eastAsia"/>
                <w:color w:val="333333"/>
                <w:kern w:val="0"/>
                <w:sz w:val="18"/>
                <w:szCs w:val="18"/>
              </w:rPr>
              <w:t>分，每推迟一个月扣</w:t>
            </w:r>
            <w:r>
              <w:rPr>
                <w:rFonts w:ascii="宋体" w:cs="宋体"/>
                <w:color w:val="333333"/>
                <w:kern w:val="0"/>
                <w:sz w:val="18"/>
                <w:szCs w:val="18"/>
              </w:rPr>
              <w:t>1</w:t>
            </w:r>
            <w:r>
              <w:rPr>
                <w:rFonts w:ascii="宋体" w:cs="宋体" w:hint="eastAsia"/>
                <w:color w:val="333333"/>
                <w:kern w:val="0"/>
                <w:sz w:val="18"/>
                <w:szCs w:val="18"/>
              </w:rPr>
              <w:t>分，未完成不得分。</w:t>
            </w:r>
          </w:p>
        </w:tc>
        <w:tc>
          <w:tcPr>
            <w:tcW w:w="720"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4</w:t>
            </w:r>
          </w:p>
        </w:tc>
        <w:tc>
          <w:tcPr>
            <w:tcW w:w="1646"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 xml:space="preserve">　</w:t>
            </w:r>
            <w:r>
              <w:rPr>
                <w:rFonts w:ascii="宋体" w:cs="宋体"/>
                <w:kern w:val="0"/>
                <w:sz w:val="18"/>
                <w:szCs w:val="18"/>
              </w:rPr>
              <w:t>100%</w:t>
            </w:r>
          </w:p>
        </w:tc>
      </w:tr>
      <w:tr w:rsidR="00520364" w:rsidRPr="00812C44">
        <w:trPr>
          <w:trHeight w:val="1105"/>
        </w:trPr>
        <w:tc>
          <w:tcPr>
            <w:tcW w:w="721" w:type="dxa"/>
            <w:vMerge/>
            <w:textDirection w:val="tbRlV"/>
            <w:vAlign w:val="center"/>
          </w:tcPr>
          <w:p w:rsidR="00520364" w:rsidRDefault="00520364">
            <w:pPr>
              <w:rPr>
                <w:rFonts w:ascii="Times New Roman" w:hAnsi="Times New Roman" w:cs="Times New Roman"/>
                <w:sz w:val="20"/>
                <w:szCs w:val="20"/>
              </w:rPr>
            </w:pPr>
          </w:p>
        </w:tc>
        <w:tc>
          <w:tcPr>
            <w:tcW w:w="997" w:type="dxa"/>
            <w:vMerge/>
            <w:vAlign w:val="center"/>
          </w:tcPr>
          <w:p w:rsidR="00520364" w:rsidRDefault="00520364">
            <w:pPr>
              <w:rPr>
                <w:rFonts w:ascii="Times New Roman" w:hAnsi="Times New Roman" w:cs="Times New Roman"/>
                <w:sz w:val="20"/>
                <w:szCs w:val="20"/>
              </w:rPr>
            </w:pPr>
          </w:p>
        </w:tc>
        <w:tc>
          <w:tcPr>
            <w:tcW w:w="579" w:type="dxa"/>
            <w:vMerge/>
            <w:vAlign w:val="center"/>
          </w:tcPr>
          <w:p w:rsidR="00520364" w:rsidRDefault="00520364">
            <w:pPr>
              <w:rPr>
                <w:rFonts w:ascii="Times New Roman" w:hAnsi="Times New Roman" w:cs="Times New Roman"/>
                <w:sz w:val="20"/>
                <w:szCs w:val="20"/>
              </w:rPr>
            </w:pPr>
          </w:p>
        </w:tc>
        <w:tc>
          <w:tcPr>
            <w:tcW w:w="1483"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质量达标率</w:t>
            </w:r>
          </w:p>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（产出质量）</w:t>
            </w:r>
          </w:p>
        </w:tc>
        <w:tc>
          <w:tcPr>
            <w:tcW w:w="613"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6</w:t>
            </w:r>
          </w:p>
        </w:tc>
        <w:tc>
          <w:tcPr>
            <w:tcW w:w="3141" w:type="dxa"/>
            <w:vAlign w:val="center"/>
          </w:tcPr>
          <w:p w:rsidR="00520364" w:rsidRDefault="00520364">
            <w:pPr>
              <w:widowControl/>
              <w:spacing w:line="240" w:lineRule="exact"/>
              <w:rPr>
                <w:rFonts w:ascii="宋体" w:cs="Times New Roman"/>
                <w:color w:val="333333"/>
                <w:kern w:val="0"/>
                <w:sz w:val="20"/>
                <w:szCs w:val="20"/>
              </w:rPr>
            </w:pPr>
            <w:r>
              <w:rPr>
                <w:rFonts w:ascii="宋体" w:cs="宋体" w:hint="eastAsia"/>
                <w:color w:val="333333"/>
                <w:kern w:val="0"/>
                <w:sz w:val="20"/>
                <w:szCs w:val="20"/>
              </w:rPr>
              <w:t>项目产出质量达到绩效目标</w:t>
            </w:r>
            <w:r>
              <w:rPr>
                <w:rFonts w:ascii="宋体" w:cs="宋体"/>
                <w:color w:val="333333"/>
                <w:kern w:val="0"/>
                <w:sz w:val="20"/>
                <w:szCs w:val="20"/>
              </w:rPr>
              <w:t>100%</w:t>
            </w:r>
            <w:r>
              <w:rPr>
                <w:rFonts w:ascii="宋体" w:cs="宋体" w:hint="eastAsia"/>
                <w:color w:val="333333"/>
                <w:kern w:val="0"/>
                <w:sz w:val="20"/>
                <w:szCs w:val="20"/>
              </w:rPr>
              <w:t>，</w:t>
            </w:r>
            <w:r>
              <w:rPr>
                <w:rFonts w:ascii="宋体" w:cs="宋体"/>
                <w:color w:val="333333"/>
                <w:kern w:val="0"/>
                <w:sz w:val="20"/>
                <w:szCs w:val="20"/>
              </w:rPr>
              <w:t>6</w:t>
            </w:r>
            <w:r>
              <w:rPr>
                <w:rFonts w:ascii="宋体" w:cs="宋体" w:hint="eastAsia"/>
                <w:color w:val="333333"/>
                <w:kern w:val="0"/>
                <w:sz w:val="20"/>
                <w:szCs w:val="20"/>
              </w:rPr>
              <w:t>分，未完成</w:t>
            </w:r>
            <w:r>
              <w:rPr>
                <w:rFonts w:ascii="宋体" w:cs="宋体"/>
                <w:color w:val="333333"/>
                <w:kern w:val="0"/>
                <w:sz w:val="20"/>
                <w:szCs w:val="20"/>
              </w:rPr>
              <w:t>100%</w:t>
            </w:r>
            <w:r>
              <w:rPr>
                <w:rFonts w:ascii="宋体" w:cs="宋体" w:hint="eastAsia"/>
                <w:color w:val="333333"/>
                <w:kern w:val="0"/>
                <w:sz w:val="20"/>
                <w:szCs w:val="20"/>
              </w:rPr>
              <w:t>的同比例扣</w:t>
            </w:r>
            <w:r>
              <w:rPr>
                <w:rFonts w:ascii="宋体" w:hAnsi="宋体" w:cs="宋体" w:hint="eastAsia"/>
                <w:color w:val="000000"/>
                <w:sz w:val="18"/>
                <w:szCs w:val="18"/>
                <w:shd w:val="clear" w:color="auto" w:fill="FFFFFF"/>
              </w:rPr>
              <w:t>分</w:t>
            </w:r>
            <w:r>
              <w:rPr>
                <w:rFonts w:ascii="宋体" w:cs="宋体" w:hint="eastAsia"/>
                <w:color w:val="333333"/>
                <w:kern w:val="0"/>
                <w:sz w:val="20"/>
                <w:szCs w:val="20"/>
              </w:rPr>
              <w:t>。</w:t>
            </w:r>
          </w:p>
          <w:p w:rsidR="00520364" w:rsidRDefault="00520364">
            <w:pPr>
              <w:widowControl/>
              <w:spacing w:line="240" w:lineRule="exact"/>
              <w:rPr>
                <w:rFonts w:ascii="宋体" w:cs="Times New Roman"/>
                <w:color w:val="333333"/>
                <w:kern w:val="0"/>
                <w:sz w:val="20"/>
                <w:szCs w:val="20"/>
              </w:rPr>
            </w:pPr>
            <w:r>
              <w:rPr>
                <w:rFonts w:ascii="宋体" w:cs="宋体" w:hint="eastAsia"/>
                <w:color w:val="333333"/>
                <w:kern w:val="0"/>
                <w:sz w:val="20"/>
                <w:szCs w:val="20"/>
              </w:rPr>
              <w:t>质量达标率＝质量达标产出数</w:t>
            </w:r>
            <w:r>
              <w:rPr>
                <w:rFonts w:ascii="宋体" w:cs="宋体"/>
                <w:color w:val="333333"/>
                <w:kern w:val="0"/>
                <w:sz w:val="20"/>
                <w:szCs w:val="20"/>
              </w:rPr>
              <w:t>/</w:t>
            </w:r>
            <w:r>
              <w:rPr>
                <w:rFonts w:ascii="宋体" w:cs="宋体" w:hint="eastAsia"/>
                <w:color w:val="333333"/>
                <w:kern w:val="0"/>
                <w:sz w:val="20"/>
                <w:szCs w:val="20"/>
              </w:rPr>
              <w:t>实际产出数</w:t>
            </w:r>
            <w:r>
              <w:rPr>
                <w:rFonts w:ascii="宋体" w:cs="宋体" w:hint="eastAsia"/>
                <w:color w:val="333333"/>
                <w:kern w:val="0"/>
                <w:sz w:val="18"/>
                <w:szCs w:val="18"/>
              </w:rPr>
              <w:t>×</w:t>
            </w:r>
            <w:r>
              <w:rPr>
                <w:rFonts w:ascii="宋体" w:cs="宋体"/>
                <w:color w:val="333333"/>
                <w:kern w:val="0"/>
                <w:sz w:val="18"/>
                <w:szCs w:val="18"/>
              </w:rPr>
              <w:t>100</w:t>
            </w:r>
          </w:p>
        </w:tc>
        <w:tc>
          <w:tcPr>
            <w:tcW w:w="720"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6</w:t>
            </w:r>
          </w:p>
        </w:tc>
        <w:tc>
          <w:tcPr>
            <w:tcW w:w="1646"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 xml:space="preserve">　</w:t>
            </w:r>
            <w:r>
              <w:rPr>
                <w:rFonts w:ascii="宋体" w:cs="宋体"/>
                <w:kern w:val="0"/>
                <w:sz w:val="18"/>
                <w:szCs w:val="18"/>
              </w:rPr>
              <w:t>100%</w:t>
            </w:r>
          </w:p>
        </w:tc>
      </w:tr>
      <w:tr w:rsidR="00520364" w:rsidRPr="00812C44">
        <w:trPr>
          <w:trHeight w:val="1140"/>
        </w:trPr>
        <w:tc>
          <w:tcPr>
            <w:tcW w:w="721" w:type="dxa"/>
            <w:vMerge/>
            <w:textDirection w:val="tbRlV"/>
            <w:vAlign w:val="center"/>
          </w:tcPr>
          <w:p w:rsidR="00520364" w:rsidRDefault="00520364">
            <w:pPr>
              <w:rPr>
                <w:rFonts w:ascii="Times New Roman" w:hAnsi="Times New Roman" w:cs="Times New Roman"/>
                <w:sz w:val="20"/>
                <w:szCs w:val="20"/>
              </w:rPr>
            </w:pPr>
          </w:p>
        </w:tc>
        <w:tc>
          <w:tcPr>
            <w:tcW w:w="997" w:type="dxa"/>
            <w:vMerge/>
            <w:vAlign w:val="center"/>
          </w:tcPr>
          <w:p w:rsidR="00520364" w:rsidRDefault="00520364">
            <w:pPr>
              <w:rPr>
                <w:rFonts w:ascii="Times New Roman" w:hAnsi="Times New Roman" w:cs="Times New Roman"/>
                <w:sz w:val="20"/>
                <w:szCs w:val="20"/>
              </w:rPr>
            </w:pPr>
          </w:p>
        </w:tc>
        <w:tc>
          <w:tcPr>
            <w:tcW w:w="579" w:type="dxa"/>
            <w:vMerge/>
            <w:vAlign w:val="center"/>
          </w:tcPr>
          <w:p w:rsidR="00520364" w:rsidRDefault="00520364">
            <w:pPr>
              <w:rPr>
                <w:rFonts w:ascii="Times New Roman" w:hAnsi="Times New Roman" w:cs="Times New Roman"/>
                <w:sz w:val="20"/>
                <w:szCs w:val="20"/>
              </w:rPr>
            </w:pPr>
          </w:p>
        </w:tc>
        <w:tc>
          <w:tcPr>
            <w:tcW w:w="1483"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成本节约率</w:t>
            </w:r>
          </w:p>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（产出成本）</w:t>
            </w:r>
          </w:p>
        </w:tc>
        <w:tc>
          <w:tcPr>
            <w:tcW w:w="613"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4</w:t>
            </w:r>
          </w:p>
        </w:tc>
        <w:tc>
          <w:tcPr>
            <w:tcW w:w="3141" w:type="dxa"/>
            <w:vAlign w:val="center"/>
          </w:tcPr>
          <w:p w:rsidR="00520364" w:rsidRDefault="00520364">
            <w:pPr>
              <w:widowControl/>
              <w:spacing w:line="240" w:lineRule="exact"/>
              <w:jc w:val="left"/>
              <w:rPr>
                <w:rFonts w:ascii="宋体" w:cs="Times New Roman"/>
                <w:color w:val="333333"/>
                <w:kern w:val="0"/>
                <w:sz w:val="20"/>
                <w:szCs w:val="20"/>
              </w:rPr>
            </w:pPr>
            <w:r>
              <w:rPr>
                <w:rFonts w:ascii="宋体" w:cs="宋体" w:hint="eastAsia"/>
                <w:color w:val="333333"/>
                <w:kern w:val="0"/>
                <w:sz w:val="20"/>
                <w:szCs w:val="20"/>
              </w:rPr>
              <w:t>项目完成成本控制在目标值内，</w:t>
            </w:r>
            <w:r>
              <w:rPr>
                <w:rFonts w:ascii="宋体" w:cs="宋体"/>
                <w:color w:val="333333"/>
                <w:kern w:val="0"/>
                <w:sz w:val="20"/>
                <w:szCs w:val="20"/>
              </w:rPr>
              <w:t>4</w:t>
            </w:r>
            <w:r>
              <w:rPr>
                <w:rFonts w:ascii="宋体" w:cs="宋体" w:hint="eastAsia"/>
                <w:color w:val="333333"/>
                <w:kern w:val="0"/>
                <w:sz w:val="20"/>
                <w:szCs w:val="20"/>
              </w:rPr>
              <w:t>分，每超出</w:t>
            </w:r>
            <w:r>
              <w:rPr>
                <w:rFonts w:ascii="宋体" w:cs="宋体"/>
                <w:color w:val="333333"/>
                <w:kern w:val="0"/>
                <w:sz w:val="20"/>
                <w:szCs w:val="20"/>
              </w:rPr>
              <w:t>1%</w:t>
            </w:r>
            <w:r>
              <w:rPr>
                <w:rFonts w:ascii="宋体" w:cs="宋体" w:hint="eastAsia"/>
                <w:color w:val="333333"/>
                <w:kern w:val="0"/>
                <w:sz w:val="20"/>
                <w:szCs w:val="20"/>
              </w:rPr>
              <w:t>扣</w:t>
            </w:r>
            <w:r>
              <w:rPr>
                <w:rFonts w:ascii="宋体" w:cs="宋体"/>
                <w:color w:val="333333"/>
                <w:kern w:val="0"/>
                <w:sz w:val="20"/>
                <w:szCs w:val="20"/>
              </w:rPr>
              <w:t>0.5</w:t>
            </w:r>
            <w:r>
              <w:rPr>
                <w:rFonts w:ascii="宋体" w:cs="宋体" w:hint="eastAsia"/>
                <w:color w:val="333333"/>
                <w:kern w:val="0"/>
                <w:sz w:val="20"/>
                <w:szCs w:val="20"/>
              </w:rPr>
              <w:t>分。</w:t>
            </w:r>
          </w:p>
          <w:p w:rsidR="00520364" w:rsidRDefault="00520364">
            <w:pPr>
              <w:widowControl/>
              <w:spacing w:line="240" w:lineRule="exact"/>
              <w:jc w:val="left"/>
              <w:rPr>
                <w:rFonts w:ascii="宋体" w:cs="Times New Roman"/>
                <w:color w:val="333333"/>
                <w:kern w:val="0"/>
                <w:sz w:val="20"/>
                <w:szCs w:val="20"/>
              </w:rPr>
            </w:pPr>
            <w:r>
              <w:rPr>
                <w:rFonts w:ascii="宋体" w:cs="宋体" w:hint="eastAsia"/>
                <w:color w:val="333333"/>
                <w:kern w:val="0"/>
                <w:sz w:val="20"/>
                <w:szCs w:val="20"/>
              </w:rPr>
              <w:t>成本节约率＝</w:t>
            </w:r>
            <w:r>
              <w:rPr>
                <w:rFonts w:ascii="宋体" w:cs="宋体"/>
                <w:color w:val="333333"/>
                <w:kern w:val="0"/>
                <w:sz w:val="20"/>
                <w:szCs w:val="20"/>
              </w:rPr>
              <w:t>(</w:t>
            </w:r>
            <w:r>
              <w:rPr>
                <w:rFonts w:ascii="宋体" w:cs="宋体" w:hint="eastAsia"/>
                <w:color w:val="333333"/>
                <w:kern w:val="0"/>
                <w:sz w:val="20"/>
                <w:szCs w:val="20"/>
              </w:rPr>
              <w:t>计划成本</w:t>
            </w:r>
            <w:r>
              <w:rPr>
                <w:rFonts w:ascii="宋体" w:cs="宋体"/>
                <w:color w:val="333333"/>
                <w:kern w:val="0"/>
                <w:sz w:val="20"/>
                <w:szCs w:val="20"/>
              </w:rPr>
              <w:t>-</w:t>
            </w:r>
            <w:r>
              <w:rPr>
                <w:rFonts w:ascii="宋体" w:cs="宋体" w:hint="eastAsia"/>
                <w:color w:val="333333"/>
                <w:kern w:val="0"/>
                <w:sz w:val="20"/>
                <w:szCs w:val="20"/>
              </w:rPr>
              <w:t>实际成本</w:t>
            </w:r>
            <w:r>
              <w:rPr>
                <w:rFonts w:ascii="宋体" w:cs="宋体"/>
                <w:color w:val="333333"/>
                <w:kern w:val="0"/>
                <w:sz w:val="20"/>
                <w:szCs w:val="20"/>
              </w:rPr>
              <w:t>)/</w:t>
            </w:r>
            <w:r>
              <w:rPr>
                <w:rFonts w:ascii="宋体" w:cs="宋体" w:hint="eastAsia"/>
                <w:color w:val="333333"/>
                <w:kern w:val="0"/>
                <w:sz w:val="20"/>
                <w:szCs w:val="20"/>
              </w:rPr>
              <w:t>计划成本×</w:t>
            </w:r>
            <w:r>
              <w:rPr>
                <w:rFonts w:ascii="宋体" w:cs="宋体"/>
                <w:color w:val="333333"/>
                <w:kern w:val="0"/>
                <w:sz w:val="20"/>
                <w:szCs w:val="20"/>
              </w:rPr>
              <w:t>100%</w:t>
            </w:r>
          </w:p>
        </w:tc>
        <w:tc>
          <w:tcPr>
            <w:tcW w:w="720"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4</w:t>
            </w:r>
          </w:p>
        </w:tc>
        <w:tc>
          <w:tcPr>
            <w:tcW w:w="1646"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 xml:space="preserve">　未超出</w:t>
            </w:r>
          </w:p>
        </w:tc>
      </w:tr>
      <w:tr w:rsidR="00520364" w:rsidRPr="00812C44">
        <w:trPr>
          <w:trHeight w:val="454"/>
        </w:trPr>
        <w:tc>
          <w:tcPr>
            <w:tcW w:w="721" w:type="dxa"/>
            <w:vMerge/>
            <w:textDirection w:val="tbRlV"/>
            <w:vAlign w:val="center"/>
          </w:tcPr>
          <w:p w:rsidR="00520364" w:rsidRDefault="00520364">
            <w:pPr>
              <w:rPr>
                <w:rFonts w:ascii="Times New Roman" w:hAnsi="Times New Roman" w:cs="Times New Roman"/>
                <w:sz w:val="20"/>
                <w:szCs w:val="20"/>
              </w:rPr>
            </w:pPr>
          </w:p>
        </w:tc>
        <w:tc>
          <w:tcPr>
            <w:tcW w:w="997" w:type="dxa"/>
            <w:vMerge w:val="restart"/>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项目效果</w:t>
            </w:r>
          </w:p>
        </w:tc>
        <w:tc>
          <w:tcPr>
            <w:tcW w:w="579" w:type="dxa"/>
            <w:vMerge w:val="restart"/>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35</w:t>
            </w:r>
          </w:p>
        </w:tc>
        <w:tc>
          <w:tcPr>
            <w:tcW w:w="1483"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经济效益</w:t>
            </w:r>
          </w:p>
        </w:tc>
        <w:tc>
          <w:tcPr>
            <w:tcW w:w="613"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7</w:t>
            </w:r>
          </w:p>
        </w:tc>
        <w:tc>
          <w:tcPr>
            <w:tcW w:w="3141" w:type="dxa"/>
            <w:vMerge w:val="restart"/>
            <w:vAlign w:val="center"/>
          </w:tcPr>
          <w:p w:rsidR="00520364" w:rsidRDefault="00520364">
            <w:pPr>
              <w:spacing w:line="240" w:lineRule="exact"/>
              <w:rPr>
                <w:rFonts w:ascii="宋体" w:cs="Times New Roman"/>
                <w:color w:val="333333"/>
                <w:kern w:val="0"/>
                <w:sz w:val="18"/>
                <w:szCs w:val="18"/>
              </w:rPr>
            </w:pPr>
            <w:r>
              <w:rPr>
                <w:rFonts w:ascii="宋体" w:cs="宋体" w:hint="eastAsia"/>
                <w:color w:val="333333"/>
                <w:kern w:val="0"/>
                <w:sz w:val="18"/>
                <w:szCs w:val="18"/>
              </w:rPr>
              <w:t>根据具体指标</w:t>
            </w:r>
            <w:r>
              <w:rPr>
                <w:rFonts w:ascii="宋体" w:cs="宋体" w:hint="eastAsia"/>
                <w:color w:val="000000"/>
                <w:kern w:val="0"/>
                <w:sz w:val="18"/>
                <w:szCs w:val="18"/>
              </w:rPr>
              <w:t>有选择的</w:t>
            </w:r>
            <w:r>
              <w:rPr>
                <w:rFonts w:ascii="宋体" w:cs="宋体" w:hint="eastAsia"/>
                <w:color w:val="333333"/>
                <w:kern w:val="0"/>
                <w:sz w:val="18"/>
                <w:szCs w:val="18"/>
              </w:rPr>
              <w:t>进行设置，并将其细化为相应的个性化指标。</w:t>
            </w:r>
          </w:p>
          <w:p w:rsidR="00520364" w:rsidRDefault="00520364">
            <w:pPr>
              <w:spacing w:line="200" w:lineRule="exact"/>
              <w:rPr>
                <w:rFonts w:ascii="宋体" w:cs="Times New Roman"/>
                <w:color w:val="333333"/>
                <w:kern w:val="0"/>
                <w:sz w:val="18"/>
                <w:szCs w:val="18"/>
              </w:rPr>
            </w:pPr>
          </w:p>
          <w:p w:rsidR="00520364" w:rsidRDefault="00520364">
            <w:pPr>
              <w:spacing w:line="200" w:lineRule="exact"/>
              <w:rPr>
                <w:rFonts w:ascii="宋体" w:cs="Times New Roman"/>
                <w:color w:val="333333"/>
                <w:kern w:val="0"/>
                <w:sz w:val="18"/>
                <w:szCs w:val="18"/>
              </w:rPr>
            </w:pPr>
            <w:r>
              <w:rPr>
                <w:rFonts w:ascii="宋体" w:cs="宋体" w:hint="eastAsia"/>
                <w:color w:val="333333"/>
                <w:kern w:val="0"/>
                <w:sz w:val="18"/>
                <w:szCs w:val="18"/>
              </w:rPr>
              <w:t>按完成情况计分，未完成的，酌情扣分。（或各项中成效明显，</w:t>
            </w:r>
            <w:r>
              <w:rPr>
                <w:rFonts w:ascii="宋体" w:cs="宋体"/>
                <w:color w:val="333333"/>
                <w:kern w:val="0"/>
                <w:sz w:val="18"/>
                <w:szCs w:val="18"/>
              </w:rPr>
              <w:t>7</w:t>
            </w:r>
            <w:r>
              <w:rPr>
                <w:rFonts w:ascii="宋体" w:cs="宋体" w:hint="eastAsia"/>
                <w:color w:val="333333"/>
                <w:kern w:val="0"/>
                <w:sz w:val="18"/>
                <w:szCs w:val="18"/>
              </w:rPr>
              <w:t>分；有一定成效，</w:t>
            </w:r>
            <w:r>
              <w:rPr>
                <w:rFonts w:ascii="宋体" w:cs="宋体"/>
                <w:color w:val="333333"/>
                <w:kern w:val="0"/>
                <w:sz w:val="18"/>
                <w:szCs w:val="18"/>
              </w:rPr>
              <w:t>4</w:t>
            </w:r>
            <w:r>
              <w:rPr>
                <w:rFonts w:ascii="宋体" w:cs="宋体" w:hint="eastAsia"/>
                <w:kern w:val="0"/>
                <w:sz w:val="18"/>
                <w:szCs w:val="18"/>
              </w:rPr>
              <w:t>～</w:t>
            </w:r>
            <w:r>
              <w:rPr>
                <w:rFonts w:ascii="宋体" w:cs="宋体"/>
                <w:color w:val="333333"/>
                <w:kern w:val="0"/>
                <w:sz w:val="18"/>
                <w:szCs w:val="18"/>
              </w:rPr>
              <w:t>6</w:t>
            </w:r>
            <w:r>
              <w:rPr>
                <w:rFonts w:ascii="宋体" w:cs="宋体" w:hint="eastAsia"/>
                <w:color w:val="333333"/>
                <w:kern w:val="0"/>
                <w:sz w:val="18"/>
                <w:szCs w:val="18"/>
              </w:rPr>
              <w:t>分；成效不明显，</w:t>
            </w:r>
            <w:r>
              <w:rPr>
                <w:rFonts w:ascii="宋体" w:cs="宋体"/>
                <w:color w:val="333333"/>
                <w:kern w:val="0"/>
                <w:sz w:val="18"/>
                <w:szCs w:val="18"/>
              </w:rPr>
              <w:t>1</w:t>
            </w:r>
            <w:r>
              <w:rPr>
                <w:rFonts w:ascii="宋体" w:cs="宋体" w:hint="eastAsia"/>
                <w:kern w:val="0"/>
                <w:sz w:val="18"/>
                <w:szCs w:val="18"/>
              </w:rPr>
              <w:t>～</w:t>
            </w:r>
            <w:r>
              <w:rPr>
                <w:rFonts w:ascii="宋体" w:cs="宋体"/>
                <w:color w:val="333333"/>
                <w:kern w:val="0"/>
                <w:sz w:val="18"/>
                <w:szCs w:val="18"/>
              </w:rPr>
              <w:t>3</w:t>
            </w:r>
            <w:r>
              <w:rPr>
                <w:rFonts w:ascii="宋体" w:cs="宋体" w:hint="eastAsia"/>
                <w:color w:val="333333"/>
                <w:kern w:val="0"/>
                <w:sz w:val="18"/>
                <w:szCs w:val="18"/>
              </w:rPr>
              <w:t>分；无成效，</w:t>
            </w:r>
            <w:r>
              <w:rPr>
                <w:rFonts w:ascii="宋体" w:cs="宋体"/>
                <w:color w:val="333333"/>
                <w:kern w:val="0"/>
                <w:sz w:val="18"/>
                <w:szCs w:val="18"/>
              </w:rPr>
              <w:t>0</w:t>
            </w:r>
            <w:r>
              <w:rPr>
                <w:rFonts w:ascii="宋体" w:cs="宋体" w:hint="eastAsia"/>
                <w:color w:val="333333"/>
                <w:kern w:val="0"/>
                <w:sz w:val="18"/>
                <w:szCs w:val="18"/>
              </w:rPr>
              <w:t>分）</w:t>
            </w:r>
          </w:p>
        </w:tc>
        <w:tc>
          <w:tcPr>
            <w:tcW w:w="720"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6</w:t>
            </w:r>
          </w:p>
        </w:tc>
        <w:tc>
          <w:tcPr>
            <w:tcW w:w="1646"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 xml:space="preserve">　有一定成效</w:t>
            </w:r>
          </w:p>
        </w:tc>
      </w:tr>
      <w:tr w:rsidR="00520364" w:rsidRPr="00812C44">
        <w:trPr>
          <w:trHeight w:val="454"/>
        </w:trPr>
        <w:tc>
          <w:tcPr>
            <w:tcW w:w="721" w:type="dxa"/>
            <w:vMerge/>
            <w:textDirection w:val="tbRlV"/>
            <w:vAlign w:val="center"/>
          </w:tcPr>
          <w:p w:rsidR="00520364" w:rsidRDefault="00520364">
            <w:pPr>
              <w:rPr>
                <w:rFonts w:ascii="Times New Roman" w:hAnsi="Times New Roman" w:cs="Times New Roman"/>
                <w:sz w:val="20"/>
                <w:szCs w:val="20"/>
              </w:rPr>
            </w:pPr>
          </w:p>
        </w:tc>
        <w:tc>
          <w:tcPr>
            <w:tcW w:w="997" w:type="dxa"/>
            <w:vMerge/>
            <w:vAlign w:val="center"/>
          </w:tcPr>
          <w:p w:rsidR="00520364" w:rsidRDefault="00520364">
            <w:pPr>
              <w:rPr>
                <w:rFonts w:ascii="Times New Roman" w:hAnsi="Times New Roman" w:cs="Times New Roman"/>
                <w:sz w:val="20"/>
                <w:szCs w:val="20"/>
              </w:rPr>
            </w:pPr>
          </w:p>
        </w:tc>
        <w:tc>
          <w:tcPr>
            <w:tcW w:w="579" w:type="dxa"/>
            <w:vMerge/>
            <w:vAlign w:val="center"/>
          </w:tcPr>
          <w:p w:rsidR="00520364" w:rsidRDefault="00520364">
            <w:pPr>
              <w:rPr>
                <w:rFonts w:ascii="Times New Roman" w:hAnsi="Times New Roman" w:cs="Times New Roman"/>
                <w:sz w:val="20"/>
                <w:szCs w:val="20"/>
              </w:rPr>
            </w:pPr>
          </w:p>
        </w:tc>
        <w:tc>
          <w:tcPr>
            <w:tcW w:w="1483"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社会效益</w:t>
            </w:r>
          </w:p>
        </w:tc>
        <w:tc>
          <w:tcPr>
            <w:tcW w:w="613"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7</w:t>
            </w:r>
          </w:p>
        </w:tc>
        <w:tc>
          <w:tcPr>
            <w:tcW w:w="3141" w:type="dxa"/>
            <w:vMerge/>
            <w:vAlign w:val="center"/>
          </w:tcPr>
          <w:p w:rsidR="00520364" w:rsidRDefault="00520364">
            <w:pPr>
              <w:rPr>
                <w:rFonts w:ascii="Times New Roman" w:hAnsi="Times New Roman" w:cs="Times New Roman"/>
                <w:sz w:val="20"/>
                <w:szCs w:val="20"/>
              </w:rPr>
            </w:pPr>
          </w:p>
        </w:tc>
        <w:tc>
          <w:tcPr>
            <w:tcW w:w="720"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6</w:t>
            </w:r>
          </w:p>
        </w:tc>
        <w:tc>
          <w:tcPr>
            <w:tcW w:w="1646"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 xml:space="preserve">　有一定成效</w:t>
            </w:r>
          </w:p>
        </w:tc>
      </w:tr>
      <w:tr w:rsidR="00520364" w:rsidRPr="00812C44">
        <w:trPr>
          <w:trHeight w:val="454"/>
        </w:trPr>
        <w:tc>
          <w:tcPr>
            <w:tcW w:w="721" w:type="dxa"/>
            <w:vMerge/>
            <w:textDirection w:val="tbRlV"/>
            <w:vAlign w:val="center"/>
          </w:tcPr>
          <w:p w:rsidR="00520364" w:rsidRDefault="00520364">
            <w:pPr>
              <w:rPr>
                <w:rFonts w:ascii="Times New Roman" w:hAnsi="Times New Roman" w:cs="Times New Roman"/>
                <w:sz w:val="20"/>
                <w:szCs w:val="20"/>
              </w:rPr>
            </w:pPr>
          </w:p>
        </w:tc>
        <w:tc>
          <w:tcPr>
            <w:tcW w:w="997" w:type="dxa"/>
            <w:vMerge/>
            <w:vAlign w:val="center"/>
          </w:tcPr>
          <w:p w:rsidR="00520364" w:rsidRDefault="00520364">
            <w:pPr>
              <w:rPr>
                <w:rFonts w:ascii="Times New Roman" w:hAnsi="Times New Roman" w:cs="Times New Roman"/>
                <w:sz w:val="20"/>
                <w:szCs w:val="20"/>
              </w:rPr>
            </w:pPr>
          </w:p>
        </w:tc>
        <w:tc>
          <w:tcPr>
            <w:tcW w:w="579" w:type="dxa"/>
            <w:vMerge/>
            <w:vAlign w:val="center"/>
          </w:tcPr>
          <w:p w:rsidR="00520364" w:rsidRDefault="00520364">
            <w:pPr>
              <w:rPr>
                <w:rFonts w:ascii="Times New Roman" w:hAnsi="Times New Roman" w:cs="Times New Roman"/>
                <w:sz w:val="20"/>
                <w:szCs w:val="20"/>
              </w:rPr>
            </w:pPr>
          </w:p>
        </w:tc>
        <w:tc>
          <w:tcPr>
            <w:tcW w:w="1483"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生态效益</w:t>
            </w:r>
          </w:p>
        </w:tc>
        <w:tc>
          <w:tcPr>
            <w:tcW w:w="613"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7</w:t>
            </w:r>
          </w:p>
        </w:tc>
        <w:tc>
          <w:tcPr>
            <w:tcW w:w="3141" w:type="dxa"/>
            <w:vMerge/>
            <w:vAlign w:val="center"/>
          </w:tcPr>
          <w:p w:rsidR="00520364" w:rsidRDefault="00520364">
            <w:pPr>
              <w:rPr>
                <w:rFonts w:ascii="Times New Roman" w:hAnsi="Times New Roman" w:cs="Times New Roman"/>
                <w:sz w:val="20"/>
                <w:szCs w:val="20"/>
              </w:rPr>
            </w:pPr>
          </w:p>
        </w:tc>
        <w:tc>
          <w:tcPr>
            <w:tcW w:w="720"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6</w:t>
            </w:r>
          </w:p>
        </w:tc>
        <w:tc>
          <w:tcPr>
            <w:tcW w:w="1646"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 xml:space="preserve">　有一定成效</w:t>
            </w:r>
          </w:p>
        </w:tc>
      </w:tr>
      <w:tr w:rsidR="00520364" w:rsidRPr="00812C44">
        <w:trPr>
          <w:trHeight w:val="454"/>
        </w:trPr>
        <w:tc>
          <w:tcPr>
            <w:tcW w:w="721" w:type="dxa"/>
            <w:vMerge/>
            <w:textDirection w:val="tbRlV"/>
            <w:vAlign w:val="center"/>
          </w:tcPr>
          <w:p w:rsidR="00520364" w:rsidRDefault="00520364">
            <w:pPr>
              <w:rPr>
                <w:rFonts w:ascii="Times New Roman" w:hAnsi="Times New Roman" w:cs="Times New Roman"/>
                <w:sz w:val="20"/>
                <w:szCs w:val="20"/>
              </w:rPr>
            </w:pPr>
          </w:p>
        </w:tc>
        <w:tc>
          <w:tcPr>
            <w:tcW w:w="997" w:type="dxa"/>
            <w:vMerge/>
            <w:vAlign w:val="center"/>
          </w:tcPr>
          <w:p w:rsidR="00520364" w:rsidRDefault="00520364">
            <w:pPr>
              <w:rPr>
                <w:rFonts w:ascii="Times New Roman" w:hAnsi="Times New Roman" w:cs="Times New Roman"/>
                <w:sz w:val="20"/>
                <w:szCs w:val="20"/>
              </w:rPr>
            </w:pPr>
          </w:p>
        </w:tc>
        <w:tc>
          <w:tcPr>
            <w:tcW w:w="579" w:type="dxa"/>
            <w:vMerge/>
            <w:vAlign w:val="center"/>
          </w:tcPr>
          <w:p w:rsidR="00520364" w:rsidRDefault="00520364">
            <w:pPr>
              <w:rPr>
                <w:rFonts w:ascii="Times New Roman" w:hAnsi="Times New Roman" w:cs="Times New Roman"/>
                <w:sz w:val="20"/>
                <w:szCs w:val="20"/>
              </w:rPr>
            </w:pPr>
          </w:p>
        </w:tc>
        <w:tc>
          <w:tcPr>
            <w:tcW w:w="1483"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可持续影响</w:t>
            </w:r>
          </w:p>
        </w:tc>
        <w:tc>
          <w:tcPr>
            <w:tcW w:w="613"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7</w:t>
            </w:r>
          </w:p>
        </w:tc>
        <w:tc>
          <w:tcPr>
            <w:tcW w:w="3141" w:type="dxa"/>
            <w:vMerge/>
            <w:vAlign w:val="center"/>
          </w:tcPr>
          <w:p w:rsidR="00520364" w:rsidRDefault="00520364">
            <w:pPr>
              <w:rPr>
                <w:rFonts w:ascii="Times New Roman" w:hAnsi="Times New Roman" w:cs="Times New Roman"/>
                <w:sz w:val="20"/>
                <w:szCs w:val="20"/>
              </w:rPr>
            </w:pPr>
          </w:p>
        </w:tc>
        <w:tc>
          <w:tcPr>
            <w:tcW w:w="720"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6</w:t>
            </w:r>
          </w:p>
        </w:tc>
        <w:tc>
          <w:tcPr>
            <w:tcW w:w="1646"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 xml:space="preserve">　有一定成效</w:t>
            </w:r>
          </w:p>
        </w:tc>
      </w:tr>
      <w:tr w:rsidR="00520364" w:rsidRPr="00812C44">
        <w:trPr>
          <w:trHeight w:val="1362"/>
        </w:trPr>
        <w:tc>
          <w:tcPr>
            <w:tcW w:w="721" w:type="dxa"/>
            <w:vMerge/>
            <w:textDirection w:val="tbRlV"/>
            <w:vAlign w:val="center"/>
          </w:tcPr>
          <w:p w:rsidR="00520364" w:rsidRDefault="00520364">
            <w:pPr>
              <w:rPr>
                <w:rFonts w:ascii="Times New Roman" w:hAnsi="Times New Roman" w:cs="Times New Roman"/>
                <w:sz w:val="20"/>
                <w:szCs w:val="20"/>
              </w:rPr>
            </w:pPr>
          </w:p>
        </w:tc>
        <w:tc>
          <w:tcPr>
            <w:tcW w:w="997" w:type="dxa"/>
            <w:vMerge/>
            <w:vAlign w:val="center"/>
          </w:tcPr>
          <w:p w:rsidR="00520364" w:rsidRDefault="00520364">
            <w:pPr>
              <w:rPr>
                <w:rFonts w:ascii="Times New Roman" w:hAnsi="Times New Roman" w:cs="Times New Roman"/>
                <w:sz w:val="20"/>
                <w:szCs w:val="20"/>
              </w:rPr>
            </w:pPr>
          </w:p>
        </w:tc>
        <w:tc>
          <w:tcPr>
            <w:tcW w:w="579" w:type="dxa"/>
            <w:vMerge/>
            <w:vAlign w:val="center"/>
          </w:tcPr>
          <w:p w:rsidR="00520364" w:rsidRDefault="00520364">
            <w:pPr>
              <w:rPr>
                <w:rFonts w:ascii="Times New Roman" w:hAnsi="Times New Roman" w:cs="Times New Roman"/>
                <w:sz w:val="20"/>
                <w:szCs w:val="20"/>
              </w:rPr>
            </w:pPr>
          </w:p>
        </w:tc>
        <w:tc>
          <w:tcPr>
            <w:tcW w:w="1483" w:type="dxa"/>
            <w:vAlign w:val="center"/>
          </w:tcPr>
          <w:p w:rsidR="00520364" w:rsidRDefault="00520364">
            <w:pPr>
              <w:widowControl/>
              <w:spacing w:line="240" w:lineRule="exact"/>
              <w:jc w:val="center"/>
              <w:rPr>
                <w:rFonts w:ascii="宋体" w:cs="Times New Roman"/>
                <w:kern w:val="0"/>
                <w:sz w:val="18"/>
                <w:szCs w:val="18"/>
              </w:rPr>
            </w:pPr>
            <w:r>
              <w:rPr>
                <w:rFonts w:ascii="宋体" w:cs="宋体" w:hint="eastAsia"/>
                <w:kern w:val="0"/>
                <w:sz w:val="18"/>
                <w:szCs w:val="18"/>
              </w:rPr>
              <w:t>社会公众或服务对象满意度</w:t>
            </w:r>
          </w:p>
        </w:tc>
        <w:tc>
          <w:tcPr>
            <w:tcW w:w="613" w:type="dxa"/>
            <w:vAlign w:val="center"/>
          </w:tcPr>
          <w:p w:rsidR="00520364" w:rsidRDefault="00520364">
            <w:pPr>
              <w:widowControl/>
              <w:spacing w:line="240" w:lineRule="exact"/>
              <w:jc w:val="center"/>
              <w:rPr>
                <w:rFonts w:ascii="宋体" w:cs="Times New Roman"/>
                <w:kern w:val="0"/>
                <w:sz w:val="18"/>
                <w:szCs w:val="18"/>
              </w:rPr>
            </w:pPr>
            <w:r>
              <w:rPr>
                <w:rFonts w:ascii="宋体" w:cs="宋体"/>
                <w:kern w:val="0"/>
                <w:sz w:val="18"/>
                <w:szCs w:val="18"/>
              </w:rPr>
              <w:t>7</w:t>
            </w:r>
          </w:p>
        </w:tc>
        <w:tc>
          <w:tcPr>
            <w:tcW w:w="3141" w:type="dxa"/>
            <w:vAlign w:val="center"/>
          </w:tcPr>
          <w:p w:rsidR="00520364" w:rsidRDefault="00520364">
            <w:pPr>
              <w:widowControl/>
              <w:spacing w:line="240" w:lineRule="exact"/>
              <w:rPr>
                <w:rFonts w:ascii="宋体" w:cs="Times New Roman"/>
                <w:kern w:val="0"/>
                <w:sz w:val="18"/>
                <w:szCs w:val="18"/>
              </w:rPr>
            </w:pPr>
            <w:r>
              <w:rPr>
                <w:rFonts w:ascii="宋体" w:cs="宋体" w:hint="eastAsia"/>
                <w:kern w:val="0"/>
                <w:sz w:val="18"/>
                <w:szCs w:val="18"/>
              </w:rPr>
              <w:t>以调查问卷为依据，满意度＞</w:t>
            </w:r>
            <w:r>
              <w:rPr>
                <w:rFonts w:ascii="宋体" w:cs="宋体"/>
                <w:kern w:val="0"/>
                <w:sz w:val="18"/>
                <w:szCs w:val="18"/>
              </w:rPr>
              <w:t>95%</w:t>
            </w:r>
            <w:r>
              <w:rPr>
                <w:rFonts w:ascii="宋体" w:cs="宋体" w:hint="eastAsia"/>
                <w:kern w:val="0"/>
                <w:sz w:val="18"/>
                <w:szCs w:val="18"/>
              </w:rPr>
              <w:t>计</w:t>
            </w:r>
            <w:r>
              <w:rPr>
                <w:rFonts w:ascii="宋体" w:cs="宋体"/>
                <w:kern w:val="0"/>
                <w:sz w:val="18"/>
                <w:szCs w:val="18"/>
              </w:rPr>
              <w:t>7</w:t>
            </w:r>
            <w:r>
              <w:rPr>
                <w:rFonts w:ascii="宋体" w:cs="宋体" w:hint="eastAsia"/>
                <w:kern w:val="0"/>
                <w:sz w:val="18"/>
                <w:szCs w:val="18"/>
              </w:rPr>
              <w:t>分，满意度</w:t>
            </w:r>
            <w:r>
              <w:rPr>
                <w:rFonts w:ascii="宋体" w:cs="宋体"/>
                <w:kern w:val="0"/>
                <w:sz w:val="18"/>
                <w:szCs w:val="18"/>
              </w:rPr>
              <w:t>=95%</w:t>
            </w:r>
            <w:r>
              <w:rPr>
                <w:rFonts w:ascii="宋体" w:cs="宋体" w:hint="eastAsia"/>
                <w:kern w:val="0"/>
                <w:sz w:val="18"/>
                <w:szCs w:val="18"/>
              </w:rPr>
              <w:t>计</w:t>
            </w:r>
            <w:r>
              <w:rPr>
                <w:rFonts w:ascii="宋体" w:cs="宋体"/>
                <w:kern w:val="0"/>
                <w:sz w:val="18"/>
                <w:szCs w:val="18"/>
              </w:rPr>
              <w:t>6</w:t>
            </w:r>
            <w:r>
              <w:rPr>
                <w:rFonts w:ascii="宋体" w:cs="宋体" w:hint="eastAsia"/>
                <w:kern w:val="0"/>
                <w:sz w:val="18"/>
                <w:szCs w:val="18"/>
              </w:rPr>
              <w:t>分，满意度每低</w:t>
            </w:r>
            <w:r>
              <w:rPr>
                <w:rFonts w:ascii="宋体" w:cs="宋体"/>
                <w:kern w:val="0"/>
                <w:sz w:val="18"/>
                <w:szCs w:val="18"/>
              </w:rPr>
              <w:t>4%</w:t>
            </w:r>
            <w:r>
              <w:rPr>
                <w:rFonts w:ascii="宋体" w:cs="宋体" w:hint="eastAsia"/>
                <w:kern w:val="0"/>
                <w:sz w:val="18"/>
                <w:szCs w:val="18"/>
              </w:rPr>
              <w:t>扣</w:t>
            </w:r>
            <w:r>
              <w:rPr>
                <w:rFonts w:ascii="宋体" w:cs="宋体"/>
                <w:kern w:val="0"/>
                <w:sz w:val="18"/>
                <w:szCs w:val="18"/>
              </w:rPr>
              <w:t>1</w:t>
            </w:r>
            <w:r>
              <w:rPr>
                <w:rFonts w:ascii="宋体" w:cs="宋体" w:hint="eastAsia"/>
                <w:kern w:val="0"/>
                <w:sz w:val="18"/>
                <w:szCs w:val="18"/>
              </w:rPr>
              <w:t>分，满意度＜</w:t>
            </w:r>
            <w:r>
              <w:rPr>
                <w:rFonts w:ascii="宋体" w:cs="宋体"/>
                <w:kern w:val="0"/>
                <w:sz w:val="18"/>
                <w:szCs w:val="18"/>
              </w:rPr>
              <w:t>75%</w:t>
            </w:r>
            <w:r>
              <w:rPr>
                <w:rFonts w:ascii="宋体" w:cs="宋体" w:hint="eastAsia"/>
                <w:kern w:val="0"/>
                <w:sz w:val="18"/>
                <w:szCs w:val="18"/>
              </w:rPr>
              <w:t>计</w:t>
            </w:r>
            <w:r>
              <w:rPr>
                <w:rFonts w:ascii="宋体" w:cs="宋体"/>
                <w:kern w:val="0"/>
                <w:sz w:val="18"/>
                <w:szCs w:val="18"/>
              </w:rPr>
              <w:t>0</w:t>
            </w:r>
            <w:r>
              <w:rPr>
                <w:rFonts w:ascii="宋体" w:cs="宋体" w:hint="eastAsia"/>
                <w:kern w:val="0"/>
                <w:sz w:val="18"/>
                <w:szCs w:val="18"/>
              </w:rPr>
              <w:t>分。</w:t>
            </w:r>
          </w:p>
          <w:p w:rsidR="00520364" w:rsidRDefault="00520364">
            <w:pPr>
              <w:widowControl/>
              <w:spacing w:line="240" w:lineRule="exact"/>
              <w:rPr>
                <w:rFonts w:ascii="宋体" w:cs="Times New Roman"/>
                <w:color w:val="333333"/>
                <w:kern w:val="0"/>
                <w:sz w:val="18"/>
                <w:szCs w:val="18"/>
              </w:rPr>
            </w:pPr>
            <w:r>
              <w:rPr>
                <w:rFonts w:ascii="宋体" w:cs="宋体" w:hint="eastAsia"/>
                <w:kern w:val="0"/>
                <w:sz w:val="18"/>
                <w:szCs w:val="18"/>
              </w:rPr>
              <w:t>社会公众或服务对象满意度</w:t>
            </w:r>
            <w:r>
              <w:rPr>
                <w:rFonts w:ascii="宋体" w:cs="宋体"/>
                <w:kern w:val="0"/>
                <w:sz w:val="18"/>
                <w:szCs w:val="18"/>
              </w:rPr>
              <w:t>=</w:t>
            </w:r>
            <w:r>
              <w:rPr>
                <w:rFonts w:ascii="宋体" w:cs="宋体" w:hint="eastAsia"/>
                <w:kern w:val="0"/>
                <w:sz w:val="18"/>
                <w:szCs w:val="18"/>
              </w:rPr>
              <w:t>满意人数</w:t>
            </w:r>
            <w:r>
              <w:rPr>
                <w:rFonts w:ascii="宋体" w:cs="宋体"/>
                <w:kern w:val="0"/>
                <w:sz w:val="18"/>
                <w:szCs w:val="18"/>
              </w:rPr>
              <w:t>/</w:t>
            </w:r>
            <w:r>
              <w:rPr>
                <w:rFonts w:ascii="宋体" w:cs="宋体" w:hint="eastAsia"/>
                <w:kern w:val="0"/>
                <w:sz w:val="18"/>
                <w:szCs w:val="18"/>
              </w:rPr>
              <w:t>被调查人数</w:t>
            </w:r>
            <w:r>
              <w:rPr>
                <w:rFonts w:ascii="宋体" w:cs="宋体" w:hint="eastAsia"/>
                <w:color w:val="333333"/>
                <w:kern w:val="0"/>
                <w:sz w:val="18"/>
                <w:szCs w:val="18"/>
              </w:rPr>
              <w:t>×</w:t>
            </w:r>
            <w:r>
              <w:rPr>
                <w:rFonts w:ascii="宋体" w:cs="宋体"/>
                <w:color w:val="333333"/>
                <w:kern w:val="0"/>
                <w:sz w:val="18"/>
                <w:szCs w:val="18"/>
              </w:rPr>
              <w:t>100%</w:t>
            </w:r>
          </w:p>
        </w:tc>
        <w:tc>
          <w:tcPr>
            <w:tcW w:w="720" w:type="dxa"/>
            <w:vAlign w:val="center"/>
          </w:tcPr>
          <w:p w:rsidR="00520364" w:rsidRDefault="00520364">
            <w:pPr>
              <w:widowControl/>
              <w:spacing w:line="240" w:lineRule="exact"/>
              <w:jc w:val="center"/>
              <w:rPr>
                <w:rFonts w:ascii="宋体" w:cs="宋体"/>
                <w:kern w:val="0"/>
                <w:sz w:val="18"/>
                <w:szCs w:val="18"/>
              </w:rPr>
            </w:pPr>
            <w:r>
              <w:rPr>
                <w:rFonts w:ascii="宋体" w:cs="宋体"/>
                <w:kern w:val="0"/>
                <w:sz w:val="18"/>
                <w:szCs w:val="18"/>
              </w:rPr>
              <w:t>6</w:t>
            </w:r>
          </w:p>
        </w:tc>
        <w:tc>
          <w:tcPr>
            <w:tcW w:w="1646" w:type="dxa"/>
            <w:vAlign w:val="center"/>
          </w:tcPr>
          <w:p w:rsidR="00520364" w:rsidRDefault="00520364">
            <w:pPr>
              <w:widowControl/>
              <w:tabs>
                <w:tab w:val="center" w:pos="715"/>
              </w:tabs>
              <w:spacing w:line="240" w:lineRule="exact"/>
              <w:rPr>
                <w:rFonts w:ascii="宋体" w:cs="Times New Roman"/>
                <w:kern w:val="0"/>
                <w:sz w:val="18"/>
                <w:szCs w:val="18"/>
              </w:rPr>
            </w:pPr>
            <w:r>
              <w:rPr>
                <w:rFonts w:ascii="宋体" w:cs="宋体" w:hint="eastAsia"/>
                <w:kern w:val="0"/>
                <w:sz w:val="18"/>
                <w:szCs w:val="18"/>
              </w:rPr>
              <w:t xml:space="preserve">　</w:t>
            </w:r>
            <w:r>
              <w:rPr>
                <w:rFonts w:ascii="宋体" w:cs="Times New Roman"/>
                <w:kern w:val="0"/>
                <w:sz w:val="18"/>
                <w:szCs w:val="18"/>
              </w:rPr>
              <w:tab/>
            </w:r>
            <w:r>
              <w:rPr>
                <w:rFonts w:ascii="宋体" w:cs="宋体"/>
                <w:kern w:val="0"/>
                <w:sz w:val="18"/>
                <w:szCs w:val="18"/>
              </w:rPr>
              <w:t>95%</w:t>
            </w:r>
          </w:p>
        </w:tc>
      </w:tr>
      <w:tr w:rsidR="00520364" w:rsidRPr="00812C44">
        <w:trPr>
          <w:trHeight w:val="450"/>
        </w:trPr>
        <w:tc>
          <w:tcPr>
            <w:tcW w:w="721" w:type="dxa"/>
            <w:vAlign w:val="center"/>
          </w:tcPr>
          <w:p w:rsidR="00520364" w:rsidRDefault="00520364">
            <w:pPr>
              <w:widowControl/>
              <w:spacing w:line="240" w:lineRule="exact"/>
              <w:jc w:val="center"/>
              <w:rPr>
                <w:rFonts w:ascii="宋体" w:cs="Times New Roman"/>
                <w:kern w:val="0"/>
              </w:rPr>
            </w:pPr>
            <w:r>
              <w:rPr>
                <w:rFonts w:ascii="宋体" w:cs="宋体" w:hint="eastAsia"/>
                <w:kern w:val="0"/>
              </w:rPr>
              <w:t>总分</w:t>
            </w:r>
          </w:p>
        </w:tc>
        <w:tc>
          <w:tcPr>
            <w:tcW w:w="997" w:type="dxa"/>
            <w:shd w:val="clear" w:color="auto" w:fill="FFFFFF"/>
            <w:vAlign w:val="center"/>
          </w:tcPr>
          <w:p w:rsidR="00520364" w:rsidRDefault="00520364">
            <w:pPr>
              <w:widowControl/>
              <w:spacing w:line="240" w:lineRule="exact"/>
              <w:jc w:val="center"/>
              <w:rPr>
                <w:rFonts w:ascii="宋体" w:cs="Times New Roman"/>
                <w:kern w:val="0"/>
              </w:rPr>
            </w:pPr>
            <w:r>
              <w:rPr>
                <w:rFonts w:ascii="宋体" w:cs="宋体" w:hint="eastAsia"/>
                <w:kern w:val="0"/>
              </w:rPr>
              <w:t xml:space="preserve">　</w:t>
            </w:r>
          </w:p>
        </w:tc>
        <w:tc>
          <w:tcPr>
            <w:tcW w:w="579" w:type="dxa"/>
            <w:shd w:val="clear" w:color="auto" w:fill="FFFFFF"/>
            <w:vAlign w:val="center"/>
          </w:tcPr>
          <w:p w:rsidR="00520364" w:rsidRDefault="00520364">
            <w:pPr>
              <w:widowControl/>
              <w:spacing w:line="240" w:lineRule="exact"/>
              <w:jc w:val="center"/>
              <w:rPr>
                <w:rFonts w:ascii="宋体" w:cs="Times New Roman"/>
                <w:kern w:val="0"/>
              </w:rPr>
            </w:pPr>
            <w:r>
              <w:rPr>
                <w:rFonts w:ascii="宋体" w:cs="宋体"/>
                <w:kern w:val="0"/>
              </w:rPr>
              <w:t>100</w:t>
            </w:r>
          </w:p>
        </w:tc>
        <w:tc>
          <w:tcPr>
            <w:tcW w:w="1483" w:type="dxa"/>
            <w:shd w:val="clear" w:color="auto" w:fill="FFFFFF"/>
            <w:vAlign w:val="center"/>
          </w:tcPr>
          <w:p w:rsidR="00520364" w:rsidRDefault="00520364">
            <w:pPr>
              <w:widowControl/>
              <w:spacing w:line="240" w:lineRule="exact"/>
              <w:jc w:val="center"/>
              <w:rPr>
                <w:rFonts w:ascii="宋体" w:cs="Times New Roman"/>
                <w:kern w:val="0"/>
              </w:rPr>
            </w:pPr>
            <w:r>
              <w:rPr>
                <w:rFonts w:ascii="宋体" w:cs="宋体" w:hint="eastAsia"/>
                <w:kern w:val="0"/>
              </w:rPr>
              <w:t xml:space="preserve">　</w:t>
            </w:r>
          </w:p>
        </w:tc>
        <w:tc>
          <w:tcPr>
            <w:tcW w:w="613" w:type="dxa"/>
            <w:shd w:val="clear" w:color="auto" w:fill="FFFFFF"/>
            <w:vAlign w:val="center"/>
          </w:tcPr>
          <w:p w:rsidR="00520364" w:rsidRDefault="00520364">
            <w:pPr>
              <w:widowControl/>
              <w:spacing w:line="240" w:lineRule="exact"/>
              <w:jc w:val="center"/>
              <w:rPr>
                <w:rFonts w:ascii="宋体" w:cs="Times New Roman"/>
                <w:kern w:val="0"/>
              </w:rPr>
            </w:pPr>
            <w:r>
              <w:rPr>
                <w:rFonts w:ascii="宋体" w:cs="宋体"/>
                <w:kern w:val="0"/>
              </w:rPr>
              <w:t>100</w:t>
            </w:r>
          </w:p>
        </w:tc>
        <w:tc>
          <w:tcPr>
            <w:tcW w:w="3141" w:type="dxa"/>
            <w:shd w:val="clear" w:color="auto" w:fill="FFFFFF"/>
            <w:vAlign w:val="center"/>
          </w:tcPr>
          <w:p w:rsidR="00520364" w:rsidRDefault="00520364">
            <w:pPr>
              <w:widowControl/>
              <w:spacing w:line="240" w:lineRule="exact"/>
              <w:jc w:val="center"/>
              <w:rPr>
                <w:rFonts w:ascii="宋体" w:cs="Times New Roman"/>
                <w:b/>
                <w:bCs/>
                <w:kern w:val="0"/>
                <w:sz w:val="24"/>
                <w:szCs w:val="24"/>
              </w:rPr>
            </w:pPr>
            <w:r>
              <w:rPr>
                <w:rFonts w:ascii="宋体" w:cs="宋体" w:hint="eastAsia"/>
                <w:b/>
                <w:bCs/>
                <w:kern w:val="0"/>
                <w:sz w:val="24"/>
                <w:szCs w:val="24"/>
              </w:rPr>
              <w:t xml:space="preserve">　</w:t>
            </w:r>
          </w:p>
        </w:tc>
        <w:tc>
          <w:tcPr>
            <w:tcW w:w="720" w:type="dxa"/>
            <w:shd w:val="clear" w:color="auto" w:fill="FFFFFF"/>
            <w:vAlign w:val="center"/>
          </w:tcPr>
          <w:p w:rsidR="00520364" w:rsidRDefault="00520364">
            <w:pPr>
              <w:widowControl/>
              <w:spacing w:line="240" w:lineRule="exact"/>
              <w:jc w:val="center"/>
              <w:rPr>
                <w:rFonts w:ascii="宋体" w:cs="宋体"/>
                <w:b/>
                <w:bCs/>
                <w:kern w:val="0"/>
              </w:rPr>
            </w:pPr>
            <w:r>
              <w:rPr>
                <w:rFonts w:ascii="宋体" w:cs="宋体"/>
                <w:b/>
                <w:bCs/>
                <w:kern w:val="0"/>
              </w:rPr>
              <w:t>95</w:t>
            </w:r>
          </w:p>
        </w:tc>
        <w:tc>
          <w:tcPr>
            <w:tcW w:w="1646" w:type="dxa"/>
            <w:vAlign w:val="center"/>
          </w:tcPr>
          <w:p w:rsidR="00520364" w:rsidRDefault="00520364">
            <w:pPr>
              <w:widowControl/>
              <w:spacing w:line="240" w:lineRule="exact"/>
              <w:rPr>
                <w:rFonts w:ascii="宋体" w:cs="Times New Roman"/>
                <w:kern w:val="0"/>
              </w:rPr>
            </w:pPr>
            <w:r>
              <w:rPr>
                <w:rFonts w:ascii="宋体" w:cs="宋体" w:hint="eastAsia"/>
                <w:kern w:val="0"/>
              </w:rPr>
              <w:t xml:space="preserve">　</w:t>
            </w:r>
          </w:p>
        </w:tc>
      </w:tr>
    </w:tbl>
    <w:p w:rsidR="00520364" w:rsidRDefault="00520364" w:rsidP="00812C44">
      <w:pPr>
        <w:pStyle w:val="NormalWeb"/>
        <w:widowControl/>
        <w:adjustRightInd w:val="0"/>
        <w:snapToGrid w:val="0"/>
        <w:spacing w:beforeLines="50" w:beforeAutospacing="0"/>
        <w:rPr>
          <w:rFonts w:ascii="??_GB2312" w:eastAsia="Times New Roman" w:cs="Times New Roman"/>
        </w:rPr>
      </w:pPr>
      <w:r>
        <w:rPr>
          <w:rFonts w:ascii="??_GB2312" w:eastAsia="Times New Roman" w:cs="Times New Roman"/>
        </w:rPr>
        <w:t>备注：部门（单位）根据项目实际，在《项目支出绩效评价指标体系及评分表》的基础上进一步完善、量化、细化个性指标，形成本项目的指标体系。</w:t>
      </w:r>
    </w:p>
    <w:p w:rsidR="00520364" w:rsidRDefault="00520364" w:rsidP="00812C44">
      <w:pPr>
        <w:pStyle w:val="NormalWeb"/>
        <w:widowControl/>
        <w:adjustRightInd w:val="0"/>
        <w:snapToGrid w:val="0"/>
        <w:spacing w:beforeLines="50" w:beforeAutospacing="0"/>
        <w:rPr>
          <w:rFonts w:ascii="??_GB2312" w:eastAsia="Times New Roman" w:cs="Times New Roman"/>
        </w:rPr>
      </w:pPr>
    </w:p>
    <w:p w:rsidR="00520364" w:rsidRDefault="00520364">
      <w:pPr>
        <w:spacing w:line="320" w:lineRule="exact"/>
        <w:rPr>
          <w:rFonts w:ascii="??_GB2312" w:eastAsia="Times New Roman" w:hAnsi="??_GB2312" w:cs="Times New Roman"/>
          <w:sz w:val="32"/>
          <w:szCs w:val="32"/>
        </w:rPr>
      </w:pPr>
      <w:bookmarkStart w:id="0" w:name="_GoBack"/>
      <w:bookmarkEnd w:id="0"/>
    </w:p>
    <w:p w:rsidR="00520364" w:rsidRDefault="00520364">
      <w:pPr>
        <w:spacing w:line="420" w:lineRule="exact"/>
        <w:rPr>
          <w:rFonts w:ascii="??_GB2312" w:eastAsia="方正小标宋_GBK" w:hAnsi="??_GB2312" w:cs="Times New Roman"/>
          <w:sz w:val="36"/>
          <w:szCs w:val="36"/>
        </w:rPr>
      </w:pPr>
    </w:p>
    <w:p w:rsidR="00520364" w:rsidRDefault="00520364">
      <w:pPr>
        <w:spacing w:line="600" w:lineRule="exact"/>
        <w:rPr>
          <w:rFonts w:cs="Times New Roman"/>
        </w:rPr>
      </w:pPr>
    </w:p>
    <w:sectPr w:rsidR="00520364" w:rsidSect="00A6087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364" w:rsidRDefault="00520364" w:rsidP="00A60879">
      <w:pPr>
        <w:rPr>
          <w:rFonts w:cs="Times New Roman"/>
        </w:rPr>
      </w:pPr>
      <w:r>
        <w:rPr>
          <w:rFonts w:cs="Times New Roman"/>
        </w:rPr>
        <w:separator/>
      </w:r>
    </w:p>
  </w:endnote>
  <w:endnote w:type="continuationSeparator" w:id="0">
    <w:p w:rsidR="00520364" w:rsidRDefault="00520364" w:rsidP="00A6087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_GB2312">
    <w:altName w:val="Times New Roman"/>
    <w:panose1 w:val="00000000000000000000"/>
    <w:charset w:val="00"/>
    <w:family w:val="auto"/>
    <w:notTrueType/>
    <w:pitch w:val="default"/>
    <w:sig w:usb0="00000003" w:usb1="00000000" w:usb2="00000000" w:usb3="00000000" w:csb0="00000001"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364" w:rsidRDefault="00520364">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right;mso-position-horizontal-relative:margin" filled="f" stroked="f" strokeweight=".5pt">
          <v:textbox style="mso-fit-shape-to-text:t" inset="0,0,0,0">
            <w:txbxContent>
              <w:p w:rsidR="00520364" w:rsidRDefault="00520364">
                <w:pPr>
                  <w:snapToGrid w:val="0"/>
                  <w:rPr>
                    <w:rFonts w:cs="Times New Roman"/>
                    <w:sz w:val="18"/>
                    <w:szCs w:val="18"/>
                  </w:rPr>
                </w:pPr>
                <w:fldSimple w:instr=" PAGE  \* MERGEFORMAT ">
                  <w:r w:rsidRPr="008972F8">
                    <w:rPr>
                      <w:noProof/>
                      <w:sz w:val="18"/>
                      <w:szCs w:val="18"/>
                    </w:rPr>
                    <w:t>24</w:t>
                  </w:r>
                </w:fldSimple>
              </w:p>
            </w:txbxContent>
          </v:textbox>
          <w10:wrap anchorx="margin"/>
        </v:shape>
      </w:pic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364" w:rsidRDefault="00520364" w:rsidP="00A60879">
      <w:pPr>
        <w:rPr>
          <w:rFonts w:cs="Times New Roman"/>
        </w:rPr>
      </w:pPr>
      <w:r>
        <w:rPr>
          <w:rFonts w:cs="Times New Roman"/>
        </w:rPr>
        <w:separator/>
      </w:r>
    </w:p>
  </w:footnote>
  <w:footnote w:type="continuationSeparator" w:id="0">
    <w:p w:rsidR="00520364" w:rsidRDefault="00520364" w:rsidP="00A6087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0CADA"/>
    <w:multiLevelType w:val="singleLevel"/>
    <w:tmpl w:val="5ED0CADA"/>
    <w:lvl w:ilvl="0">
      <w:start w:val="2"/>
      <w:numFmt w:val="chineseCounting"/>
      <w:suff w:val="nothing"/>
      <w:lvlText w:val="（%1）"/>
      <w:lvlJc w:val="left"/>
    </w:lvl>
  </w:abstractNum>
  <w:abstractNum w:abstractNumId="1">
    <w:nsid w:val="5ED4C617"/>
    <w:multiLevelType w:val="singleLevel"/>
    <w:tmpl w:val="5ED4C617"/>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9C614FF"/>
    <w:rsid w:val="003C4D3C"/>
    <w:rsid w:val="00520364"/>
    <w:rsid w:val="00812C44"/>
    <w:rsid w:val="008972F8"/>
    <w:rsid w:val="00A60879"/>
    <w:rsid w:val="03782186"/>
    <w:rsid w:val="05CC134F"/>
    <w:rsid w:val="09680C23"/>
    <w:rsid w:val="0A576E75"/>
    <w:rsid w:val="0B464A37"/>
    <w:rsid w:val="0CAB0733"/>
    <w:rsid w:val="0D4951FA"/>
    <w:rsid w:val="0DBB1043"/>
    <w:rsid w:val="19A65A3A"/>
    <w:rsid w:val="1DB904E7"/>
    <w:rsid w:val="1F497655"/>
    <w:rsid w:val="1FD76401"/>
    <w:rsid w:val="24213B93"/>
    <w:rsid w:val="292F474A"/>
    <w:rsid w:val="2C42126A"/>
    <w:rsid w:val="2C8B3A55"/>
    <w:rsid w:val="31BC22E6"/>
    <w:rsid w:val="32677687"/>
    <w:rsid w:val="351A264B"/>
    <w:rsid w:val="35A8102E"/>
    <w:rsid w:val="388B332B"/>
    <w:rsid w:val="39C614FF"/>
    <w:rsid w:val="3DF4336F"/>
    <w:rsid w:val="3E1261A3"/>
    <w:rsid w:val="43863585"/>
    <w:rsid w:val="43DE3506"/>
    <w:rsid w:val="4D3F1115"/>
    <w:rsid w:val="50B80C82"/>
    <w:rsid w:val="52E81A83"/>
    <w:rsid w:val="54B42086"/>
    <w:rsid w:val="59B52A3E"/>
    <w:rsid w:val="5AAA5676"/>
    <w:rsid w:val="5D0654D5"/>
    <w:rsid w:val="5E8929CA"/>
    <w:rsid w:val="5F7C7E74"/>
    <w:rsid w:val="623F006B"/>
    <w:rsid w:val="62E93979"/>
    <w:rsid w:val="631F5BED"/>
    <w:rsid w:val="6C550C08"/>
    <w:rsid w:val="6CD731C1"/>
    <w:rsid w:val="6E226911"/>
    <w:rsid w:val="6F2A54E6"/>
    <w:rsid w:val="71C233FB"/>
    <w:rsid w:val="730F3DDF"/>
    <w:rsid w:val="74A03214"/>
    <w:rsid w:val="7560674A"/>
    <w:rsid w:val="763C63D0"/>
    <w:rsid w:val="764B625F"/>
    <w:rsid w:val="76967E4B"/>
    <w:rsid w:val="77C450FB"/>
    <w:rsid w:val="78574D0F"/>
    <w:rsid w:val="79B60BE2"/>
    <w:rsid w:val="7CEE1779"/>
    <w:rsid w:val="7FD44D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879"/>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6087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4665C"/>
    <w:rPr>
      <w:rFonts w:ascii="Calibri" w:hAnsi="Calibri" w:cs="Calibri"/>
      <w:sz w:val="18"/>
      <w:szCs w:val="18"/>
    </w:rPr>
  </w:style>
  <w:style w:type="paragraph" w:styleId="Header">
    <w:name w:val="header"/>
    <w:basedOn w:val="Normal"/>
    <w:link w:val="HeaderChar"/>
    <w:uiPriority w:val="99"/>
    <w:rsid w:val="00A60879"/>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A4665C"/>
    <w:rPr>
      <w:rFonts w:ascii="Calibri" w:hAnsi="Calibri" w:cs="Calibri"/>
      <w:sz w:val="18"/>
      <w:szCs w:val="18"/>
    </w:rPr>
  </w:style>
  <w:style w:type="paragraph" w:styleId="NormalWeb">
    <w:name w:val="Normal (Web)"/>
    <w:basedOn w:val="Normal"/>
    <w:uiPriority w:val="99"/>
    <w:rsid w:val="00A60879"/>
    <w:pPr>
      <w:spacing w:beforeAutospacing="1"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25</Pages>
  <Words>2378</Words>
  <Characters>13560</Characters>
  <Application>Microsoft Office Outlook</Application>
  <DocSecurity>0</DocSecurity>
  <Lines>0</Lines>
  <Paragraphs>0</Paragraphs>
  <ScaleCrop>false</ScaleCrop>
  <Company>UQi.me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附件1-1</dc:title>
  <dc:subject/>
  <dc:creator>Administrator</dc:creator>
  <cp:keywords/>
  <dc:description/>
  <cp:lastModifiedBy>User</cp:lastModifiedBy>
  <cp:revision>2</cp:revision>
  <cp:lastPrinted>2020-07-06T03:20:00Z</cp:lastPrinted>
  <dcterms:created xsi:type="dcterms:W3CDTF">2020-07-13T04:57:00Z</dcterms:created>
  <dcterms:modified xsi:type="dcterms:W3CDTF">2020-07-13T04:57:00Z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