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3D1E7">
      <w:pPr>
        <w:keepNext/>
        <w:keepLines/>
        <w:pageBreakBefore w:val="0"/>
        <w:widowControl w:val="0"/>
        <w:numPr>
          <w:ilvl w:val="0"/>
          <w:numId w:val="0"/>
        </w:numPr>
        <w:kinsoku/>
        <w:wordWrap w:val="0"/>
        <w:overflowPunct/>
        <w:topLinePunct w:val="0"/>
        <w:autoSpaceDE/>
        <w:autoSpaceDN/>
        <w:bidi w:val="0"/>
        <w:adjustRightInd/>
        <w:snapToGrid/>
        <w:spacing w:before="0" w:after="0" w:line="360" w:lineRule="auto"/>
        <w:jc w:val="center"/>
        <w:textAlignment w:val="auto"/>
        <w:outlineLvl w:val="0"/>
        <w:rPr>
          <w:rFonts w:hint="eastAsia" w:ascii="宋体" w:hAnsi="Times New Roman" w:eastAsia="宋体" w:cs="@仿宋_GB2312"/>
          <w:b/>
          <w:bCs/>
          <w:kern w:val="44"/>
          <w:sz w:val="32"/>
          <w:szCs w:val="22"/>
          <w:lang w:val="zh-CN" w:eastAsia="zh-CN" w:bidi="ar-SA"/>
        </w:rPr>
      </w:pPr>
      <w:bookmarkStart w:id="0" w:name="_Toc182296899"/>
      <w:bookmarkStart w:id="1" w:name="_Toc256000013"/>
      <w:r>
        <w:rPr>
          <w:rFonts w:hint="eastAsia" w:ascii="宋体" w:hAnsi="Times New Roman" w:eastAsia="宋体" w:cs="@仿宋_GB2312"/>
          <w:b/>
          <w:bCs/>
          <w:kern w:val="44"/>
          <w:sz w:val="32"/>
          <w:szCs w:val="22"/>
          <w:highlight w:val="white"/>
          <w:lang w:val="zh-CN" w:eastAsia="zh-CN" w:bidi="ar-SA"/>
        </w:rPr>
        <w:t>第四章 采购需求</w:t>
      </w:r>
      <w:bookmarkEnd w:id="0"/>
      <w:bookmarkEnd w:id="1"/>
    </w:p>
    <w:p w14:paraId="3F163826">
      <w:pPr>
        <w:pStyle w:val="7"/>
        <w:widowControl/>
        <w:jc w:val="center"/>
        <w:rPr>
          <w:rStyle w:val="6"/>
          <w:rFonts w:ascii="Times New Roman" w:hAnsi="Times New Roman" w:eastAsia="Times New Roman" w:cs="Times New Roman"/>
          <w:b/>
          <w:bCs/>
          <w:kern w:val="0"/>
          <w:sz w:val="30"/>
          <w:szCs w:val="30"/>
        </w:rPr>
      </w:pPr>
      <w:r>
        <w:rPr>
          <w:rStyle w:val="6"/>
          <w:rFonts w:ascii="宋体" w:hAnsi="宋体" w:eastAsia="宋体" w:cs="宋体"/>
          <w:b/>
          <w:bCs/>
          <w:spacing w:val="30"/>
          <w:kern w:val="0"/>
          <w:sz w:val="30"/>
          <w:szCs w:val="30"/>
        </w:rPr>
        <w:t>第一节 技术要求</w:t>
      </w:r>
    </w:p>
    <w:p w14:paraId="6778653B">
      <w:pPr>
        <w:pStyle w:val="7"/>
        <w:keepNext w:val="0"/>
        <w:keepLines w:val="0"/>
        <w:pageBreakBefore w:val="0"/>
        <w:kinsoku/>
        <w:wordWrap/>
        <w:overflowPunct/>
        <w:topLinePunct w:val="0"/>
        <w:autoSpaceDE/>
        <w:autoSpaceDN/>
        <w:bidi w:val="0"/>
        <w:adjustRightInd/>
        <w:snapToGrid/>
        <w:spacing w:line="240" w:lineRule="auto"/>
        <w:ind w:right="0"/>
        <w:textAlignment w:val="auto"/>
        <w:rPr>
          <w:rStyle w:val="6"/>
          <w:rFonts w:hint="eastAsia" w:ascii="宋体" w:hAnsi="宋体" w:eastAsia="宋体" w:cs="宋体"/>
          <w:b/>
          <w:bCs/>
          <w:color w:val="auto"/>
          <w:spacing w:val="30"/>
          <w:kern w:val="0"/>
          <w:sz w:val="30"/>
          <w:szCs w:val="30"/>
        </w:rPr>
      </w:pPr>
      <w:r>
        <w:rPr>
          <w:rStyle w:val="6"/>
          <w:rFonts w:hint="eastAsia" w:ascii="宋体" w:hAnsi="宋体" w:eastAsia="宋体" w:cs="宋体"/>
          <w:color w:val="auto"/>
          <w:sz w:val="24"/>
          <w:szCs w:val="24"/>
          <w:highlight w:val="white"/>
        </w:rPr>
        <w:t>一、采购内容及数量</w:t>
      </w:r>
    </w:p>
    <w:p w14:paraId="6E8BBF76">
      <w:pPr>
        <w:pStyle w:val="7"/>
        <w:keepNext w:val="0"/>
        <w:keepLines w:val="0"/>
        <w:pageBreakBefore w:val="0"/>
        <w:kinsoku/>
        <w:wordWrap/>
        <w:overflowPunct/>
        <w:topLinePunct w:val="0"/>
        <w:autoSpaceDE/>
        <w:autoSpaceDN/>
        <w:bidi w:val="0"/>
        <w:adjustRightInd/>
        <w:snapToGrid/>
        <w:spacing w:line="240" w:lineRule="auto"/>
        <w:ind w:right="0"/>
        <w:textAlignment w:val="auto"/>
        <w:rPr>
          <w:rStyle w:val="6"/>
          <w:rFonts w:hint="eastAsia" w:ascii="宋体" w:hAnsi="宋体" w:eastAsia="宋体" w:cs="宋体"/>
          <w:color w:val="auto"/>
          <w:sz w:val="24"/>
          <w:szCs w:val="24"/>
          <w:highlight w:val="white"/>
          <w:lang w:eastAsia="zh-CN"/>
        </w:rPr>
      </w:pPr>
    </w:p>
    <w:tbl>
      <w:tblPr>
        <w:tblStyle w:val="5"/>
        <w:tblW w:w="5127" w:type="pct"/>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396"/>
        <w:gridCol w:w="168"/>
        <w:gridCol w:w="14"/>
        <w:gridCol w:w="127"/>
        <w:gridCol w:w="228"/>
        <w:gridCol w:w="328"/>
        <w:gridCol w:w="5554"/>
        <w:gridCol w:w="633"/>
        <w:gridCol w:w="648"/>
      </w:tblGrid>
      <w:tr w14:paraId="0291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61109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Style w:val="6"/>
                <w:rFonts w:hint="eastAsia" w:ascii="宋体" w:hAnsi="宋体" w:eastAsia="宋体" w:cs="宋体"/>
                <w:b/>
                <w:bCs/>
                <w:color w:val="auto"/>
                <w:spacing w:val="-18"/>
                <w:sz w:val="21"/>
                <w:szCs w:val="21"/>
                <w:highlight w:val="none"/>
              </w:rPr>
              <w:t>序</w:t>
            </w:r>
            <w:r>
              <w:rPr>
                <w:rStyle w:val="6"/>
                <w:rFonts w:hint="eastAsia" w:ascii="宋体" w:hAnsi="宋体" w:eastAsia="宋体" w:cs="宋体"/>
                <w:b/>
                <w:bCs/>
                <w:color w:val="auto"/>
                <w:spacing w:val="-15"/>
                <w:sz w:val="21"/>
                <w:szCs w:val="21"/>
                <w:highlight w:val="none"/>
              </w:rPr>
              <w:t>号</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7C40B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Style w:val="6"/>
                <w:rFonts w:hint="eastAsia" w:ascii="宋体" w:hAnsi="宋体" w:eastAsia="宋体" w:cs="宋体"/>
                <w:b/>
                <w:bCs/>
                <w:color w:val="auto"/>
                <w:spacing w:val="-4"/>
                <w:sz w:val="21"/>
                <w:szCs w:val="21"/>
                <w:highlight w:val="none"/>
                <w:lang w:val="en-US" w:eastAsia="zh-CN"/>
              </w:rPr>
              <w:t>货物</w:t>
            </w:r>
            <w:r>
              <w:rPr>
                <w:rStyle w:val="6"/>
                <w:rFonts w:hint="eastAsia" w:ascii="宋体" w:hAnsi="宋体" w:eastAsia="宋体" w:cs="宋体"/>
                <w:b/>
                <w:bCs/>
                <w:color w:val="auto"/>
                <w:spacing w:val="-4"/>
                <w:sz w:val="21"/>
                <w:szCs w:val="21"/>
                <w:highlight w:val="none"/>
              </w:rPr>
              <w:t>名</w:t>
            </w:r>
            <w:r>
              <w:rPr>
                <w:rStyle w:val="6"/>
                <w:rFonts w:hint="eastAsia" w:ascii="宋体" w:hAnsi="宋体" w:eastAsia="宋体" w:cs="宋体"/>
                <w:b/>
                <w:bCs/>
                <w:color w:val="auto"/>
                <w:spacing w:val="-3"/>
                <w:sz w:val="21"/>
                <w:szCs w:val="21"/>
                <w:highlight w:val="none"/>
              </w:rPr>
              <w:t>称</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70508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Style w:val="6"/>
                <w:rFonts w:hint="eastAsia" w:ascii="宋体" w:hAnsi="宋体" w:eastAsia="宋体" w:cs="宋体"/>
                <w:b/>
                <w:bCs/>
                <w:color w:val="auto"/>
                <w:sz w:val="21"/>
                <w:szCs w:val="21"/>
                <w:highlight w:val="none"/>
              </w:rPr>
              <w:t>性能参数</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E058B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Style w:val="6"/>
                <w:rFonts w:hint="eastAsia" w:ascii="宋体" w:hAnsi="宋体" w:eastAsia="宋体" w:cs="宋体"/>
                <w:b/>
                <w:bCs/>
                <w:color w:val="auto"/>
                <w:spacing w:val="-3"/>
                <w:sz w:val="21"/>
                <w:szCs w:val="21"/>
                <w:highlight w:val="none"/>
                <w:lang w:val="en-US" w:eastAsia="zh-CN"/>
              </w:rPr>
              <w:t>数量</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741E5B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Style w:val="6"/>
                <w:rFonts w:hint="eastAsia" w:ascii="宋体" w:hAnsi="宋体" w:eastAsia="宋体" w:cs="宋体"/>
                <w:b/>
                <w:bCs/>
                <w:color w:val="auto"/>
                <w:sz w:val="21"/>
                <w:szCs w:val="21"/>
                <w:highlight w:val="none"/>
                <w:lang w:val="en-US" w:eastAsia="zh-CN"/>
              </w:rPr>
              <w:t>单位</w:t>
            </w:r>
          </w:p>
        </w:tc>
      </w:tr>
      <w:tr w14:paraId="50E3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108D8A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一、维修更换部分</w:t>
            </w:r>
          </w:p>
        </w:tc>
      </w:tr>
      <w:tr w14:paraId="6BD3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3DD361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1、物理实验室</w:t>
            </w:r>
          </w:p>
        </w:tc>
      </w:tr>
      <w:tr w14:paraId="69F9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38C24B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67B411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学生电源</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6A72B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1、ABS翻转式电源盒，可放置在实验台两侧，书包盒中间，也可置于台面，学生交流2V~24V输出，电流2A，自动过载保护，自动恢复。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2、学生直流：1.25V~24V/2A 无极调节，由教师集中控制，电压表指示，过载自动复位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3、配置1组220V国标5孔插座。系统具有漏电保护功能。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电源的性能应符合《JY/T0374-2004教学实验室设备电源系统》中的相关要求</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BC264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76742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个</w:t>
            </w:r>
          </w:p>
        </w:tc>
      </w:tr>
      <w:tr w14:paraId="3208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2D0C6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3467ED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教师总控电源</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1660C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本实验室电源系统采用超大规模MCU芯片控制计算，串行通讯的智能化管理。由教师主控系统，学生智能安全实验台，通讯总线等组成。轻触摸按钮，数码显示，操作便捷、直观，教师随心所愿，想怎样设置及怎样操作。同普通的实验台相比具有使用寿命长，教师能随时控制电压，不会烧毁实验器材。而普通的采用波段开关，电位器来调压，寿命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1、教师直流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0~24V输出，电流≥2A，过载自动保护，闪灯提示，手动复位，具有粗调，细调功能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细调分辨率为≥0.03V，设定好电压≥10秒后，存储此次设定值，下次开机，就是这次设定电压。数字电压表指示。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2、教师交流：≥2~30V输出，电流≥3A，过载自动保护，闪灯提示，手动复位，分辨率为≥2V。数字电压表指示。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3、教师大电流：≥9V大电流输出。≥8秒断开，MCU芯片定时控制，时间准确。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4、教师高压“直流高压”选择，发光管常亮，是≥240V档，发光管闪烁是≥300档，熄灭则无高压输出。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5、控制学生低压根据学生需求，按相应的档位叠加。对应的指示灯指示，教师监视。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6、学生高压当要给学生桌提供220V，按“A组、B组、C组、D组220V”的按键，且对应的发光管指示。数字电压表指示，漏电保护功能。配置≥2组220V国标≥5孔插座。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7、电源的性能应符合《 JY/T 0374-2004 教学实验室设备电源系统 》中的相关要求。</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0B8FBB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C2D3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3A42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2D18F4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2、化学实验室</w:t>
            </w:r>
          </w:p>
        </w:tc>
      </w:tr>
      <w:tr w14:paraId="489F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422D7A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5B2E1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教师总控电源</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D9F95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本实验室电源系统采用超大规模MCU芯片控制计算，串行通讯的智能化管理。由教师主控系统，学生智能安全实验台，通讯总线等组成。轻触摸按钮，数码显示，操作便捷、直观，教师随心所愿，想怎样设置及怎样操作。同普通的实验台相比具有使用寿命长，教师能随时控制电压，不会烧毁实验器材。而普通的采用波段开关，电位器来调压，寿命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1、教师直流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≥0~24V输出，电流≥2A，过载自动保护，闪灯提示，手动复位，具有粗调，细调功能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细调分辨率为≥0.03V，设定好电压≥10秒后，存储此次设定值，下次开机，就是这次设定电压。数字电压表指示。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2、教师交流：≥2~30V输出，电流≥3A，过载自动保护，闪灯提示，手动复位，分辨率为≥2V。数字电压表指示。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3、教师大电流：≥9V大电流输出。≥8秒断开，MCU芯片定时控制，时间准确。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4、教师高压“直流高压”选择，发光管常亮，是≥240V档，发光管闪烁是≥300档，熄灭则无高压输出。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5、控制学生低压根据学生需求，按相应的档位叠加。对应的指示灯指示，教师监视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6、学生高压当要给学生桌提供220V，按“A组、B组、C组、D组220V”的按键，且对应的发光管指示。数字电压表指示，漏电保护功能。配置≥2组220V国标≥5孔插座。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7、电源的性能应符合《 JY/T 0374-2004 教学实验室设备电源系统 》中的相关要求。</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726EF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F1374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台</w:t>
            </w:r>
          </w:p>
        </w:tc>
      </w:tr>
      <w:tr w14:paraId="3B1F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2033D0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183FF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学生电源盒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9DD17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1、电源尺寸要求：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要求长度≤175mm,宽度≤85mm,高度≤60mm。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2、材质要求：工程ABS材料。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3、高压220V要求：两组220V国标五孔，左右各一个。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4、输出显示要求：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交流电压，直流电压，交流电流，直流电流，在同一个LCD液晶上显示，多角度都要能清晰的观察数据.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5、电源的控制方式：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嵌入数控式电源，教师能锁定，设置学生的实验电压值。锁定后学生无法手动设置电压。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6、过载保护方式：交流电流大于3A过载保护，直流电流大于2.5A过载保护。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7、电压调节范围: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低压交流0V~30V/2.5A分辩率为1V，低压直流电源电压为0V~30V/2.5A，分辩率为0.1V。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8、设置按键：功能键、复位键、上调节键，下调节键。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9、产品符合国家安全标准</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1EB651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714A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个</w:t>
            </w:r>
          </w:p>
        </w:tc>
      </w:tr>
      <w:tr w14:paraId="7EC2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138298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330" w:type="pct"/>
            <w:gridSpan w:val="3"/>
            <w:tcBorders>
              <w:top w:val="single" w:color="000000" w:sz="4" w:space="0"/>
              <w:left w:val="single" w:color="000000" w:sz="4" w:space="0"/>
              <w:bottom w:val="single" w:color="000000" w:sz="4" w:space="0"/>
              <w:right w:val="single" w:color="auto" w:sz="4" w:space="0"/>
            </w:tcBorders>
            <w:noWrap w:val="0"/>
            <w:vAlign w:val="center"/>
          </w:tcPr>
          <w:p w14:paraId="3A1E08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排风机</w:t>
            </w:r>
          </w:p>
        </w:tc>
        <w:tc>
          <w:tcPr>
            <w:tcW w:w="390" w:type="pct"/>
            <w:gridSpan w:val="3"/>
            <w:tcBorders>
              <w:top w:val="single" w:color="000000" w:sz="4" w:space="0"/>
              <w:left w:val="single" w:color="auto" w:sz="4" w:space="0"/>
              <w:bottom w:val="single" w:color="000000" w:sz="4" w:space="0"/>
              <w:right w:val="single" w:color="000000" w:sz="4" w:space="0"/>
            </w:tcBorders>
            <w:noWrap w:val="0"/>
            <w:vAlign w:val="center"/>
          </w:tcPr>
          <w:p w14:paraId="0EB6A8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12寸</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30FDB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规格：≥340*340*130mm，机身及扇叶材质采用不低于304级别的不锈钢。≥7扇叶，电压：220V，功率：≥50W，流量：≥1580m³/h，转速：≥1400r/min.正向加密不锈钢304防护网，有效防护学生安全，背向防雨百叶，快慢可调，开孔尺寸300*300mm（原设备换新）。</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50A24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814C8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0D1F0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54FA9D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3、生物实验室</w:t>
            </w:r>
          </w:p>
        </w:tc>
      </w:tr>
      <w:tr w14:paraId="299C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605141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1654B2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生物实验灯</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7AE34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实验室光源:固定式生物台灯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长度≥640mm，底座规格≥350*90mm，底座采用防火防阻燃的PP材料；台灯采用内置2835型灯珠LED灯条，台灯整体功率≥20w，光通量不小于350lm，色温6000k，台灯外壳采用用铝合金外壳模具成型，光线柔和无频闪；照明角度可调节，调节的支撑脚内置阻不锈钢阻尼转轴。</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CCA1F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68A4F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个</w:t>
            </w:r>
          </w:p>
        </w:tc>
      </w:tr>
      <w:tr w14:paraId="2A95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3ABD87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二、新建实验室设备</w:t>
            </w:r>
          </w:p>
        </w:tc>
      </w:tr>
      <w:tr w14:paraId="0337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3B502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1、生物综合实验室</w:t>
            </w:r>
          </w:p>
        </w:tc>
      </w:tr>
      <w:tr w14:paraId="6D05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6EFF7A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教师演示控制</w:t>
            </w:r>
          </w:p>
        </w:tc>
      </w:tr>
      <w:tr w14:paraId="276C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3EC63C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015887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教师演示台</w:t>
            </w:r>
            <w:r>
              <w:rPr>
                <w:rFonts w:hint="eastAsia" w:ascii="宋体" w:hAnsi="宋体" w:eastAsia="宋体" w:cs="宋体"/>
                <w:b/>
                <w:bCs/>
                <w:i w:val="0"/>
                <w:iCs w:val="0"/>
                <w:color w:val="auto"/>
                <w:kern w:val="0"/>
                <w:sz w:val="21"/>
                <w:szCs w:val="21"/>
                <w:u w:val="none"/>
                <w:lang w:val="en-US" w:eastAsia="zh-CN" w:bidi="ar"/>
              </w:rPr>
              <w:t>（核心产品）</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06261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1、规格：≥L2800mm*W700mm*H850mm;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3、台面要求：采用≥13mm厚实芯双面理化膜优抗板台面，由专业生产厂家用CNC机械加工而成。</w:t>
            </w:r>
          </w:p>
          <w:p w14:paraId="1C13BA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4、产品性能要求：</w:t>
            </w:r>
          </w:p>
          <w:p w14:paraId="138823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（1）化学性能--台面板材正反两面参照GB/T 17657-2022人造板及饰面人造板理化性能试验办法进行不少于140项化学试剂及有机溶液检测，硫酸（98%）、77%硫酸、40%氢氟酸、硝酸（65%）、四氯化碳、氢氧化钠（40%）、乙基苯、饱和氯化锌等检验结果均为无明显变化，分级结果为“5级”。</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p w14:paraId="17B874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（2）物理性能-----按照 GB/T 17657-2022标准及其它相关的标准进行不少于27项检测，结果为：密度≥1.44g/㎝³；24h吸水率≤0.2%；静曲强度≥138MPa；弹性模量≥9890MPa；顺纹抗压强度≥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体积电阻≤3.1*10</w:t>
            </w:r>
            <w:r>
              <w:rPr>
                <w:rFonts w:hint="eastAsia" w:ascii="宋体" w:hAnsi="宋体" w:eastAsia="宋体" w:cs="宋体"/>
                <w:i w:val="0"/>
                <w:iCs w:val="0"/>
                <w:color w:val="auto"/>
                <w:kern w:val="0"/>
                <w:sz w:val="28"/>
                <w:szCs w:val="28"/>
                <w:u w:val="none"/>
                <w:vertAlign w:val="superscript"/>
                <w:lang w:val="en-US" w:eastAsia="zh-CN" w:bidi="ar"/>
              </w:rPr>
              <w:t>12</w:t>
            </w:r>
            <w:r>
              <w:rPr>
                <w:rFonts w:hint="eastAsia" w:ascii="宋体" w:hAnsi="宋体" w:eastAsia="宋体" w:cs="宋体"/>
                <w:i w:val="0"/>
                <w:iCs w:val="0"/>
                <w:color w:val="auto"/>
                <w:kern w:val="0"/>
                <w:sz w:val="21"/>
                <w:szCs w:val="21"/>
                <w:u w:val="none"/>
                <w:lang w:val="en-US" w:eastAsia="zh-CN" w:bidi="ar"/>
              </w:rPr>
              <w:t>；表面电阻≤4.7*10</w:t>
            </w:r>
            <w:r>
              <w:rPr>
                <w:rFonts w:hint="eastAsia" w:ascii="宋体" w:hAnsi="宋体" w:eastAsia="宋体" w:cs="宋体"/>
                <w:i w:val="0"/>
                <w:iCs w:val="0"/>
                <w:color w:val="auto"/>
                <w:kern w:val="0"/>
                <w:sz w:val="28"/>
                <w:szCs w:val="28"/>
                <w:u w:val="none"/>
                <w:vertAlign w:val="superscript"/>
                <w:lang w:val="en-US" w:eastAsia="zh-CN" w:bidi="ar"/>
              </w:rPr>
              <w:t>12</w:t>
            </w:r>
            <w:r>
              <w:rPr>
                <w:rFonts w:hint="eastAsia" w:ascii="宋体" w:hAnsi="宋体" w:eastAsia="宋体" w:cs="宋体"/>
                <w:i w:val="0"/>
                <w:iCs w:val="0"/>
                <w:color w:val="auto"/>
                <w:kern w:val="0"/>
                <w:sz w:val="21"/>
                <w:szCs w:val="21"/>
                <w:u w:val="none"/>
                <w:lang w:val="en-US" w:eastAsia="zh-CN" w:bidi="ar"/>
              </w:rPr>
              <w:t>。含水率≤0.8%；负荷变形温度：＞200℃；</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p w14:paraId="6B5A78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color w:val="auto"/>
              </w:rPr>
            </w:pPr>
            <w:r>
              <w:rPr>
                <w:rFonts w:hint="eastAsia" w:ascii="宋体" w:hAnsi="宋体" w:eastAsia="宋体" w:cs="宋体"/>
                <w:i w:val="0"/>
                <w:iCs w:val="0"/>
                <w:color w:val="auto"/>
                <w:kern w:val="0"/>
                <w:sz w:val="21"/>
                <w:szCs w:val="21"/>
                <w:u w:val="none"/>
                <w:lang w:val="en-US" w:eastAsia="zh-CN" w:bidi="ar"/>
              </w:rPr>
              <w:t>（3）台面参照GB/T16422.2-2022标准进行1450小时以上氙灯老化试验，检测结果为样品无变色、发粘、裂纹等异常，等级为5级。</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518965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78E92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张</w:t>
            </w:r>
          </w:p>
        </w:tc>
      </w:tr>
      <w:tr w14:paraId="3902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23F970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292D4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教师电源</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C8CBF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教师控制电源部分采用抽屉式：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1、设教学安全电源控制台，分≥4组向学生实验桌输出安全的≥220V交流电源，对学生实验电源进行分组控制，具备漏电及过载保护功能。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2、实验总电源及学生实验电源均设有：短路、过载、自动断电功能；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3、配置2组220V国标5孔插座。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4、电源的性能应符合《 JY/T 0374-2004 教学实验室设备电源系统 》中的相关要求。</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F84D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775689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435E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A722D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6DD696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教师水槽</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A25E2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规格：≥550*450*290mm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台下盆采用壁厚≥6mm实验室专用高密度PP一体化成型水槽，易清洁，耐腐蚀，且利于台面残水自然回流，美观实用；具耐酸碱、耐有机溶剂、耐紫外线防溢水等特点。网状漏水口与下水口用ABS塑料链条连接。产品款式要求整体设计美观、合理、安全、牢固、耐用。</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CF10E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54031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01AA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14C73E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5A5B10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三联高低位龙头</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8192E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E527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B082E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4FDC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26EA65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w:t>
            </w:r>
          </w:p>
        </w:tc>
        <w:tc>
          <w:tcPr>
            <w:tcW w:w="533" w:type="pct"/>
            <w:gridSpan w:val="5"/>
            <w:tcBorders>
              <w:top w:val="single" w:color="000000" w:sz="4" w:space="0"/>
              <w:left w:val="single" w:color="000000" w:sz="4" w:space="0"/>
              <w:bottom w:val="single" w:color="000000" w:sz="4" w:space="0"/>
              <w:right w:val="single" w:color="auto" w:sz="4" w:space="0"/>
            </w:tcBorders>
            <w:noWrap w:val="0"/>
            <w:vAlign w:val="center"/>
          </w:tcPr>
          <w:p w14:paraId="79BB91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洗眼器</w:t>
            </w:r>
          </w:p>
        </w:tc>
        <w:tc>
          <w:tcPr>
            <w:tcW w:w="187" w:type="pct"/>
            <w:tcBorders>
              <w:top w:val="single" w:color="000000" w:sz="4" w:space="0"/>
              <w:left w:val="single" w:color="auto" w:sz="4" w:space="0"/>
              <w:bottom w:val="single" w:color="000000" w:sz="4" w:space="0"/>
              <w:right w:val="single" w:color="000000" w:sz="4" w:space="0"/>
            </w:tcBorders>
            <w:noWrap w:val="0"/>
            <w:vAlign w:val="center"/>
          </w:tcPr>
          <w:p w14:paraId="3B9009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单眼</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B2FB6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C9958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C37B0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付</w:t>
            </w:r>
          </w:p>
        </w:tc>
      </w:tr>
      <w:tr w14:paraId="27C6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1327BC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学生实验操作及学习区</w:t>
            </w:r>
          </w:p>
        </w:tc>
      </w:tr>
      <w:tr w14:paraId="3665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7B8116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427BDD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学生实验桌</w:t>
            </w:r>
            <w:r>
              <w:rPr>
                <w:rFonts w:hint="eastAsia" w:ascii="宋体" w:hAnsi="宋体" w:eastAsia="宋体" w:cs="宋体"/>
                <w:b/>
                <w:bCs/>
                <w:i w:val="0"/>
                <w:iCs w:val="0"/>
                <w:color w:val="auto"/>
                <w:kern w:val="0"/>
                <w:sz w:val="21"/>
                <w:szCs w:val="21"/>
                <w:u w:val="none"/>
                <w:lang w:val="en-US" w:eastAsia="zh-CN" w:bidi="ar"/>
              </w:rPr>
              <w:t>（核心产品）</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842F0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1、规格：≥L1200mm*≥W600mm*≥H780mm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2、结构：新型塑铝“工”字结构,学生位镂空式，符合人体工程学设计，美观大方。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3、台面：采用≥12.7mm厚实芯双面膜理化板台面。</w:t>
            </w:r>
          </w:p>
          <w:p w14:paraId="2EDCAC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具体性能如下：</w:t>
            </w:r>
          </w:p>
          <w:p w14:paraId="71E60B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（1）甲醛释放量按照GB/T 39600-2021《人造板及其制品甲醛释放量分级》标准检测，满足E0级技术要求，检验结果为≤0.005mg/m³；</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p w14:paraId="30929B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（2）台面板依据GB/T 17657-2022标准及其他相关标准方法检测，结果为：静曲强度≥145Mpa；弹性模量≥10450Mpa；含水率：≤1.3%；24h吸水率≤0.2%；密度≥1.43g/cm</w:t>
            </w:r>
            <w:r>
              <w:rPr>
                <w:rFonts w:hint="eastAsia" w:ascii="宋体" w:hAnsi="宋体" w:eastAsia="宋体" w:cs="宋体"/>
                <w:i w:val="0"/>
                <w:iCs w:val="0"/>
                <w:color w:val="auto"/>
                <w:kern w:val="0"/>
                <w:sz w:val="28"/>
                <w:szCs w:val="28"/>
                <w:u w:val="none"/>
                <w:vertAlign w:val="superscript"/>
                <w:lang w:val="en-US" w:eastAsia="zh-CN" w:bidi="ar"/>
              </w:rPr>
              <w:t>3</w:t>
            </w:r>
            <w:r>
              <w:rPr>
                <w:rFonts w:hint="eastAsia" w:ascii="宋体" w:hAnsi="宋体" w:eastAsia="宋体" w:cs="宋体"/>
                <w:i w:val="0"/>
                <w:iCs w:val="0"/>
                <w:color w:val="auto"/>
                <w:kern w:val="0"/>
                <w:sz w:val="21"/>
                <w:szCs w:val="21"/>
                <w:u w:val="none"/>
                <w:lang w:val="en-US" w:eastAsia="zh-CN" w:bidi="ar"/>
              </w:rPr>
              <w:t>；耐臭氧（72h）：外观无明显变化；尺寸稳定性：纵向与横向≤0.03%；漆膜附着力：六级：切割边缘完全平滑，网格内无脱落；漆膜硬度＞9H；表面耐划痕性能：4.5N作用下，试件表面无大于90%的连续划痕；表面耐龟裂性能：5级：表面无裂纹；耐高温性能：表面无裂纹；表面耐耐干热性能：5级：无明显变化；表面耐湿热性能：5级：无明显变化；耐沸水性能：质量增加百分率≤0.01%、厚度增加百分率≤0.06%，表面质量等级：5级：无变化，边缘质量等级：5级：无明显变化；表面耐冷热循环：表面无裂纹及鼓泡；抗冲击性能（冲击高度1m）：4.7-5.1mm；表面耐磨性能≥1150r，未出现磨损；弯曲强度≥140Mpa；弯曲弹性模量≥8330Mpa。</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p w14:paraId="77D88B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（3）台面参照GB/T16422.2-2022标准进行580小时以上氙灯老化试验，检测结果为样品无变色、发粘、裂纹等异常，等级为5级。</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4、桌身：由桌腿、立柱、桌面框架组成。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5、桌腿：采用铝挤出一次成型，材料表面经高压静电喷涂环氧树脂防护层，耐酸碱，耐腐蚀处理。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6、桌面框架采用30mmx20mmx1.2厚扁管，通过激光切管机切割四个角R25通过激光焊接，可有效放碰撞，线条完美。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7、下腿规格：长580mm宽60mm高40mm，下脚配有专门的可更换型护脚盖及可调桌脚，以来起到美观及提供产品的使用年限。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8、立柱：采用700mm*40mm*100mm，壁厚1.5mm。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9、加强横支撑件：采用1080mm*30mm*60mm椭圆钢管，壁厚1.2mm。材料表面经高压静电喷涂环氧树脂防护层，耐酸碱，耐腐蚀处理。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10、书包斗：440mm*260mm*160mm，采用PP材料，大型模具一次性注塑成型,上面设计有可悬挂凳子的圆形孔，镂空海鸥独特造型，简洁时尚。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11、产品特点：零甲醛、零污染、易擦洗、耐老化、环保、回收率高。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12、挡水线：铝合金一体挡水线，俩侧均有专门配套的塑料保护套。                                                                                                                                                                       </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EE01B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40</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D5506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张</w:t>
            </w:r>
          </w:p>
        </w:tc>
      </w:tr>
      <w:tr w14:paraId="713E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2" w:hRule="atLeast"/>
        </w:trPr>
        <w:tc>
          <w:tcPr>
            <w:tcW w:w="366" w:type="pct"/>
            <w:vMerge w:val="restart"/>
            <w:tcBorders>
              <w:top w:val="single" w:color="000000" w:sz="4" w:space="0"/>
              <w:left w:val="single" w:color="000000" w:sz="4" w:space="0"/>
              <w:right w:val="single" w:color="000000" w:sz="4" w:space="0"/>
            </w:tcBorders>
            <w:noWrap w:val="0"/>
            <w:vAlign w:val="center"/>
          </w:tcPr>
          <w:p w14:paraId="551DF4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721" w:type="pct"/>
            <w:gridSpan w:val="6"/>
            <w:vMerge w:val="restart"/>
            <w:tcBorders>
              <w:top w:val="single" w:color="000000" w:sz="4" w:space="0"/>
              <w:left w:val="single" w:color="000000" w:sz="4" w:space="0"/>
              <w:right w:val="single" w:color="000000" w:sz="4" w:space="0"/>
            </w:tcBorders>
            <w:noWrap w:val="0"/>
            <w:vAlign w:val="center"/>
          </w:tcPr>
          <w:p w14:paraId="1266B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多功能移动水槽台                                                                                                                                                                                      </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4CCBC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1. 规格尺寸：≥L450mm*W620mm*H820㎜。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水槽整体：采用PP工程塑料一次性注塑成型，整体分为三段分别是滴水架、水槽上身、水槽下柜体，内部有安装固件结合，水槽面部下沉式构造，使废水无法沿着桌面侵蚀柜体，滴水架设安装水龙头,水槽台面设有紧急洗眼器与洗手液瓶的安装孔并配备了洗手液瓶，水槽前端设有凹形设计，方便操作者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3.滴水架上有≥4根试管棒，方便试管沥干水份。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4.水槽具有防止溢水功能，水槽内部设有一个水满到一定位置的时候，把水排到PP下水器进行排出，防止废水外溢。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5.水槽整体：PP材质，注塑模具一次成型，防锈、耐酸碱、防水、防潮。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6.滴水架检修门与下柜门：ABS材质，注塑一次性成型，滴水架检修门采用卡扣结构便于拆卸检修，下柜体门采用柜门挂锁结构。水槽台下面配有四个静音带刹车万向轮。</w:t>
            </w:r>
          </w:p>
        </w:tc>
        <w:tc>
          <w:tcPr>
            <w:tcW w:w="362" w:type="pct"/>
            <w:vMerge w:val="restart"/>
            <w:tcBorders>
              <w:top w:val="single" w:color="000000" w:sz="4" w:space="0"/>
              <w:left w:val="single" w:color="000000" w:sz="4" w:space="0"/>
              <w:right w:val="single" w:color="000000" w:sz="4" w:space="0"/>
            </w:tcBorders>
            <w:noWrap w:val="0"/>
            <w:vAlign w:val="center"/>
          </w:tcPr>
          <w:p w14:paraId="79B886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20</w:t>
            </w:r>
          </w:p>
        </w:tc>
        <w:tc>
          <w:tcPr>
            <w:tcW w:w="371" w:type="pct"/>
            <w:vMerge w:val="restart"/>
            <w:tcBorders>
              <w:top w:val="single" w:color="000000" w:sz="4" w:space="0"/>
              <w:left w:val="single" w:color="000000" w:sz="4" w:space="0"/>
              <w:right w:val="single" w:color="000000" w:sz="4" w:space="0"/>
            </w:tcBorders>
            <w:noWrap w:val="0"/>
            <w:vAlign w:val="center"/>
          </w:tcPr>
          <w:p w14:paraId="7F9EB7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5BC8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366" w:type="pct"/>
            <w:vMerge w:val="continue"/>
            <w:tcBorders>
              <w:left w:val="single" w:color="000000" w:sz="4" w:space="0"/>
              <w:bottom w:val="single" w:color="000000" w:sz="4" w:space="0"/>
              <w:right w:val="single" w:color="000000" w:sz="4" w:space="0"/>
            </w:tcBorders>
            <w:noWrap w:val="0"/>
            <w:vAlign w:val="center"/>
          </w:tcPr>
          <w:p w14:paraId="361BAF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11831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CF76BE4">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多功能水槽柜检测依据参照</w:t>
            </w:r>
            <w:r>
              <w:rPr>
                <w:rFonts w:hint="eastAsia" w:ascii="宋体" w:hAnsi="宋体" w:eastAsia="宋体" w:cs="宋体"/>
                <w:b w:val="0"/>
                <w:bCs w:val="0"/>
                <w:color w:val="auto"/>
                <w:kern w:val="0"/>
                <w:sz w:val="21"/>
                <w:szCs w:val="21"/>
                <w:highlight w:val="none"/>
                <w:lang w:val="en-US" w:eastAsia="zh-CN" w:bidi="ar"/>
              </w:rPr>
              <w:t>GB/T 24820-2024 《实验室家具通用技术条件》</w:t>
            </w:r>
            <w:r>
              <w:rPr>
                <w:rFonts w:hint="eastAsia" w:ascii="宋体" w:hAnsi="宋体" w:eastAsia="宋体" w:cs="宋体"/>
                <w:b w:val="0"/>
                <w:bCs w:val="0"/>
                <w:color w:val="auto"/>
                <w:sz w:val="21"/>
                <w:szCs w:val="21"/>
                <w:highlight w:val="none"/>
                <w:lang w:val="en-US" w:eastAsia="zh-CN"/>
              </w:rPr>
              <w:t>关于参数要求：</w:t>
            </w:r>
          </w:p>
          <w:p w14:paraId="7EFA6637">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1、主要尺寸及外形尺寸偏差、形状和位置公差</w:t>
            </w:r>
          </w:p>
          <w:p w14:paraId="6F9BAFAA">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（1）着地平稳性：</w:t>
            </w:r>
            <w:r>
              <w:rPr>
                <w:rFonts w:hint="eastAsia" w:ascii="宋体" w:hAnsi="宋体" w:eastAsia="宋体" w:cs="宋体"/>
                <w:b w:val="0"/>
                <w:bCs w:val="0"/>
                <w:color w:val="auto"/>
                <w:sz w:val="21"/>
                <w:szCs w:val="21"/>
                <w:highlight w:val="none"/>
              </w:rPr>
              <w:t>≤2.0 mm</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p>
          <w:p w14:paraId="01CC75E9">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2、外观</w:t>
            </w:r>
          </w:p>
          <w:p w14:paraId="35F973FF">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（1）操作台面：</w:t>
            </w:r>
            <w:r>
              <w:rPr>
                <w:rFonts w:hint="eastAsia" w:ascii="宋体" w:hAnsi="宋体" w:eastAsia="宋体" w:cs="宋体"/>
                <w:b w:val="0"/>
                <w:bCs w:val="0"/>
                <w:color w:val="auto"/>
                <w:sz w:val="21"/>
                <w:szCs w:val="21"/>
                <w:highlight w:val="none"/>
              </w:rPr>
              <w:t>操作台面不应有裂缝、渗透现象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操作台面不应有污物、杂质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带水盆的台面应做泛水处理，避免台面液体滴落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p>
          <w:p w14:paraId="7416A130">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（2）金属件外观要求：</w:t>
            </w:r>
            <w:r>
              <w:rPr>
                <w:rFonts w:hint="eastAsia" w:ascii="宋体" w:hAnsi="宋体" w:eastAsia="宋体" w:cs="宋体"/>
                <w:b w:val="0"/>
                <w:bCs w:val="0"/>
                <w:color w:val="auto"/>
                <w:sz w:val="21"/>
                <w:szCs w:val="21"/>
                <w:highlight w:val="none"/>
              </w:rPr>
              <w:t>焊接件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焊接处应无脱焊、虚焊、焊穿、错位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焊接处应无夹渣、气孔、焊瘤、焊丝头、咬边、飞溅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焊疤表面波纹应均匀、高低之差应不大于1mm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冲压件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冲压件应无脱层、裂缝</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喷涂层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涂层应无漏喷、锈蚀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涂层应光滑均匀，色泽一致，应无流挂、疙瘩、皱皮、飞漆等缺陷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电镀层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电镀层表面应无剥落、返锈、毛刺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电镀层表面应无烧焦、起泡、针孔、裂纹、花斑(不包括镀彩锌)和划痕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p>
          <w:p w14:paraId="3DD50FA2">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3、塑料件：</w:t>
            </w:r>
          </w:p>
          <w:p w14:paraId="6A7C7BF8">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应无裂纹、明显变形、缩水、针孔</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p>
          <w:p w14:paraId="001BCF86">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应无凹陷、飞边、折皱、疙瘩</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p>
          <w:p w14:paraId="4128EAAF">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应无气泡、杂质、伤痕、白印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p>
          <w:p w14:paraId="4C044F0A">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表面应光洁,应无划痕、毛刺、拉毛、污溃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应无明显色差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r>
              <w:rPr>
                <w:rFonts w:hint="eastAsia" w:ascii="微软雅黑" w:hAnsi="微软雅黑" w:eastAsia="微软雅黑" w:cs="微软雅黑"/>
                <w:b w:val="0"/>
                <w:bCs w:val="0"/>
                <w:color w:val="auto"/>
                <w:sz w:val="21"/>
                <w:szCs w:val="21"/>
                <w:highlight w:val="none"/>
              </w:rPr>
              <w:t>]</w:t>
            </w:r>
          </w:p>
          <w:p w14:paraId="69F32293">
            <w:pPr>
              <w:widowControl w:val="0"/>
              <w:spacing w:after="120"/>
              <w:ind w:left="0" w:leftChars="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17A548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4B4B19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20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366" w:type="pct"/>
            <w:vMerge w:val="continue"/>
            <w:tcBorders>
              <w:left w:val="single" w:color="000000" w:sz="4" w:space="0"/>
              <w:bottom w:val="single" w:color="000000" w:sz="4" w:space="0"/>
              <w:right w:val="single" w:color="000000" w:sz="4" w:space="0"/>
            </w:tcBorders>
            <w:noWrap w:val="0"/>
            <w:vAlign w:val="center"/>
          </w:tcPr>
          <w:p w14:paraId="202172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29620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2EFCC16">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多功能水槽柜检测依据参照GB/T 32487-2016《塑料家具通用技术条件》关于参数要求：</w:t>
            </w:r>
          </w:p>
          <w:p w14:paraId="22195439">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1、塑料材料理化性能</w:t>
            </w:r>
          </w:p>
          <w:p w14:paraId="52FF106F">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（1）冲击强度：</w:t>
            </w:r>
            <w:r>
              <w:rPr>
                <w:rFonts w:hint="eastAsia" w:ascii="宋体" w:hAnsi="宋体" w:eastAsia="宋体" w:cs="宋体"/>
                <w:b w:val="0"/>
                <w:bCs w:val="0"/>
                <w:color w:val="auto"/>
                <w:sz w:val="21"/>
                <w:szCs w:val="21"/>
                <w:highlight w:val="none"/>
              </w:rPr>
              <w:t>≥ 10 J/m²</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p>
          <w:p w14:paraId="12E33569">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2、理化性能</w:t>
            </w:r>
          </w:p>
          <w:p w14:paraId="73F24B74">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（1）塑料件：</w:t>
            </w:r>
            <w:r>
              <w:rPr>
                <w:rFonts w:hint="eastAsia" w:ascii="宋体" w:hAnsi="宋体" w:eastAsia="宋体" w:cs="宋体"/>
                <w:b w:val="0"/>
                <w:bCs w:val="0"/>
                <w:color w:val="auto"/>
                <w:sz w:val="21"/>
                <w:szCs w:val="21"/>
                <w:highlight w:val="none"/>
              </w:rPr>
              <w:t xml:space="preserve">耐冷热循环应无裂纹、鼓泡、变色、起皱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硬度邵氏D硬度≥HD63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p>
          <w:p w14:paraId="7F59BA42">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3、有害物质限量</w:t>
            </w:r>
            <w:r>
              <w:rPr>
                <w:rFonts w:hint="eastAsia" w:ascii="宋体" w:hAnsi="宋体" w:eastAsia="宋体" w:cs="宋体"/>
                <w:b w:val="0"/>
                <w:bCs w:val="0"/>
                <w:color w:val="auto"/>
                <w:sz w:val="21"/>
                <w:szCs w:val="21"/>
                <w:highlight w:val="none"/>
              </w:rPr>
              <w:t xml:space="preserve"> </w:t>
            </w:r>
          </w:p>
          <w:p w14:paraId="73028F4E">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（1）邻苯二甲酸酯：</w:t>
            </w:r>
            <w:r>
              <w:rPr>
                <w:rFonts w:hint="eastAsia" w:ascii="宋体" w:hAnsi="宋体" w:eastAsia="宋体" w:cs="宋体"/>
                <w:b w:val="0"/>
                <w:bCs w:val="0"/>
                <w:color w:val="auto"/>
                <w:sz w:val="21"/>
                <w:szCs w:val="21"/>
                <w:highlight w:val="none"/>
              </w:rPr>
              <w:t>DBP≤0.1 %，检测结果未检出；BBP≤0.1 %，检测结果未检出；DEHP≤0.1 %，检测结果未检出；DNOP≤0.1 % ，检测结果未检出；DINP≤0.1 % ，检测结果未检出；DIDP≤0.1 %，检测结果未检出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val="en-US" w:eastAsia="zh-CN"/>
              </w:rPr>
              <w:t>。</w:t>
            </w:r>
          </w:p>
          <w:p w14:paraId="2AF96B1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（2）多环芳烃：</w:t>
            </w:r>
            <w:r>
              <w:rPr>
                <w:rFonts w:hint="eastAsia" w:ascii="宋体" w:hAnsi="宋体" w:eastAsia="宋体" w:cs="宋体"/>
                <w:b w:val="0"/>
                <w:bCs w:val="0"/>
                <w:color w:val="auto"/>
                <w:sz w:val="21"/>
                <w:szCs w:val="21"/>
                <w:highlight w:val="none"/>
              </w:rPr>
              <w:t xml:space="preserve">苯并[a]芘≤1.0 mg/kg检测结果未检出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16种多环芳烃 (PAH)总量 ≤10 mg/kg检测结果未检出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63061087">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（3）多溴联苯（PBB）</w:t>
            </w:r>
            <w:r>
              <w:rPr>
                <w:rFonts w:hint="eastAsia" w:ascii="宋体" w:hAnsi="宋体" w:eastAsia="宋体" w:cs="宋体"/>
                <w:b w:val="0"/>
                <w:bCs w:val="0"/>
                <w:color w:val="auto"/>
                <w:sz w:val="21"/>
                <w:szCs w:val="21"/>
                <w:highlight w:val="none"/>
              </w:rPr>
              <w:t>≤1000 mg/kg检测结果未检出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p>
          <w:p w14:paraId="605FCEC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多溴二苯醚（PBDE）≤1000 mg/kg检测结果未检出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67F8BA65">
            <w:pPr>
              <w:widowControl w:val="0"/>
              <w:spacing w:after="120"/>
              <w:ind w:left="0" w:leftChars="0" w:firstLine="0" w:firstLineChars="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4C342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3B2823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78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626EAE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544F56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三联高低位龙头</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CD1E0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3FFC2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20</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85A98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492E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3C595F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4DC1AB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给排水系统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（地面以上部分）</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2DE2A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给水：采用内径≥20MM S5冷水管 PPR复合管敷设。排水：使用国标优质UPVC专用排水管。</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D479F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DE61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75FB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24D6E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338659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耗材及附件</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4A866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三通、直通、弯头、扎片、扎带、防蜡管、胶布等辅材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16C2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ACD15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1A0B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7F27C7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05348B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学生电源盒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（定制）</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468B6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设有两个220v新国标额定电流不≥6A的3+2多功能插座；并配有保险丝、电源开关和指示灯；符合国家安全标准。</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4109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40</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FA098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7556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6" w:type="pct"/>
            <w:vMerge w:val="restart"/>
            <w:tcBorders>
              <w:top w:val="single" w:color="000000" w:sz="4" w:space="0"/>
              <w:left w:val="single" w:color="000000" w:sz="4" w:space="0"/>
              <w:right w:val="single" w:color="000000" w:sz="4" w:space="0"/>
            </w:tcBorders>
            <w:noWrap w:val="0"/>
            <w:vAlign w:val="center"/>
          </w:tcPr>
          <w:p w14:paraId="50C863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721" w:type="pct"/>
            <w:gridSpan w:val="6"/>
            <w:vMerge w:val="restart"/>
            <w:tcBorders>
              <w:top w:val="single" w:color="000000" w:sz="4" w:space="0"/>
              <w:left w:val="single" w:color="000000" w:sz="4" w:space="0"/>
              <w:right w:val="single" w:color="000000" w:sz="4" w:space="0"/>
            </w:tcBorders>
            <w:noWrap w:val="0"/>
            <w:vAlign w:val="center"/>
          </w:tcPr>
          <w:p w14:paraId="0F266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多功能柱</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14A0A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1、规格：≥L360×W190×H750mm，材料采用实验室专用PP材质壁厚≥30mm，可自由拆装，方便设备检修。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2、结构参数：注塑模具一体化成型，四角圆弧造型，前后分二片组成，底脚两侧带与地面带安装孔构建，内部隐藏实验线管及通风管道，耐摔坚固耐酸耐碱。符合国家安全标准。</w:t>
            </w:r>
          </w:p>
        </w:tc>
        <w:tc>
          <w:tcPr>
            <w:tcW w:w="362" w:type="pct"/>
            <w:vMerge w:val="restart"/>
            <w:tcBorders>
              <w:top w:val="single" w:color="000000" w:sz="4" w:space="0"/>
              <w:left w:val="single" w:color="000000" w:sz="4" w:space="0"/>
              <w:right w:val="single" w:color="000000" w:sz="4" w:space="0"/>
            </w:tcBorders>
            <w:noWrap w:val="0"/>
            <w:vAlign w:val="center"/>
          </w:tcPr>
          <w:p w14:paraId="251BB0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40</w:t>
            </w:r>
          </w:p>
        </w:tc>
        <w:tc>
          <w:tcPr>
            <w:tcW w:w="371" w:type="pct"/>
            <w:vMerge w:val="restart"/>
            <w:tcBorders>
              <w:top w:val="single" w:color="000000" w:sz="4" w:space="0"/>
              <w:left w:val="single" w:color="000000" w:sz="4" w:space="0"/>
              <w:right w:val="single" w:color="000000" w:sz="4" w:space="0"/>
            </w:tcBorders>
            <w:noWrap w:val="0"/>
            <w:vAlign w:val="center"/>
          </w:tcPr>
          <w:p w14:paraId="6F552B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个</w:t>
            </w:r>
          </w:p>
        </w:tc>
      </w:tr>
      <w:tr w14:paraId="0FFA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6" w:type="pct"/>
            <w:vMerge w:val="continue"/>
            <w:tcBorders>
              <w:left w:val="single" w:color="000000" w:sz="4" w:space="0"/>
              <w:bottom w:val="single" w:color="000000" w:sz="4" w:space="0"/>
              <w:right w:val="single" w:color="000000" w:sz="4" w:space="0"/>
            </w:tcBorders>
            <w:noWrap w:val="0"/>
            <w:vAlign w:val="center"/>
          </w:tcPr>
          <w:p w14:paraId="436802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1" w:type="pct"/>
            <w:gridSpan w:val="6"/>
            <w:vMerge w:val="continue"/>
            <w:tcBorders>
              <w:left w:val="single" w:color="000000" w:sz="4" w:space="0"/>
              <w:right w:val="single" w:color="000000" w:sz="4" w:space="0"/>
            </w:tcBorders>
            <w:noWrap w:val="0"/>
            <w:vAlign w:val="center"/>
          </w:tcPr>
          <w:p w14:paraId="2326C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19DC835">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功能柱检测依据参照GB/T 24820-2024《实验室家具通用技术条件》关于参数要求：</w:t>
            </w:r>
          </w:p>
          <w:p w14:paraId="2C56F909">
            <w:pPr>
              <w:numPr>
                <w:ilvl w:val="0"/>
                <w:numId w:val="2"/>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主要尺寸及外形尺寸偏差、形状和位置公差</w:t>
            </w:r>
          </w:p>
          <w:p w14:paraId="66C72EB8">
            <w:pPr>
              <w:numPr>
                <w:ilvl w:val="0"/>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（1）着地平稳性≤2.0</w:t>
            </w:r>
            <w:r>
              <w:rPr>
                <w:rFonts w:hint="eastAsia" w:ascii="宋体" w:hAnsi="宋体" w:eastAsia="宋体" w:cs="宋体"/>
                <w:b w:val="0"/>
                <w:bCs w:val="0"/>
                <w:color w:val="auto"/>
                <w:sz w:val="21"/>
                <w:szCs w:val="21"/>
                <w:highlight w:val="none"/>
              </w:rPr>
              <w:t xml:space="preserve"> mm</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w:t>
            </w:r>
          </w:p>
          <w:p w14:paraId="6A91B02A">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2、外观</w:t>
            </w:r>
          </w:p>
          <w:p w14:paraId="1D9D47B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（1）塑料件：</w:t>
            </w:r>
            <w:r>
              <w:rPr>
                <w:rFonts w:hint="eastAsia" w:ascii="宋体" w:hAnsi="宋体" w:eastAsia="宋体" w:cs="宋体"/>
                <w:b w:val="0"/>
                <w:bCs w:val="0"/>
                <w:color w:val="auto"/>
                <w:sz w:val="21"/>
                <w:szCs w:val="21"/>
                <w:highlight w:val="none"/>
              </w:rPr>
              <w:t>应无裂纹、明显变形、缩水、针孔，</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。应无凹陷、飞边、折皱、疙瘩，</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。应无气泡、杂质、伤痕、白印，</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。表面应光洁,应无划痕、毛刺、拉毛、污溃，</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。应无明显色差，</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w:t>
            </w:r>
          </w:p>
          <w:p w14:paraId="4D5EF11D">
            <w:pPr>
              <w:widowControl w:val="0"/>
              <w:spacing w:after="120"/>
              <w:ind w:left="0" w:leftChars="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791185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717EF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09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2" w:hRule="atLeast"/>
        </w:trPr>
        <w:tc>
          <w:tcPr>
            <w:tcW w:w="366" w:type="pct"/>
            <w:vMerge w:val="continue"/>
            <w:tcBorders>
              <w:left w:val="single" w:color="000000" w:sz="4" w:space="0"/>
              <w:bottom w:val="single" w:color="000000" w:sz="4" w:space="0"/>
              <w:right w:val="single" w:color="000000" w:sz="4" w:space="0"/>
            </w:tcBorders>
            <w:noWrap w:val="0"/>
            <w:vAlign w:val="center"/>
          </w:tcPr>
          <w:p w14:paraId="142800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2FEB28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14798A6">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功能柱检测依据参照GB/T 32487-2016《塑料家具通用技术条件》关于参数要求：</w:t>
            </w:r>
          </w:p>
          <w:p w14:paraId="28DED574">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1、有害物质限量</w:t>
            </w:r>
          </w:p>
          <w:p w14:paraId="78C132A4">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（1）邻苯二甲酸酯：</w:t>
            </w:r>
            <w:r>
              <w:rPr>
                <w:rFonts w:hint="eastAsia" w:ascii="宋体" w:hAnsi="宋体" w:eastAsia="宋体" w:cs="宋体"/>
                <w:b w:val="0"/>
                <w:bCs w:val="0"/>
                <w:color w:val="auto"/>
                <w:sz w:val="21"/>
                <w:szCs w:val="21"/>
                <w:highlight w:val="none"/>
              </w:rPr>
              <w:t>DBP≤0.1%，检测结果未检出；BBP≤0.1%，检测结果未检出；DEHP≤0.1%，检测结果未检出；DNOP≤0.1%，检测结果未检出；DINP≤0.1%，检测结果未检出；DIDP≤0.1%，检测结果未检出</w:t>
            </w:r>
            <w:r>
              <w:rPr>
                <w:rFonts w:hint="eastAsia" w:ascii="宋体" w:hAnsi="宋体" w:eastAsia="宋体" w:cs="宋体"/>
                <w:b w:val="0"/>
                <w:bCs w:val="0"/>
                <w:color w:val="auto"/>
                <w:sz w:val="21"/>
                <w:szCs w:val="21"/>
                <w:highlight w:val="none"/>
                <w:lang w:eastAsia="zh-CN"/>
              </w:rPr>
              <w:t>。</w:t>
            </w:r>
          </w:p>
          <w:p w14:paraId="38AB1AFA">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（2）多环芳烃：</w:t>
            </w:r>
            <w:r>
              <w:rPr>
                <w:rFonts w:hint="eastAsia" w:ascii="宋体" w:hAnsi="宋体" w:eastAsia="宋体" w:cs="宋体"/>
                <w:b w:val="0"/>
                <w:bCs w:val="0"/>
                <w:color w:val="auto"/>
                <w:sz w:val="21"/>
                <w:szCs w:val="21"/>
                <w:highlight w:val="none"/>
              </w:rPr>
              <w:t>苯并[a]芘≤1.0 mg/kg，检测结果未检出</w:t>
            </w:r>
            <w:r>
              <w:rPr>
                <w:rFonts w:hint="eastAsia" w:ascii="宋体" w:hAnsi="宋体" w:eastAsia="宋体" w:cs="宋体"/>
                <w:b w:val="0"/>
                <w:bCs w:val="0"/>
                <w:color w:val="auto"/>
                <w:sz w:val="21"/>
                <w:szCs w:val="21"/>
                <w:highlight w:val="none"/>
                <w:lang w:eastAsia="zh-CN"/>
              </w:rPr>
              <w:t>，符合要求</w:t>
            </w:r>
            <w:r>
              <w:rPr>
                <w:rFonts w:hint="eastAsia" w:ascii="宋体" w:hAnsi="宋体" w:eastAsia="宋体" w:cs="宋体"/>
                <w:b w:val="0"/>
                <w:bCs w:val="0"/>
                <w:color w:val="auto"/>
                <w:sz w:val="21"/>
                <w:szCs w:val="21"/>
                <w:highlight w:val="none"/>
              </w:rPr>
              <w:t>；16种多环芳烃 (PAH)总量 ≤10 mg/kg，检测结果未检出</w:t>
            </w:r>
            <w:r>
              <w:rPr>
                <w:rFonts w:hint="eastAsia" w:ascii="宋体" w:hAnsi="宋体" w:eastAsia="宋体" w:cs="宋体"/>
                <w:b w:val="0"/>
                <w:bCs w:val="0"/>
                <w:color w:val="auto"/>
                <w:sz w:val="21"/>
                <w:szCs w:val="21"/>
                <w:highlight w:val="none"/>
                <w:lang w:eastAsia="zh-CN"/>
              </w:rPr>
              <w:t>，符合要求。</w:t>
            </w:r>
          </w:p>
          <w:p w14:paraId="1C894284">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（3）多溴联苯（PBB）</w:t>
            </w:r>
            <w:r>
              <w:rPr>
                <w:rFonts w:hint="eastAsia" w:ascii="宋体" w:hAnsi="宋体" w:eastAsia="宋体" w:cs="宋体"/>
                <w:b w:val="0"/>
                <w:bCs w:val="0"/>
                <w:color w:val="auto"/>
                <w:sz w:val="21"/>
                <w:szCs w:val="21"/>
                <w:highlight w:val="none"/>
              </w:rPr>
              <w:t>≤1000 mg/kg</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检测结果未检出</w:t>
            </w:r>
            <w:r>
              <w:rPr>
                <w:rFonts w:hint="eastAsia" w:ascii="宋体" w:hAnsi="宋体" w:eastAsia="宋体" w:cs="宋体"/>
                <w:b w:val="0"/>
                <w:bCs w:val="0"/>
                <w:color w:val="auto"/>
                <w:sz w:val="21"/>
                <w:szCs w:val="21"/>
                <w:highlight w:val="none"/>
                <w:lang w:eastAsia="zh-CN"/>
              </w:rPr>
              <w:t>，符合要求。</w:t>
            </w:r>
          </w:p>
          <w:p w14:paraId="39EF57B6">
            <w:pPr>
              <w:rPr>
                <w:rFonts w:ascii="宋体" w:hAnsi="Times New Roman" w:eastAsia="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（4）多溴二苯醚（PBDE）</w:t>
            </w:r>
            <w:r>
              <w:rPr>
                <w:rFonts w:hint="eastAsia" w:ascii="宋体" w:hAnsi="宋体" w:eastAsia="宋体" w:cs="宋体"/>
                <w:b w:val="0"/>
                <w:bCs w:val="0"/>
                <w:color w:val="auto"/>
                <w:sz w:val="21"/>
                <w:szCs w:val="21"/>
                <w:highlight w:val="none"/>
              </w:rPr>
              <w:t>≤1000 mg/kg</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检测结果未检出</w:t>
            </w:r>
            <w:r>
              <w:rPr>
                <w:rFonts w:hint="eastAsia" w:ascii="宋体" w:hAnsi="宋体" w:eastAsia="宋体" w:cs="宋体"/>
                <w:b w:val="0"/>
                <w:bCs w:val="0"/>
                <w:color w:val="auto"/>
                <w:sz w:val="21"/>
                <w:szCs w:val="21"/>
                <w:highlight w:val="none"/>
                <w:lang w:eastAsia="zh-CN"/>
              </w:rPr>
              <w:t>，符合要求。</w:t>
            </w:r>
          </w:p>
          <w:p w14:paraId="472BF780">
            <w:pPr>
              <w:widowControl w:val="0"/>
              <w:spacing w:after="120"/>
              <w:ind w:left="0" w:leftChars="0" w:firstLine="0" w:firstLineChars="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73830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4CC4C6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E7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17F973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2、化学实验室</w:t>
            </w:r>
          </w:p>
        </w:tc>
      </w:tr>
      <w:tr w14:paraId="3D6B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16ADAA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教师演示控制</w:t>
            </w:r>
          </w:p>
        </w:tc>
      </w:tr>
      <w:tr w14:paraId="0D2F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361337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5B2E6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教师演示台</w:t>
            </w:r>
            <w:r>
              <w:rPr>
                <w:rFonts w:hint="eastAsia" w:ascii="宋体" w:hAnsi="宋体" w:eastAsia="宋体" w:cs="宋体"/>
                <w:b/>
                <w:bCs/>
                <w:i w:val="0"/>
                <w:iCs w:val="0"/>
                <w:color w:val="auto"/>
                <w:kern w:val="0"/>
                <w:sz w:val="21"/>
                <w:szCs w:val="21"/>
                <w:u w:val="none"/>
                <w:lang w:val="en-US" w:eastAsia="zh-CN" w:bidi="ar"/>
              </w:rPr>
              <w:t>（核心产品）</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2985B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1、规格：≥L2800mm*W700mm*H850mm;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3、台面要求：采用≥13mm厚实芯双面理化膜优抗板台面，由专业生产厂家用CNC机械加工而成。</w:t>
            </w:r>
          </w:p>
          <w:p w14:paraId="4914BB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4、产品性能要求：</w:t>
            </w:r>
          </w:p>
          <w:p w14:paraId="6C7783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（1）化学性能--台面板材正反两面参照GB/T 17657-2022人造板及饰面人造板理化性能试验办法进行不少于140项化学试剂及有机溶液检测，硫酸（98%）、77%硫酸、40%氢氟酸、硝酸（65%）、四氯化碳、氢氧化钠（40%）、乙基苯、饱和氯化锌等检验结果均为无明显变化，分级结果为“5级”。</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p w14:paraId="1D5894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（2）物理性能-----按照 GB/T 17657-2022标准及其它相关的标准进行不少于27项检测，结果为：密度≥1.44g/㎝</w:t>
            </w:r>
            <w:r>
              <w:rPr>
                <w:rFonts w:hint="eastAsia" w:ascii="宋体" w:hAnsi="宋体" w:eastAsia="宋体" w:cs="宋体"/>
                <w:i w:val="0"/>
                <w:iCs w:val="0"/>
                <w:color w:val="auto"/>
                <w:kern w:val="0"/>
                <w:sz w:val="28"/>
                <w:szCs w:val="28"/>
                <w:u w:val="none"/>
                <w:vertAlign w:val="superscript"/>
                <w:lang w:val="en-US" w:eastAsia="zh-CN" w:bidi="ar"/>
              </w:rPr>
              <w:t>3</w:t>
            </w:r>
            <w:r>
              <w:rPr>
                <w:rFonts w:hint="eastAsia" w:ascii="宋体" w:hAnsi="宋体" w:eastAsia="宋体" w:cs="宋体"/>
                <w:i w:val="0"/>
                <w:iCs w:val="0"/>
                <w:color w:val="auto"/>
                <w:kern w:val="0"/>
                <w:sz w:val="21"/>
                <w:szCs w:val="21"/>
                <w:u w:val="none"/>
                <w:lang w:val="en-US" w:eastAsia="zh-CN" w:bidi="ar"/>
              </w:rPr>
              <w:t>；24h吸水率≤0.2%；静曲强度≥138MPa；弹性模量≥9890MPa；顺纹抗压强度≥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体积电阻≤3.1*10</w:t>
            </w:r>
            <w:r>
              <w:rPr>
                <w:rFonts w:hint="eastAsia" w:ascii="宋体" w:hAnsi="宋体" w:eastAsia="宋体" w:cs="宋体"/>
                <w:i w:val="0"/>
                <w:iCs w:val="0"/>
                <w:color w:val="auto"/>
                <w:kern w:val="0"/>
                <w:sz w:val="28"/>
                <w:szCs w:val="28"/>
                <w:u w:val="none"/>
                <w:vertAlign w:val="superscript"/>
                <w:lang w:val="en-US" w:eastAsia="zh-CN" w:bidi="ar"/>
              </w:rPr>
              <w:t>12</w:t>
            </w:r>
            <w:r>
              <w:rPr>
                <w:rFonts w:hint="eastAsia" w:ascii="宋体" w:hAnsi="宋体" w:eastAsia="宋体" w:cs="宋体"/>
                <w:i w:val="0"/>
                <w:iCs w:val="0"/>
                <w:color w:val="auto"/>
                <w:kern w:val="0"/>
                <w:sz w:val="21"/>
                <w:szCs w:val="21"/>
                <w:u w:val="none"/>
                <w:lang w:val="en-US" w:eastAsia="zh-CN" w:bidi="ar"/>
              </w:rPr>
              <w:t>；表面电阻≤4.7*10</w:t>
            </w:r>
            <w:r>
              <w:rPr>
                <w:rFonts w:hint="eastAsia" w:ascii="宋体" w:hAnsi="宋体" w:eastAsia="宋体" w:cs="宋体"/>
                <w:i w:val="0"/>
                <w:iCs w:val="0"/>
                <w:color w:val="auto"/>
                <w:kern w:val="0"/>
                <w:sz w:val="28"/>
                <w:szCs w:val="28"/>
                <w:u w:val="none"/>
                <w:vertAlign w:val="superscript"/>
                <w:lang w:val="en-US" w:eastAsia="zh-CN" w:bidi="ar"/>
              </w:rPr>
              <w:t>12</w:t>
            </w:r>
            <w:r>
              <w:rPr>
                <w:rFonts w:hint="eastAsia" w:ascii="宋体" w:hAnsi="宋体" w:eastAsia="宋体" w:cs="宋体"/>
                <w:i w:val="0"/>
                <w:iCs w:val="0"/>
                <w:color w:val="auto"/>
                <w:kern w:val="0"/>
                <w:sz w:val="21"/>
                <w:szCs w:val="21"/>
                <w:u w:val="none"/>
                <w:lang w:val="en-US" w:eastAsia="zh-CN" w:bidi="ar"/>
              </w:rPr>
              <w:t>。含水率≤0.8%；负荷变形温度：＞200℃；</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p w14:paraId="518D18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（3）台面参照GB/T16422.2-2022标准进行1450小时以上氙灯老化试验，检测结果为样品无变色、发粘、裂纹等异常，等级为5级。</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06985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EAFC5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张</w:t>
            </w:r>
          </w:p>
        </w:tc>
      </w:tr>
      <w:tr w14:paraId="04D5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130E50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0DFAA4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教师电源</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EBB61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本实验室电源系统采用超大规模MCU芯片控制计算，串行通讯的智能化管理。由教师主控系统，学生智能安全实验台，通讯总线等组成。轻触摸按钮，数码显示，操作便捷、直观，教师随心所愿，想怎样设置及怎样操作。同普通的实验台相比具有使用寿命长，教师能随时控制电压，不会烧毁实验器材。而普通的采用波段开关，电位器来调压，寿命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1、教师直流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≥0到≥24V输出，电流≥2A，过载自动保护，闪灯提示，手动复位，具有粗调，细调功能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细调分辨率为≥0.03V，设定好电压≥10秒后，存储此次设定值，下次开机，就是这次设定电压。数字电压表指示。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2、教师交流：≥2到≥30V输出，电流≥3A，过载自动保护，闪灯提示，手动复位，分辨率为≥2V。数字电压表指示。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3、教师大电流：≥9V大电流输出。≥8秒断开，MCU芯片定时控制，时间准确。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4、教师高压“直流高压”选择，发光管常亮，是≥240V档，发光管闪烁是≥300档，熄灭则无高压输出。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5、控制学生低压根据学生需求，按相应的档位叠加。对应的指示灯指示，教师监视。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6、学生高压当要给学生桌提供≥220V，按“A组、B组、C组、D组≥220V”的按键，且对应的发光管指示。数字电压表指示，漏电保护功能。配置≥2组≥220V国标≥5孔插座。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7、电源的性能应符合《 JY/T 0374-2004 教学实验室设备电源系统 》中的相关要求。</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4C364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C3B1B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2430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365E1A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2A2F61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教师水槽</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8E322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规格：≥550*450*290mm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台下盆采用壁厚6mm实验室专用高密度PP一体化成型水槽，易清洁，耐腐蚀，且利于台面残水自然回流，美观实用；具耐酸碱、耐有机溶剂、耐紫外线防溢水等特点。网状漏水口与下水口用ABS塑料链条连接。产品款式要求整体设计美观、合理、安全、牢固、耐用。</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450B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4097E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58D3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78D81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143818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三联高低位龙头</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5CD73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56C87A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3737EF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7BB2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536AE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w:t>
            </w:r>
          </w:p>
        </w:tc>
        <w:tc>
          <w:tcPr>
            <w:tcW w:w="403" w:type="pct"/>
            <w:gridSpan w:val="4"/>
            <w:tcBorders>
              <w:top w:val="single" w:color="000000" w:sz="4" w:space="0"/>
              <w:left w:val="single" w:color="000000" w:sz="4" w:space="0"/>
              <w:bottom w:val="single" w:color="000000" w:sz="4" w:space="0"/>
              <w:right w:val="single" w:color="auto" w:sz="4" w:space="0"/>
            </w:tcBorders>
            <w:noWrap w:val="0"/>
            <w:vAlign w:val="center"/>
          </w:tcPr>
          <w:p w14:paraId="17E978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洗眼器</w:t>
            </w:r>
          </w:p>
        </w:tc>
        <w:tc>
          <w:tcPr>
            <w:tcW w:w="318" w:type="pct"/>
            <w:gridSpan w:val="2"/>
            <w:tcBorders>
              <w:top w:val="single" w:color="000000" w:sz="4" w:space="0"/>
              <w:left w:val="single" w:color="auto" w:sz="4" w:space="0"/>
              <w:bottom w:val="single" w:color="000000" w:sz="4" w:space="0"/>
              <w:right w:val="single" w:color="000000" w:sz="4" w:space="0"/>
            </w:tcBorders>
            <w:noWrap w:val="0"/>
            <w:vAlign w:val="center"/>
          </w:tcPr>
          <w:p w14:paraId="1DCA39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单眼</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CC5AE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25758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34B6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付</w:t>
            </w:r>
          </w:p>
        </w:tc>
      </w:tr>
      <w:tr w14:paraId="464E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10469F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学生实验操作及学习区</w:t>
            </w:r>
          </w:p>
        </w:tc>
      </w:tr>
      <w:tr w14:paraId="72D0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6AC887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1E75D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学生实验桌</w:t>
            </w:r>
            <w:r>
              <w:rPr>
                <w:rFonts w:hint="eastAsia" w:ascii="宋体" w:hAnsi="宋体" w:eastAsia="宋体" w:cs="宋体"/>
                <w:b/>
                <w:bCs/>
                <w:i w:val="0"/>
                <w:iCs w:val="0"/>
                <w:color w:val="auto"/>
                <w:kern w:val="0"/>
                <w:sz w:val="21"/>
                <w:szCs w:val="21"/>
                <w:u w:val="none"/>
                <w:lang w:val="en-US" w:eastAsia="zh-CN" w:bidi="ar"/>
              </w:rPr>
              <w:t>（核心产品）</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59B48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1、规格：≥L1200mm*≥W600mm*≥H780mm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2、结构：新型塑铝“工”字结构,学生位镂空式，符合人体工程学设计，美观大方。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3、台面：采用≥12.7mm厚实芯双面膜理化板台面。</w:t>
            </w:r>
          </w:p>
          <w:p w14:paraId="641C4B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具体性能如下：</w:t>
            </w:r>
          </w:p>
          <w:p w14:paraId="3CA6E2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（1）甲醛释放量按照GB/T 39600-2021《人造板及其制品甲醛释放量分级》标准检测，满足E0级技术要求，检验结果为≤0.005mg/m³；</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p w14:paraId="6D61C0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（2）台面板依据GB/T 17657-2022标准及其他相关标准方法检测，结果为：静曲强度≥145Mpa；弹性模量≥10450Mpa；含水率：≤1.3%；24h吸水率≤0.2%；密度≥1.43g/cm</w:t>
            </w:r>
            <w:r>
              <w:rPr>
                <w:rFonts w:hint="eastAsia" w:ascii="宋体" w:hAnsi="宋体" w:eastAsia="宋体" w:cs="宋体"/>
                <w:i w:val="0"/>
                <w:iCs w:val="0"/>
                <w:color w:val="auto"/>
                <w:kern w:val="0"/>
                <w:sz w:val="28"/>
                <w:szCs w:val="28"/>
                <w:u w:val="none"/>
                <w:vertAlign w:val="superscript"/>
                <w:lang w:val="en-US" w:eastAsia="zh-CN" w:bidi="ar"/>
              </w:rPr>
              <w:t>3</w:t>
            </w:r>
            <w:r>
              <w:rPr>
                <w:rFonts w:hint="eastAsia" w:ascii="宋体" w:hAnsi="宋体" w:eastAsia="宋体" w:cs="宋体"/>
                <w:i w:val="0"/>
                <w:iCs w:val="0"/>
                <w:color w:val="auto"/>
                <w:kern w:val="0"/>
                <w:sz w:val="21"/>
                <w:szCs w:val="21"/>
                <w:u w:val="none"/>
                <w:lang w:val="en-US" w:eastAsia="zh-CN" w:bidi="ar"/>
              </w:rPr>
              <w:t>；耐臭氧（72h）：外观无明显变化；尺寸稳定性：纵向与横向≤0.03%；漆膜附着力：六级：切割边缘完全平滑，网格内无脱落；漆膜硬度＞9H；表面耐划痕性能：4.5N作用下，试件表面无大于90%的连续划痕；表面耐龟裂性能：5级：表面无裂纹；耐高温性能：表面无裂纹；表面耐耐干热性能：5级：无明显变化；表面耐湿热性能：5级：无明显变化；耐沸水性能：质量增加百分率≤0.01%、厚度增加百分率≤0.06%，表面质量等级：5级：无变化，边缘质量等级：5级：无明显变化；表面耐冷热循环：表面无裂纹及鼓泡；抗冲击性能（冲击高度1m）：4.7-5.1mm；表面耐磨性能≥1150r，未出现磨损；弯曲强度≥140Mpa；弯曲弹性模量≥8330Mpa。</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p w14:paraId="5AED55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（3）台面参照GB/T16422.2-2022标准进行580小时以上氙灯老化试验，检测结果为样品无变色、发粘、裂纹等异常，等级为5级。</w:t>
            </w: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4、桌身：由桌腿、立柱、桌面框架组成。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5、桌腿：采用铝挤出一次成型，材料表面经高压静电喷涂环氧树脂防护层，耐酸碱，耐腐蚀处理。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6、桌面框架采用30mmx20mmx1.2厚扁管，通过激光切管机切割四个角R25通过激光焊接，可有效放碰撞，线条完美。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7、下腿规格：长580mm宽60mm高40mm，下脚配有专门的可更换型护脚盖及可调桌脚，以来起到美观及提供产品的使用年限。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8、立柱：采用700mm*40mm*100mm，壁厚1.5mm。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9、加强横支撑件：采用1080mm*30mm*60mm椭圆钢管，壁厚1.2mm。材料表面经高压静电喷涂环氧树脂防护层，耐酸碱，耐腐蚀处理。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10、书包斗：440mm*260mm*160mm，采用PP材料，大型模具一次性注塑成型,上面设计有可悬挂凳子的圆形孔，镂空海鸥独特造型，简洁时尚。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11、产品特点：零甲醛、零污染、易擦洗、耐老化、环保、回收率高。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12、挡水线：铝合金一体挡水线，俩侧均有专门配套的塑料保护套。                                                                                                                                                                       </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898F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144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EA2C9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张</w:t>
            </w:r>
          </w:p>
        </w:tc>
      </w:tr>
      <w:tr w14:paraId="0CF9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4" w:hRule="atLeast"/>
        </w:trPr>
        <w:tc>
          <w:tcPr>
            <w:tcW w:w="366" w:type="pct"/>
            <w:vMerge w:val="restart"/>
            <w:tcBorders>
              <w:top w:val="single" w:color="000000" w:sz="4" w:space="0"/>
              <w:left w:val="single" w:color="000000" w:sz="4" w:space="0"/>
              <w:right w:val="single" w:color="000000" w:sz="4" w:space="0"/>
            </w:tcBorders>
            <w:noWrap w:val="0"/>
            <w:vAlign w:val="center"/>
          </w:tcPr>
          <w:p w14:paraId="5352A9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721" w:type="pct"/>
            <w:gridSpan w:val="6"/>
            <w:vMerge w:val="restart"/>
            <w:tcBorders>
              <w:top w:val="single" w:color="000000" w:sz="4" w:space="0"/>
              <w:left w:val="single" w:color="000000" w:sz="4" w:space="0"/>
              <w:right w:val="single" w:color="000000" w:sz="4" w:space="0"/>
            </w:tcBorders>
            <w:noWrap w:val="0"/>
            <w:vAlign w:val="center"/>
          </w:tcPr>
          <w:p w14:paraId="714C95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多功能移动水槽台 </w:t>
            </w:r>
            <w:r>
              <w:rPr>
                <w:rFonts w:hint="eastAsia" w:ascii="宋体" w:hAnsi="宋体" w:eastAsia="宋体" w:cs="宋体"/>
                <w:i w:val="0"/>
                <w:iCs w:val="0"/>
                <w:color w:val="000000"/>
                <w:kern w:val="0"/>
                <w:sz w:val="21"/>
                <w:szCs w:val="21"/>
                <w:u w:val="none"/>
                <w:lang w:val="en-US" w:eastAsia="zh-CN" w:bidi="ar"/>
              </w:rPr>
              <w:t xml:space="preserve">                                                                                                                                                                                     </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3D045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 规格尺寸：≥L450mm*W620mm*H820㎜。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水槽整体：采用PP工程塑料一次性注塑成型，整体分为三段分别是滴水架、水槽上身、水槽下柜体，内部有安装固件结合，水槽面部下沉式构造，使废水无法沿着桌面侵蚀柜体，滴水架设安装水龙头,水槽台面设有紧急洗眼器与洗手液瓶的安装孔并配备了洗手液瓶，水槽前端设有凹形设计，方便操作者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3.滴水架上有≥4根试管棒，方便做完实验后试管沥干水份。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4.水槽具有防止溢水功能，水槽内部设有一个水满到一定位置的时候，把水排到PP下水器进行排出，防止废水外溢。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5.水槽整体：PP材质，注塑模具一次成型，防锈、耐酸碱、防水、防潮。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6.滴水架检修门与下柜门：ABS材质，注塑一次性成型，滴水架检修门采用卡扣结构便于拆卸检修，下柜体门采用柜门挂锁结构。水槽台下面配有四个静音带刹车万向轮。</w:t>
            </w:r>
          </w:p>
        </w:tc>
        <w:tc>
          <w:tcPr>
            <w:tcW w:w="362" w:type="pct"/>
            <w:vMerge w:val="restart"/>
            <w:tcBorders>
              <w:top w:val="single" w:color="000000" w:sz="4" w:space="0"/>
              <w:left w:val="single" w:color="000000" w:sz="4" w:space="0"/>
              <w:right w:val="single" w:color="000000" w:sz="4" w:space="0"/>
            </w:tcBorders>
            <w:noWrap w:val="0"/>
            <w:vAlign w:val="center"/>
          </w:tcPr>
          <w:p w14:paraId="7FD916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72</w:t>
            </w:r>
          </w:p>
        </w:tc>
        <w:tc>
          <w:tcPr>
            <w:tcW w:w="371" w:type="pct"/>
            <w:vMerge w:val="restart"/>
            <w:tcBorders>
              <w:top w:val="single" w:color="000000" w:sz="4" w:space="0"/>
              <w:left w:val="single" w:color="000000" w:sz="4" w:space="0"/>
              <w:right w:val="single" w:color="000000" w:sz="4" w:space="0"/>
            </w:tcBorders>
            <w:noWrap w:val="0"/>
            <w:vAlign w:val="center"/>
          </w:tcPr>
          <w:p w14:paraId="1F4C5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204E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66" w:type="pct"/>
            <w:vMerge w:val="continue"/>
            <w:tcBorders>
              <w:left w:val="single" w:color="000000" w:sz="4" w:space="0"/>
              <w:bottom w:val="single" w:color="000000" w:sz="4" w:space="0"/>
              <w:right w:val="single" w:color="000000" w:sz="4" w:space="0"/>
            </w:tcBorders>
            <w:noWrap w:val="0"/>
            <w:vAlign w:val="center"/>
          </w:tcPr>
          <w:p w14:paraId="1220D0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51A531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highlight w:val="red"/>
                <w:u w:val="none"/>
                <w:lang w:val="en-US" w:eastAsia="zh-CN" w:bidi="ar"/>
              </w:rPr>
            </w:pPr>
          </w:p>
        </w:tc>
        <w:tc>
          <w:tcPr>
            <w:tcW w:w="5901" w:type="dxa"/>
            <w:tcBorders>
              <w:top w:val="single" w:color="000000" w:sz="4" w:space="0"/>
              <w:left w:val="single" w:color="000000" w:sz="4" w:space="0"/>
              <w:bottom w:val="single" w:color="000000" w:sz="4" w:space="0"/>
              <w:right w:val="single" w:color="000000" w:sz="4" w:space="0"/>
            </w:tcBorders>
            <w:noWrap w:val="0"/>
            <w:vAlign w:val="center"/>
          </w:tcPr>
          <w:p w14:paraId="68541BC8">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多功能水槽柜检测依据参照</w:t>
            </w:r>
            <w:r>
              <w:rPr>
                <w:rFonts w:hint="eastAsia" w:ascii="宋体" w:hAnsi="宋体" w:eastAsia="宋体" w:cs="宋体"/>
                <w:b w:val="0"/>
                <w:bCs w:val="0"/>
                <w:color w:val="auto"/>
                <w:kern w:val="0"/>
                <w:sz w:val="21"/>
                <w:szCs w:val="21"/>
                <w:highlight w:val="none"/>
                <w:lang w:val="en-US" w:eastAsia="zh-CN" w:bidi="ar"/>
              </w:rPr>
              <w:t>GB/T 24820-2024 《实验室家具通用技术条件》</w:t>
            </w:r>
            <w:r>
              <w:rPr>
                <w:rFonts w:hint="eastAsia" w:ascii="宋体" w:hAnsi="宋体" w:eastAsia="宋体" w:cs="宋体"/>
                <w:b w:val="0"/>
                <w:bCs w:val="0"/>
                <w:color w:val="auto"/>
                <w:sz w:val="21"/>
                <w:szCs w:val="21"/>
                <w:highlight w:val="none"/>
                <w:lang w:val="en-US" w:eastAsia="zh-CN"/>
              </w:rPr>
              <w:t>关于参数要求：</w:t>
            </w:r>
          </w:p>
          <w:p w14:paraId="6E312770">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1、主要尺寸及外形尺寸偏差、形状和位置公差</w:t>
            </w:r>
          </w:p>
          <w:p w14:paraId="6673CB3F">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（1）着地平稳性：</w:t>
            </w:r>
            <w:r>
              <w:rPr>
                <w:rFonts w:hint="eastAsia" w:ascii="宋体" w:hAnsi="宋体" w:eastAsia="宋体" w:cs="宋体"/>
                <w:b w:val="0"/>
                <w:bCs w:val="0"/>
                <w:color w:val="auto"/>
                <w:sz w:val="21"/>
                <w:szCs w:val="21"/>
                <w:highlight w:val="none"/>
              </w:rPr>
              <w:t>≤2.0 mm</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p>
          <w:p w14:paraId="0FE1B1B8">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2、外观</w:t>
            </w:r>
          </w:p>
          <w:p w14:paraId="2318D4B7">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（1）操作台面：</w:t>
            </w:r>
            <w:r>
              <w:rPr>
                <w:rFonts w:hint="eastAsia" w:ascii="宋体" w:hAnsi="宋体" w:eastAsia="宋体" w:cs="宋体"/>
                <w:b w:val="0"/>
                <w:bCs w:val="0"/>
                <w:color w:val="auto"/>
                <w:sz w:val="21"/>
                <w:szCs w:val="21"/>
                <w:highlight w:val="none"/>
              </w:rPr>
              <w:t>操作台面不应有裂缝、渗透现象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操作台面不应有污物、杂质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带水盆的台面应做泛水处理，避免台面液体滴落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p>
          <w:p w14:paraId="074C8D5F">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（2）金属件外观要求：</w:t>
            </w:r>
            <w:r>
              <w:rPr>
                <w:rFonts w:hint="eastAsia" w:ascii="宋体" w:hAnsi="宋体" w:eastAsia="宋体" w:cs="宋体"/>
                <w:b w:val="0"/>
                <w:bCs w:val="0"/>
                <w:color w:val="auto"/>
                <w:sz w:val="21"/>
                <w:szCs w:val="21"/>
                <w:highlight w:val="none"/>
              </w:rPr>
              <w:t>焊接件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焊接处应无脱焊、虚焊、焊穿、错位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焊接处应无夹渣、气孔、焊瘤、焊丝头、咬边、飞溅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焊疤表面波纹应均匀、高低之差应不大于1mm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冲压件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冲压件应无脱层、裂缝</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喷涂层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涂层应无漏喷、锈蚀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涂层应光滑均匀，色泽一致，应无流挂、疙瘩、皱皮、飞漆等缺陷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电镀层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电镀层表面应无剥落、返锈、毛刺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电镀层表面应无烧焦、起泡、针孔、裂纹、花斑(不包括镀彩锌)和划痕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p>
          <w:p w14:paraId="079D491A">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3、塑料件：</w:t>
            </w:r>
          </w:p>
          <w:p w14:paraId="42B89F09">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应无裂纹、明显变形、缩水、针孔</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p>
          <w:p w14:paraId="46A7C2F1">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应无凹陷、飞边、折皱、疙瘩</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p>
          <w:p w14:paraId="1579D381">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应无气泡、杂质、伤痕、白印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w:t>
            </w:r>
          </w:p>
          <w:p w14:paraId="6D462AE0">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表面应光洁,应无划痕、毛刺、拉毛、污溃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应无明显色差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r>
              <w:rPr>
                <w:rFonts w:hint="eastAsia" w:ascii="微软雅黑" w:hAnsi="微软雅黑" w:eastAsia="微软雅黑" w:cs="微软雅黑"/>
                <w:b w:val="0"/>
                <w:bCs w:val="0"/>
                <w:color w:val="auto"/>
                <w:sz w:val="21"/>
                <w:szCs w:val="21"/>
                <w:highlight w:val="none"/>
              </w:rPr>
              <w:t>]</w:t>
            </w:r>
          </w:p>
          <w:p w14:paraId="03A145E6">
            <w:pPr>
              <w:widowControl w:val="0"/>
              <w:spacing w:after="120"/>
              <w:ind w:left="0" w:leftChars="0" w:firstLine="0" w:firstLineChars="0"/>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kern w:val="2"/>
                <w:sz w:val="21"/>
                <w:szCs w:val="21"/>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5EEAC7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5EDDD2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99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366" w:type="pct"/>
            <w:vMerge w:val="continue"/>
            <w:tcBorders>
              <w:left w:val="single" w:color="000000" w:sz="4" w:space="0"/>
              <w:bottom w:val="single" w:color="000000" w:sz="4" w:space="0"/>
              <w:right w:val="single" w:color="000000" w:sz="4" w:space="0"/>
            </w:tcBorders>
            <w:noWrap w:val="0"/>
            <w:vAlign w:val="center"/>
          </w:tcPr>
          <w:p w14:paraId="76FFC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78C4C2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highlight w:val="red"/>
                <w:u w:val="none"/>
                <w:lang w:val="en-US" w:eastAsia="zh-CN" w:bidi="ar"/>
              </w:rPr>
            </w:pPr>
          </w:p>
        </w:tc>
        <w:tc>
          <w:tcPr>
            <w:tcW w:w="5901" w:type="dxa"/>
            <w:tcBorders>
              <w:top w:val="single" w:color="000000" w:sz="4" w:space="0"/>
              <w:left w:val="single" w:color="000000" w:sz="4" w:space="0"/>
              <w:bottom w:val="single" w:color="000000" w:sz="4" w:space="0"/>
              <w:right w:val="single" w:color="000000" w:sz="4" w:space="0"/>
            </w:tcBorders>
            <w:noWrap w:val="0"/>
            <w:vAlign w:val="center"/>
          </w:tcPr>
          <w:p w14:paraId="4D8A57A3">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多功能水槽柜检测依据参照GB/T 32487-2016《塑料家具通用技术条件》关于参数要求：</w:t>
            </w:r>
          </w:p>
          <w:p w14:paraId="0B26B38F">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1、塑料材料理化性能</w:t>
            </w:r>
          </w:p>
          <w:p w14:paraId="08BFE43F">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（1）冲击强度：</w:t>
            </w:r>
            <w:r>
              <w:rPr>
                <w:rFonts w:hint="eastAsia" w:ascii="宋体" w:hAnsi="宋体" w:eastAsia="宋体" w:cs="宋体"/>
                <w:b w:val="0"/>
                <w:bCs w:val="0"/>
                <w:color w:val="auto"/>
                <w:sz w:val="21"/>
                <w:szCs w:val="21"/>
                <w:highlight w:val="none"/>
              </w:rPr>
              <w:t>≥ 10 J/m²</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p>
          <w:p w14:paraId="53B9C110">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2、理化性能</w:t>
            </w:r>
          </w:p>
          <w:p w14:paraId="44E97C1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（1）塑料件：</w:t>
            </w:r>
            <w:r>
              <w:rPr>
                <w:rFonts w:hint="eastAsia" w:ascii="宋体" w:hAnsi="宋体" w:eastAsia="宋体" w:cs="宋体"/>
                <w:b w:val="0"/>
                <w:bCs w:val="0"/>
                <w:color w:val="auto"/>
                <w:sz w:val="21"/>
                <w:szCs w:val="21"/>
                <w:highlight w:val="none"/>
              </w:rPr>
              <w:t xml:space="preserve">耐冷热循环应无裂纹、鼓泡、变色、起皱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硬度邵氏D硬度≥HD63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p>
          <w:p w14:paraId="32D65D5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3、有害物质限量</w:t>
            </w:r>
            <w:r>
              <w:rPr>
                <w:rFonts w:hint="eastAsia" w:ascii="宋体" w:hAnsi="宋体" w:eastAsia="宋体" w:cs="宋体"/>
                <w:b w:val="0"/>
                <w:bCs w:val="0"/>
                <w:color w:val="auto"/>
                <w:sz w:val="21"/>
                <w:szCs w:val="21"/>
                <w:highlight w:val="none"/>
              </w:rPr>
              <w:t xml:space="preserve"> </w:t>
            </w:r>
          </w:p>
          <w:p w14:paraId="18E52FEA">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（1）邻苯二甲酸酯：</w:t>
            </w:r>
            <w:r>
              <w:rPr>
                <w:rFonts w:hint="eastAsia" w:ascii="宋体" w:hAnsi="宋体" w:eastAsia="宋体" w:cs="宋体"/>
                <w:b w:val="0"/>
                <w:bCs w:val="0"/>
                <w:color w:val="auto"/>
                <w:sz w:val="21"/>
                <w:szCs w:val="21"/>
                <w:highlight w:val="none"/>
              </w:rPr>
              <w:t>DBP≤0.1 %，检测结果未检出；BBP≤0.1 %，检测结果未检出；DEHP≤0.1 %，检测结果未检出；DNOP≤0.1 % ，检测结果未检出；DINP≤0.1 % ，检测结果未检出；DIDP≤0.1 %，检测结果未检出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val="en-US" w:eastAsia="zh-CN"/>
              </w:rPr>
              <w:t>。</w:t>
            </w:r>
          </w:p>
          <w:p w14:paraId="3580294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（2）多环芳烃：</w:t>
            </w:r>
            <w:r>
              <w:rPr>
                <w:rFonts w:hint="eastAsia" w:ascii="宋体" w:hAnsi="宋体" w:eastAsia="宋体" w:cs="宋体"/>
                <w:b w:val="0"/>
                <w:bCs w:val="0"/>
                <w:color w:val="auto"/>
                <w:sz w:val="21"/>
                <w:szCs w:val="21"/>
                <w:highlight w:val="none"/>
              </w:rPr>
              <w:t xml:space="preserve">苯并[a]芘≤1.0 mg/kg检测结果未检出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16种多环芳烃 (PAH)总量 ≤10 mg/kg检测结果未检出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6EBE058D">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（3）多溴联苯（PBB）</w:t>
            </w:r>
            <w:r>
              <w:rPr>
                <w:rFonts w:hint="eastAsia" w:ascii="宋体" w:hAnsi="宋体" w:eastAsia="宋体" w:cs="宋体"/>
                <w:b w:val="0"/>
                <w:bCs w:val="0"/>
                <w:color w:val="auto"/>
                <w:sz w:val="21"/>
                <w:szCs w:val="21"/>
                <w:highlight w:val="none"/>
              </w:rPr>
              <w:t>≤1000 mg/kg检测结果未检出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p>
          <w:p w14:paraId="7B9BB1B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多溴二苯醚（PBDE）≤1000 mg/kg检测结果未检出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00B92E4F">
            <w:pPr>
              <w:widowControl w:val="0"/>
              <w:spacing w:after="120"/>
              <w:ind w:left="0" w:leftChars="0" w:firstLine="0" w:firstLineChars="0"/>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kern w:val="2"/>
                <w:sz w:val="21"/>
                <w:szCs w:val="21"/>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15708D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060D4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84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7AD0C5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201A7A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三联高低位龙头</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71B5D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B9E45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DC5B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3B8F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2140CB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5BE516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给排水系统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（地面以上部分）</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BEFCD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给水：采用内径≥20MM S5冷水管 PPR复合管敷设。排水：使用国标优质UPVC专用排水管。</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A5EFA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5DC38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36E7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743CEA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600B3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耗材及附件</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EF2B4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包括（但不局限于）三通、直通、弯头、扎片、扎带、防蜡管、胶布等辅材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15E4CA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3A0FCB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7642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092003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74D6A0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学生电源盒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FA4A1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1、ABS翻转式电源盒，放置在书包盒中间，实验和安装都非常方便。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2:学生交流2V~24V输出，电流2A，自动过载保护，自动恢复。电压2V每档，由教师集中控制。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3:学生直流2V~24V输出，电流2A，自动过载保护，自动恢复。由教师集中控制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具有过载保护装置，符合国家安全标准。</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9C6FD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144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95904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1B46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6" w:type="pct"/>
            <w:vMerge w:val="restart"/>
            <w:tcBorders>
              <w:top w:val="single" w:color="000000" w:sz="4" w:space="0"/>
              <w:left w:val="single" w:color="000000" w:sz="4" w:space="0"/>
              <w:right w:val="single" w:color="000000" w:sz="4" w:space="0"/>
            </w:tcBorders>
            <w:noWrap w:val="0"/>
            <w:vAlign w:val="center"/>
          </w:tcPr>
          <w:p w14:paraId="031D88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721" w:type="pct"/>
            <w:gridSpan w:val="6"/>
            <w:vMerge w:val="restart"/>
            <w:tcBorders>
              <w:top w:val="single" w:color="000000" w:sz="4" w:space="0"/>
              <w:left w:val="single" w:color="000000" w:sz="4" w:space="0"/>
              <w:right w:val="single" w:color="000000" w:sz="4" w:space="0"/>
            </w:tcBorders>
            <w:noWrap w:val="0"/>
            <w:vAlign w:val="center"/>
          </w:tcPr>
          <w:p w14:paraId="47169D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多功能柱</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3F0DD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1、规格：≥L360×W190×H750mm，材料采用实验室专用PP材质壁厚30mm，可自由拆装，方便设备检修。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2、结构参数：注塑模具一体化成型，四角圆弧造型，前后分二片组成，底脚两侧带与地面带安装孔构建，内部隐藏实验线管及通风管道，耐摔坚固耐酸耐碱。符合国家安全标准。</w:t>
            </w:r>
          </w:p>
        </w:tc>
        <w:tc>
          <w:tcPr>
            <w:tcW w:w="362" w:type="pct"/>
            <w:vMerge w:val="restart"/>
            <w:tcBorders>
              <w:top w:val="single" w:color="000000" w:sz="4" w:space="0"/>
              <w:left w:val="single" w:color="000000" w:sz="4" w:space="0"/>
              <w:right w:val="single" w:color="000000" w:sz="4" w:space="0"/>
            </w:tcBorders>
            <w:noWrap w:val="0"/>
            <w:vAlign w:val="center"/>
          </w:tcPr>
          <w:p w14:paraId="6018D4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144</w:t>
            </w:r>
          </w:p>
        </w:tc>
        <w:tc>
          <w:tcPr>
            <w:tcW w:w="371" w:type="pct"/>
            <w:vMerge w:val="restart"/>
            <w:tcBorders>
              <w:top w:val="single" w:color="000000" w:sz="4" w:space="0"/>
              <w:left w:val="single" w:color="000000" w:sz="4" w:space="0"/>
              <w:right w:val="single" w:color="000000" w:sz="4" w:space="0"/>
            </w:tcBorders>
            <w:noWrap w:val="0"/>
            <w:vAlign w:val="center"/>
          </w:tcPr>
          <w:p w14:paraId="616B47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个</w:t>
            </w:r>
          </w:p>
        </w:tc>
      </w:tr>
      <w:tr w14:paraId="1A23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6" w:type="pct"/>
            <w:vMerge w:val="continue"/>
            <w:tcBorders>
              <w:left w:val="single" w:color="000000" w:sz="4" w:space="0"/>
              <w:bottom w:val="single" w:color="000000" w:sz="4" w:space="0"/>
              <w:right w:val="single" w:color="000000" w:sz="4" w:space="0"/>
            </w:tcBorders>
            <w:noWrap w:val="0"/>
            <w:vAlign w:val="center"/>
          </w:tcPr>
          <w:p w14:paraId="17D6A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226F7C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01" w:type="dxa"/>
            <w:tcBorders>
              <w:top w:val="single" w:color="000000" w:sz="4" w:space="0"/>
              <w:left w:val="single" w:color="000000" w:sz="4" w:space="0"/>
              <w:bottom w:val="single" w:color="000000" w:sz="4" w:space="0"/>
              <w:right w:val="single" w:color="000000" w:sz="4" w:space="0"/>
            </w:tcBorders>
            <w:noWrap w:val="0"/>
            <w:vAlign w:val="center"/>
          </w:tcPr>
          <w:p w14:paraId="2EF262D3">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功能柱检测依据参照GB/T 24820-2024《实验室家具通用技术条件》关于参数要求：</w:t>
            </w:r>
          </w:p>
          <w:p w14:paraId="2D4AA622">
            <w:pPr>
              <w:numPr>
                <w:ilvl w:val="0"/>
                <w:numId w:val="2"/>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主要尺寸及外形尺寸偏差、形状和位置公差</w:t>
            </w:r>
          </w:p>
          <w:p w14:paraId="63CA75F7">
            <w:pPr>
              <w:numPr>
                <w:ilvl w:val="0"/>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（1）着地平稳性≤2.0</w:t>
            </w:r>
            <w:r>
              <w:rPr>
                <w:rFonts w:hint="eastAsia" w:ascii="宋体" w:hAnsi="宋体" w:eastAsia="宋体" w:cs="宋体"/>
                <w:b w:val="0"/>
                <w:bCs w:val="0"/>
                <w:color w:val="auto"/>
                <w:sz w:val="21"/>
                <w:szCs w:val="21"/>
                <w:highlight w:val="none"/>
              </w:rPr>
              <w:t xml:space="preserve"> mm</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w:t>
            </w:r>
          </w:p>
          <w:p w14:paraId="6D9237C3">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2、外观</w:t>
            </w:r>
          </w:p>
          <w:p w14:paraId="50565068">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（1）塑料件：</w:t>
            </w:r>
            <w:r>
              <w:rPr>
                <w:rFonts w:hint="eastAsia" w:ascii="宋体" w:hAnsi="宋体" w:eastAsia="宋体" w:cs="宋体"/>
                <w:b w:val="0"/>
                <w:bCs w:val="0"/>
                <w:color w:val="auto"/>
                <w:sz w:val="21"/>
                <w:szCs w:val="21"/>
                <w:highlight w:val="none"/>
              </w:rPr>
              <w:t>应无裂纹、明显变形、缩水、针孔，</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。应无凹陷、飞边、折皱、疙瘩，</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。应无气泡、杂质、伤痕、白印，</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。表面应光洁,应无划痕、毛刺、拉毛、污溃，</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。应无明显色差，</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w:t>
            </w:r>
          </w:p>
          <w:p w14:paraId="21CC0CC2">
            <w:pPr>
              <w:widowControl w:val="0"/>
              <w:spacing w:after="120"/>
              <w:ind w:left="0" w:leftChars="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5C737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148D28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D4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366" w:type="pct"/>
            <w:vMerge w:val="continue"/>
            <w:tcBorders>
              <w:left w:val="single" w:color="000000" w:sz="4" w:space="0"/>
              <w:bottom w:val="single" w:color="000000" w:sz="4" w:space="0"/>
              <w:right w:val="single" w:color="000000" w:sz="4" w:space="0"/>
            </w:tcBorders>
            <w:noWrap w:val="0"/>
            <w:vAlign w:val="center"/>
          </w:tcPr>
          <w:p w14:paraId="15A990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6B80E7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01" w:type="dxa"/>
            <w:tcBorders>
              <w:top w:val="single" w:color="000000" w:sz="4" w:space="0"/>
              <w:left w:val="single" w:color="000000" w:sz="4" w:space="0"/>
              <w:bottom w:val="single" w:color="000000" w:sz="4" w:space="0"/>
              <w:right w:val="single" w:color="000000" w:sz="4" w:space="0"/>
            </w:tcBorders>
            <w:noWrap w:val="0"/>
            <w:vAlign w:val="center"/>
          </w:tcPr>
          <w:p w14:paraId="6FC59F67">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功能柱检测依据参照GB/T 32487-2016《塑料家具通用技术条件》关于参数要求：</w:t>
            </w:r>
          </w:p>
          <w:p w14:paraId="7FE8EC32">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1、有害物质限量</w:t>
            </w:r>
          </w:p>
          <w:p w14:paraId="71190307">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（1）邻苯二甲酸酯：</w:t>
            </w:r>
            <w:r>
              <w:rPr>
                <w:rFonts w:hint="eastAsia" w:ascii="宋体" w:hAnsi="宋体" w:eastAsia="宋体" w:cs="宋体"/>
                <w:b w:val="0"/>
                <w:bCs w:val="0"/>
                <w:color w:val="auto"/>
                <w:sz w:val="21"/>
                <w:szCs w:val="21"/>
                <w:highlight w:val="none"/>
              </w:rPr>
              <w:t>DBP≤0.1%，检测结果未检出；BBP≤0.1%，检测结果未检出；DEHP≤0.1%，检测结果未检出；DNOP≤0.1%，检测结果未检出；DINP≤0.1%，检测结果未检出；DIDP≤0.1%，检测结果未检出</w:t>
            </w:r>
            <w:r>
              <w:rPr>
                <w:rFonts w:hint="eastAsia" w:ascii="宋体" w:hAnsi="宋体" w:eastAsia="宋体" w:cs="宋体"/>
                <w:b w:val="0"/>
                <w:bCs w:val="0"/>
                <w:color w:val="auto"/>
                <w:sz w:val="21"/>
                <w:szCs w:val="21"/>
                <w:highlight w:val="none"/>
                <w:lang w:eastAsia="zh-CN"/>
              </w:rPr>
              <w:t>。</w:t>
            </w:r>
          </w:p>
          <w:p w14:paraId="59F4E77C">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（2）多环芳烃：</w:t>
            </w:r>
            <w:r>
              <w:rPr>
                <w:rFonts w:hint="eastAsia" w:ascii="宋体" w:hAnsi="宋体" w:eastAsia="宋体" w:cs="宋体"/>
                <w:b w:val="0"/>
                <w:bCs w:val="0"/>
                <w:color w:val="auto"/>
                <w:sz w:val="21"/>
                <w:szCs w:val="21"/>
                <w:highlight w:val="none"/>
              </w:rPr>
              <w:t>苯并[a]芘≤1.0 mg/kg，检测结果未检出</w:t>
            </w:r>
            <w:r>
              <w:rPr>
                <w:rFonts w:hint="eastAsia" w:ascii="宋体" w:hAnsi="宋体" w:eastAsia="宋体" w:cs="宋体"/>
                <w:b w:val="0"/>
                <w:bCs w:val="0"/>
                <w:color w:val="auto"/>
                <w:sz w:val="21"/>
                <w:szCs w:val="21"/>
                <w:highlight w:val="none"/>
                <w:lang w:eastAsia="zh-CN"/>
              </w:rPr>
              <w:t>，符合要求</w:t>
            </w:r>
            <w:r>
              <w:rPr>
                <w:rFonts w:hint="eastAsia" w:ascii="宋体" w:hAnsi="宋体" w:eastAsia="宋体" w:cs="宋体"/>
                <w:b w:val="0"/>
                <w:bCs w:val="0"/>
                <w:color w:val="auto"/>
                <w:sz w:val="21"/>
                <w:szCs w:val="21"/>
                <w:highlight w:val="none"/>
              </w:rPr>
              <w:t>；16种多环芳烃 (PAH)总量 ≤10 mg/kg，检测结果未检出</w:t>
            </w:r>
            <w:r>
              <w:rPr>
                <w:rFonts w:hint="eastAsia" w:ascii="宋体" w:hAnsi="宋体" w:eastAsia="宋体" w:cs="宋体"/>
                <w:b w:val="0"/>
                <w:bCs w:val="0"/>
                <w:color w:val="auto"/>
                <w:sz w:val="21"/>
                <w:szCs w:val="21"/>
                <w:highlight w:val="none"/>
                <w:lang w:eastAsia="zh-CN"/>
              </w:rPr>
              <w:t>，符合要求。</w:t>
            </w:r>
          </w:p>
          <w:p w14:paraId="7420AE1F">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（3）多溴联苯（PBB）</w:t>
            </w:r>
            <w:r>
              <w:rPr>
                <w:rFonts w:hint="eastAsia" w:ascii="宋体" w:hAnsi="宋体" w:eastAsia="宋体" w:cs="宋体"/>
                <w:b w:val="0"/>
                <w:bCs w:val="0"/>
                <w:color w:val="auto"/>
                <w:sz w:val="21"/>
                <w:szCs w:val="21"/>
                <w:highlight w:val="none"/>
              </w:rPr>
              <w:t>≤1000 mg/kg</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检测结果未检出</w:t>
            </w:r>
            <w:r>
              <w:rPr>
                <w:rFonts w:hint="eastAsia" w:ascii="宋体" w:hAnsi="宋体" w:eastAsia="宋体" w:cs="宋体"/>
                <w:b w:val="0"/>
                <w:bCs w:val="0"/>
                <w:color w:val="auto"/>
                <w:sz w:val="21"/>
                <w:szCs w:val="21"/>
                <w:highlight w:val="none"/>
                <w:lang w:eastAsia="zh-CN"/>
              </w:rPr>
              <w:t>，符合要求。</w:t>
            </w:r>
          </w:p>
          <w:p w14:paraId="54A2025A">
            <w:pPr>
              <w:rPr>
                <w:rFonts w:ascii="宋体" w:hAnsi="Times New Roman" w:eastAsia="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（4）多溴二苯醚（PBDE）</w:t>
            </w:r>
            <w:r>
              <w:rPr>
                <w:rFonts w:hint="eastAsia" w:ascii="宋体" w:hAnsi="宋体" w:eastAsia="宋体" w:cs="宋体"/>
                <w:b w:val="0"/>
                <w:bCs w:val="0"/>
                <w:color w:val="auto"/>
                <w:sz w:val="21"/>
                <w:szCs w:val="21"/>
                <w:highlight w:val="none"/>
              </w:rPr>
              <w:t>≤1000 mg/kg</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检测结果未检出</w:t>
            </w:r>
            <w:r>
              <w:rPr>
                <w:rFonts w:hint="eastAsia" w:ascii="宋体" w:hAnsi="宋体" w:eastAsia="宋体" w:cs="宋体"/>
                <w:b w:val="0"/>
                <w:bCs w:val="0"/>
                <w:color w:val="auto"/>
                <w:sz w:val="21"/>
                <w:szCs w:val="21"/>
                <w:highlight w:val="none"/>
                <w:lang w:eastAsia="zh-CN"/>
              </w:rPr>
              <w:t>，符合要求。</w:t>
            </w:r>
          </w:p>
          <w:p w14:paraId="2BCDABFC">
            <w:pPr>
              <w:widowControl w:val="0"/>
              <w:spacing w:after="120"/>
              <w:ind w:left="0" w:leftChars="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11EF4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778C8D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48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7E47D4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322" w:type="pct"/>
            <w:gridSpan w:val="2"/>
            <w:tcBorders>
              <w:top w:val="single" w:color="000000" w:sz="4" w:space="0"/>
              <w:left w:val="single" w:color="000000" w:sz="4" w:space="0"/>
              <w:bottom w:val="single" w:color="000000" w:sz="4" w:space="0"/>
              <w:right w:val="single" w:color="auto" w:sz="4" w:space="0"/>
            </w:tcBorders>
            <w:noWrap w:val="0"/>
            <w:vAlign w:val="center"/>
          </w:tcPr>
          <w:p w14:paraId="449B5A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排风机</w:t>
            </w:r>
          </w:p>
        </w:tc>
        <w:tc>
          <w:tcPr>
            <w:tcW w:w="399" w:type="pct"/>
            <w:gridSpan w:val="4"/>
            <w:tcBorders>
              <w:top w:val="single" w:color="000000" w:sz="4" w:space="0"/>
              <w:left w:val="single" w:color="auto" w:sz="4" w:space="0"/>
              <w:bottom w:val="single" w:color="000000" w:sz="4" w:space="0"/>
              <w:right w:val="single" w:color="000000" w:sz="4" w:space="0"/>
            </w:tcBorders>
            <w:noWrap w:val="0"/>
            <w:vAlign w:val="center"/>
          </w:tcPr>
          <w:p w14:paraId="1A2CD4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12寸</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22AE0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340*340*130mm，机身及扇叶材质采用不低于304级别的不锈钢。≥7扇叶，电压：220V，功率：≥50W，流量：≥1580m³/h，转速：≥1400r/min.正向加密不锈钢304防护网，有效防护学生安全，背向防雨百叶，快慢可调，开孔尺寸≥300*300mm（原设备换新）。</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6C45A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2F21C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264A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484303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3、物理实验室</w:t>
            </w:r>
          </w:p>
        </w:tc>
      </w:tr>
      <w:tr w14:paraId="13AE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73F9EF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教师演示控制</w:t>
            </w:r>
          </w:p>
        </w:tc>
      </w:tr>
      <w:tr w14:paraId="3013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37CCB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399EE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教师演示台</w:t>
            </w:r>
            <w:r>
              <w:rPr>
                <w:rFonts w:hint="eastAsia" w:ascii="宋体" w:hAnsi="宋体" w:eastAsia="宋体" w:cs="宋体"/>
                <w:b/>
                <w:bCs/>
                <w:i w:val="0"/>
                <w:iCs w:val="0"/>
                <w:color w:val="auto"/>
                <w:kern w:val="0"/>
                <w:sz w:val="21"/>
                <w:szCs w:val="21"/>
                <w:highlight w:val="none"/>
                <w:u w:val="none"/>
                <w:lang w:val="en-US" w:eastAsia="zh-CN" w:bidi="ar"/>
              </w:rPr>
              <w:t>（核心产品）</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2F538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1、规格：≥L2800mm*W700mm*H850mm;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3、台面要求：采用≥13mm厚实芯双面理化膜优抗板台面，由专业生产厂家用CNC机械加工而成。</w:t>
            </w:r>
          </w:p>
          <w:p w14:paraId="014122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4、产品性能要求：</w:t>
            </w:r>
          </w:p>
          <w:p w14:paraId="6E7FBB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（1）化学性能--台面板材正反两面参照GB/T 17657-2022人造板及饰面人造板理化性能试验办法进行不少于140项化学试剂及有机溶液检测，硫酸（98%）、77%硫酸、40%氢氟酸、硝酸（65%）、四氯化碳、氢氧化钠（40%）、乙基苯、饱和氯化锌等检验结果均为无明显变化，分级结果为“5级”。</w:t>
            </w:r>
            <w:r>
              <w:rPr>
                <w:rFonts w:hint="eastAsia" w:ascii="宋体" w:hAnsi="宋体" w:eastAsia="宋体" w:cs="宋体"/>
                <w:b/>
                <w:bCs/>
                <w:i w:val="0"/>
                <w:iCs w:val="0"/>
                <w:color w:val="auto"/>
                <w:kern w:val="0"/>
                <w:sz w:val="21"/>
                <w:szCs w:val="21"/>
                <w:highlight w:val="none"/>
                <w:u w:val="none"/>
                <w:lang w:val="en-US" w:eastAsia="zh-CN" w:bidi="ar"/>
              </w:rPr>
              <w:t>（需提供国家认可的检测机构出具的检测报告扫描件并加盖投标人公章）</w:t>
            </w:r>
          </w:p>
          <w:p w14:paraId="5B2BA1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（2）物理性能-----按照 GB/T 17657-2022标准及其它相关的标准进行不少于27项检测，结果为：密度≥1.44g/㎝³；24h吸水率≤0.2%；静曲强度≥138MPa；弹性模量≥9890MPa；顺纹抗压强度≥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体积电阻≤3.1*10</w:t>
            </w:r>
            <w:r>
              <w:rPr>
                <w:rFonts w:hint="eastAsia" w:ascii="宋体" w:hAnsi="宋体" w:eastAsia="宋体" w:cs="宋体"/>
                <w:i w:val="0"/>
                <w:iCs w:val="0"/>
                <w:color w:val="auto"/>
                <w:kern w:val="0"/>
                <w:sz w:val="28"/>
                <w:szCs w:val="28"/>
                <w:highlight w:val="none"/>
                <w:u w:val="none"/>
                <w:vertAlign w:val="superscript"/>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；表面电阻≤4.7*10</w:t>
            </w:r>
            <w:r>
              <w:rPr>
                <w:rFonts w:hint="eastAsia" w:ascii="宋体" w:hAnsi="宋体" w:eastAsia="宋体" w:cs="宋体"/>
                <w:i w:val="0"/>
                <w:iCs w:val="0"/>
                <w:color w:val="auto"/>
                <w:kern w:val="0"/>
                <w:sz w:val="28"/>
                <w:szCs w:val="28"/>
                <w:highlight w:val="none"/>
                <w:u w:val="none"/>
                <w:vertAlign w:val="superscript"/>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。含水率≤0.8%；负荷变形温度：＞200℃；</w:t>
            </w:r>
            <w:r>
              <w:rPr>
                <w:rFonts w:hint="eastAsia" w:ascii="宋体" w:hAnsi="宋体" w:eastAsia="宋体" w:cs="宋体"/>
                <w:b/>
                <w:bCs/>
                <w:i w:val="0"/>
                <w:iCs w:val="0"/>
                <w:color w:val="auto"/>
                <w:kern w:val="0"/>
                <w:sz w:val="21"/>
                <w:szCs w:val="21"/>
                <w:highlight w:val="none"/>
                <w:u w:val="none"/>
                <w:lang w:val="en-US" w:eastAsia="zh-CN" w:bidi="ar"/>
              </w:rPr>
              <w:t>（需提供国家认可的检测机构出具的检测报告扫描件并加盖投标人公章）</w:t>
            </w:r>
          </w:p>
          <w:p w14:paraId="459303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（3）台面参照GB/T16422.2-2022标准进行1450小时以上氙灯老化试验，检测结果为样品无变色、发粘、裂纹等异常，等级为5级。</w:t>
            </w:r>
            <w:r>
              <w:rPr>
                <w:rFonts w:hint="eastAsia" w:ascii="宋体" w:hAnsi="宋体" w:eastAsia="宋体" w:cs="宋体"/>
                <w:b/>
                <w:bCs/>
                <w:i w:val="0"/>
                <w:iCs w:val="0"/>
                <w:color w:val="auto"/>
                <w:kern w:val="0"/>
                <w:sz w:val="21"/>
                <w:szCs w:val="21"/>
                <w:highlight w:val="none"/>
                <w:u w:val="none"/>
                <w:lang w:val="en-US" w:eastAsia="zh-CN" w:bidi="ar"/>
              </w:rPr>
              <w:t>（需提供国家认可的检测机构出具的检测报告扫描件并加盖投标人公章）</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D9BD4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0C89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张</w:t>
            </w:r>
          </w:p>
        </w:tc>
      </w:tr>
      <w:tr w14:paraId="2EB9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4C638C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536630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教师电源</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9BD4A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教师控制台控制区采用≥7寸触摸屏操作方式。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1、采用密码开机管理。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2、具有年月日，时分秒，定时自动动关机功能。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3、定时关机时间可以教师据任务要求按需设设定。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4、采用≥7寸触摸屏控制、显示教师和学生交直流电压，电流。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5、分4组向学生实验桌输出安全的220V交流电源，具备漏电及过载保护功能。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7、教师可远程控制和锁定学生电源的低压交、直流电压。控制交流≥0V - 30V，分辨率为≥1V；直流≥0V - 30.0V，分辨率为≥0.1V。分4组控制。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8、教师自用低压交流电源电压为≥0V-18V/8A、≥19V-30V/4A，分辩率为≥1V。具备自动过载保护功能。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9、教师自用低压直流电源电压为≥0V-18.0V/6A、18.1V-30.0V/3A，分辩率为≥0.1V。具备自动过载保护功能。重点是教师的直流电源过载方式：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A:截流保护功能 ：由教师设定电流值，超过≥3A就截止输出，闪烁提示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B：限流保护功能：由教师设定电流值，（≥1A，2A，3A）设定1A，零欧负载（短路输出测试），要显示电流输出1A。 设定3A就限流输出3A，零欧负载（短路输出测试）要显示电流输出为3A，要测试1.2V到零V的电压应0.1V可调。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10、大电流短时输出电流值为≥40A。≤8秒自动关断。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11、产品符合国家安全标准。</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50690D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7E68B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3BFF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74DBB6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学生实验操作及学习区</w:t>
            </w:r>
          </w:p>
        </w:tc>
      </w:tr>
      <w:tr w14:paraId="12C6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71DDB6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050715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学生实验桌</w:t>
            </w:r>
            <w:r>
              <w:rPr>
                <w:rFonts w:hint="eastAsia" w:ascii="宋体" w:hAnsi="宋体" w:eastAsia="宋体" w:cs="宋体"/>
                <w:b/>
                <w:bCs/>
                <w:i w:val="0"/>
                <w:iCs w:val="0"/>
                <w:color w:val="auto"/>
                <w:kern w:val="0"/>
                <w:sz w:val="21"/>
                <w:szCs w:val="21"/>
                <w:highlight w:val="none"/>
                <w:u w:val="none"/>
                <w:lang w:val="en-US" w:eastAsia="zh-CN" w:bidi="ar"/>
              </w:rPr>
              <w:t>（核心产品）</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5A51F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1、规格：≥L1200mm*≥W600mm*≥H780mm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2、结构：新型塑铝“工”字结构,学生位镂空式，符合人体工程学设计，美观大方。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3、台面：采用≥12.7mm厚实芯双面膜理化板台面。</w:t>
            </w:r>
          </w:p>
          <w:p w14:paraId="3FD7AB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具体性能如下：</w:t>
            </w:r>
          </w:p>
          <w:p w14:paraId="60AEE0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（1）甲醛释放量按照GB/T 39600-2021《人造板及其制品甲醛释放量分级》标准检测，满足E0级技术要求，检验结果为≤0.005mg/m³；</w:t>
            </w:r>
            <w:r>
              <w:rPr>
                <w:rFonts w:hint="eastAsia" w:ascii="宋体" w:hAnsi="宋体" w:eastAsia="宋体" w:cs="宋体"/>
                <w:b/>
                <w:bCs/>
                <w:i w:val="0"/>
                <w:iCs w:val="0"/>
                <w:color w:val="auto"/>
                <w:kern w:val="0"/>
                <w:sz w:val="21"/>
                <w:szCs w:val="21"/>
                <w:highlight w:val="none"/>
                <w:u w:val="none"/>
                <w:lang w:val="en-US" w:eastAsia="zh-CN" w:bidi="ar"/>
              </w:rPr>
              <w:t>（需提供国家认可的检测机构出具的检测报告扫描件并加盖投标人公章）</w:t>
            </w:r>
          </w:p>
          <w:p w14:paraId="18DC4D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（2）台面板依据GB/T 17657-2022标准及其他相关标准方法检测，结果为：静曲强度≥145Mpa；弹性模量≥10450Mpa；含水率：≤1.3%；24h吸水率≤0.2%；密度≥1.43g/cm</w:t>
            </w:r>
            <w:r>
              <w:rPr>
                <w:rFonts w:hint="eastAsia" w:ascii="宋体" w:hAnsi="宋体" w:eastAsia="宋体" w:cs="宋体"/>
                <w:i w:val="0"/>
                <w:iCs w:val="0"/>
                <w:color w:val="auto"/>
                <w:kern w:val="0"/>
                <w:sz w:val="28"/>
                <w:szCs w:val="28"/>
                <w:highlight w:val="none"/>
                <w:u w:val="none"/>
                <w:vertAlign w:val="super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耐臭氧（72h）：外观无明显变化；尺寸稳定性：纵向与横向≤0.03%；漆膜附着力：六级：切割边缘完全平滑，网格内无脱落；漆膜硬度＞9H；表面耐划痕性能：4.5N作用下，试件表面无大于90%的连续划痕；表面耐龟裂性能：5级：表面无裂纹；耐高温性能：表面无裂纹；表面耐耐干热性能：5级：无明显变化；表面耐湿热性能：5级：无明显变化；耐沸水性能：质量增加百分率≤0.01%、厚度增加百分率≤0.06%，表面质量等级：5级：无变化，边缘质量等级：5级：无明显变化；表面耐冷热循环：表面无裂纹及鼓泡；抗冲击性能（冲击高度1m）：4.7-5.1mm；表面耐磨性能≥1150r，未出现磨损；弯曲强度≥140Mpa；弯曲弹性模量≥8330Mpa。</w:t>
            </w:r>
            <w:r>
              <w:rPr>
                <w:rFonts w:hint="eastAsia" w:ascii="宋体" w:hAnsi="宋体" w:eastAsia="宋体" w:cs="宋体"/>
                <w:b/>
                <w:bCs/>
                <w:i w:val="0"/>
                <w:iCs w:val="0"/>
                <w:color w:val="auto"/>
                <w:kern w:val="0"/>
                <w:sz w:val="21"/>
                <w:szCs w:val="21"/>
                <w:highlight w:val="none"/>
                <w:u w:val="none"/>
                <w:lang w:val="en-US" w:eastAsia="zh-CN" w:bidi="ar"/>
              </w:rPr>
              <w:t>（需提供国家认可的检测机构出具的检测报告扫描件并加盖投标人公章）</w:t>
            </w:r>
          </w:p>
          <w:p w14:paraId="51DF91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（3）台面参照GB/T16422.2-2022标准进行580小时以上氙灯老化试验，检测结果为样品无变色、发粘、裂纹等异常，等级为5级。</w:t>
            </w:r>
            <w:r>
              <w:rPr>
                <w:rFonts w:hint="eastAsia" w:ascii="宋体" w:hAnsi="宋体" w:eastAsia="宋体" w:cs="宋体"/>
                <w:b/>
                <w:bCs/>
                <w:i w:val="0"/>
                <w:iCs w:val="0"/>
                <w:color w:val="auto"/>
                <w:kern w:val="0"/>
                <w:sz w:val="21"/>
                <w:szCs w:val="21"/>
                <w:highlight w:val="none"/>
                <w:u w:val="none"/>
                <w:lang w:val="en-US" w:eastAsia="zh-CN" w:bidi="ar"/>
              </w:rPr>
              <w:t>（需提供国家认可的检测机构出具的检测报告扫描件并加盖投标人公章）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4、桌身：由桌腿、立柱、桌面框架组成。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5、桌腿：采用铝挤出一次成型，材料表面经高压静电喷涂环氧树脂防护层，耐酸碱，耐腐蚀处理。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6、桌面框架采用30mmx20mmx1.2厚扁管，通过激光切管机切割四个角R25通过激光焊接，可有效放碰撞，线条完美。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7、下腿规格：长580mm宽60mm高40mm，下脚配有专门的可更换型护脚盖及可调桌脚，以来起到美观及提供产品的使用年限。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8、立柱：采用700mm*40mm*100mm，壁厚1.5mm。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9、加强横支撑件：采用1080mm*30mm*60mm椭圆钢管，壁厚1.2mm。材料表面经高压静电喷涂环氧树脂防护层，耐酸碱，耐腐蚀处理。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10、书包斗：440mm*260mm*160mm，采用PP材料，大型模具一次性注塑成型,上面设计有可悬挂凳子的圆形孔，镂空海鸥独特造型，简洁时尚。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11、产品特点：零甲醛、零污染、易擦洗、耐老化、环保、回收率高。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12、挡水线：铝合金一体挡水线，俩侧均有专门配套的塑料保护套。                                                                                                                                                                             </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66498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16BDE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张</w:t>
            </w:r>
          </w:p>
        </w:tc>
      </w:tr>
      <w:tr w14:paraId="1B58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1E1B73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3FD6B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耗材及附件</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006DB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三通、直通、弯头、扎片、扎带、防蜡管、胶布等辅材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D6FC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E1FD0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41A7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12ECC9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75E7B7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学生电源盒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（定制）</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FFB28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1、ABS翻转式电源盒，放置在书包盒中间，实验和安装都非常方便。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2:学生交流2V~24V输出，电流2A，自动过载保护，自动恢复。电压2V每档，由教师集中控制。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3:学生直流2V~24V输出，电流2A，自动过载保护，自动恢复。由教师集中控制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4:配置1组220V国标5孔插座，保险丝保护，工作指示。系统具有漏电保护功能。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具有过载保护装置，符合国家安全标准。</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A5CC3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3983B0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个</w:t>
            </w:r>
          </w:p>
        </w:tc>
      </w:tr>
      <w:tr w14:paraId="5D1B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366" w:type="pct"/>
            <w:vMerge w:val="restart"/>
            <w:tcBorders>
              <w:top w:val="single" w:color="000000" w:sz="4" w:space="0"/>
              <w:left w:val="single" w:color="000000" w:sz="4" w:space="0"/>
              <w:right w:val="single" w:color="000000" w:sz="4" w:space="0"/>
            </w:tcBorders>
            <w:noWrap w:val="0"/>
            <w:vAlign w:val="center"/>
          </w:tcPr>
          <w:p w14:paraId="3CD245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721" w:type="pct"/>
            <w:gridSpan w:val="6"/>
            <w:vMerge w:val="restart"/>
            <w:tcBorders>
              <w:top w:val="single" w:color="000000" w:sz="4" w:space="0"/>
              <w:left w:val="single" w:color="000000" w:sz="4" w:space="0"/>
              <w:right w:val="single" w:color="000000" w:sz="4" w:space="0"/>
            </w:tcBorders>
            <w:noWrap w:val="0"/>
            <w:vAlign w:val="center"/>
          </w:tcPr>
          <w:p w14:paraId="0360F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多功能柱</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C5439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1、规格：≥L360×W190×H750mm，材料采用实验室专用PP材质壁厚30mm，可自由拆装，方便设备检修。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2、结构参数：注塑模具一体化成型，四角圆弧造型，前后分二片组成，底脚两侧带与地面带安装孔构建，内部隐藏实验线管及通风管道，耐摔坚固耐酸耐碱。符合国家安全标准。</w:t>
            </w:r>
          </w:p>
        </w:tc>
        <w:tc>
          <w:tcPr>
            <w:tcW w:w="362" w:type="pct"/>
            <w:vMerge w:val="restart"/>
            <w:tcBorders>
              <w:top w:val="single" w:color="000000" w:sz="4" w:space="0"/>
              <w:left w:val="single" w:color="000000" w:sz="4" w:space="0"/>
              <w:right w:val="single" w:color="000000" w:sz="4" w:space="0"/>
            </w:tcBorders>
            <w:noWrap w:val="0"/>
            <w:vAlign w:val="center"/>
          </w:tcPr>
          <w:p w14:paraId="4982F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44</w:t>
            </w:r>
          </w:p>
        </w:tc>
        <w:tc>
          <w:tcPr>
            <w:tcW w:w="371" w:type="pct"/>
            <w:vMerge w:val="restart"/>
            <w:tcBorders>
              <w:top w:val="single" w:color="000000" w:sz="4" w:space="0"/>
              <w:left w:val="single" w:color="000000" w:sz="4" w:space="0"/>
              <w:right w:val="single" w:color="000000" w:sz="4" w:space="0"/>
            </w:tcBorders>
            <w:noWrap w:val="0"/>
            <w:vAlign w:val="center"/>
          </w:tcPr>
          <w:p w14:paraId="792FD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个</w:t>
            </w:r>
          </w:p>
        </w:tc>
      </w:tr>
      <w:tr w14:paraId="32A6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66" w:type="pct"/>
            <w:vMerge w:val="continue"/>
            <w:tcBorders>
              <w:left w:val="single" w:color="000000" w:sz="4" w:space="0"/>
              <w:bottom w:val="single" w:color="000000" w:sz="4" w:space="0"/>
              <w:right w:val="single" w:color="000000" w:sz="4" w:space="0"/>
            </w:tcBorders>
            <w:noWrap w:val="0"/>
            <w:vAlign w:val="center"/>
          </w:tcPr>
          <w:p w14:paraId="1D5355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33E99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01" w:type="dxa"/>
            <w:tcBorders>
              <w:top w:val="single" w:color="000000" w:sz="4" w:space="0"/>
              <w:left w:val="single" w:color="000000" w:sz="4" w:space="0"/>
              <w:bottom w:val="single" w:color="000000" w:sz="4" w:space="0"/>
              <w:right w:val="single" w:color="000000" w:sz="4" w:space="0"/>
            </w:tcBorders>
            <w:noWrap w:val="0"/>
            <w:vAlign w:val="center"/>
          </w:tcPr>
          <w:p w14:paraId="28898BB1">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功能柱检测依据参照GB/T 24820-2024《实验室家具通用技术条件》关于参数要求：</w:t>
            </w:r>
          </w:p>
          <w:p w14:paraId="5AE60DDB">
            <w:pPr>
              <w:numPr>
                <w:ilvl w:val="0"/>
                <w:numId w:val="2"/>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主要尺寸及外形尺寸偏差、形状和位置公差</w:t>
            </w:r>
          </w:p>
          <w:p w14:paraId="16387FE5">
            <w:pPr>
              <w:numPr>
                <w:ilvl w:val="0"/>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（1）着地平稳性≤2.0</w:t>
            </w:r>
            <w:r>
              <w:rPr>
                <w:rFonts w:hint="eastAsia" w:ascii="宋体" w:hAnsi="宋体" w:eastAsia="宋体" w:cs="宋体"/>
                <w:b w:val="0"/>
                <w:bCs w:val="0"/>
                <w:color w:val="auto"/>
                <w:sz w:val="21"/>
                <w:szCs w:val="21"/>
                <w:highlight w:val="none"/>
              </w:rPr>
              <w:t xml:space="preserve"> mm</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w:t>
            </w:r>
          </w:p>
          <w:p w14:paraId="28064853">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2、外观</w:t>
            </w:r>
          </w:p>
          <w:p w14:paraId="2A0E1017">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（1）塑料件：</w:t>
            </w:r>
            <w:r>
              <w:rPr>
                <w:rFonts w:hint="eastAsia" w:ascii="宋体" w:hAnsi="宋体" w:eastAsia="宋体" w:cs="宋体"/>
                <w:b w:val="0"/>
                <w:bCs w:val="0"/>
                <w:color w:val="auto"/>
                <w:sz w:val="21"/>
                <w:szCs w:val="21"/>
                <w:highlight w:val="none"/>
              </w:rPr>
              <w:t>应无裂纹、明显变形、缩水、针孔，</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。应无凹陷、飞边、折皱、疙瘩，</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。应无气泡、杂质、伤痕、白印，</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。表面应光洁,应无划痕、毛刺、拉毛、污溃，</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。应无明显色差，</w:t>
            </w:r>
            <w:r>
              <w:rPr>
                <w:rFonts w:hint="eastAsia" w:ascii="宋体" w:hAnsi="宋体" w:eastAsia="宋体" w:cs="宋体"/>
                <w:b w:val="0"/>
                <w:bCs w:val="0"/>
                <w:i w:val="0"/>
                <w:iCs w:val="0"/>
                <w:color w:val="auto"/>
                <w:kern w:val="0"/>
                <w:sz w:val="21"/>
                <w:szCs w:val="21"/>
                <w:highlight w:val="none"/>
                <w:u w:val="none"/>
                <w:lang w:val="en-US" w:eastAsia="zh-CN" w:bidi="ar"/>
              </w:rPr>
              <w:t>检测结果符合要求</w:t>
            </w:r>
            <w:r>
              <w:rPr>
                <w:rFonts w:hint="eastAsia" w:ascii="宋体" w:hAnsi="宋体" w:eastAsia="宋体" w:cs="宋体"/>
                <w:b w:val="0"/>
                <w:bCs w:val="0"/>
                <w:color w:val="auto"/>
                <w:sz w:val="21"/>
                <w:szCs w:val="21"/>
                <w:highlight w:val="none"/>
              </w:rPr>
              <w:t>。</w:t>
            </w:r>
          </w:p>
          <w:p w14:paraId="025D23BB">
            <w:pPr>
              <w:widowControl w:val="0"/>
              <w:spacing w:after="120"/>
              <w:ind w:left="0" w:leftChars="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5ED03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680724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C2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366" w:type="pct"/>
            <w:vMerge w:val="continue"/>
            <w:tcBorders>
              <w:left w:val="single" w:color="000000" w:sz="4" w:space="0"/>
              <w:bottom w:val="single" w:color="000000" w:sz="4" w:space="0"/>
              <w:right w:val="single" w:color="000000" w:sz="4" w:space="0"/>
            </w:tcBorders>
            <w:noWrap w:val="0"/>
            <w:vAlign w:val="center"/>
          </w:tcPr>
          <w:p w14:paraId="2B6D94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01A49F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01" w:type="dxa"/>
            <w:tcBorders>
              <w:top w:val="single" w:color="000000" w:sz="4" w:space="0"/>
              <w:left w:val="single" w:color="000000" w:sz="4" w:space="0"/>
              <w:bottom w:val="single" w:color="000000" w:sz="4" w:space="0"/>
              <w:right w:val="single" w:color="000000" w:sz="4" w:space="0"/>
            </w:tcBorders>
            <w:noWrap w:val="0"/>
            <w:vAlign w:val="center"/>
          </w:tcPr>
          <w:p w14:paraId="597502D8">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功能柱检测依据参照GB/T 32487-2016《塑料家具通用技术条件》关于参数要求：</w:t>
            </w:r>
          </w:p>
          <w:p w14:paraId="55BB5F77">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1、有害物质限量</w:t>
            </w:r>
          </w:p>
          <w:p w14:paraId="6A5F14E8">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（1）邻苯二甲酸酯：</w:t>
            </w:r>
            <w:r>
              <w:rPr>
                <w:rFonts w:hint="eastAsia" w:ascii="宋体" w:hAnsi="宋体" w:eastAsia="宋体" w:cs="宋体"/>
                <w:b w:val="0"/>
                <w:bCs w:val="0"/>
                <w:color w:val="auto"/>
                <w:sz w:val="21"/>
                <w:szCs w:val="21"/>
                <w:highlight w:val="none"/>
              </w:rPr>
              <w:t>DBP≤0.1%，检测结果未检出；BBP≤0.1%，检测结果未检出；DEHP≤0.1%，检测结果未检出；DNOP≤0.1%，检测结果未检出；DINP≤0.1%，检测结果未检出；DIDP≤0.1%，检测结果未检出</w:t>
            </w:r>
            <w:r>
              <w:rPr>
                <w:rFonts w:hint="eastAsia" w:ascii="宋体" w:hAnsi="宋体" w:eastAsia="宋体" w:cs="宋体"/>
                <w:b w:val="0"/>
                <w:bCs w:val="0"/>
                <w:color w:val="auto"/>
                <w:sz w:val="21"/>
                <w:szCs w:val="21"/>
                <w:highlight w:val="none"/>
                <w:lang w:eastAsia="zh-CN"/>
              </w:rPr>
              <w:t>。</w:t>
            </w:r>
          </w:p>
          <w:p w14:paraId="4304F8B4">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（2）多环芳烃：</w:t>
            </w:r>
            <w:r>
              <w:rPr>
                <w:rFonts w:hint="eastAsia" w:ascii="宋体" w:hAnsi="宋体" w:eastAsia="宋体" w:cs="宋体"/>
                <w:b w:val="0"/>
                <w:bCs w:val="0"/>
                <w:color w:val="auto"/>
                <w:sz w:val="21"/>
                <w:szCs w:val="21"/>
                <w:highlight w:val="none"/>
              </w:rPr>
              <w:t>苯并[a]芘≤1.0 mg/kg，检测结果未检出</w:t>
            </w:r>
            <w:r>
              <w:rPr>
                <w:rFonts w:hint="eastAsia" w:ascii="宋体" w:hAnsi="宋体" w:eastAsia="宋体" w:cs="宋体"/>
                <w:b w:val="0"/>
                <w:bCs w:val="0"/>
                <w:color w:val="auto"/>
                <w:sz w:val="21"/>
                <w:szCs w:val="21"/>
                <w:highlight w:val="none"/>
                <w:lang w:eastAsia="zh-CN"/>
              </w:rPr>
              <w:t>，符合要求</w:t>
            </w:r>
            <w:r>
              <w:rPr>
                <w:rFonts w:hint="eastAsia" w:ascii="宋体" w:hAnsi="宋体" w:eastAsia="宋体" w:cs="宋体"/>
                <w:b w:val="0"/>
                <w:bCs w:val="0"/>
                <w:color w:val="auto"/>
                <w:sz w:val="21"/>
                <w:szCs w:val="21"/>
                <w:highlight w:val="none"/>
              </w:rPr>
              <w:t>；16种多环芳烃 (PAH)总量 ≤10 mg/kg，检测结果未检出</w:t>
            </w:r>
            <w:r>
              <w:rPr>
                <w:rFonts w:hint="eastAsia" w:ascii="宋体" w:hAnsi="宋体" w:eastAsia="宋体" w:cs="宋体"/>
                <w:b w:val="0"/>
                <w:bCs w:val="0"/>
                <w:color w:val="auto"/>
                <w:sz w:val="21"/>
                <w:szCs w:val="21"/>
                <w:highlight w:val="none"/>
                <w:lang w:eastAsia="zh-CN"/>
              </w:rPr>
              <w:t>，符合要求。</w:t>
            </w:r>
          </w:p>
          <w:p w14:paraId="008ADCC3">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（3）多溴联苯（PBB）</w:t>
            </w:r>
            <w:r>
              <w:rPr>
                <w:rFonts w:hint="eastAsia" w:ascii="宋体" w:hAnsi="宋体" w:eastAsia="宋体" w:cs="宋体"/>
                <w:b w:val="0"/>
                <w:bCs w:val="0"/>
                <w:color w:val="auto"/>
                <w:sz w:val="21"/>
                <w:szCs w:val="21"/>
                <w:highlight w:val="none"/>
              </w:rPr>
              <w:t>≤1000 mg/kg</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检测结果未检出</w:t>
            </w:r>
            <w:r>
              <w:rPr>
                <w:rFonts w:hint="eastAsia" w:ascii="宋体" w:hAnsi="宋体" w:eastAsia="宋体" w:cs="宋体"/>
                <w:b w:val="0"/>
                <w:bCs w:val="0"/>
                <w:color w:val="auto"/>
                <w:sz w:val="21"/>
                <w:szCs w:val="21"/>
                <w:highlight w:val="none"/>
                <w:lang w:eastAsia="zh-CN"/>
              </w:rPr>
              <w:t>，符合要求。</w:t>
            </w:r>
          </w:p>
          <w:p w14:paraId="2D52C7C2">
            <w:pPr>
              <w:rPr>
                <w:rFonts w:ascii="宋体" w:hAnsi="Times New Roman" w:eastAsia="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（4）多溴二苯醚（PBDE）</w:t>
            </w:r>
            <w:r>
              <w:rPr>
                <w:rFonts w:hint="eastAsia" w:ascii="宋体" w:hAnsi="宋体" w:eastAsia="宋体" w:cs="宋体"/>
                <w:b w:val="0"/>
                <w:bCs w:val="0"/>
                <w:color w:val="auto"/>
                <w:sz w:val="21"/>
                <w:szCs w:val="21"/>
                <w:highlight w:val="none"/>
              </w:rPr>
              <w:t>≤1000 mg/kg</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检测结果未检出</w:t>
            </w:r>
            <w:r>
              <w:rPr>
                <w:rFonts w:hint="eastAsia" w:ascii="宋体" w:hAnsi="宋体" w:eastAsia="宋体" w:cs="宋体"/>
                <w:b w:val="0"/>
                <w:bCs w:val="0"/>
                <w:color w:val="auto"/>
                <w:sz w:val="21"/>
                <w:szCs w:val="21"/>
                <w:highlight w:val="none"/>
                <w:lang w:eastAsia="zh-CN"/>
              </w:rPr>
              <w:t>，符合要求。</w:t>
            </w:r>
          </w:p>
          <w:p w14:paraId="60CC6A0D">
            <w:pPr>
              <w:widowControl w:val="0"/>
              <w:spacing w:after="120"/>
              <w:ind w:left="0" w:leftChars="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277242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7102D5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E6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trPr>
        <w:tc>
          <w:tcPr>
            <w:tcW w:w="366" w:type="pct"/>
            <w:vMerge w:val="restart"/>
            <w:tcBorders>
              <w:top w:val="single" w:color="000000" w:sz="4" w:space="0"/>
              <w:left w:val="single" w:color="000000" w:sz="4" w:space="0"/>
              <w:right w:val="single" w:color="000000" w:sz="4" w:space="0"/>
            </w:tcBorders>
            <w:noWrap w:val="0"/>
            <w:vAlign w:val="center"/>
          </w:tcPr>
          <w:p w14:paraId="7E3840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w:t>
            </w:r>
          </w:p>
        </w:tc>
        <w:tc>
          <w:tcPr>
            <w:tcW w:w="721" w:type="pct"/>
            <w:gridSpan w:val="6"/>
            <w:vMerge w:val="restart"/>
            <w:tcBorders>
              <w:top w:val="single" w:color="000000" w:sz="4" w:space="0"/>
              <w:left w:val="single" w:color="000000" w:sz="4" w:space="0"/>
              <w:right w:val="single" w:color="000000" w:sz="4" w:space="0"/>
            </w:tcBorders>
            <w:noWrap w:val="0"/>
            <w:vAlign w:val="center"/>
          </w:tcPr>
          <w:p w14:paraId="002A90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学生凳</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DA9A8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凳面尺寸：直径≥315mm×30mm 采用环保型ABS改性塑料一次性注塑成型 ，凳面防滑不发光。凳架采用≥20×40×1.3mm椭圆形无缝钢管成型制作，经高温粉体烤漆处理，螺旋升降高度450~500MM，托盘采用≥160*160*2.0MM钢板冲压而成，托盘与螺杆之间设有一个锥形盘加固。脚垫：采用PP加耐磨纤维质塑料，实心倒勾式一体射出成型。凳面可通过旋转螺杆来升降凳子高度,可调高度≥5cm。</w:t>
            </w:r>
          </w:p>
        </w:tc>
        <w:tc>
          <w:tcPr>
            <w:tcW w:w="362" w:type="pct"/>
            <w:vMerge w:val="restart"/>
            <w:tcBorders>
              <w:top w:val="single" w:color="000000" w:sz="4" w:space="0"/>
              <w:left w:val="single" w:color="000000" w:sz="4" w:space="0"/>
              <w:right w:val="single" w:color="000000" w:sz="4" w:space="0"/>
            </w:tcBorders>
            <w:noWrap w:val="0"/>
            <w:vAlign w:val="center"/>
          </w:tcPr>
          <w:p w14:paraId="2D657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630</w:t>
            </w:r>
          </w:p>
        </w:tc>
        <w:tc>
          <w:tcPr>
            <w:tcW w:w="371" w:type="pct"/>
            <w:vMerge w:val="restart"/>
            <w:tcBorders>
              <w:top w:val="single" w:color="000000" w:sz="4" w:space="0"/>
              <w:left w:val="single" w:color="000000" w:sz="4" w:space="0"/>
              <w:right w:val="single" w:color="000000" w:sz="4" w:space="0"/>
            </w:tcBorders>
            <w:noWrap w:val="0"/>
            <w:vAlign w:val="center"/>
          </w:tcPr>
          <w:p w14:paraId="0DE43B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张</w:t>
            </w:r>
          </w:p>
        </w:tc>
      </w:tr>
      <w:tr w14:paraId="637A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366" w:type="pct"/>
            <w:vMerge w:val="continue"/>
            <w:tcBorders>
              <w:left w:val="single" w:color="000000" w:sz="4" w:space="0"/>
              <w:bottom w:val="single" w:color="000000" w:sz="4" w:space="0"/>
              <w:right w:val="single" w:color="000000" w:sz="4" w:space="0"/>
            </w:tcBorders>
            <w:noWrap w:val="0"/>
            <w:vAlign w:val="center"/>
          </w:tcPr>
          <w:p w14:paraId="39C49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19C0BD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8D9E1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学生凳检测依据参照GB/T 24820-2024《实验室家具通用技术条件》关于参数要求：</w:t>
            </w:r>
          </w:p>
          <w:p w14:paraId="6E5FC7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1、外观性能</w:t>
            </w:r>
          </w:p>
          <w:p w14:paraId="008050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（1）金属件：管材：应无裂缝、叠缝；外露管口端面应封闭；圆管和扁线管弯曲处弧形应圆滑一致，检测结果符合要求。 焊接件：焊接处应无脱焊、虚焊、焊穿、错位；焊接处应无夹渣、气孔、焊瘤、焊丝头、咬边、飞溅；焊接处表面波纹应均匀，检测结果符合要求。 冲压件：应无脱层、裂缝，检测结果符合要求。 铸造件：应无缩孔、缩松、砂眼等，检测结果符合要求。 喷漆(塑)涂层：应无漏喷、锈蚀和脱色、掉色等；应光滑均匀，色泽一致，应无流挂、疙瘩、皱皮、飞漆等，检测结果符合要求。合金件等其他金属件：应无锈蚀、氧化膜脱落、刃口、毛刺、锐棱 ；表面应细密，应无裂纹、黑斑，检测结果符合要求。</w:t>
            </w:r>
          </w:p>
          <w:p w14:paraId="5D5E3F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（2）塑料件：应无裂纹，无明显变形；应无明显缩孔、气泡、杂质、伤痕；外表用塑料件表面应光洁、无划痕、无污渍、无明显色差，检测结果符合要求。</w:t>
            </w:r>
          </w:p>
          <w:p w14:paraId="32983E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（3）可触及区域：应无毛刺、应无锐边锐角，符合要求。</w:t>
            </w:r>
          </w:p>
          <w:p w14:paraId="68DD85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2、产品表面理化性能</w:t>
            </w:r>
          </w:p>
          <w:p w14:paraId="1E26CE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（1）金属喷漆(塑)涂层： 硬度：铅笔硬度H，应无塑性变形和/或内聚破坏，检测结果符合要求。冲击强度：冲击高度400mm，应无剥落、裂纹、皱纹 ，检测结果符合要求。 耐盐浴：划道两侧3mm外，应无鼓泡、锈蚀、剥落和起皱等现象 ，检测结果符合要求。 附着力：2级或优于2级 ，检测结果符合要求。 </w:t>
            </w:r>
          </w:p>
          <w:p w14:paraId="0E55A3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3、力学性能要求 </w:t>
            </w:r>
          </w:p>
          <w:p w14:paraId="3A0B8F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凳子任意方向的倾翻试验：通过加载垫，在凳面中心线离边沿60mm部位垂直向下施加600N力，然后从凳面中心部位朝止滑腿对侧的座面侧边中间部位由外向里沿水平方向垂直于轴线的地方施加20N的外力并停留至少5s。应无倾翻现象。，检测结果无倾翻，检测结果符合要求。</w:t>
            </w:r>
          </w:p>
          <w:p w14:paraId="7F649F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4、主要尺寸及外形尺寸偏差、形状和位置公差 </w:t>
            </w:r>
          </w:p>
          <w:p w14:paraId="653C4D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（1）着地平稳性：≤2.0 mm</w:t>
            </w:r>
          </w:p>
          <w:p w14:paraId="42906D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5、产品表面涂饰层/覆面材料理化性能</w:t>
            </w:r>
          </w:p>
          <w:p w14:paraId="083E82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（1）金属喷漆(塑)涂层 ：耐腐蚀100h内，观察在溶液中样板上划道两侧3mm以外，应无鼓泡产生 ；100h后，检查划道两侧3mm 以外，应无锈迹、剥落、起皱、变色和失光等现象，检测结果符合要求。</w:t>
            </w:r>
          </w:p>
          <w:p w14:paraId="5C6532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2707EB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7D2151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69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366" w:type="pct"/>
            <w:vMerge w:val="continue"/>
            <w:tcBorders>
              <w:left w:val="single" w:color="000000" w:sz="4" w:space="0"/>
              <w:bottom w:val="single" w:color="000000" w:sz="4" w:space="0"/>
              <w:right w:val="single" w:color="000000" w:sz="4" w:space="0"/>
            </w:tcBorders>
            <w:noWrap w:val="0"/>
            <w:vAlign w:val="center"/>
          </w:tcPr>
          <w:p w14:paraId="3292C0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1" w:type="pct"/>
            <w:gridSpan w:val="6"/>
            <w:vMerge w:val="continue"/>
            <w:tcBorders>
              <w:left w:val="single" w:color="000000" w:sz="4" w:space="0"/>
              <w:bottom w:val="single" w:color="000000" w:sz="4" w:space="0"/>
              <w:right w:val="single" w:color="000000" w:sz="4" w:space="0"/>
            </w:tcBorders>
            <w:noWrap w:val="0"/>
            <w:vAlign w:val="center"/>
          </w:tcPr>
          <w:p w14:paraId="530987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1EFF7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学生凳检测依据参照GB/T 32487-2016《塑料家具通用技术条件》关于参数要求：</w:t>
            </w:r>
          </w:p>
          <w:p w14:paraId="16562F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1、塑料材料理化性能</w:t>
            </w:r>
          </w:p>
          <w:p w14:paraId="5F402B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（1）冲击强度≥ 10 J/m² ，检测结果符合要求。</w:t>
            </w:r>
          </w:p>
          <w:p w14:paraId="143F8F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2、理化性能</w:t>
            </w:r>
          </w:p>
          <w:p w14:paraId="367704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（1）塑料件：硬度邵氏D硬度≥HD63 ，检测结果符合要求。</w:t>
            </w:r>
          </w:p>
          <w:p w14:paraId="7ED2B6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3、有害物质限量</w:t>
            </w:r>
          </w:p>
          <w:p w14:paraId="6742B1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（1）邻苯二甲酸酯：DBP≤0.1 %，检测结果未检出；BBP≤0.1 %，检测结果未检出；DEHP≤0.1 %，检测结果未检出；DNOP≤0.1 %，检测结果未检出；DINP≤0.1 %，检测结果未检出；DIDP≤0.1 %，检测结果未检出；</w:t>
            </w:r>
          </w:p>
          <w:p w14:paraId="64F221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（2）多环芳烃：苯并[a]芘≤1.0 mg/kg，检测结果未检出；16种多环芳烃 (PAH)总量 ≤10 mg/kg，检测结果未检出；</w:t>
            </w:r>
          </w:p>
          <w:p w14:paraId="7720E4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（需提供国家认可的检测机构出具的检测报告扫描件并加盖投标人公章）</w:t>
            </w:r>
          </w:p>
        </w:tc>
        <w:tc>
          <w:tcPr>
            <w:tcW w:w="362" w:type="pct"/>
            <w:vMerge w:val="continue"/>
            <w:tcBorders>
              <w:left w:val="single" w:color="000000" w:sz="4" w:space="0"/>
              <w:bottom w:val="single" w:color="000000" w:sz="4" w:space="0"/>
              <w:right w:val="single" w:color="000000" w:sz="4" w:space="0"/>
            </w:tcBorders>
            <w:noWrap w:val="0"/>
            <w:vAlign w:val="center"/>
          </w:tcPr>
          <w:p w14:paraId="0072F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left w:val="single" w:color="000000" w:sz="4" w:space="0"/>
              <w:bottom w:val="single" w:color="000000" w:sz="4" w:space="0"/>
              <w:right w:val="single" w:color="000000" w:sz="4" w:space="0"/>
            </w:tcBorders>
            <w:noWrap w:val="0"/>
            <w:vAlign w:val="center"/>
          </w:tcPr>
          <w:p w14:paraId="0A39B8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A5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379AFE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rPr>
              <w:t>4、实验室其他配套设施</w:t>
            </w:r>
          </w:p>
        </w:tc>
      </w:tr>
      <w:tr w14:paraId="59DE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70D3AD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226" w:type="pct"/>
            <w:vMerge w:val="restart"/>
            <w:tcBorders>
              <w:top w:val="single" w:color="000000" w:sz="4" w:space="0"/>
              <w:left w:val="single" w:color="auto" w:sz="4" w:space="0"/>
              <w:right w:val="single" w:color="auto" w:sz="4" w:space="0"/>
            </w:tcBorders>
            <w:noWrap w:val="0"/>
            <w:vAlign w:val="center"/>
          </w:tcPr>
          <w:p w14:paraId="55D865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监控设备</w:t>
            </w: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55EE0D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电源适配器</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B4D6E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DC12V电源适配器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颜色: 黑色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安装方式: 壁挂式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输入规格: AC176V~260V，50Hz，0.8A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输出规格: 额定：DC12V/1.5A；最大：DC12V/2.0A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输入效率≥85.00%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负载调整率: ±5%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纹波/噪声: 150mVp-p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输出功率: 24W Max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输入接口: 3C插头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输出接口形式: ø5.5×2.1×10mm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线长: 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工作温度和湿度: 0℃~40℃,湿度10%~90%(无凝结)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产品尺寸（mm）: 75.0(L)*35.0(W)*28.0(H)</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5564DC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20BBE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个</w:t>
            </w:r>
          </w:p>
        </w:tc>
      </w:tr>
      <w:tr w14:paraId="3EE1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5D4AB5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226" w:type="pct"/>
            <w:vMerge w:val="continue"/>
            <w:tcBorders>
              <w:left w:val="single" w:color="auto" w:sz="4" w:space="0"/>
              <w:right w:val="single" w:color="auto" w:sz="4" w:space="0"/>
            </w:tcBorders>
            <w:noWrap w:val="0"/>
            <w:vAlign w:val="center"/>
          </w:tcPr>
          <w:p w14:paraId="52ABE2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4AD3F8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智能球型摄像机</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EC132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1、≥400万像素  半球型网络红外PTZ摄像机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2、智能侦测 ：越界侦测，区域入侵侦测。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3、最低照度: 彩色 ：0.005 Lux @（ F1.2，AGC ON），黑白 ：0 Lux with IR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4、宽动态: 120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5、调节角度: 水平 ：0 ° ~360° ,   垂直 ：0° ~75 ° ,   旋转 ：0° ~360°。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6、信噪比不小于55dB。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7、红外摄像机在≤30米距离下应能探测到目标。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8、摄像机应能在DC12V±25%范围内正常工作，支持POE供电。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9、具有SD卡接口，最大支持256GB SD卡。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10、≥1个RJ45网络接口，≥1个SD卡接口，≥1个内置麦克风</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1DBE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72D4E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个</w:t>
            </w:r>
          </w:p>
        </w:tc>
      </w:tr>
      <w:tr w14:paraId="2F70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63A4EE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226" w:type="pct"/>
            <w:vMerge w:val="continue"/>
            <w:tcBorders>
              <w:left w:val="single" w:color="auto" w:sz="4" w:space="0"/>
              <w:right w:val="single" w:color="auto" w:sz="4" w:space="0"/>
            </w:tcBorders>
            <w:noWrap w:val="0"/>
            <w:vAlign w:val="center"/>
          </w:tcPr>
          <w:p w14:paraId="46FB11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4989D6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8路网络硬盘录像机</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8A307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1盘位嵌入式网络硬盘录像机，采用短机箱设计，搭载高性能电源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存储接口：≥1个SATA接口，已内置1块8TB 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视频接口：≥1×HDMI，1×VGA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网络接口：≥2×RJ45 10/100Mbps自适应以太网口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报警接口：≥4路报警输入，1路报警输出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USB接口：≥2×USB 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输入带宽：≥80Mbps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输出带宽：≥80Mbps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接入能力：≥8路H.264、H.265格式高清码流接入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解码能力：最大支持8×1080P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显示能力：最大支持4K输出</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4B5DB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00E7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台</w:t>
            </w:r>
          </w:p>
        </w:tc>
      </w:tr>
      <w:tr w14:paraId="6CA5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3C6526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226" w:type="pct"/>
            <w:vMerge w:val="continue"/>
            <w:tcBorders>
              <w:left w:val="single" w:color="auto" w:sz="4" w:space="0"/>
              <w:right w:val="single" w:color="auto" w:sz="4" w:space="0"/>
            </w:tcBorders>
            <w:noWrap w:val="0"/>
            <w:vAlign w:val="center"/>
          </w:tcPr>
          <w:p w14:paraId="7B42F8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655054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显示器</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FFBC3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1、16：9液晶显示屏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2、屏幕尺寸：≥23.8英寸，分辨率不低于1920*1080</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15E847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3E3BC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台</w:t>
            </w:r>
          </w:p>
        </w:tc>
      </w:tr>
      <w:tr w14:paraId="7428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77EC93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226" w:type="pct"/>
            <w:vMerge w:val="continue"/>
            <w:tcBorders>
              <w:left w:val="single" w:color="auto" w:sz="4" w:space="0"/>
              <w:right w:val="single" w:color="auto" w:sz="4" w:space="0"/>
            </w:tcBorders>
            <w:noWrap w:val="0"/>
            <w:vAlign w:val="center"/>
          </w:tcPr>
          <w:p w14:paraId="5B711E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1CF22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8口交换机</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54A71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1、传输速率：≥10/100Mbps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2、端口数量：提供≥8个10/100M自适应RJ45端口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3、自适应功能：端口支持自动翻转，使用更方便</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AAA10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1301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台</w:t>
            </w:r>
          </w:p>
        </w:tc>
      </w:tr>
      <w:tr w14:paraId="2DA3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75AFBD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226" w:type="pct"/>
            <w:vMerge w:val="continue"/>
            <w:tcBorders>
              <w:left w:val="single" w:color="auto" w:sz="4" w:space="0"/>
              <w:right w:val="single" w:color="auto" w:sz="4" w:space="0"/>
            </w:tcBorders>
            <w:noWrap w:val="0"/>
            <w:vAlign w:val="center"/>
          </w:tcPr>
          <w:p w14:paraId="6AD1E7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2CE33A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5口交换机</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23BB9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1、传输速率：≥10/100Mbps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2、端口数量：提供≥5个10/100M自适应RJ45端口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3、自适应功能：端口支持自动翻转，使用更方便</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464F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D3AB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台</w:t>
            </w:r>
          </w:p>
        </w:tc>
      </w:tr>
      <w:tr w14:paraId="66DE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008B09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226" w:type="pct"/>
            <w:vMerge w:val="continue"/>
            <w:tcBorders>
              <w:left w:val="single" w:color="auto" w:sz="4" w:space="0"/>
              <w:right w:val="single" w:color="auto" w:sz="4" w:space="0"/>
            </w:tcBorders>
            <w:noWrap w:val="0"/>
            <w:vAlign w:val="center"/>
          </w:tcPr>
          <w:p w14:paraId="5E6D2A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41E933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光纤收发器</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A86D9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1、端口数量： ≥1个1000Mbps RJ45端口，≥1个1000Mbps SC 光纤口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2、光纤类型：单模单纤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3、传输距离：≥3km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4、工作波长 发送：≥1550nm 接收：≥1310nm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 输入：220VAC,50/60Hz 输出：5V DC,0.6A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6、外形尺寸 ≥95mm*72mm*26mm（L*W*H）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7、工作环境 工作温度：-20℃~70℃ 工作湿度（10~90）%RH，无凝结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8、储存环境 储存温度：-40℃~70℃ 储存湿度（10~90）%RH，无凝结</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9AC8A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A148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对</w:t>
            </w:r>
          </w:p>
        </w:tc>
      </w:tr>
      <w:tr w14:paraId="6368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2073F0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226" w:type="pct"/>
            <w:vMerge w:val="continue"/>
            <w:tcBorders>
              <w:left w:val="single" w:color="auto" w:sz="4" w:space="0"/>
              <w:bottom w:val="single" w:color="auto" w:sz="4" w:space="0"/>
              <w:right w:val="single" w:color="auto" w:sz="4" w:space="0"/>
            </w:tcBorders>
            <w:noWrap w:val="0"/>
            <w:vAlign w:val="center"/>
          </w:tcPr>
          <w:p w14:paraId="1BB3A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auto" w:sz="4" w:space="0"/>
              <w:right w:val="single" w:color="000000" w:sz="4" w:space="0"/>
            </w:tcBorders>
            <w:noWrap w:val="0"/>
            <w:vAlign w:val="center"/>
          </w:tcPr>
          <w:p w14:paraId="2F7F6E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综合布线及安装调试</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24ED8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包括（但不局限于）监控线材、线管、线槽、插线板、墙壁开孔等，所敷设管线确保符合设备安装需要，能够正常连接各设备。</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5C0D4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4CCC5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项</w:t>
            </w:r>
          </w:p>
        </w:tc>
      </w:tr>
      <w:tr w14:paraId="62E0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66" w:type="pct"/>
            <w:vMerge w:val="restart"/>
            <w:tcBorders>
              <w:top w:val="single" w:color="auto" w:sz="4" w:space="0"/>
              <w:left w:val="single" w:color="auto" w:sz="4" w:space="0"/>
              <w:right w:val="single" w:color="auto" w:sz="4" w:space="0"/>
            </w:tcBorders>
            <w:noWrap w:val="0"/>
            <w:vAlign w:val="center"/>
          </w:tcPr>
          <w:p w14:paraId="6E3E7E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w:t>
            </w:r>
          </w:p>
        </w:tc>
        <w:tc>
          <w:tcPr>
            <w:tcW w:w="226" w:type="pct"/>
            <w:vMerge w:val="restart"/>
            <w:tcBorders>
              <w:top w:val="single" w:color="auto" w:sz="4" w:space="0"/>
              <w:left w:val="single" w:color="auto" w:sz="4" w:space="0"/>
              <w:right w:val="single" w:color="auto" w:sz="4" w:space="0"/>
            </w:tcBorders>
            <w:noWrap w:val="0"/>
            <w:vAlign w:val="center"/>
          </w:tcPr>
          <w:p w14:paraId="0A720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班班通设备</w:t>
            </w:r>
          </w:p>
        </w:tc>
        <w:tc>
          <w:tcPr>
            <w:tcW w:w="494" w:type="pct"/>
            <w:gridSpan w:val="5"/>
            <w:vMerge w:val="restart"/>
            <w:tcBorders>
              <w:top w:val="single" w:color="auto" w:sz="4" w:space="0"/>
              <w:left w:val="single" w:color="auto" w:sz="4" w:space="0"/>
              <w:right w:val="single" w:color="000000" w:sz="4" w:space="0"/>
            </w:tcBorders>
            <w:noWrap w:val="0"/>
            <w:vAlign w:val="center"/>
          </w:tcPr>
          <w:p w14:paraId="5C57F3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交互智能触摸一体机</w:t>
            </w:r>
          </w:p>
        </w:tc>
        <w:tc>
          <w:tcPr>
            <w:tcW w:w="3178" w:type="pct"/>
            <w:tcBorders>
              <w:top w:val="single" w:color="000000" w:sz="4" w:space="0"/>
              <w:left w:val="single" w:color="000000" w:sz="4" w:space="0"/>
              <w:bottom w:val="nil"/>
              <w:right w:val="single" w:color="000000" w:sz="4" w:space="0"/>
            </w:tcBorders>
            <w:noWrap w:val="0"/>
            <w:vAlign w:val="center"/>
          </w:tcPr>
          <w:p w14:paraId="18CE34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一、主要功能设计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1、整机采用≥75英寸液晶显示屏幕，采用UHD超高清LED液晶屏，显示比例16:9，分辨率3840*2160，灰度等级≥256级。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2、整机支持纸质护眼模式，可以在任意通道任意画面任意软件所有显示内容下实现画面纹理的实时调整；支持纸质纹理；支持色温调节。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3、整机内置非独立摄像头，可拍摄≥1300万像素数的照片。整机支持输出摄像头对角线视场角≥120度。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4、嵌入式系统版本不低于安卓14.0或同级别其他系统，主频≥1.8GHz。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5、支持Windows系统与Android系统中进行40点或以上触控。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6、整机内置非独立的高清摄像头，可用于远程巡课，支持通过人脸识别进行登录账号。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7、整机摄像头支持环境色温判断，根据环境调节合适的显示图像效果。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8、整机内置2.2声道扬声器，位于设备上边框，顶置朝前发声，额定总功率不低于60W。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9、整机内置非独立外扩展的4阵列麦克风，可用于对教室环境音频进行采集，麦克风拾音距离≥12米。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10、整机侧边栏内置自习工具，通过整机麦克风监测教室中学生音量大小，当学生音量大于阈值时，屏幕自动弹窗提醒进行自习纪律干预。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11、整机触控书写功能集成预测算法，在书写速度≥50cm/s，支持笔迹距离笔的距离小于20mm，触摸响应≤4ms。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13、整机系统支持手势上滑调出人工智能画质调节模式（AI-PQ），可根据屏幕内容自动调节画质参数，当屏幕出现人物、建筑、夜景等元素时，自动调整对比度、饱和度、锐利度、色调色相值、高光/阴影。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14、整机支持手笔分离，通过提笔即写唤醒批注功能后，可进行手笔分离功能，使用笔正常书写，使用手指可以操作应用，进行点击操作。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15、整机进入设置界面后，可点击屏幕选择故障检测、系统还原功能，系统还原可单独还原PC系统，单独还原整机系统。</w:t>
            </w:r>
          </w:p>
        </w:tc>
        <w:tc>
          <w:tcPr>
            <w:tcW w:w="362" w:type="pct"/>
            <w:vMerge w:val="restart"/>
            <w:tcBorders>
              <w:top w:val="single" w:color="000000" w:sz="4" w:space="0"/>
              <w:left w:val="single" w:color="000000" w:sz="4" w:space="0"/>
              <w:right w:val="single" w:color="000000" w:sz="4" w:space="0"/>
            </w:tcBorders>
            <w:noWrap w:val="0"/>
            <w:vAlign w:val="center"/>
          </w:tcPr>
          <w:p w14:paraId="0C3C8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w:t>
            </w:r>
          </w:p>
        </w:tc>
        <w:tc>
          <w:tcPr>
            <w:tcW w:w="371" w:type="pct"/>
            <w:vMerge w:val="restart"/>
            <w:tcBorders>
              <w:top w:val="single" w:color="000000" w:sz="4" w:space="0"/>
              <w:left w:val="single" w:color="000000" w:sz="4" w:space="0"/>
              <w:right w:val="single" w:color="000000" w:sz="4" w:space="0"/>
            </w:tcBorders>
            <w:noWrap w:val="0"/>
            <w:vAlign w:val="center"/>
          </w:tcPr>
          <w:p w14:paraId="6C3F1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3CDD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66" w:type="pct"/>
            <w:vMerge w:val="continue"/>
            <w:tcBorders>
              <w:left w:val="single" w:color="auto" w:sz="4" w:space="0"/>
              <w:bottom w:val="single" w:color="auto" w:sz="4" w:space="0"/>
              <w:right w:val="single" w:color="auto" w:sz="4" w:space="0"/>
            </w:tcBorders>
            <w:noWrap w:val="0"/>
            <w:vAlign w:val="center"/>
          </w:tcPr>
          <w:p w14:paraId="04C3C3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226" w:type="pct"/>
            <w:vMerge w:val="continue"/>
            <w:tcBorders>
              <w:left w:val="single" w:color="auto" w:sz="4" w:space="0"/>
              <w:right w:val="single" w:color="auto" w:sz="4" w:space="0"/>
            </w:tcBorders>
            <w:noWrap w:val="0"/>
            <w:vAlign w:val="center"/>
          </w:tcPr>
          <w:p w14:paraId="392BA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vMerge w:val="continue"/>
            <w:tcBorders>
              <w:left w:val="single" w:color="auto" w:sz="4" w:space="0"/>
              <w:bottom w:val="single" w:color="000000" w:sz="4" w:space="0"/>
              <w:right w:val="single" w:color="000000" w:sz="4" w:space="0"/>
            </w:tcBorders>
            <w:noWrap w:val="0"/>
            <w:vAlign w:val="center"/>
          </w:tcPr>
          <w:p w14:paraId="269C00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78" w:type="pct"/>
            <w:tcBorders>
              <w:top w:val="nil"/>
              <w:left w:val="single" w:color="000000" w:sz="4" w:space="0"/>
              <w:bottom w:val="nil"/>
              <w:right w:val="single" w:color="000000" w:sz="4" w:space="0"/>
            </w:tcBorders>
            <w:noWrap w:val="0"/>
            <w:vAlign w:val="center"/>
          </w:tcPr>
          <w:p w14:paraId="4B7F4E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16、整机支持多个自定义前置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18、整机内置传屏接收模块，整机不需要连接任何附加设备，可实现外部电脑、手机设备的音视频信号实时传输到整机上，进行触摸回传控制、勿扰模式、暂停投屏功能。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19、整机支持蓝牙Bluetooth 5.4标准（固件版本号HCI13.0/LMP13.0），支持主动发现蓝牙外设从而连接，支持连接外部蓝牙音箱播放音频。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20、整机内置双WiFi6无线网卡（不接受外接），在Android和Windows系统下，可实现Wi-Fi无线上网连接、AP无线热点发射。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21、整机支持发出超声波信号，智能手机通过麦克风接收后，智能手机与整机无需在同一局域网内，可实现配对，一键投屏，用户无需手动输入投屏码或扫码获取投屏码。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22、整机支持在无任何外部设备的情况下，实时录制用户朗读内容，识别用户声纹并进行统一身份登录，登录后自动获取个人云端教学课件列表，打开教学白板软件时可跳过软件自带登录步骤</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二、教学桌面：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1、整机设备开机启动后，自动进入教学桌面，支持账号登录、退出，自动获取个人云端教学课件列表，并可进入全部课件列表。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2、整机设备教学桌面支持快速查看设备盘符，支持本地磁盘和外接U盘、移动硬盘，点击即可打开该磁盘查看磁盘文件。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3、整机设备教学桌面支持教学白板软件和文件管理软件；教学桌面首页支持自定义桌面应用，并提供进入本机所有应用的入口。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4、整机设备教学桌面支持进行应用卸载。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5、整机支持统一互通的用户身份认证服务，账号登录后，打开教学白板软件教学应用工具时无需再次输入账号密码重复登录。</w:t>
            </w:r>
          </w:p>
        </w:tc>
        <w:tc>
          <w:tcPr>
            <w:tcW w:w="362" w:type="pct"/>
            <w:vMerge w:val="continue"/>
            <w:tcBorders>
              <w:left w:val="single" w:color="000000" w:sz="4" w:space="0"/>
              <w:bottom w:val="single" w:color="000000" w:sz="4" w:space="0"/>
              <w:right w:val="single" w:color="000000" w:sz="4" w:space="0"/>
            </w:tcBorders>
            <w:noWrap w:val="0"/>
            <w:vAlign w:val="center"/>
          </w:tcPr>
          <w:p w14:paraId="299AE5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371" w:type="pct"/>
            <w:vMerge w:val="continue"/>
            <w:tcBorders>
              <w:left w:val="single" w:color="000000" w:sz="4" w:space="0"/>
              <w:bottom w:val="single" w:color="000000" w:sz="4" w:space="0"/>
              <w:right w:val="single" w:color="000000" w:sz="4" w:space="0"/>
            </w:tcBorders>
            <w:noWrap w:val="0"/>
            <w:vAlign w:val="center"/>
          </w:tcPr>
          <w:p w14:paraId="6BACF4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r>
      <w:tr w14:paraId="7819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66" w:type="pct"/>
            <w:vMerge w:val="continue"/>
            <w:tcBorders>
              <w:left w:val="single" w:color="auto" w:sz="4" w:space="0"/>
              <w:bottom w:val="single" w:color="auto" w:sz="4" w:space="0"/>
              <w:right w:val="single" w:color="auto" w:sz="4" w:space="0"/>
            </w:tcBorders>
            <w:noWrap w:val="0"/>
            <w:vAlign w:val="center"/>
          </w:tcPr>
          <w:p w14:paraId="0970F2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226" w:type="pct"/>
            <w:vMerge w:val="continue"/>
            <w:tcBorders>
              <w:left w:val="single" w:color="auto" w:sz="4" w:space="0"/>
              <w:right w:val="single" w:color="auto" w:sz="4" w:space="0"/>
            </w:tcBorders>
            <w:noWrap w:val="0"/>
            <w:vAlign w:val="center"/>
          </w:tcPr>
          <w:p w14:paraId="7EF09D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vMerge w:val="continue"/>
            <w:tcBorders>
              <w:left w:val="single" w:color="auto" w:sz="4" w:space="0"/>
              <w:bottom w:val="single" w:color="000000" w:sz="4" w:space="0"/>
              <w:right w:val="single" w:color="000000" w:sz="4" w:space="0"/>
            </w:tcBorders>
            <w:noWrap w:val="0"/>
            <w:vAlign w:val="center"/>
          </w:tcPr>
          <w:p w14:paraId="335D0C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78" w:type="pct"/>
            <w:tcBorders>
              <w:top w:val="nil"/>
              <w:left w:val="single" w:color="000000" w:sz="4" w:space="0"/>
              <w:bottom w:val="nil"/>
              <w:right w:val="single" w:color="000000" w:sz="4" w:space="0"/>
            </w:tcBorders>
            <w:noWrap w:val="0"/>
            <w:vAlign w:val="center"/>
          </w:tcPr>
          <w:p w14:paraId="6849E1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三、内置电脑模块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1、主板搭载Intel酷睿系列 i5 十二代或以上CPU。</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2、内存：8GB DDR4笔记本内存或以上配置。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3、硬盘：512GB或以上SSD固态硬盘。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4、机身采用热浸镀锌金属材质，采用智能风扇低噪音散热设计，预留足够散热空间，确保封闭空间内有效散热。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5、采用按压式卡扣，无需工具就可快速拆卸电脑模块。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6、PC模块支持不断电情况下热插拔，以便快速维护或替换模块。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四、教学白板软件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（1）教学白板软件电脑端：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1、备授课软件具有个人云空间功能，满足教师在任意PC端备课时，网络自动更新同步至云空间，网络保存教师课件，无需手动上传，且教师可设置自动同步频率时间。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2、互动教学课件支持开放式云分享：分享者可将互动课件、课件组以公开或加密的web链接和二维码形式进行分享，分享链接可设置访问有效期。</w:t>
            </w:r>
          </w:p>
          <w:p w14:paraId="40B15E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3、提供互动式教学课件资源，包含学科教育各学段各地区教材版本与教材版本全部教学章节；包含专题教育多个主题教育。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校本资源库，支持实现校本资源共建共享，支持上传课件、教案及多媒体文件。支持全局资源搜索或按年级、学科筛选资源。备课时支持获取校本多媒体资源到本地查看，也可选择插入校本资源库中的多媒体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5、支持电子化听评课，在授课模式中发起授课评价，根据课程和评课表生成二维码，评课人通过扫码即可参与评课并获取课件。支持导出评课报告和听课记录。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6、软件支持集体备课功能，在备课平台创建集体备课活动，支持校内和跨校集备，老师可以针对课件、教案进行批注和研讨。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7、集体备课主备人可多次修改稿件后上传，具备稿件版本对比功能。支持数据统计和访问记录查看。支持一键导出为文字版报告。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（2）教学白板软件直播工具：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1.一键开课：教师可一键开课生成课程海报；学生扫描课程海报微信二维码即可加入直播课堂，无需额外安装APP。</w:t>
            </w:r>
          </w:p>
        </w:tc>
        <w:tc>
          <w:tcPr>
            <w:tcW w:w="362" w:type="pct"/>
            <w:vMerge w:val="continue"/>
            <w:tcBorders>
              <w:left w:val="single" w:color="000000" w:sz="4" w:space="0"/>
              <w:bottom w:val="single" w:color="000000" w:sz="4" w:space="0"/>
              <w:right w:val="single" w:color="000000" w:sz="4" w:space="0"/>
            </w:tcBorders>
            <w:noWrap w:val="0"/>
            <w:vAlign w:val="center"/>
          </w:tcPr>
          <w:p w14:paraId="0DC3C9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371" w:type="pct"/>
            <w:vMerge w:val="continue"/>
            <w:tcBorders>
              <w:left w:val="single" w:color="000000" w:sz="4" w:space="0"/>
              <w:bottom w:val="single" w:color="000000" w:sz="4" w:space="0"/>
              <w:right w:val="single" w:color="000000" w:sz="4" w:space="0"/>
            </w:tcBorders>
            <w:noWrap w:val="0"/>
            <w:vAlign w:val="center"/>
          </w:tcPr>
          <w:p w14:paraId="0E1FABB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r>
      <w:tr w14:paraId="5C2F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366" w:type="pct"/>
            <w:vMerge w:val="continue"/>
            <w:tcBorders>
              <w:left w:val="single" w:color="auto" w:sz="4" w:space="0"/>
              <w:bottom w:val="single" w:color="auto" w:sz="4" w:space="0"/>
              <w:right w:val="single" w:color="auto" w:sz="4" w:space="0"/>
            </w:tcBorders>
            <w:noWrap w:val="0"/>
            <w:vAlign w:val="center"/>
          </w:tcPr>
          <w:p w14:paraId="0F38D6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226" w:type="pct"/>
            <w:vMerge w:val="continue"/>
            <w:tcBorders>
              <w:left w:val="single" w:color="auto" w:sz="4" w:space="0"/>
              <w:right w:val="single" w:color="auto" w:sz="4" w:space="0"/>
            </w:tcBorders>
            <w:noWrap w:val="0"/>
            <w:vAlign w:val="center"/>
          </w:tcPr>
          <w:p w14:paraId="72F87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vMerge w:val="continue"/>
            <w:tcBorders>
              <w:left w:val="single" w:color="auto" w:sz="4" w:space="0"/>
              <w:bottom w:val="single" w:color="000000" w:sz="4" w:space="0"/>
              <w:right w:val="single" w:color="000000" w:sz="4" w:space="0"/>
            </w:tcBorders>
            <w:noWrap w:val="0"/>
            <w:vAlign w:val="center"/>
          </w:tcPr>
          <w:p w14:paraId="7F70F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78" w:type="pct"/>
            <w:tcBorders>
              <w:top w:val="nil"/>
              <w:left w:val="single" w:color="000000" w:sz="4" w:space="0"/>
              <w:bottom w:val="single" w:color="000000" w:sz="4" w:space="0"/>
              <w:right w:val="single" w:color="000000" w:sz="4" w:space="0"/>
            </w:tcBorders>
            <w:noWrap w:val="0"/>
            <w:vAlign w:val="center"/>
          </w:tcPr>
          <w:p w14:paraId="4A89E1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2.互动答题工具：教师根据讲解内容发布答题板供学生选择作答，学生提交答案后系统自动统计正确率和答题详情。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远程互动工具：在直播课堂中，教师可指定授权学生远程互动，学生可在直播的课件画面进行书写、移动、擦除、参与互动活动等，学生操作过程实时同步至班级其他学生，可支持不少于5位学生同时参与远程互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4.远程考勤管理：直播课程结束后，后台自动统计报名学生名单和学生学习清单。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（3）教学白板软件APP端：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1.无需局域网环境部署，教师可使用移动端进行课件翻页，课件预览、课件跳页、播放视频、播放课堂活动、展开思维导图。支持横竖屏两种模式。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2.可将教师的课件通过微信、朋友圈、云空间帐号、二维码、公开链接、加密链接的方式进行分享，分享有效期支持教师自定义。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3.提供互动课件资源库，包含学科教育、专题教育、特殊教育类；具有教师信息化技能课程，包括信息素养、教学管理、职业成长和学科课例类。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4.支持录制微课，支持将教师声音与对课件、画布的操作过程数据打点绑定，生成播放链接。支持分发到微信、QQ、钉钉，支持链接、海报二维码分发模式。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5.支持查看校本资源，包含学校搭建的课件、教案、微课、多媒体等资源。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6.支持集体教研，线上开展集体研讨，支持研讨内容包括教案、课件、微课。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家校沟通：支持教师与其他教师及家长进行文字、语音、图片交流，且教师可设置免打扰时间段，非工作时间内消息不会发生提醒；无需上传任何文件，按模板格式批量填写上传考试成绩，可自动生成班级成绩单，包括学生排名、学生姓名、学生总分，并可查看每个学生的每科得分情况。支持班级学生成绩名单自动填充，一键录入考试班级学生姓名，教师仅需输入对应成绩即可生成成绩单，提供分值制、等第制等分数录入模式。学生的成绩报告可同步发送给对应家长。</w:t>
            </w:r>
          </w:p>
        </w:tc>
        <w:tc>
          <w:tcPr>
            <w:tcW w:w="362" w:type="pct"/>
            <w:vMerge w:val="continue"/>
            <w:tcBorders>
              <w:left w:val="single" w:color="000000" w:sz="4" w:space="0"/>
              <w:bottom w:val="single" w:color="000000" w:sz="4" w:space="0"/>
              <w:right w:val="single" w:color="000000" w:sz="4" w:space="0"/>
            </w:tcBorders>
            <w:noWrap w:val="0"/>
            <w:vAlign w:val="center"/>
          </w:tcPr>
          <w:p w14:paraId="7B83B12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371" w:type="pct"/>
            <w:vMerge w:val="continue"/>
            <w:tcBorders>
              <w:left w:val="single" w:color="000000" w:sz="4" w:space="0"/>
              <w:bottom w:val="single" w:color="000000" w:sz="4" w:space="0"/>
              <w:right w:val="single" w:color="000000" w:sz="4" w:space="0"/>
            </w:tcBorders>
            <w:noWrap w:val="0"/>
            <w:vAlign w:val="center"/>
          </w:tcPr>
          <w:p w14:paraId="7B19E6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r>
      <w:tr w14:paraId="472C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44CFD3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w:t>
            </w:r>
          </w:p>
        </w:tc>
        <w:tc>
          <w:tcPr>
            <w:tcW w:w="226" w:type="pct"/>
            <w:vMerge w:val="continue"/>
            <w:tcBorders>
              <w:left w:val="single" w:color="auto" w:sz="4" w:space="0"/>
              <w:right w:val="single" w:color="auto" w:sz="4" w:space="0"/>
            </w:tcBorders>
            <w:noWrap w:val="0"/>
            <w:vAlign w:val="center"/>
          </w:tcPr>
          <w:p w14:paraId="09D491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106D80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实物展示台</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165A5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安全可靠，防止意外事故的发生，采用壁挂式安装，圆弧式设计，无锐角；同时托板采用磁吸吸附式机构，防止托板打落，方便打开及固定，避免机械式锁具故障率高的问题，有效防止师生碰伤，防盗防破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2、极简设计，采用一体化托板与主体进行连接，展开后托板尺寸≥A4面积，托板及挂墙部分采用金属加强，可承受重量不得低于3kg。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3、保障清晰度，采用不低于800W像素摄像头，过程中支持自动对焦，可拍摄A4画幅，1080P动态视频预览达到30帧/秒。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4、极简设计，采用USB高速接口，单根USB线实现供电、高清数据传输需求。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5、便捷使用，自带LED补光灯，光线不足时可进行亮度补充，亮度均匀。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6、外壳在摄像头部分带保护镜片密封，防止灰尘沾染摄像头，防护等级达到IP4X级别。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8、教师能对展台画面进行便捷操作，包括画面的放大，缩小，旋转，自适应，冻结画面等，支持拍照截图并进行多图预览，可对任一图片进行全屏显示。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10、支持二维码扫码功能：打开扫一扫功能后，将书本上的二维码放入扫描框内即可自动扫描，并进入系统浏览器获取二维码的链接内容，帮助老师快速获取电子教学资源。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11、为保证兼容性及稳定性，视频展台需与智慧黑板为同一品牌。</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5C064C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3D64D1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台</w:t>
            </w:r>
          </w:p>
        </w:tc>
      </w:tr>
      <w:tr w14:paraId="4711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616DCF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w:t>
            </w:r>
          </w:p>
        </w:tc>
        <w:tc>
          <w:tcPr>
            <w:tcW w:w="226" w:type="pct"/>
            <w:vMerge w:val="continue"/>
            <w:tcBorders>
              <w:left w:val="single" w:color="auto" w:sz="4" w:space="0"/>
              <w:right w:val="single" w:color="auto" w:sz="4" w:space="0"/>
            </w:tcBorders>
            <w:noWrap w:val="0"/>
            <w:vAlign w:val="center"/>
          </w:tcPr>
          <w:p w14:paraId="6D7F81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7CE20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推拉绿板</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EB29B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一、结构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1、结构：分内外双层结构，四块同等大小的内板组成，整体尺寸≥4000*1305mm。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2、组成：内层为两块固定书写板，安装后与智能平板一体机外边框平行，外层为两块滑动书写板，可以左右双向滑动，配有带品牌标识高档挂锁。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1、边框：采用高强度电泳香槟色铝合金，经氧化涂层处理，无明显炫光。上下边框规格≥78*57mm，左右边框规格≥100*29mm，外边框必须采用双层加强加厚结构，厚度≥15mm。内板边框≥20mm*20mm。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2、板面：采用优质烤漆钢板，厚度≥0.3mm，表面覆透明保护膜。板面为亚光墨绿色、漆膜硬度为≥6H、光泽度≤6光泽单位，粗糙度为Ra1.6-3.2um，板面书写流畅字迹清晰、易擦拭。板面平整，无拼接，经久耐用。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3、内芯：选用高强度吸音、防潮、阻燃聚苯乙烯板，厚度≥14mm。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4、背板：选用优质镀锌钢板，纵向间隔80mm压有20mm专利加强筋，增强书写板整体承重能力。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三、滑动系统及除尘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1、滑轮：上轮采用减震消音双滑道吊轮，下轮采用一字型平轮单滑动结构，，各四组，使用高精度轴承，滑动流畅，噪音小。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2、铝合金粉尘储物槽：铝合金材质，与黑板下边框一体化设计，宽30mm，深30mm，清扫无死角，可放置简单教具，粉尘槽与滑动系统完全分离，掉落异物不会影响滑动板正常滑动。</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0025BF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918EA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6FAD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3E9F5F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w:t>
            </w:r>
          </w:p>
        </w:tc>
        <w:tc>
          <w:tcPr>
            <w:tcW w:w="226" w:type="pct"/>
            <w:vMerge w:val="continue"/>
            <w:tcBorders>
              <w:left w:val="single" w:color="auto" w:sz="4" w:space="0"/>
              <w:right w:val="single" w:color="auto" w:sz="4" w:space="0"/>
            </w:tcBorders>
            <w:noWrap w:val="0"/>
            <w:vAlign w:val="center"/>
          </w:tcPr>
          <w:p w14:paraId="22C556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6BEBD0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蓝牙音响</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FE201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·2.0声道全频有源音箱，内置功放与分频器、高密度中纤板箱体、烤漆铁网罩，音质饱满通透亮丽，穿透力强，外观豪华，安装灵活。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·≥1组音频信号输入、≥1路录音信号输出。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·外置USB无线话筒接收模块插口、为今后升级到无线话筒讲课时预留。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·≥1路6.5毫米有线话筒输入插口、与同品牌话筒连接不用电池。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·具有话筒音量调节、话筒高低音效果调节、音频音量调节功能。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·适用于各类多媒体教室、电教室、普通教室。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·输出功率：≥2×25W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·阻抗：4Ω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·电源：交流220V±</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77BA1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66332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7519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5D8792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13</w:t>
            </w:r>
          </w:p>
        </w:tc>
        <w:tc>
          <w:tcPr>
            <w:tcW w:w="226" w:type="pct"/>
            <w:vMerge w:val="continue"/>
            <w:tcBorders>
              <w:left w:val="single" w:color="auto" w:sz="4" w:space="0"/>
              <w:right w:val="single" w:color="auto" w:sz="4" w:space="0"/>
            </w:tcBorders>
            <w:noWrap w:val="0"/>
            <w:vAlign w:val="center"/>
          </w:tcPr>
          <w:p w14:paraId="3F542A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20D8E6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无线激光笔</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52CD1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可操作遥控距离≥30米， 产品具有激光、上翻页、下翻页、全屏、黑屏功能。</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A0813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6EB3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支</w:t>
            </w:r>
          </w:p>
        </w:tc>
      </w:tr>
      <w:tr w14:paraId="71A8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40CA34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14</w:t>
            </w:r>
          </w:p>
        </w:tc>
        <w:tc>
          <w:tcPr>
            <w:tcW w:w="226" w:type="pct"/>
            <w:vMerge w:val="continue"/>
            <w:tcBorders>
              <w:left w:val="single" w:color="auto" w:sz="4" w:space="0"/>
              <w:right w:val="single" w:color="auto" w:sz="4" w:space="0"/>
            </w:tcBorders>
            <w:noWrap w:val="0"/>
            <w:vAlign w:val="center"/>
          </w:tcPr>
          <w:p w14:paraId="167C0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55B39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5口交换机</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09768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1、传输速率：≥10/100Mbps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2、端口数量：提供≥5个10/100M自适应RJ45端口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3、自适应功能：端口支持自动翻转，使用更方便</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5B371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7774DA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台</w:t>
            </w:r>
          </w:p>
        </w:tc>
      </w:tr>
      <w:tr w14:paraId="5BCD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auto" w:sz="4" w:space="0"/>
              <w:bottom w:val="single" w:color="auto" w:sz="4" w:space="0"/>
              <w:right w:val="single" w:color="auto" w:sz="4" w:space="0"/>
            </w:tcBorders>
            <w:noWrap w:val="0"/>
            <w:vAlign w:val="center"/>
          </w:tcPr>
          <w:p w14:paraId="06C3BB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w:t>
            </w:r>
          </w:p>
        </w:tc>
        <w:tc>
          <w:tcPr>
            <w:tcW w:w="226" w:type="pct"/>
            <w:vMerge w:val="continue"/>
            <w:tcBorders>
              <w:left w:val="single" w:color="auto" w:sz="4" w:space="0"/>
              <w:bottom w:val="single" w:color="000000" w:sz="4" w:space="0"/>
              <w:right w:val="single" w:color="auto" w:sz="4" w:space="0"/>
            </w:tcBorders>
            <w:noWrap w:val="0"/>
            <w:vAlign w:val="center"/>
          </w:tcPr>
          <w:p w14:paraId="63DD52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18D21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综合布线安装调试</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5B5A9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包括（但不局限于）网线、电源线、安装线槽、地槽、等所有系统正常连接所需配件，布线时需做好防水防鼠、简易接地，所敷设管线确保符合设备安装需要，能够正常连接各设备。</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9E102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355EF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26DC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auto" w:sz="4" w:space="0"/>
              <w:left w:val="single" w:color="000000" w:sz="4" w:space="0"/>
              <w:bottom w:val="single" w:color="000000" w:sz="4" w:space="0"/>
              <w:right w:val="single" w:color="000000" w:sz="4" w:space="0"/>
            </w:tcBorders>
            <w:noWrap w:val="0"/>
            <w:vAlign w:val="center"/>
          </w:tcPr>
          <w:p w14:paraId="04814B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16</w:t>
            </w:r>
          </w:p>
        </w:tc>
        <w:tc>
          <w:tcPr>
            <w:tcW w:w="226" w:type="pct"/>
            <w:tcBorders>
              <w:top w:val="single" w:color="000000" w:sz="4" w:space="0"/>
              <w:left w:val="single" w:color="000000" w:sz="4" w:space="0"/>
              <w:bottom w:val="single" w:color="000000" w:sz="4" w:space="0"/>
              <w:right w:val="single" w:color="auto" w:sz="4" w:space="0"/>
            </w:tcBorders>
            <w:noWrap w:val="0"/>
            <w:vAlign w:val="center"/>
          </w:tcPr>
          <w:p w14:paraId="62D1C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一体机维修</w:t>
            </w: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0A793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OPS主机</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DF4CD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1、CPU I5:主频3.0G 四核四线程或以上；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2、内存≥4G DDR3 1600内存或以上；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3、硬盘≥256G SSD、板载显卡（≥1G显存）声卡、千兆网卡；集成802.11a/b/g/n无线网卡</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5DF0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5447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台</w:t>
            </w:r>
          </w:p>
        </w:tc>
      </w:tr>
      <w:tr w14:paraId="3E8E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9841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17</w:t>
            </w:r>
          </w:p>
        </w:tc>
        <w:tc>
          <w:tcPr>
            <w:tcW w:w="226" w:type="pct"/>
            <w:tcBorders>
              <w:top w:val="single" w:color="000000" w:sz="4" w:space="0"/>
              <w:left w:val="single" w:color="000000" w:sz="4" w:space="0"/>
              <w:bottom w:val="single" w:color="000000" w:sz="4" w:space="0"/>
              <w:right w:val="single" w:color="auto" w:sz="4" w:space="0"/>
            </w:tcBorders>
            <w:noWrap w:val="0"/>
            <w:vAlign w:val="center"/>
          </w:tcPr>
          <w:p w14:paraId="38E37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照明</w:t>
            </w:r>
          </w:p>
        </w:tc>
        <w:tc>
          <w:tcPr>
            <w:tcW w:w="494" w:type="pct"/>
            <w:gridSpan w:val="5"/>
            <w:tcBorders>
              <w:top w:val="single" w:color="000000" w:sz="4" w:space="0"/>
              <w:left w:val="single" w:color="auto" w:sz="4" w:space="0"/>
              <w:bottom w:val="single" w:color="000000" w:sz="4" w:space="0"/>
              <w:right w:val="single" w:color="000000" w:sz="4" w:space="0"/>
            </w:tcBorders>
            <w:noWrap w:val="0"/>
            <w:vAlign w:val="center"/>
          </w:tcPr>
          <w:p w14:paraId="36C2A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节能护眼吊灯</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50ACC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LED≥120*15CM长条平板灯。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、规格电压(V) ：220。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、功率(W) ≥40。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3、照射面积(㎡)≥18。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、光源类型 ：LED。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、理论光通量（ LM/W）≥80。</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B64D3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16</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0F509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盏</w:t>
            </w:r>
          </w:p>
        </w:tc>
      </w:tr>
      <w:tr w14:paraId="11DC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488749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w:t>
            </w:r>
          </w:p>
        </w:tc>
        <w:tc>
          <w:tcPr>
            <w:tcW w:w="226" w:type="pct"/>
            <w:vMerge w:val="restart"/>
            <w:tcBorders>
              <w:top w:val="single" w:color="000000" w:sz="4" w:space="0"/>
              <w:left w:val="single" w:color="000000" w:sz="4" w:space="0"/>
              <w:right w:val="single" w:color="auto" w:sz="4" w:space="0"/>
            </w:tcBorders>
            <w:noWrap w:val="0"/>
            <w:vAlign w:val="center"/>
          </w:tcPr>
          <w:p w14:paraId="1395E7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空调设备</w:t>
            </w:r>
          </w:p>
        </w:tc>
        <w:tc>
          <w:tcPr>
            <w:tcW w:w="494" w:type="pct"/>
            <w:gridSpan w:val="5"/>
            <w:tcBorders>
              <w:top w:val="single" w:color="000000" w:sz="4" w:space="0"/>
              <w:left w:val="single" w:color="auto" w:sz="4" w:space="0"/>
              <w:bottom w:val="single" w:color="auto" w:sz="4" w:space="0"/>
              <w:right w:val="single" w:color="000000" w:sz="4" w:space="0"/>
            </w:tcBorders>
            <w:noWrap w:val="0"/>
            <w:vAlign w:val="center"/>
          </w:tcPr>
          <w:p w14:paraId="321480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空调</w:t>
            </w:r>
          </w:p>
        </w:tc>
        <w:tc>
          <w:tcPr>
            <w:tcW w:w="3178" w:type="pct"/>
            <w:tcBorders>
              <w:top w:val="single" w:color="000000" w:sz="4" w:space="0"/>
              <w:left w:val="single" w:color="000000" w:sz="4" w:space="0"/>
              <w:bottom w:val="single" w:color="auto" w:sz="4" w:space="0"/>
              <w:right w:val="single" w:color="000000" w:sz="4" w:space="0"/>
            </w:tcBorders>
            <w:noWrap w:val="0"/>
            <w:vAlign w:val="center"/>
          </w:tcPr>
          <w:p w14:paraId="33C8DC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≥1.5匹挂机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1、能效等级：一级能效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2、噪音：外机噪音≤5141dB(A)，内机噪音≤4141dB(A)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3、功率：制热功率1200W,制冷功率700W</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A9694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4BBC3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台</w:t>
            </w:r>
          </w:p>
        </w:tc>
      </w:tr>
      <w:tr w14:paraId="4359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3E6C7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19</w:t>
            </w:r>
          </w:p>
        </w:tc>
        <w:tc>
          <w:tcPr>
            <w:tcW w:w="226" w:type="pct"/>
            <w:vMerge w:val="continue"/>
            <w:tcBorders>
              <w:left w:val="single" w:color="000000" w:sz="4" w:space="0"/>
              <w:bottom w:val="single" w:color="000000" w:sz="4" w:space="0"/>
              <w:right w:val="single" w:color="auto" w:sz="4" w:space="0"/>
            </w:tcBorders>
            <w:noWrap w:val="0"/>
            <w:vAlign w:val="center"/>
          </w:tcPr>
          <w:p w14:paraId="48EDCDC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494" w:type="pct"/>
            <w:gridSpan w:val="5"/>
            <w:tcBorders>
              <w:top w:val="single" w:color="auto" w:sz="4" w:space="0"/>
              <w:left w:val="single" w:color="auto" w:sz="4" w:space="0"/>
              <w:bottom w:val="single" w:color="000000" w:sz="4" w:space="0"/>
              <w:right w:val="single" w:color="000000" w:sz="4" w:space="0"/>
            </w:tcBorders>
            <w:noWrap w:val="0"/>
            <w:vAlign w:val="center"/>
          </w:tcPr>
          <w:p w14:paraId="66C22D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空调辅材</w:t>
            </w:r>
          </w:p>
        </w:tc>
        <w:tc>
          <w:tcPr>
            <w:tcW w:w="3178" w:type="pct"/>
            <w:tcBorders>
              <w:top w:val="single" w:color="auto" w:sz="4" w:space="0"/>
              <w:left w:val="single" w:color="000000" w:sz="4" w:space="0"/>
              <w:bottom w:val="single" w:color="000000" w:sz="4" w:space="0"/>
              <w:right w:val="single" w:color="000000" w:sz="4" w:space="0"/>
            </w:tcBorders>
            <w:noWrap w:val="0"/>
            <w:vAlign w:val="center"/>
          </w:tcPr>
          <w:p w14:paraId="1216E8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加长铜管、支架等，符合国家规定的行业标准材质</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D5265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57E83A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套</w:t>
            </w:r>
          </w:p>
        </w:tc>
      </w:tr>
      <w:tr w14:paraId="2D9E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4D15DB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20</w:t>
            </w:r>
          </w:p>
        </w:tc>
        <w:tc>
          <w:tcPr>
            <w:tcW w:w="226" w:type="pct"/>
            <w:vMerge w:val="restart"/>
            <w:tcBorders>
              <w:top w:val="single" w:color="000000" w:sz="4" w:space="0"/>
              <w:left w:val="single" w:color="000000" w:sz="4" w:space="0"/>
              <w:right w:val="single" w:color="auto" w:sz="4" w:space="0"/>
            </w:tcBorders>
            <w:noWrap w:val="0"/>
            <w:vAlign w:val="center"/>
          </w:tcPr>
          <w:p w14:paraId="7473F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窗帘</w:t>
            </w:r>
          </w:p>
        </w:tc>
        <w:tc>
          <w:tcPr>
            <w:tcW w:w="494" w:type="pct"/>
            <w:gridSpan w:val="5"/>
            <w:tcBorders>
              <w:top w:val="single" w:color="000000" w:sz="4" w:space="0"/>
              <w:left w:val="single" w:color="auto" w:sz="4" w:space="0"/>
              <w:bottom w:val="single" w:color="auto" w:sz="4" w:space="0"/>
              <w:right w:val="single" w:color="000000" w:sz="4" w:space="0"/>
            </w:tcBorders>
            <w:noWrap w:val="0"/>
            <w:vAlign w:val="center"/>
          </w:tcPr>
          <w:p w14:paraId="5C9E20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窗帘</w:t>
            </w:r>
          </w:p>
        </w:tc>
        <w:tc>
          <w:tcPr>
            <w:tcW w:w="3178" w:type="pct"/>
            <w:tcBorders>
              <w:top w:val="single" w:color="000000" w:sz="4" w:space="0"/>
              <w:left w:val="single" w:color="000000" w:sz="4" w:space="0"/>
              <w:bottom w:val="single" w:color="auto" w:sz="4" w:space="0"/>
              <w:right w:val="single" w:color="000000" w:sz="4" w:space="0"/>
            </w:tcBorders>
            <w:noWrap w:val="0"/>
            <w:vAlign w:val="center"/>
          </w:tcPr>
          <w:p w14:paraId="644788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教室遮光布窗帘，窗帘布料按1：2比例做折皱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1、布料材质：采用100%阻燃涤纶，经线75D/72F消光低弹丝，纬线150D/72F黑低弹丝；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2、布料遮光度≥90%</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5A403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254</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CAC88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米</w:t>
            </w:r>
          </w:p>
        </w:tc>
      </w:tr>
      <w:tr w14:paraId="752F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64BC08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21</w:t>
            </w:r>
          </w:p>
        </w:tc>
        <w:tc>
          <w:tcPr>
            <w:tcW w:w="226" w:type="pct"/>
            <w:vMerge w:val="continue"/>
            <w:tcBorders>
              <w:left w:val="single" w:color="000000" w:sz="4" w:space="0"/>
              <w:bottom w:val="single" w:color="000000" w:sz="4" w:space="0"/>
              <w:right w:val="single" w:color="auto" w:sz="4" w:space="0"/>
            </w:tcBorders>
            <w:noWrap w:val="0"/>
            <w:vAlign w:val="center"/>
          </w:tcPr>
          <w:p w14:paraId="30BE5C3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highlight w:val="none"/>
                <w:u w:val="none"/>
              </w:rPr>
            </w:pPr>
          </w:p>
        </w:tc>
        <w:tc>
          <w:tcPr>
            <w:tcW w:w="494" w:type="pct"/>
            <w:gridSpan w:val="5"/>
            <w:tcBorders>
              <w:top w:val="single" w:color="auto" w:sz="4" w:space="0"/>
              <w:left w:val="single" w:color="auto" w:sz="4" w:space="0"/>
              <w:bottom w:val="single" w:color="000000" w:sz="4" w:space="0"/>
              <w:right w:val="single" w:color="000000" w:sz="4" w:space="0"/>
            </w:tcBorders>
            <w:noWrap w:val="0"/>
            <w:vAlign w:val="center"/>
          </w:tcPr>
          <w:p w14:paraId="159B31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窗帘杆</w:t>
            </w:r>
          </w:p>
        </w:tc>
        <w:tc>
          <w:tcPr>
            <w:tcW w:w="3178" w:type="pct"/>
            <w:tcBorders>
              <w:top w:val="single" w:color="auto" w:sz="4" w:space="0"/>
              <w:left w:val="single" w:color="000000" w:sz="4" w:space="0"/>
              <w:bottom w:val="single" w:color="000000" w:sz="4" w:space="0"/>
              <w:right w:val="single" w:color="000000" w:sz="4" w:space="0"/>
            </w:tcBorders>
            <w:noWrap w:val="0"/>
            <w:vAlign w:val="center"/>
          </w:tcPr>
          <w:p w14:paraId="046E5E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采用优质铝合金挤压成型，铝合金表面象牙白色静电粉末喷涂处理，直径尺寸≥26mm，壁厚≥2MM</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3E505E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32D310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米</w:t>
            </w:r>
          </w:p>
        </w:tc>
      </w:tr>
      <w:tr w14:paraId="6CBB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092D74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5</w:t>
            </w:r>
            <w:r>
              <w:rPr>
                <w:rFonts w:hint="eastAsia" w:ascii="宋体" w:hAnsi="宋体" w:eastAsia="宋体" w:cs="宋体"/>
                <w:b/>
                <w:bCs/>
                <w:i w:val="0"/>
                <w:iCs w:val="0"/>
                <w:color w:val="auto"/>
                <w:sz w:val="21"/>
                <w:szCs w:val="21"/>
                <w:highlight w:val="none"/>
                <w:u w:val="none"/>
              </w:rPr>
              <w:t>、土建部分</w:t>
            </w:r>
          </w:p>
        </w:tc>
      </w:tr>
      <w:tr w14:paraId="3A07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3C779D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584DEF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强弱电电系统（地面以下部分）</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67E7E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Φ32×20PVC管，从教室总电箱到到教师讲台桌，从讲台到学生端，从教室到边墙风机线缆线管布置，由教师主控,所有电线穿PVC管埋地，布线开槽、复原费用，符合国家安全用电要求，</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7E094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246C7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室</w:t>
            </w:r>
          </w:p>
        </w:tc>
      </w:tr>
      <w:tr w14:paraId="44BA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76279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7F6D7E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给排水系统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（地面以下部分）</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995D8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在教师演示台设有给水控制对全室供水系统进行控制。给水管选用高级Φ25×20mmPP-R热熔管。排水管选用Φ75×50mmUPVC塑料管为主要材料，给、排水管采用专用PVC胶连接，均安装在地下，给、排水顺畅，不宜堵塞，便于维护。</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5624F4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6F8D52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室</w:t>
            </w:r>
          </w:p>
        </w:tc>
      </w:tr>
      <w:tr w14:paraId="5C0C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237940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61792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土建、装修装饰部分</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68F38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实验室地面，墙面、开挖及恢复，地面开槽/开孔预埋电线、给排水管道。玻化砖修复，防滑、耐磨。</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B8C3D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7368FF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室</w:t>
            </w:r>
          </w:p>
        </w:tc>
      </w:tr>
      <w:tr w14:paraId="0186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4DFA4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544A5B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预埋</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D3AF8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从教室引线到风机处，3*2.5mm一组，开孔3个、安装、修复，含线材线槽、人工等费用。</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C25E6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4EEEB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项</w:t>
            </w:r>
          </w:p>
        </w:tc>
      </w:tr>
      <w:tr w14:paraId="5CED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71282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1EDC5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墙面翻新</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2D381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化学、生物、物理三个实验室原旧墙面灰沙铲除，刮腻子粉，刮胶</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2CE1B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3393E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项</w:t>
            </w:r>
          </w:p>
        </w:tc>
      </w:tr>
      <w:tr w14:paraId="196B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154704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2C20AD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地面翻新</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DDB31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三个实验室地面贴瓷砖，瓷砖使用800*800mm抛光砖</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50479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DD346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项</w:t>
            </w:r>
          </w:p>
        </w:tc>
      </w:tr>
      <w:tr w14:paraId="1BC8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C2609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5F25DB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强弱电电系统</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55B19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从教室总电箱到到教师讲台桌，从讲台到学生端，由教师主控,所有电线穿管埋地，布线、线路改造、复原费用，符合国家安全用电要求，含实验线缆、人工材料。</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9D299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2EF9E8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室</w:t>
            </w:r>
          </w:p>
        </w:tc>
      </w:tr>
      <w:tr w14:paraId="709B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2C81A7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60C2656C">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水槽拆除</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ADE9F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原水槽敲除及地面墙面修复</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6BA40D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4FC9D5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项</w:t>
            </w:r>
          </w:p>
        </w:tc>
      </w:tr>
      <w:tr w14:paraId="4628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EDDA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31FDA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生物实验室地台</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F7FE8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水泥刮平、砌砖等材料费及施工</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EC98F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092FF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平方</w:t>
            </w:r>
          </w:p>
        </w:tc>
      </w:tr>
      <w:tr w14:paraId="5563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115F3F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10</w:t>
            </w:r>
          </w:p>
        </w:tc>
        <w:tc>
          <w:tcPr>
            <w:tcW w:w="721" w:type="pct"/>
            <w:gridSpan w:val="6"/>
            <w:tcBorders>
              <w:top w:val="single" w:color="000000" w:sz="4" w:space="0"/>
              <w:left w:val="single" w:color="000000" w:sz="4" w:space="0"/>
              <w:bottom w:val="single" w:color="000000" w:sz="4" w:space="0"/>
              <w:right w:val="single" w:color="000000" w:sz="4" w:space="0"/>
            </w:tcBorders>
            <w:noWrap w:val="0"/>
            <w:vAlign w:val="center"/>
          </w:tcPr>
          <w:p w14:paraId="1936D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土建、装修装饰</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808D2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原实验室旧设备拆除、旧墙皮铲除、装修垃圾清运及装修材料装卸等</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4D5E9B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14:paraId="117959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项</w:t>
            </w:r>
          </w:p>
        </w:tc>
      </w:tr>
    </w:tbl>
    <w:p w14:paraId="1731FD0C">
      <w:pPr>
        <w:keepLines w:val="0"/>
        <w:pageBreakBefore w:val="0"/>
        <w:widowControl/>
        <w:kinsoku/>
        <w:wordWrap/>
        <w:overflowPunct/>
        <w:topLinePunct w:val="0"/>
        <w:bidi w:val="0"/>
        <w:spacing w:line="360" w:lineRule="auto"/>
        <w:ind w:right="0"/>
        <w:jc w:val="center"/>
        <w:rPr>
          <w:rStyle w:val="6"/>
          <w:rFonts w:hint="eastAsia" w:ascii="宋体" w:hAnsi="宋体" w:eastAsia="宋体" w:cs="宋体"/>
          <w:b/>
          <w:bCs/>
          <w:color w:val="auto"/>
          <w:spacing w:val="30"/>
          <w:kern w:val="0"/>
          <w:sz w:val="30"/>
          <w:szCs w:val="30"/>
          <w:highlight w:val="none"/>
          <w:lang w:val="en-US" w:eastAsia="zh-CN" w:bidi="ar-SA"/>
        </w:rPr>
      </w:pPr>
    </w:p>
    <w:p w14:paraId="6E5604D0">
      <w:pPr>
        <w:keepLines w:val="0"/>
        <w:pageBreakBefore w:val="0"/>
        <w:widowControl/>
        <w:kinsoku/>
        <w:wordWrap/>
        <w:overflowPunct/>
        <w:topLinePunct w:val="0"/>
        <w:bidi w:val="0"/>
        <w:spacing w:line="360" w:lineRule="auto"/>
        <w:ind w:right="0"/>
        <w:jc w:val="center"/>
        <w:rPr>
          <w:rStyle w:val="6"/>
          <w:rFonts w:hint="eastAsia" w:ascii="宋体" w:hAnsi="宋体" w:eastAsia="宋体" w:cs="宋体"/>
          <w:b/>
          <w:bCs/>
          <w:color w:val="auto"/>
          <w:spacing w:val="30"/>
          <w:kern w:val="0"/>
          <w:sz w:val="30"/>
          <w:szCs w:val="30"/>
          <w:highlight w:val="none"/>
          <w:lang w:val="en-US" w:eastAsia="zh-CN" w:bidi="ar-SA"/>
        </w:rPr>
      </w:pPr>
    </w:p>
    <w:p w14:paraId="3AD678DB">
      <w:pPr>
        <w:keepLines w:val="0"/>
        <w:pageBreakBefore w:val="0"/>
        <w:widowControl/>
        <w:kinsoku/>
        <w:wordWrap/>
        <w:overflowPunct/>
        <w:topLinePunct w:val="0"/>
        <w:bidi w:val="0"/>
        <w:spacing w:line="360" w:lineRule="auto"/>
        <w:ind w:right="0"/>
        <w:jc w:val="center"/>
        <w:rPr>
          <w:rStyle w:val="6"/>
          <w:rFonts w:hint="eastAsia" w:ascii="宋体" w:hAnsi="宋体" w:eastAsia="宋体" w:cs="宋体"/>
          <w:color w:val="auto"/>
          <w:kern w:val="0"/>
          <w:sz w:val="24"/>
          <w:szCs w:val="24"/>
          <w:highlight w:val="none"/>
          <w:lang w:val="en-US" w:eastAsia="zh-CN" w:bidi="ar-SA"/>
        </w:rPr>
      </w:pPr>
      <w:r>
        <w:rPr>
          <w:rStyle w:val="6"/>
          <w:rFonts w:hint="eastAsia" w:ascii="宋体" w:hAnsi="宋体" w:eastAsia="宋体" w:cs="宋体"/>
          <w:b/>
          <w:bCs/>
          <w:color w:val="auto"/>
          <w:spacing w:val="30"/>
          <w:kern w:val="0"/>
          <w:sz w:val="30"/>
          <w:szCs w:val="30"/>
          <w:highlight w:val="none"/>
          <w:lang w:val="en-US" w:eastAsia="zh-CN" w:bidi="ar-SA"/>
        </w:rPr>
        <w:t>第二节 商务要求</w:t>
      </w:r>
    </w:p>
    <w:p w14:paraId="35B7A259">
      <w:pPr>
        <w:widowControl w:val="0"/>
        <w:spacing w:after="0" w:line="500" w:lineRule="exact"/>
        <w:ind w:left="0" w:leftChars="0" w:firstLine="0" w:firstLineChars="0"/>
        <w:jc w:val="both"/>
        <w:rPr>
          <w:rStyle w:val="6"/>
          <w:rFonts w:hint="eastAsia" w:ascii="宋体" w:hAnsi="宋体" w:eastAsia="宋体" w:cs="宋体"/>
          <w:b/>
          <w:color w:val="auto"/>
          <w:kern w:val="2"/>
          <w:sz w:val="24"/>
          <w:szCs w:val="24"/>
          <w:highlight w:val="none"/>
          <w:lang w:val="en-US" w:eastAsia="zh-CN" w:bidi="ar-SA"/>
        </w:rPr>
      </w:pPr>
      <w:r>
        <w:rPr>
          <w:rStyle w:val="6"/>
          <w:rFonts w:hint="eastAsia" w:ascii="宋体" w:hAnsi="宋体" w:eastAsia="宋体" w:cs="宋体"/>
          <w:b/>
          <w:color w:val="auto"/>
          <w:kern w:val="2"/>
          <w:sz w:val="24"/>
          <w:szCs w:val="24"/>
          <w:highlight w:val="none"/>
          <w:lang w:val="en-US" w:eastAsia="zh-CN" w:bidi="ar-SA"/>
        </w:rPr>
        <w:t>一、主要商务要求</w:t>
      </w:r>
    </w:p>
    <w:tbl>
      <w:tblPr>
        <w:tblStyle w:val="5"/>
        <w:tblW w:w="8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3496"/>
        <w:gridCol w:w="5003"/>
      </w:tblGrid>
      <w:tr w14:paraId="1251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13" w:hRule="atLeast"/>
          <w:jc w:val="center"/>
        </w:trPr>
        <w:tc>
          <w:tcPr>
            <w:tcW w:w="3496" w:type="dxa"/>
            <w:tcBorders>
              <w:tl2br w:val="nil"/>
              <w:tr2bl w:val="nil"/>
            </w:tcBorders>
            <w:noWrap w:val="0"/>
            <w:tcMar>
              <w:top w:w="0" w:type="dxa"/>
              <w:left w:w="108" w:type="dxa"/>
              <w:bottom w:w="0" w:type="dxa"/>
              <w:right w:w="108" w:type="dxa"/>
            </w:tcMar>
            <w:vAlign w:val="center"/>
          </w:tcPr>
          <w:p w14:paraId="0512CA80">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Style w:val="6"/>
                <w:rFonts w:hint="eastAsia" w:ascii="宋体" w:hAnsi="宋体" w:eastAsia="宋体" w:cs="宋体"/>
                <w:color w:val="auto"/>
                <w:spacing w:val="0"/>
                <w:kern w:val="0"/>
                <w:sz w:val="24"/>
                <w:szCs w:val="24"/>
                <w:highlight w:val="none"/>
                <w:lang w:val="en-US" w:eastAsia="zh-CN" w:bidi="ar-SA"/>
              </w:rPr>
            </w:pPr>
            <w:r>
              <w:rPr>
                <w:rStyle w:val="6"/>
                <w:rFonts w:hint="eastAsia" w:ascii="宋体" w:hAnsi="宋体" w:eastAsia="宋体" w:cs="宋体"/>
                <w:color w:val="auto"/>
                <w:spacing w:val="0"/>
                <w:kern w:val="0"/>
                <w:sz w:val="24"/>
                <w:szCs w:val="24"/>
                <w:highlight w:val="none"/>
                <w:lang w:val="en-US" w:eastAsia="zh-CN" w:bidi="ar-SA"/>
              </w:rPr>
              <w:t>履行合同的时间、地点及方式</w:t>
            </w:r>
          </w:p>
        </w:tc>
        <w:tc>
          <w:tcPr>
            <w:tcW w:w="5003" w:type="dxa"/>
            <w:tcBorders>
              <w:tl2br w:val="nil"/>
              <w:tr2bl w:val="nil"/>
            </w:tcBorders>
            <w:noWrap w:val="0"/>
            <w:tcMar>
              <w:top w:w="0" w:type="dxa"/>
              <w:left w:w="108" w:type="dxa"/>
              <w:bottom w:w="0" w:type="dxa"/>
              <w:right w:w="108" w:type="dxa"/>
            </w:tcMar>
            <w:vAlign w:val="center"/>
          </w:tcPr>
          <w:p w14:paraId="2445CE94">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Style w:val="6"/>
                <w:rFonts w:hint="eastAsia" w:ascii="宋体" w:hAnsi="宋体" w:eastAsia="宋体" w:cs="宋体"/>
                <w:snapToGrid w:val="0"/>
                <w:color w:val="auto"/>
                <w:spacing w:val="0"/>
                <w:kern w:val="0"/>
                <w:sz w:val="24"/>
                <w:szCs w:val="24"/>
                <w:highlight w:val="none"/>
                <w:shd w:val="clear" w:color="auto" w:fill="auto"/>
                <w:lang w:val="en-US" w:eastAsia="zh-CN" w:bidi="ar-SA"/>
              </w:rPr>
            </w:pPr>
            <w:r>
              <w:rPr>
                <w:rStyle w:val="6"/>
                <w:rFonts w:hint="eastAsia" w:ascii="宋体" w:hAnsi="宋体" w:eastAsia="宋体" w:cs="宋体"/>
                <w:snapToGrid w:val="0"/>
                <w:color w:val="auto"/>
                <w:spacing w:val="0"/>
                <w:kern w:val="0"/>
                <w:sz w:val="24"/>
                <w:szCs w:val="24"/>
                <w:highlight w:val="none"/>
                <w:shd w:val="clear" w:color="auto" w:fill="auto"/>
                <w:lang w:val="en-US" w:eastAsia="zh-CN" w:bidi="ar-SA"/>
              </w:rPr>
              <w:t>交货期：自合同签订之日起50天内完工。</w:t>
            </w:r>
          </w:p>
          <w:p w14:paraId="2FEE7D48">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Style w:val="6"/>
                <w:rFonts w:hint="eastAsia" w:ascii="宋体" w:hAnsi="宋体" w:eastAsia="宋体" w:cs="宋体"/>
                <w:snapToGrid w:val="0"/>
                <w:color w:val="auto"/>
                <w:spacing w:val="0"/>
                <w:kern w:val="0"/>
                <w:sz w:val="24"/>
                <w:szCs w:val="24"/>
                <w:highlight w:val="none"/>
                <w:shd w:val="clear" w:color="auto" w:fill="auto"/>
                <w:lang w:val="en-US" w:eastAsia="zh-CN" w:bidi="ar-SA"/>
              </w:rPr>
            </w:pPr>
            <w:r>
              <w:rPr>
                <w:rStyle w:val="6"/>
                <w:rFonts w:hint="eastAsia" w:ascii="宋体" w:hAnsi="宋体" w:eastAsia="宋体" w:cs="宋体"/>
                <w:snapToGrid w:val="0"/>
                <w:color w:val="auto"/>
                <w:spacing w:val="0"/>
                <w:kern w:val="0"/>
                <w:sz w:val="24"/>
                <w:szCs w:val="24"/>
                <w:highlight w:val="none"/>
                <w:shd w:val="clear" w:color="auto" w:fill="auto"/>
                <w:lang w:val="en-US" w:eastAsia="zh-CN" w:bidi="ar-SA"/>
              </w:rPr>
              <w:t>交货地点：采购人指定地点。</w:t>
            </w:r>
          </w:p>
          <w:p w14:paraId="62DFCE7C">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Style w:val="6"/>
                <w:rFonts w:hint="eastAsia" w:ascii="宋体" w:hAnsi="宋体" w:eastAsia="宋体" w:cs="宋体"/>
                <w:color w:val="auto"/>
                <w:spacing w:val="0"/>
                <w:kern w:val="0"/>
                <w:sz w:val="24"/>
                <w:szCs w:val="24"/>
                <w:highlight w:val="none"/>
                <w:lang w:val="en-US" w:eastAsia="zh-CN" w:bidi="ar-SA"/>
              </w:rPr>
            </w:pPr>
            <w:r>
              <w:rPr>
                <w:rStyle w:val="6"/>
                <w:rFonts w:hint="eastAsia" w:ascii="宋体" w:hAnsi="宋体" w:eastAsia="宋体" w:cs="宋体"/>
                <w:snapToGrid w:val="0"/>
                <w:color w:val="auto"/>
                <w:spacing w:val="0"/>
                <w:kern w:val="0"/>
                <w:sz w:val="24"/>
                <w:szCs w:val="24"/>
                <w:highlight w:val="none"/>
                <w:shd w:val="clear" w:color="auto" w:fill="auto"/>
                <w:lang w:val="en-US" w:eastAsia="zh-CN" w:bidi="ar-SA"/>
              </w:rPr>
              <w:t xml:space="preserve">交货方式：按合同约定。 </w:t>
            </w:r>
          </w:p>
        </w:tc>
      </w:tr>
      <w:tr w14:paraId="3AA3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413" w:hRule="atLeast"/>
          <w:jc w:val="center"/>
        </w:trPr>
        <w:tc>
          <w:tcPr>
            <w:tcW w:w="3496" w:type="dxa"/>
            <w:tcBorders>
              <w:tl2br w:val="nil"/>
              <w:tr2bl w:val="nil"/>
            </w:tcBorders>
            <w:noWrap w:val="0"/>
            <w:tcMar>
              <w:top w:w="0" w:type="dxa"/>
              <w:left w:w="108" w:type="dxa"/>
              <w:bottom w:w="0" w:type="dxa"/>
              <w:right w:w="108" w:type="dxa"/>
            </w:tcMar>
            <w:vAlign w:val="center"/>
          </w:tcPr>
          <w:p w14:paraId="12D58268">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Style w:val="6"/>
                <w:rFonts w:hint="eastAsia" w:ascii="宋体" w:hAnsi="宋体" w:eastAsia="宋体" w:cs="宋体"/>
                <w:color w:val="auto"/>
                <w:spacing w:val="0"/>
                <w:kern w:val="0"/>
                <w:sz w:val="24"/>
                <w:szCs w:val="24"/>
                <w:highlight w:val="none"/>
                <w:lang w:val="en-US" w:eastAsia="zh-CN" w:bidi="ar-SA"/>
              </w:rPr>
            </w:pPr>
            <w:r>
              <w:rPr>
                <w:rStyle w:val="6"/>
                <w:rFonts w:hint="eastAsia" w:ascii="宋体" w:hAnsi="宋体" w:eastAsia="宋体" w:cs="宋体"/>
                <w:color w:val="auto"/>
                <w:spacing w:val="0"/>
                <w:kern w:val="0"/>
                <w:sz w:val="24"/>
                <w:szCs w:val="24"/>
                <w:highlight w:val="none"/>
                <w:lang w:val="en-US" w:eastAsia="zh-CN" w:bidi="ar-SA"/>
              </w:rPr>
              <w:t>质量保证期</w:t>
            </w:r>
          </w:p>
        </w:tc>
        <w:tc>
          <w:tcPr>
            <w:tcW w:w="5003" w:type="dxa"/>
            <w:tcBorders>
              <w:tl2br w:val="nil"/>
              <w:tr2bl w:val="nil"/>
            </w:tcBorders>
            <w:noWrap w:val="0"/>
            <w:tcMar>
              <w:top w:w="0" w:type="dxa"/>
              <w:left w:w="108" w:type="dxa"/>
              <w:bottom w:w="0" w:type="dxa"/>
              <w:right w:w="108" w:type="dxa"/>
            </w:tcMar>
            <w:vAlign w:val="center"/>
          </w:tcPr>
          <w:p w14:paraId="3E26D549">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Style w:val="6"/>
                <w:rFonts w:hint="default" w:ascii="宋体" w:hAnsi="宋体" w:eastAsia="宋体" w:cs="宋体"/>
                <w:color w:val="auto"/>
                <w:spacing w:val="0"/>
                <w:kern w:val="0"/>
                <w:sz w:val="24"/>
                <w:szCs w:val="24"/>
                <w:highlight w:val="none"/>
                <w:lang w:val="en-US" w:eastAsia="zh-CN" w:bidi="ar-SA"/>
              </w:rPr>
            </w:pPr>
            <w:r>
              <w:rPr>
                <w:rStyle w:val="6"/>
                <w:rFonts w:hint="default" w:ascii="宋体" w:hAnsi="宋体" w:eastAsia="宋体" w:cs="宋体"/>
                <w:color w:val="auto"/>
                <w:spacing w:val="0"/>
                <w:kern w:val="0"/>
                <w:sz w:val="24"/>
                <w:szCs w:val="24"/>
                <w:highlight w:val="none"/>
                <w:shd w:val="clear" w:color="auto" w:fill="auto"/>
                <w:lang w:val="en-US" w:eastAsia="zh-CN" w:bidi="ar-SA"/>
              </w:rPr>
              <w:t>整体项目质保期要求</w:t>
            </w:r>
            <w:r>
              <w:rPr>
                <w:rStyle w:val="6"/>
                <w:rFonts w:hint="eastAsia" w:ascii="宋体" w:hAnsi="宋体" w:eastAsia="宋体" w:cs="宋体"/>
                <w:color w:val="auto"/>
                <w:spacing w:val="0"/>
                <w:kern w:val="0"/>
                <w:sz w:val="24"/>
                <w:szCs w:val="24"/>
                <w:highlight w:val="none"/>
                <w:shd w:val="clear" w:color="auto" w:fill="auto"/>
                <w:lang w:val="en-US" w:eastAsia="zh-CN" w:bidi="ar-SA"/>
              </w:rPr>
              <w:t>一</w:t>
            </w:r>
            <w:r>
              <w:rPr>
                <w:rStyle w:val="6"/>
                <w:rFonts w:hint="default" w:ascii="宋体" w:hAnsi="宋体" w:eastAsia="宋体" w:cs="宋体"/>
                <w:color w:val="auto"/>
                <w:spacing w:val="0"/>
                <w:kern w:val="0"/>
                <w:sz w:val="24"/>
                <w:szCs w:val="24"/>
                <w:highlight w:val="none"/>
                <w:shd w:val="clear" w:color="auto" w:fill="auto"/>
                <w:lang w:val="en-US" w:eastAsia="zh-CN" w:bidi="ar-SA"/>
              </w:rPr>
              <w:t>年</w:t>
            </w:r>
            <w:r>
              <w:rPr>
                <w:rStyle w:val="6"/>
                <w:rFonts w:hint="eastAsia" w:ascii="宋体" w:hAnsi="宋体" w:eastAsia="宋体" w:cs="宋体"/>
                <w:color w:val="auto"/>
                <w:spacing w:val="0"/>
                <w:kern w:val="0"/>
                <w:sz w:val="24"/>
                <w:szCs w:val="24"/>
                <w:highlight w:val="none"/>
                <w:shd w:val="clear" w:color="auto" w:fill="auto"/>
                <w:lang w:val="en-US" w:eastAsia="zh-CN" w:bidi="ar-SA"/>
              </w:rPr>
              <w:t>（从验收合格之日起计算），</w:t>
            </w:r>
            <w:r>
              <w:rPr>
                <w:rStyle w:val="6"/>
                <w:rFonts w:hint="default" w:ascii="宋体" w:hAnsi="宋体" w:eastAsia="宋体" w:cs="宋体"/>
                <w:color w:val="auto"/>
                <w:spacing w:val="0"/>
                <w:kern w:val="0"/>
                <w:sz w:val="24"/>
                <w:szCs w:val="24"/>
                <w:highlight w:val="none"/>
                <w:shd w:val="clear" w:color="auto" w:fill="auto"/>
                <w:lang w:val="en-US" w:eastAsia="zh-CN" w:bidi="ar-SA"/>
              </w:rPr>
              <w:t>货物清单及技术参数中另有规定的，按其规定。</w:t>
            </w:r>
          </w:p>
        </w:tc>
      </w:tr>
      <w:tr w14:paraId="3DAC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47" w:hRule="atLeast"/>
          <w:jc w:val="center"/>
        </w:trPr>
        <w:tc>
          <w:tcPr>
            <w:tcW w:w="3496" w:type="dxa"/>
            <w:tcBorders>
              <w:tl2br w:val="nil"/>
              <w:tr2bl w:val="nil"/>
            </w:tcBorders>
            <w:noWrap w:val="0"/>
            <w:tcMar>
              <w:top w:w="0" w:type="dxa"/>
              <w:left w:w="108" w:type="dxa"/>
              <w:bottom w:w="0" w:type="dxa"/>
              <w:right w:w="108" w:type="dxa"/>
            </w:tcMar>
            <w:vAlign w:val="center"/>
          </w:tcPr>
          <w:p w14:paraId="442A32F1">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Style w:val="6"/>
                <w:rFonts w:hint="eastAsia" w:ascii="宋体" w:hAnsi="宋体" w:eastAsia="宋体" w:cs="宋体"/>
                <w:color w:val="auto"/>
                <w:spacing w:val="0"/>
                <w:kern w:val="0"/>
                <w:sz w:val="24"/>
                <w:szCs w:val="24"/>
                <w:highlight w:val="none"/>
                <w:lang w:val="en-US" w:eastAsia="zh-CN" w:bidi="ar-SA"/>
              </w:rPr>
            </w:pPr>
            <w:r>
              <w:rPr>
                <w:rStyle w:val="6"/>
                <w:rFonts w:hint="eastAsia" w:ascii="宋体" w:hAnsi="宋体" w:eastAsia="宋体" w:cs="宋体"/>
                <w:color w:val="auto"/>
                <w:spacing w:val="0"/>
                <w:kern w:val="0"/>
                <w:sz w:val="24"/>
                <w:szCs w:val="24"/>
                <w:highlight w:val="none"/>
                <w:lang w:val="en-US" w:eastAsia="zh-CN" w:bidi="ar-SA"/>
              </w:rPr>
              <w:t>响应时间</w:t>
            </w:r>
          </w:p>
        </w:tc>
        <w:tc>
          <w:tcPr>
            <w:tcW w:w="5003" w:type="dxa"/>
            <w:tcBorders>
              <w:tl2br w:val="nil"/>
              <w:tr2bl w:val="nil"/>
            </w:tcBorders>
            <w:noWrap w:val="0"/>
            <w:tcMar>
              <w:top w:w="0" w:type="dxa"/>
              <w:left w:w="108" w:type="dxa"/>
              <w:bottom w:w="0" w:type="dxa"/>
              <w:right w:w="108" w:type="dxa"/>
            </w:tcMar>
            <w:vAlign w:val="center"/>
          </w:tcPr>
          <w:p w14:paraId="0386260F">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Style w:val="6"/>
                <w:rFonts w:hint="default" w:ascii="宋体" w:hAnsi="宋体" w:eastAsia="宋体" w:cs="宋体"/>
                <w:color w:val="auto"/>
                <w:spacing w:val="0"/>
                <w:kern w:val="0"/>
                <w:sz w:val="24"/>
                <w:szCs w:val="24"/>
                <w:highlight w:val="none"/>
                <w:lang w:val="en-US" w:eastAsia="zh-CN" w:bidi="ar-SA"/>
              </w:rPr>
            </w:pPr>
            <w:r>
              <w:rPr>
                <w:rStyle w:val="6"/>
                <w:rFonts w:hint="eastAsia" w:ascii="宋体" w:hAnsi="宋体" w:eastAsia="宋体" w:cs="宋体"/>
                <w:color w:val="auto"/>
                <w:spacing w:val="0"/>
                <w:kern w:val="0"/>
                <w:sz w:val="24"/>
                <w:szCs w:val="24"/>
                <w:highlight w:val="none"/>
                <w:lang w:val="en-US" w:eastAsia="zh-CN" w:bidi="ar-SA"/>
              </w:rPr>
              <w:t>详见招标文件第五章  采购内容与要求、售后服务中的响应时间</w:t>
            </w:r>
          </w:p>
        </w:tc>
      </w:tr>
      <w:tr w14:paraId="101F3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0" w:hRule="atLeast"/>
          <w:jc w:val="center"/>
        </w:trPr>
        <w:tc>
          <w:tcPr>
            <w:tcW w:w="3496" w:type="dxa"/>
            <w:tcBorders>
              <w:tl2br w:val="nil"/>
              <w:tr2bl w:val="nil"/>
            </w:tcBorders>
            <w:noWrap w:val="0"/>
            <w:tcMar>
              <w:top w:w="0" w:type="dxa"/>
              <w:left w:w="108" w:type="dxa"/>
              <w:bottom w:w="0" w:type="dxa"/>
              <w:right w:w="108" w:type="dxa"/>
            </w:tcMar>
            <w:vAlign w:val="center"/>
          </w:tcPr>
          <w:p w14:paraId="606E6DC5">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Style w:val="6"/>
                <w:rFonts w:hint="eastAsia" w:ascii="宋体" w:hAnsi="宋体" w:eastAsia="宋体" w:cs="宋体"/>
                <w:color w:val="auto"/>
                <w:spacing w:val="0"/>
                <w:kern w:val="0"/>
                <w:sz w:val="24"/>
                <w:szCs w:val="24"/>
                <w:highlight w:val="none"/>
                <w:lang w:val="en-US" w:eastAsia="zh-CN" w:bidi="ar-SA"/>
              </w:rPr>
            </w:pPr>
            <w:r>
              <w:rPr>
                <w:rStyle w:val="6"/>
                <w:rFonts w:hint="eastAsia" w:ascii="宋体" w:hAnsi="宋体" w:eastAsia="宋体" w:cs="宋体"/>
                <w:color w:val="auto"/>
                <w:spacing w:val="0"/>
                <w:kern w:val="0"/>
                <w:sz w:val="24"/>
                <w:szCs w:val="24"/>
                <w:highlight w:val="none"/>
                <w:lang w:val="en-US" w:eastAsia="zh-CN" w:bidi="ar-SA"/>
              </w:rPr>
              <w:t>合同价款支付方式和条件</w:t>
            </w:r>
          </w:p>
        </w:tc>
        <w:tc>
          <w:tcPr>
            <w:tcW w:w="5003" w:type="dxa"/>
            <w:tcBorders>
              <w:tl2br w:val="nil"/>
              <w:tr2bl w:val="nil"/>
            </w:tcBorders>
            <w:noWrap w:val="0"/>
            <w:tcMar>
              <w:top w:w="0" w:type="dxa"/>
              <w:left w:w="108" w:type="dxa"/>
              <w:bottom w:w="0" w:type="dxa"/>
              <w:right w:w="108" w:type="dxa"/>
            </w:tcMar>
            <w:vAlign w:val="center"/>
          </w:tcPr>
          <w:p w14:paraId="288CAFD7">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Style w:val="6"/>
                <w:rFonts w:hint="default" w:ascii="宋体" w:hAnsi="宋体" w:eastAsia="宋体" w:cs="宋体"/>
                <w:color w:val="auto"/>
                <w:spacing w:val="0"/>
                <w:kern w:val="0"/>
                <w:sz w:val="24"/>
                <w:szCs w:val="24"/>
                <w:highlight w:val="none"/>
                <w:lang w:val="en-US" w:eastAsia="zh-CN" w:bidi="ar-SA"/>
              </w:rPr>
            </w:pPr>
            <w:r>
              <w:rPr>
                <w:rStyle w:val="6"/>
                <w:rFonts w:hint="eastAsia" w:ascii="宋体" w:hAnsi="宋体" w:eastAsia="宋体" w:cs="宋体"/>
                <w:color w:val="auto"/>
                <w:spacing w:val="0"/>
                <w:kern w:val="0"/>
                <w:sz w:val="24"/>
                <w:szCs w:val="24"/>
                <w:highlight w:val="none"/>
                <w:lang w:val="en-US" w:eastAsia="zh-CN" w:bidi="ar-SA"/>
              </w:rPr>
              <w:t>按财政拨款进度付款，余留合同总金额的3%作为质保金，质保期满一年且无质量问题15日内无息付清。</w:t>
            </w:r>
          </w:p>
        </w:tc>
      </w:tr>
    </w:tbl>
    <w:p w14:paraId="360AE651">
      <w:pPr>
        <w:widowControl w:val="0"/>
        <w:spacing w:after="0" w:line="500" w:lineRule="exact"/>
        <w:ind w:left="0" w:leftChars="0" w:firstLine="0" w:firstLineChars="0"/>
        <w:jc w:val="both"/>
        <w:rPr>
          <w:rStyle w:val="6"/>
          <w:rFonts w:hint="eastAsia" w:ascii="宋体" w:hAnsi="宋体" w:eastAsia="宋体" w:cs="宋体"/>
          <w:b/>
          <w:color w:val="auto"/>
          <w:kern w:val="2"/>
          <w:sz w:val="24"/>
          <w:szCs w:val="24"/>
          <w:highlight w:val="none"/>
          <w:lang w:val="en-US" w:eastAsia="zh-CN" w:bidi="ar-SA"/>
        </w:rPr>
      </w:pPr>
      <w:r>
        <w:rPr>
          <w:rStyle w:val="6"/>
          <w:rFonts w:hint="eastAsia" w:ascii="宋体" w:hAnsi="宋体" w:eastAsia="宋体" w:cs="宋体"/>
          <w:b/>
          <w:color w:val="auto"/>
          <w:kern w:val="2"/>
          <w:sz w:val="24"/>
          <w:szCs w:val="24"/>
          <w:highlight w:val="none"/>
          <w:lang w:val="en-US" w:eastAsia="zh-CN" w:bidi="ar-SA"/>
        </w:rPr>
        <w:t>二、 项目实施要求与说明</w:t>
      </w:r>
    </w:p>
    <w:p w14:paraId="488779C7">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2" w:firstLineChars="200"/>
        <w:jc w:val="both"/>
        <w:textAlignment w:val="baseline"/>
        <w:rPr>
          <w:rStyle w:val="6"/>
          <w:rFonts w:hint="eastAsia" w:ascii="宋体" w:hAnsi="宋体" w:eastAsia="宋体" w:cs="宋体"/>
          <w:b/>
          <w:color w:val="auto"/>
          <w:kern w:val="2"/>
          <w:sz w:val="24"/>
          <w:szCs w:val="24"/>
          <w:highlight w:val="none"/>
          <w:lang w:val="en-US" w:eastAsia="zh-CN" w:bidi="ar-SA"/>
        </w:rPr>
      </w:pPr>
      <w:r>
        <w:rPr>
          <w:rStyle w:val="6"/>
          <w:rFonts w:hint="eastAsia" w:ascii="宋体" w:hAnsi="宋体" w:eastAsia="宋体" w:cs="宋体"/>
          <w:b/>
          <w:color w:val="auto"/>
          <w:kern w:val="2"/>
          <w:sz w:val="24"/>
          <w:szCs w:val="24"/>
          <w:highlight w:val="none"/>
          <w:lang w:val="en-US" w:eastAsia="zh-CN" w:bidi="ar-SA"/>
        </w:rPr>
        <w:t>1．产品运输、保险及保管</w:t>
      </w:r>
    </w:p>
    <w:p w14:paraId="788320BB">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1.1中标人负责产品到实施地点的全部运输，包括装卸及现场搬运等。</w:t>
      </w:r>
    </w:p>
    <w:p w14:paraId="563B890E">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1.2中标人负责产品在实施地点的保管，直至项目验收合格。</w:t>
      </w:r>
    </w:p>
    <w:p w14:paraId="6AA98A3A">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1.3中标人负责其派出的项目实施人员的人身意外保险。</w:t>
      </w:r>
    </w:p>
    <w:p w14:paraId="7ACDE3D1">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2" w:firstLineChars="200"/>
        <w:jc w:val="both"/>
        <w:textAlignment w:val="baseline"/>
        <w:rPr>
          <w:rStyle w:val="6"/>
          <w:rFonts w:hint="eastAsia" w:ascii="宋体" w:hAnsi="宋体" w:eastAsia="宋体" w:cs="宋体"/>
          <w:b/>
          <w:color w:val="auto"/>
          <w:kern w:val="2"/>
          <w:sz w:val="24"/>
          <w:szCs w:val="24"/>
          <w:highlight w:val="none"/>
          <w:lang w:val="en-US" w:eastAsia="zh-CN" w:bidi="ar-SA"/>
        </w:rPr>
      </w:pPr>
      <w:r>
        <w:rPr>
          <w:rStyle w:val="6"/>
          <w:rFonts w:hint="eastAsia" w:ascii="宋体" w:hAnsi="宋体" w:eastAsia="宋体" w:cs="宋体"/>
          <w:b/>
          <w:color w:val="auto"/>
          <w:kern w:val="2"/>
          <w:sz w:val="24"/>
          <w:szCs w:val="24"/>
          <w:highlight w:val="none"/>
          <w:lang w:val="en-US" w:eastAsia="zh-CN" w:bidi="ar-SA"/>
        </w:rPr>
        <w:t>2.安装调试</w:t>
      </w:r>
    </w:p>
    <w:p w14:paraId="655EC65F">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2.1中标人须负责所有设备的安装调试，在项目实施过程中须加强项目实施的组织管理，所有人员应遵守采购人有关规章制度。</w:t>
      </w:r>
    </w:p>
    <w:p w14:paraId="74327274">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2.2项目完成后，中标人应将项目有关的全部资料，包括产品资料、技术文档、运维权限等移交采购人。</w:t>
      </w:r>
    </w:p>
    <w:p w14:paraId="561D1AB6">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2" w:firstLineChars="200"/>
        <w:jc w:val="both"/>
        <w:textAlignment w:val="baseline"/>
        <w:rPr>
          <w:rStyle w:val="6"/>
          <w:rFonts w:hint="eastAsia" w:ascii="宋体" w:hAnsi="宋体" w:eastAsia="宋体" w:cs="宋体"/>
          <w:b/>
          <w:color w:val="auto"/>
          <w:kern w:val="2"/>
          <w:sz w:val="24"/>
          <w:szCs w:val="24"/>
          <w:highlight w:val="none"/>
          <w:lang w:val="en-US" w:eastAsia="zh-CN" w:bidi="ar-SA"/>
        </w:rPr>
      </w:pPr>
      <w:r>
        <w:rPr>
          <w:rStyle w:val="6"/>
          <w:rFonts w:hint="eastAsia" w:ascii="宋体" w:hAnsi="宋体" w:eastAsia="宋体" w:cs="宋体"/>
          <w:b/>
          <w:color w:val="auto"/>
          <w:kern w:val="2"/>
          <w:sz w:val="24"/>
          <w:szCs w:val="24"/>
          <w:highlight w:val="none"/>
          <w:lang w:val="en-US" w:eastAsia="zh-CN" w:bidi="ar-SA"/>
        </w:rPr>
        <w:t>3.测试验收</w:t>
      </w:r>
    </w:p>
    <w:p w14:paraId="0E724A3A">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3.1项目验收国家有强制性规定的，按国家规定执行，验收费用由中标人承担。</w:t>
      </w:r>
    </w:p>
    <w:p w14:paraId="2C69670B">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3.2验收过程中产生纠纷的，由市场监管部门认定的检测机构检测,如为中标人原因造成的，由中标人承担检测费用；否则，由采购人承担。</w:t>
      </w:r>
    </w:p>
    <w:p w14:paraId="0FFAC461">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3.3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686E1206">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2" w:firstLineChars="200"/>
        <w:jc w:val="both"/>
        <w:textAlignment w:val="baseline"/>
        <w:rPr>
          <w:rStyle w:val="6"/>
          <w:rFonts w:hint="eastAsia" w:ascii="宋体" w:hAnsi="宋体" w:eastAsia="宋体" w:cs="宋体"/>
          <w:b/>
          <w:color w:val="auto"/>
          <w:kern w:val="2"/>
          <w:sz w:val="24"/>
          <w:szCs w:val="24"/>
          <w:highlight w:val="none"/>
          <w:lang w:val="en-US" w:eastAsia="zh-CN" w:bidi="ar-SA"/>
        </w:rPr>
      </w:pPr>
      <w:r>
        <w:rPr>
          <w:rStyle w:val="6"/>
          <w:rFonts w:hint="eastAsia" w:ascii="宋体" w:hAnsi="宋体" w:eastAsia="宋体" w:cs="宋体"/>
          <w:b/>
          <w:color w:val="auto"/>
          <w:kern w:val="2"/>
          <w:sz w:val="24"/>
          <w:szCs w:val="24"/>
          <w:highlight w:val="none"/>
          <w:lang w:val="en-US" w:eastAsia="zh-CN" w:bidi="ar-SA"/>
        </w:rPr>
        <w:t>4.质量保证</w:t>
      </w:r>
    </w:p>
    <w:p w14:paraId="4122D4F9">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4.1中标人提供的产品应是原装正品，符合国家质量检测标准，具有出厂合格证或国家鉴定合格证。</w:t>
      </w:r>
    </w:p>
    <w:p w14:paraId="3B5140E0">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4.2整体项目质保期要求一年（从竣工验收合格之日起计算），技术规格、参数与要求中另有规定的，按其规定。超出生产厂家正常保修范围的，中标人需向生产厂家购买；未在投标报价表中单列其费用的，视为免费提供。</w:t>
      </w:r>
      <w:r>
        <w:rPr>
          <w:rStyle w:val="6"/>
          <w:rFonts w:hint="eastAsia" w:ascii="宋体" w:hAnsi="宋体" w:eastAsia="宋体" w:cs="宋体"/>
          <w:b/>
          <w:color w:val="auto"/>
          <w:kern w:val="2"/>
          <w:sz w:val="24"/>
          <w:szCs w:val="24"/>
          <w:highlight w:val="none"/>
          <w:lang w:val="en-US" w:eastAsia="zh-CN" w:bidi="ar-SA"/>
        </w:rPr>
        <w:t>生产厂家质保期优于招标文件规定的，按生产厂家的质保承诺提供质保服务。</w:t>
      </w:r>
    </w:p>
    <w:p w14:paraId="28FA8507">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★4.3投标人拟投产品必须确保能够与原系统（设备/平台）无缝对接。（投标人须提供书面承诺函并加盖投标人公章，格式自拟）</w:t>
      </w:r>
    </w:p>
    <w:p w14:paraId="3FD64EF5">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2" w:firstLineChars="200"/>
        <w:jc w:val="both"/>
        <w:textAlignment w:val="baseline"/>
        <w:rPr>
          <w:rStyle w:val="6"/>
          <w:rFonts w:hint="eastAsia" w:ascii="宋体" w:hAnsi="宋体" w:eastAsia="宋体" w:cs="宋体"/>
          <w:b/>
          <w:color w:val="auto"/>
          <w:kern w:val="2"/>
          <w:sz w:val="24"/>
          <w:szCs w:val="24"/>
          <w:highlight w:val="none"/>
          <w:lang w:val="en-US" w:eastAsia="zh-CN" w:bidi="ar-SA"/>
        </w:rPr>
      </w:pPr>
      <w:r>
        <w:rPr>
          <w:rStyle w:val="6"/>
          <w:rFonts w:hint="eastAsia" w:ascii="宋体" w:hAnsi="宋体" w:eastAsia="宋体" w:cs="宋体"/>
          <w:b/>
          <w:color w:val="auto"/>
          <w:kern w:val="2"/>
          <w:sz w:val="24"/>
          <w:szCs w:val="24"/>
          <w:highlight w:val="none"/>
          <w:lang w:val="en-US" w:eastAsia="zh-CN" w:bidi="ar-SA"/>
        </w:rPr>
        <w:t>5.售后服务</w:t>
      </w:r>
    </w:p>
    <w:p w14:paraId="35E27880">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5.1系统维护。要求提交以下内容。</w:t>
      </w:r>
    </w:p>
    <w:p w14:paraId="07A3B95A">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1）定期维护计划。</w:t>
      </w:r>
    </w:p>
    <w:p w14:paraId="078244F4">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2）对采购人不定期维护要求的响应措施。</w:t>
      </w:r>
    </w:p>
    <w:p w14:paraId="659C42BD">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3）对用户修改设计要求的响应措施。</w:t>
      </w:r>
    </w:p>
    <w:p w14:paraId="49EC294B">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5.2技术支持</w:t>
      </w:r>
    </w:p>
    <w:p w14:paraId="488D3F18">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1）提供 7×24 小时的技术咨询服务。</w:t>
      </w:r>
    </w:p>
    <w:p w14:paraId="066E0A2E">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 w:val="0"/>
          <w:bCs/>
          <w:color w:val="auto"/>
          <w:kern w:val="2"/>
          <w:sz w:val="24"/>
          <w:szCs w:val="24"/>
          <w:highlight w:val="none"/>
          <w:lang w:val="en-US" w:eastAsia="zh-CN" w:bidi="ar-SA"/>
        </w:rPr>
      </w:pPr>
      <w:r>
        <w:rPr>
          <w:rStyle w:val="6"/>
          <w:rFonts w:hint="eastAsia" w:ascii="宋体" w:hAnsi="宋体" w:eastAsia="宋体" w:cs="宋体"/>
          <w:b w:val="0"/>
          <w:bCs/>
          <w:color w:val="auto"/>
          <w:kern w:val="2"/>
          <w:sz w:val="24"/>
          <w:szCs w:val="24"/>
          <w:highlight w:val="none"/>
          <w:lang w:val="en-US" w:eastAsia="zh-CN" w:bidi="ar-SA"/>
        </w:rPr>
        <w:t>2）提供符合国标标准的系统升级和升级、扩容接口。</w:t>
      </w:r>
    </w:p>
    <w:p w14:paraId="1A6C5358">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5.3故障响应</w:t>
      </w:r>
    </w:p>
    <w:p w14:paraId="24DFC5A9">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1）提供 7×24 小时的故障服务受理。</w:t>
      </w:r>
    </w:p>
    <w:p w14:paraId="7FE04387">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highlight w:val="none"/>
          <w:lang w:val="en-US" w:eastAsia="zh-CN" w:bidi="ar-SA"/>
        </w:rPr>
      </w:pPr>
      <w:r>
        <w:rPr>
          <w:rStyle w:val="6"/>
          <w:rFonts w:hint="eastAsia" w:ascii="宋体" w:hAnsi="宋体" w:eastAsia="宋体" w:cs="宋体"/>
          <w:bCs/>
          <w:color w:val="auto"/>
          <w:kern w:val="2"/>
          <w:sz w:val="24"/>
          <w:szCs w:val="24"/>
          <w:highlight w:val="none"/>
          <w:lang w:val="en-US" w:eastAsia="zh-CN" w:bidi="ar-SA"/>
        </w:rPr>
        <w:t>2）备件服务：遇到重大故障，提供系统所需更换的任何备件。</w:t>
      </w:r>
    </w:p>
    <w:p w14:paraId="44B3FB7A">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Cs/>
          <w:color w:val="auto"/>
          <w:kern w:val="2"/>
          <w:sz w:val="24"/>
          <w:szCs w:val="24"/>
          <w:lang w:val="en-US" w:eastAsia="zh-CN" w:bidi="ar-SA"/>
        </w:rPr>
      </w:pPr>
      <w:r>
        <w:rPr>
          <w:rStyle w:val="6"/>
          <w:rFonts w:hint="eastAsia" w:ascii="宋体" w:hAnsi="宋体" w:eastAsia="宋体" w:cs="宋体"/>
          <w:bCs/>
          <w:color w:val="auto"/>
          <w:kern w:val="2"/>
          <w:sz w:val="24"/>
          <w:szCs w:val="24"/>
          <w:highlight w:val="none"/>
          <w:lang w:val="en-US" w:eastAsia="zh-CN" w:bidi="ar-SA"/>
        </w:rPr>
        <w:t>5.4质保期内出现任何质量问题（人为破坏或自然灾害等不可抗力除外），由中标人负责全免费（免全部工时费、材料费、管理费、财务费等）更换或维修。</w:t>
      </w:r>
    </w:p>
    <w:p w14:paraId="74A44419">
      <w:pPr>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480" w:firstLineChars="200"/>
        <w:jc w:val="both"/>
        <w:textAlignment w:val="baseline"/>
        <w:rPr>
          <w:rStyle w:val="6"/>
          <w:rFonts w:hint="eastAsia" w:ascii="宋体" w:hAnsi="宋体" w:eastAsia="宋体" w:cs="宋体"/>
          <w:b w:val="0"/>
          <w:bCs/>
          <w:color w:val="auto"/>
          <w:kern w:val="2"/>
          <w:sz w:val="24"/>
          <w:szCs w:val="24"/>
          <w:highlight w:val="none"/>
          <w:lang w:val="en-US" w:eastAsia="zh-CN" w:bidi="ar-SA"/>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66D8C"/>
    <w:multiLevelType w:val="singleLevel"/>
    <w:tmpl w:val="01766D8C"/>
    <w:lvl w:ilvl="0" w:tentative="0">
      <w:start w:val="1"/>
      <w:numFmt w:val="decimal"/>
      <w:suff w:val="nothing"/>
      <w:lvlText w:val="%1、"/>
      <w:lvlJc w:val="left"/>
    </w:lvl>
  </w:abstractNum>
  <w:abstractNum w:abstractNumId="1">
    <w:nsid w:val="7D8B20C7"/>
    <w:multiLevelType w:val="multilevel"/>
    <w:tmpl w:val="7D8B20C7"/>
    <w:lvl w:ilvl="0" w:tentative="0">
      <w:start w:val="1"/>
      <w:numFmt w:val="chineseCountingThousand"/>
      <w:pStyle w:val="3"/>
      <w:suff w:val="space"/>
      <w:lvlText w:val="第%1章"/>
      <w:lvlJc w:val="center"/>
      <w:pPr>
        <w:ind w:left="2127" w:firstLine="0"/>
      </w:pPr>
      <w:rPr>
        <w:rFonts w:hint="eastAsia" w:ascii="黑体" w:eastAsia="黑体"/>
        <w:b/>
        <w:i w:val="0"/>
        <w:sz w:val="44"/>
        <w:szCs w:val="44"/>
      </w:rPr>
    </w:lvl>
    <w:lvl w:ilvl="1" w:tentative="0">
      <w:start w:val="1"/>
      <w:numFmt w:val="chineseCountingThousand"/>
      <w:suff w:val="space"/>
      <w:lvlText w:val="%2."/>
      <w:lvlJc w:val="left"/>
      <w:pPr>
        <w:ind w:left="5529" w:firstLine="0"/>
      </w:pPr>
      <w:rPr>
        <w:rFonts w:hint="default" w:ascii="Arial" w:hAnsi="Arial" w:eastAsia="黑体"/>
        <w:b/>
        <w:i w:val="0"/>
        <w:sz w:val="30"/>
        <w:szCs w:val="28"/>
      </w:rPr>
    </w:lvl>
    <w:lvl w:ilvl="2" w:tentative="0">
      <w:start w:val="1"/>
      <w:numFmt w:val="decimal"/>
      <w:isLgl/>
      <w:suff w:val="space"/>
      <w:lvlText w:val="%2.%3"/>
      <w:lvlJc w:val="left"/>
      <w:pPr>
        <w:ind w:left="426" w:firstLine="0"/>
      </w:pPr>
      <w:rPr>
        <w:rFonts w:hint="default" w:ascii="宋体" w:hAnsi="宋体" w:eastAsia="宋体"/>
        <w:b w:val="0"/>
        <w:i w:val="0"/>
        <w:color w:val="auto"/>
        <w:sz w:val="21"/>
        <w:szCs w:val="21"/>
      </w:rPr>
    </w:lvl>
    <w:lvl w:ilvl="3" w:tentative="0">
      <w:start w:val="1"/>
      <w:numFmt w:val="decimal"/>
      <w:isLgl/>
      <w:suff w:val="space"/>
      <w:lvlText w:val="%2.%3.%4"/>
      <w:lvlJc w:val="left"/>
      <w:pPr>
        <w:ind w:left="284" w:firstLine="0"/>
      </w:pPr>
      <w:rPr>
        <w:rFonts w:hint="default" w:ascii="宋体" w:hAnsi="宋体" w:eastAsia="宋体"/>
        <w:b w:val="0"/>
        <w:i w:val="0"/>
        <w:color w:val="auto"/>
        <w:sz w:val="21"/>
        <w:szCs w:val="21"/>
      </w:rPr>
    </w:lvl>
    <w:lvl w:ilvl="4" w:tentative="0">
      <w:start w:val="1"/>
      <w:numFmt w:val="japaneseCounting"/>
      <w:lvlText w:val="第%5章"/>
      <w:lvlJc w:val="left"/>
      <w:pPr>
        <w:tabs>
          <w:tab w:val="left" w:pos="0"/>
        </w:tabs>
        <w:ind w:left="403" w:firstLine="448"/>
      </w:pPr>
      <w:rPr>
        <w:rFonts w:ascii="新宋体" w:hAnsi="新宋体" w:eastAsia="新宋体" w:cs="Times New Roman"/>
        <w:b w:val="0"/>
        <w:i w:val="0"/>
        <w:sz w:val="21"/>
        <w:szCs w:val="21"/>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    （%7）"/>
      <w:lvlJc w:val="left"/>
      <w:pPr>
        <w:tabs>
          <w:tab w:val="left" w:pos="0"/>
        </w:tabs>
        <w:ind w:left="1196" w:hanging="1196"/>
      </w:pPr>
      <w:rPr>
        <w:rFonts w:hint="eastAsia" w:ascii="黑体" w:eastAsia="黑体"/>
        <w:b w:val="0"/>
        <w:i w:val="0"/>
        <w:sz w:val="24"/>
      </w:rPr>
    </w:lvl>
    <w:lvl w:ilvl="7" w:tentative="0">
      <w:start w:val="1"/>
      <w:numFmt w:val="lowerLetter"/>
      <w:lvlText w:val="（%8）"/>
      <w:lvlJc w:val="left"/>
      <w:pPr>
        <w:tabs>
          <w:tab w:val="left" w:pos="0"/>
        </w:tabs>
        <w:ind w:left="1933" w:hanging="737"/>
      </w:pPr>
      <w:rPr>
        <w:rFonts w:hint="eastAsia" w:ascii="黑体" w:eastAsia="黑体"/>
        <w:b w:val="0"/>
        <w:i w:val="0"/>
        <w:sz w:val="24"/>
      </w:rPr>
    </w:lvl>
    <w:lvl w:ilvl="8" w:tentative="0">
      <w:start w:val="1"/>
      <w:numFmt w:val="lowerRoman"/>
      <w:lvlText w:val="（%9）"/>
      <w:lvlJc w:val="left"/>
      <w:pPr>
        <w:tabs>
          <w:tab w:val="left" w:pos="0"/>
        </w:tabs>
        <w:ind w:left="2670" w:hanging="737"/>
      </w:pPr>
      <w:rPr>
        <w:rFonts w:hint="eastAsia" w:ascii="黑体" w:eastAsia="黑体"/>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605FA"/>
    <w:rsid w:val="0CC605FA"/>
    <w:rsid w:val="57041379"/>
    <w:rsid w:val="73BA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仿宋_GB2312"/>
      <w:kern w:val="2"/>
      <w:sz w:val="21"/>
      <w:lang w:val="en-US" w:eastAsia="zh-CN" w:bidi="ar-SA"/>
    </w:rPr>
  </w:style>
  <w:style w:type="paragraph" w:styleId="3">
    <w:name w:val="heading 1"/>
    <w:next w:val="1"/>
    <w:qFormat/>
    <w:uiPriority w:val="0"/>
    <w:pPr>
      <w:keepNext/>
      <w:keepLines/>
      <w:widowControl w:val="0"/>
      <w:numPr>
        <w:ilvl w:val="0"/>
        <w:numId w:val="1"/>
      </w:numPr>
      <w:spacing w:before="340" w:after="330" w:line="578" w:lineRule="auto"/>
      <w:jc w:val="center"/>
      <w:outlineLvl w:val="0"/>
    </w:pPr>
    <w:rPr>
      <w:rFonts w:ascii="宋体" w:hAnsi="Times New Roman" w:eastAsia="宋体" w:cs="@仿宋_GB2312"/>
      <w:b/>
      <w:bCs/>
      <w:kern w:val="44"/>
      <w:sz w:val="44"/>
      <w:szCs w:val="44"/>
      <w:lang w:val="zh-CN"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99"/>
    <w:pPr>
      <w:widowControl w:val="0"/>
      <w:spacing w:after="120"/>
      <w:ind w:left="420" w:leftChars="200" w:firstLine="420" w:firstLineChars="200"/>
      <w:jc w:val="both"/>
    </w:pPr>
    <w:rPr>
      <w:rFonts w:ascii="宋体" w:hAnsi="Times New Roman" w:eastAsia="宋体" w:cs="@仿宋_GB2312"/>
      <w:kern w:val="2"/>
      <w:sz w:val="21"/>
      <w:szCs w:val="21"/>
      <w:lang w:val="en-US" w:eastAsia="zh-CN" w:bidi="ar-SA"/>
    </w:rPr>
  </w:style>
  <w:style w:type="paragraph" w:styleId="4">
    <w:name w:val="Body Text Indent"/>
    <w:qFormat/>
    <w:uiPriority w:val="0"/>
    <w:pPr>
      <w:widowControl w:val="0"/>
      <w:spacing w:after="120"/>
      <w:ind w:left="420" w:leftChars="200"/>
      <w:jc w:val="both"/>
    </w:pPr>
    <w:rPr>
      <w:rFonts w:ascii="宋体" w:hAnsi="Times New Roman" w:eastAsia="宋体" w:cs="@仿宋_GB2312"/>
      <w:kern w:val="2"/>
      <w:sz w:val="21"/>
      <w:lang w:val="en-US" w:eastAsia="zh-CN" w:bidi="ar-SA"/>
    </w:rPr>
  </w:style>
  <w:style w:type="paragraph" w:customStyle="1" w:styleId="7">
    <w:name w:val="正文_2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2025-08-27T05:00:00Z</dcterms:created>
  <dc:creator>Administrator</dc:creator>
  <cp:lastModifiedBy>Administrator</cp:lastModifiedBy>
  <dcterms:modified xsi:type="dcterms:W3CDTF">2025-08-27T08:21:45Z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720FF9956AB74F99A29970C71E944597_11</vt:lpwstr>
  </property>
  <property fmtid="{D5CDD505-2E9C-101B-9397-08002B2CF9AE}" pid="4" name="KSOTemplateDocerSaveRecord">
    <vt:lpwstr>eyJoZGlkIjoiMzg0ZDIyNTViOTE0ZDc1MWZmZDJmYzNiM2ZiZWQ4MWYiLCJ1c2VySWQiOiIxMTQwMzY5MDAwIn0=</vt:lpwstr>
  </property>
</Properties>
</file>