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1E8BB">
      <w:pPr>
        <w:pStyle w:val="4"/>
        <w:keepNext/>
        <w:keepLines/>
        <w:pageBreakBefore/>
        <w:jc w:val="center"/>
        <w:rPr>
          <w:rStyle w:val="3"/>
          <w:rFonts w:hint="eastAsia" w:ascii="Calibri" w:hAnsi="Calibri" w:eastAsia="宋体" w:cs="Times New Roman"/>
          <w:b/>
          <w:bCs/>
          <w:sz w:val="28"/>
          <w:szCs w:val="32"/>
        </w:rPr>
      </w:pPr>
      <w:r>
        <w:rPr>
          <w:rStyle w:val="3"/>
          <w:rFonts w:hint="eastAsia" w:ascii="Calibri" w:hAnsi="Calibri" w:eastAsia="宋体" w:cs="Times New Roman"/>
          <w:b/>
          <w:bCs/>
          <w:sz w:val="28"/>
          <w:szCs w:val="32"/>
        </w:rPr>
        <w:t>第一节</w:t>
      </w:r>
      <w:r>
        <w:rPr>
          <w:rStyle w:val="3"/>
          <w:rFonts w:ascii="Calibri" w:hAnsi="Calibri" w:eastAsia="宋体" w:cs="Times New Roman"/>
          <w:b/>
          <w:bCs/>
          <w:sz w:val="28"/>
          <w:szCs w:val="32"/>
        </w:rPr>
        <w:t xml:space="preserve"> </w:t>
      </w:r>
      <w:r>
        <w:rPr>
          <w:rStyle w:val="3"/>
          <w:rFonts w:hint="eastAsia" w:ascii="Calibri" w:hAnsi="Calibri" w:eastAsia="宋体" w:cs="Times New Roman"/>
          <w:b/>
          <w:bCs/>
          <w:sz w:val="28"/>
          <w:szCs w:val="32"/>
        </w:rPr>
        <w:t>服务要求</w:t>
      </w:r>
    </w:p>
    <w:p w14:paraId="03DCFD5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left="525" w:leftChars="0"/>
        <w:textAlignment w:val="auto"/>
        <w:rPr>
          <w:rStyle w:val="3"/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"/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</w:t>
      </w:r>
      <w:r>
        <w:rPr>
          <w:rStyle w:val="3"/>
          <w:rFonts w:hint="eastAsia" w:ascii="宋体" w:hAnsi="宋体" w:eastAsia="宋体" w:cs="宋体"/>
          <w:b/>
          <w:bCs/>
          <w:sz w:val="21"/>
          <w:szCs w:val="21"/>
          <w:lang w:val="en-US" w:eastAsia="en-US"/>
        </w:rPr>
        <w:t>采购项目名称</w:t>
      </w:r>
    </w:p>
    <w:p w14:paraId="265994F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left="525" w:leftChars="0" w:firstLine="420" w:firstLineChars="200"/>
        <w:textAlignment w:val="auto"/>
        <w:rPr>
          <w:rStyle w:val="3"/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衡阳县2025年度小型水库安全鉴定项目重新立项</w:t>
      </w:r>
    </w:p>
    <w:p w14:paraId="0E52AAD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left="525" w:leftChars="0"/>
        <w:textAlignment w:val="auto"/>
        <w:rPr>
          <w:rStyle w:val="3"/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"/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二、项目采购内容与具体要求</w:t>
      </w:r>
    </w:p>
    <w:p w14:paraId="5491F5E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（一）项目地点：湖南省衡阳县</w:t>
      </w:r>
    </w:p>
    <w:p w14:paraId="2B9E780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（二）项目概况：本次水库大坝鉴定主要包含：长安乡(刘公塘水库、 白露塘水库、石塘水库、大胜水库)、大安乡(桃源水库、干冲水库)、 峋蝼乡(牛冲水库)、界牌镇(龙头河水库)、金兰镇(大古水库)、库宗桥镇(据家冲水库)、岘山镇(五一水库、烂塘水库), 共计6个乡镇12座小二型水库：</w:t>
      </w:r>
    </w:p>
    <w:p w14:paraId="7F689238">
      <w:pPr>
        <w:pStyle w:val="5"/>
        <w:spacing w:before="64" w:line="425" w:lineRule="auto"/>
        <w:ind w:right="354" w:firstLine="579"/>
        <w:jc w:val="both"/>
        <w:rPr>
          <w:rStyle w:val="3"/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Style w:val="3"/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（三）主要鉴定内容：现场钻孔抽芯取样检测、现场水位监测、水质分析、含水率检测、安全监测资料分析、工程质量评价、运行管理评价、 防洪能力复核、渗流安全评价、结构安全评价、抗震安全评价、金属结构安全评价等。</w:t>
      </w:r>
    </w:p>
    <w:p w14:paraId="11721831">
      <w:pPr>
        <w:pStyle w:val="5"/>
        <w:spacing w:before="64" w:line="425" w:lineRule="auto"/>
        <w:ind w:right="354" w:firstLine="579"/>
        <w:jc w:val="both"/>
        <w:rPr>
          <w:rStyle w:val="3"/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Style w:val="3"/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（四）具体水库名单及工作内容详见下表：</w:t>
      </w:r>
    </w:p>
    <w:p w14:paraId="12A3D925">
      <w:pPr>
        <w:pStyle w:val="5"/>
        <w:spacing w:before="64" w:line="425" w:lineRule="auto"/>
        <w:ind w:right="354" w:firstLine="579"/>
        <w:jc w:val="center"/>
        <w:rPr>
          <w:rStyle w:val="3"/>
          <w:rFonts w:hint="default" w:ascii="宋体" w:hAnsi="宋体" w:eastAsia="宋体" w:cs="宋体"/>
          <w:b/>
          <w:bCs/>
          <w:kern w:val="2"/>
          <w:sz w:val="21"/>
          <w:szCs w:val="21"/>
          <w:vertAlign w:val="baseline"/>
          <w:lang w:val="en-US" w:eastAsia="zh-CN" w:bidi="ar-SA"/>
        </w:rPr>
      </w:pPr>
      <w:r>
        <w:rPr>
          <w:rStyle w:val="3"/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衡阳县2025年度小型水库安全鉴定项目包</w:t>
      </w:r>
      <w:r>
        <w:rPr>
          <w:rStyle w:val="3"/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>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800"/>
        <w:gridCol w:w="2268"/>
        <w:gridCol w:w="2292"/>
        <w:gridCol w:w="1118"/>
      </w:tblGrid>
      <w:tr w14:paraId="0A8B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noWrap w:val="0"/>
            <w:vAlign w:val="center"/>
          </w:tcPr>
          <w:p w14:paraId="44702000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 w14:paraId="7F9311BC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水库型号</w:t>
            </w:r>
          </w:p>
        </w:tc>
        <w:tc>
          <w:tcPr>
            <w:tcW w:w="2268" w:type="dxa"/>
            <w:noWrap w:val="0"/>
            <w:vAlign w:val="center"/>
          </w:tcPr>
          <w:p w14:paraId="50659E65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水库名称</w:t>
            </w:r>
          </w:p>
        </w:tc>
        <w:tc>
          <w:tcPr>
            <w:tcW w:w="2292" w:type="dxa"/>
            <w:noWrap w:val="0"/>
            <w:vAlign w:val="center"/>
          </w:tcPr>
          <w:p w14:paraId="0181D206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所在乡镇</w:t>
            </w:r>
          </w:p>
        </w:tc>
        <w:tc>
          <w:tcPr>
            <w:tcW w:w="1118" w:type="dxa"/>
            <w:noWrap w:val="0"/>
            <w:vAlign w:val="center"/>
          </w:tcPr>
          <w:p w14:paraId="7DEF7366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备注</w:t>
            </w:r>
          </w:p>
        </w:tc>
      </w:tr>
      <w:tr w14:paraId="4C29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noWrap w:val="0"/>
            <w:vAlign w:val="center"/>
          </w:tcPr>
          <w:p w14:paraId="0D8F4514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61C9020F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小二型</w:t>
            </w:r>
          </w:p>
        </w:tc>
        <w:tc>
          <w:tcPr>
            <w:tcW w:w="2268" w:type="dxa"/>
            <w:noWrap w:val="0"/>
            <w:vAlign w:val="center"/>
          </w:tcPr>
          <w:p w14:paraId="3558536D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刘公塘水库</w:t>
            </w:r>
          </w:p>
        </w:tc>
        <w:tc>
          <w:tcPr>
            <w:tcW w:w="2292" w:type="dxa"/>
            <w:noWrap w:val="0"/>
            <w:vAlign w:val="center"/>
          </w:tcPr>
          <w:p w14:paraId="0035E09C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衡阳县长安乡</w:t>
            </w:r>
          </w:p>
        </w:tc>
        <w:tc>
          <w:tcPr>
            <w:tcW w:w="1118" w:type="dxa"/>
            <w:noWrap w:val="0"/>
            <w:vAlign w:val="center"/>
          </w:tcPr>
          <w:p w14:paraId="1C26B83B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1A6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noWrap w:val="0"/>
            <w:vAlign w:val="center"/>
          </w:tcPr>
          <w:p w14:paraId="04375246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5A7DA70B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小二型</w:t>
            </w:r>
          </w:p>
        </w:tc>
        <w:tc>
          <w:tcPr>
            <w:tcW w:w="2268" w:type="dxa"/>
            <w:noWrap w:val="0"/>
            <w:vAlign w:val="center"/>
          </w:tcPr>
          <w:p w14:paraId="75D23B93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白露塘水库</w:t>
            </w:r>
          </w:p>
        </w:tc>
        <w:tc>
          <w:tcPr>
            <w:tcW w:w="2292" w:type="dxa"/>
            <w:noWrap w:val="0"/>
            <w:vAlign w:val="center"/>
          </w:tcPr>
          <w:p w14:paraId="6798FADA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衡阳县长安乡</w:t>
            </w:r>
          </w:p>
        </w:tc>
        <w:tc>
          <w:tcPr>
            <w:tcW w:w="1118" w:type="dxa"/>
            <w:noWrap w:val="0"/>
            <w:vAlign w:val="center"/>
          </w:tcPr>
          <w:p w14:paraId="4F401BED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C6D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noWrap w:val="0"/>
            <w:vAlign w:val="center"/>
          </w:tcPr>
          <w:p w14:paraId="67D93C1A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56464F7D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小二型</w:t>
            </w:r>
          </w:p>
        </w:tc>
        <w:tc>
          <w:tcPr>
            <w:tcW w:w="2268" w:type="dxa"/>
            <w:noWrap w:val="0"/>
            <w:vAlign w:val="center"/>
          </w:tcPr>
          <w:p w14:paraId="52BA85E1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石塘水库</w:t>
            </w:r>
          </w:p>
        </w:tc>
        <w:tc>
          <w:tcPr>
            <w:tcW w:w="2292" w:type="dxa"/>
            <w:noWrap w:val="0"/>
            <w:vAlign w:val="center"/>
          </w:tcPr>
          <w:p w14:paraId="41937C18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衡阳县长安乡</w:t>
            </w:r>
          </w:p>
        </w:tc>
        <w:tc>
          <w:tcPr>
            <w:tcW w:w="1118" w:type="dxa"/>
            <w:noWrap w:val="0"/>
            <w:vAlign w:val="center"/>
          </w:tcPr>
          <w:p w14:paraId="63AEF01E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F9C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noWrap w:val="0"/>
            <w:vAlign w:val="center"/>
          </w:tcPr>
          <w:p w14:paraId="49BD15B2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024F1230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小二型</w:t>
            </w:r>
          </w:p>
        </w:tc>
        <w:tc>
          <w:tcPr>
            <w:tcW w:w="2268" w:type="dxa"/>
            <w:noWrap w:val="0"/>
            <w:vAlign w:val="center"/>
          </w:tcPr>
          <w:p w14:paraId="00268D47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大胜水库</w:t>
            </w:r>
          </w:p>
        </w:tc>
        <w:tc>
          <w:tcPr>
            <w:tcW w:w="2292" w:type="dxa"/>
            <w:noWrap w:val="0"/>
            <w:vAlign w:val="center"/>
          </w:tcPr>
          <w:p w14:paraId="3E7DBBA8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衡阳县长安乡</w:t>
            </w:r>
          </w:p>
        </w:tc>
        <w:tc>
          <w:tcPr>
            <w:tcW w:w="1118" w:type="dxa"/>
            <w:noWrap w:val="0"/>
            <w:vAlign w:val="center"/>
          </w:tcPr>
          <w:p w14:paraId="14D52A0D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BDD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noWrap w:val="0"/>
            <w:vAlign w:val="center"/>
          </w:tcPr>
          <w:p w14:paraId="5785016E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773B3F93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小二型</w:t>
            </w:r>
          </w:p>
        </w:tc>
        <w:tc>
          <w:tcPr>
            <w:tcW w:w="2268" w:type="dxa"/>
            <w:noWrap w:val="0"/>
            <w:vAlign w:val="center"/>
          </w:tcPr>
          <w:p w14:paraId="13FED516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桃源水库</w:t>
            </w:r>
          </w:p>
        </w:tc>
        <w:tc>
          <w:tcPr>
            <w:tcW w:w="2292" w:type="dxa"/>
            <w:noWrap w:val="0"/>
            <w:vAlign w:val="center"/>
          </w:tcPr>
          <w:p w14:paraId="52171CC7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衡阳县大安乡</w:t>
            </w:r>
          </w:p>
        </w:tc>
        <w:tc>
          <w:tcPr>
            <w:tcW w:w="1118" w:type="dxa"/>
            <w:noWrap w:val="0"/>
            <w:vAlign w:val="center"/>
          </w:tcPr>
          <w:p w14:paraId="4E7ACFE0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146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noWrap w:val="0"/>
            <w:vAlign w:val="center"/>
          </w:tcPr>
          <w:p w14:paraId="6A2098D2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800" w:type="dxa"/>
            <w:noWrap w:val="0"/>
            <w:vAlign w:val="center"/>
          </w:tcPr>
          <w:p w14:paraId="7EDFD51A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小二型</w:t>
            </w:r>
          </w:p>
        </w:tc>
        <w:tc>
          <w:tcPr>
            <w:tcW w:w="2268" w:type="dxa"/>
            <w:noWrap w:val="0"/>
            <w:vAlign w:val="center"/>
          </w:tcPr>
          <w:p w14:paraId="67AB9904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干冲水库</w:t>
            </w:r>
          </w:p>
        </w:tc>
        <w:tc>
          <w:tcPr>
            <w:tcW w:w="2292" w:type="dxa"/>
            <w:noWrap w:val="0"/>
            <w:vAlign w:val="center"/>
          </w:tcPr>
          <w:p w14:paraId="0A2C9825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衡阳县大安乡</w:t>
            </w:r>
          </w:p>
        </w:tc>
        <w:tc>
          <w:tcPr>
            <w:tcW w:w="1118" w:type="dxa"/>
            <w:noWrap w:val="0"/>
            <w:vAlign w:val="center"/>
          </w:tcPr>
          <w:p w14:paraId="1E134B03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1296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noWrap w:val="0"/>
            <w:vAlign w:val="center"/>
          </w:tcPr>
          <w:p w14:paraId="2AC76399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1800" w:type="dxa"/>
            <w:noWrap w:val="0"/>
            <w:vAlign w:val="center"/>
          </w:tcPr>
          <w:p w14:paraId="4A7DD6E6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小二型</w:t>
            </w:r>
          </w:p>
        </w:tc>
        <w:tc>
          <w:tcPr>
            <w:tcW w:w="2268" w:type="dxa"/>
            <w:noWrap w:val="0"/>
            <w:vAlign w:val="center"/>
          </w:tcPr>
          <w:p w14:paraId="0A8140E0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牛冲水库</w:t>
            </w:r>
          </w:p>
        </w:tc>
        <w:tc>
          <w:tcPr>
            <w:tcW w:w="2292" w:type="dxa"/>
            <w:noWrap w:val="0"/>
            <w:vAlign w:val="center"/>
          </w:tcPr>
          <w:p w14:paraId="17427014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衡阳县岣嵝乡</w:t>
            </w:r>
          </w:p>
        </w:tc>
        <w:tc>
          <w:tcPr>
            <w:tcW w:w="1118" w:type="dxa"/>
            <w:noWrap w:val="0"/>
            <w:vAlign w:val="center"/>
          </w:tcPr>
          <w:p w14:paraId="7442F496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49D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noWrap w:val="0"/>
            <w:vAlign w:val="center"/>
          </w:tcPr>
          <w:p w14:paraId="2CD39849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800" w:type="dxa"/>
            <w:noWrap w:val="0"/>
            <w:vAlign w:val="center"/>
          </w:tcPr>
          <w:p w14:paraId="6B34E767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小二型</w:t>
            </w:r>
          </w:p>
        </w:tc>
        <w:tc>
          <w:tcPr>
            <w:tcW w:w="2268" w:type="dxa"/>
            <w:noWrap w:val="0"/>
            <w:vAlign w:val="center"/>
          </w:tcPr>
          <w:p w14:paraId="7A27964C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龙头河水库</w:t>
            </w:r>
          </w:p>
        </w:tc>
        <w:tc>
          <w:tcPr>
            <w:tcW w:w="2292" w:type="dxa"/>
            <w:noWrap w:val="0"/>
            <w:vAlign w:val="center"/>
          </w:tcPr>
          <w:p w14:paraId="4E69F284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衡阳县界牌镇</w:t>
            </w:r>
          </w:p>
        </w:tc>
        <w:tc>
          <w:tcPr>
            <w:tcW w:w="1118" w:type="dxa"/>
            <w:noWrap w:val="0"/>
            <w:vAlign w:val="center"/>
          </w:tcPr>
          <w:p w14:paraId="3B8363C8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1C1A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noWrap w:val="0"/>
            <w:vAlign w:val="center"/>
          </w:tcPr>
          <w:p w14:paraId="1AFDFA1C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1800" w:type="dxa"/>
            <w:noWrap w:val="0"/>
            <w:vAlign w:val="center"/>
          </w:tcPr>
          <w:p w14:paraId="2D2B0E55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小二型</w:t>
            </w:r>
          </w:p>
        </w:tc>
        <w:tc>
          <w:tcPr>
            <w:tcW w:w="2268" w:type="dxa"/>
            <w:noWrap w:val="0"/>
            <w:vAlign w:val="center"/>
          </w:tcPr>
          <w:p w14:paraId="048DAE35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大古水库</w:t>
            </w:r>
          </w:p>
        </w:tc>
        <w:tc>
          <w:tcPr>
            <w:tcW w:w="2292" w:type="dxa"/>
            <w:noWrap w:val="0"/>
            <w:vAlign w:val="center"/>
          </w:tcPr>
          <w:p w14:paraId="3944E45F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衡阳县金兰镇</w:t>
            </w:r>
          </w:p>
        </w:tc>
        <w:tc>
          <w:tcPr>
            <w:tcW w:w="1118" w:type="dxa"/>
            <w:noWrap w:val="0"/>
            <w:vAlign w:val="center"/>
          </w:tcPr>
          <w:p w14:paraId="1D2E466B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1E8A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noWrap w:val="0"/>
            <w:vAlign w:val="center"/>
          </w:tcPr>
          <w:p w14:paraId="6512D7AE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1800" w:type="dxa"/>
            <w:noWrap w:val="0"/>
            <w:vAlign w:val="center"/>
          </w:tcPr>
          <w:p w14:paraId="0FE37DAD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小二型</w:t>
            </w:r>
          </w:p>
        </w:tc>
        <w:tc>
          <w:tcPr>
            <w:tcW w:w="2268" w:type="dxa"/>
            <w:noWrap w:val="0"/>
            <w:vAlign w:val="center"/>
          </w:tcPr>
          <w:p w14:paraId="6B906A3D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据家冲水库</w:t>
            </w:r>
          </w:p>
        </w:tc>
        <w:tc>
          <w:tcPr>
            <w:tcW w:w="2292" w:type="dxa"/>
            <w:noWrap w:val="0"/>
            <w:vAlign w:val="center"/>
          </w:tcPr>
          <w:p w14:paraId="0791E06A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衡阳县库宗桥镇</w:t>
            </w:r>
          </w:p>
        </w:tc>
        <w:tc>
          <w:tcPr>
            <w:tcW w:w="1118" w:type="dxa"/>
            <w:noWrap w:val="0"/>
            <w:vAlign w:val="center"/>
          </w:tcPr>
          <w:p w14:paraId="71F730E9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E06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noWrap w:val="0"/>
            <w:vAlign w:val="center"/>
          </w:tcPr>
          <w:p w14:paraId="35EAE3E9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1800" w:type="dxa"/>
            <w:noWrap w:val="0"/>
            <w:vAlign w:val="center"/>
          </w:tcPr>
          <w:p w14:paraId="5500D1CE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小二型</w:t>
            </w:r>
          </w:p>
        </w:tc>
        <w:tc>
          <w:tcPr>
            <w:tcW w:w="2268" w:type="dxa"/>
            <w:noWrap w:val="0"/>
            <w:vAlign w:val="center"/>
          </w:tcPr>
          <w:p w14:paraId="26522534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五一水库</w:t>
            </w:r>
          </w:p>
        </w:tc>
        <w:tc>
          <w:tcPr>
            <w:tcW w:w="2292" w:type="dxa"/>
            <w:noWrap w:val="0"/>
            <w:vAlign w:val="center"/>
          </w:tcPr>
          <w:p w14:paraId="648C7476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衡阳县岘山镇</w:t>
            </w:r>
          </w:p>
        </w:tc>
        <w:tc>
          <w:tcPr>
            <w:tcW w:w="1118" w:type="dxa"/>
            <w:noWrap w:val="0"/>
            <w:vAlign w:val="center"/>
          </w:tcPr>
          <w:p w14:paraId="00149C6C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19C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noWrap w:val="0"/>
            <w:vAlign w:val="center"/>
          </w:tcPr>
          <w:p w14:paraId="1964304C">
            <w:pPr>
              <w:pStyle w:val="4"/>
              <w:jc w:val="center"/>
              <w:rPr>
                <w:rStyle w:val="3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1800" w:type="dxa"/>
            <w:noWrap w:val="0"/>
            <w:vAlign w:val="center"/>
          </w:tcPr>
          <w:p w14:paraId="4B00EB55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小二型</w:t>
            </w:r>
          </w:p>
        </w:tc>
        <w:tc>
          <w:tcPr>
            <w:tcW w:w="2268" w:type="dxa"/>
            <w:noWrap w:val="0"/>
            <w:vAlign w:val="center"/>
          </w:tcPr>
          <w:p w14:paraId="162DC9DB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烂塘水库</w:t>
            </w:r>
          </w:p>
        </w:tc>
        <w:tc>
          <w:tcPr>
            <w:tcW w:w="2292" w:type="dxa"/>
            <w:noWrap w:val="0"/>
            <w:vAlign w:val="center"/>
          </w:tcPr>
          <w:p w14:paraId="20200F3F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lang w:val="en-US" w:eastAsia="zh-CN"/>
              </w:rPr>
              <w:t>衡阳县岘山镇</w:t>
            </w:r>
          </w:p>
        </w:tc>
        <w:tc>
          <w:tcPr>
            <w:tcW w:w="1118" w:type="dxa"/>
            <w:noWrap w:val="0"/>
            <w:vAlign w:val="center"/>
          </w:tcPr>
          <w:p w14:paraId="7EAF5711">
            <w:pPr>
              <w:pStyle w:val="4"/>
              <w:jc w:val="center"/>
              <w:rPr>
                <w:rStyle w:val="3"/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5B34347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2" w:firstLineChars="200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Style w:val="3"/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三、服务质量：</w:t>
      </w:r>
      <w:r>
        <w:rPr>
          <w:rStyle w:val="3"/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达到国家现行合格标准，成果通过行政主管部门审查。</w:t>
      </w:r>
    </w:p>
    <w:p w14:paraId="63E4A52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2" w:firstLineChars="200"/>
        <w:textAlignment w:val="auto"/>
        <w:rPr>
          <w:rStyle w:val="3"/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Style w:val="3"/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四、服务期限：</w:t>
      </w:r>
      <w:r>
        <w:rPr>
          <w:rStyle w:val="3"/>
          <w:rFonts w:hint="eastAsia" w:ascii="宋体" w:hAnsi="宋体" w:eastAsia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自合同签订之日起60天内提交成果</w:t>
      </w:r>
      <w:r>
        <w:rPr>
          <w:rStyle w:val="3"/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。</w:t>
      </w:r>
    </w:p>
    <w:p w14:paraId="2D1D3826">
      <w:pPr>
        <w:pStyle w:val="4"/>
        <w:rPr>
          <w:rStyle w:val="3"/>
          <w:rFonts w:ascii="Calibri" w:hAnsi="Calibri" w:eastAsia="宋体" w:cs="Times New Roman"/>
        </w:rPr>
      </w:pPr>
    </w:p>
    <w:p w14:paraId="10FDA897">
      <w:pPr>
        <w:pStyle w:val="4"/>
        <w:keepNext/>
        <w:keepLines/>
        <w:pageBreakBefore/>
        <w:jc w:val="center"/>
        <w:rPr>
          <w:rStyle w:val="3"/>
          <w:rFonts w:hint="eastAsia" w:ascii="Calibri" w:hAnsi="Calibri" w:eastAsia="宋体" w:cs="Times New Roman"/>
          <w:b/>
          <w:bCs/>
          <w:sz w:val="28"/>
          <w:szCs w:val="32"/>
        </w:rPr>
      </w:pPr>
      <w:r>
        <w:rPr>
          <w:rStyle w:val="3"/>
          <w:rFonts w:hint="eastAsia" w:ascii="Calibri" w:hAnsi="Calibri" w:eastAsia="宋体" w:cs="Times New Roman"/>
          <w:b/>
          <w:bCs/>
          <w:sz w:val="28"/>
          <w:szCs w:val="32"/>
        </w:rPr>
        <w:t>第二节</w:t>
      </w:r>
      <w:r>
        <w:rPr>
          <w:rStyle w:val="3"/>
          <w:rFonts w:ascii="Calibri" w:hAnsi="Calibri" w:eastAsia="宋体" w:cs="Times New Roman"/>
          <w:b/>
          <w:bCs/>
          <w:sz w:val="28"/>
          <w:szCs w:val="32"/>
        </w:rPr>
        <w:t xml:space="preserve"> </w:t>
      </w:r>
      <w:r>
        <w:rPr>
          <w:rStyle w:val="3"/>
          <w:rFonts w:hint="eastAsia" w:ascii="Calibri" w:hAnsi="Calibri" w:eastAsia="宋体" w:cs="Times New Roman"/>
          <w:b/>
          <w:bCs/>
          <w:sz w:val="28"/>
          <w:szCs w:val="32"/>
        </w:rPr>
        <w:t>商务要求</w:t>
      </w:r>
    </w:p>
    <w:p w14:paraId="1F61D059">
      <w:pPr>
        <w:pStyle w:val="4"/>
        <w:widowControl/>
        <w:spacing w:after="156" w:afterLines="50" w:line="360" w:lineRule="auto"/>
        <w:ind w:firstLine="542" w:firstLineChars="200"/>
        <w:rPr>
          <w:rStyle w:val="3"/>
          <w:rFonts w:ascii="宋体" w:hAnsi="宋体" w:eastAsia="宋体" w:cs="宋体"/>
          <w:b/>
          <w:bCs/>
          <w:kern w:val="0"/>
          <w:szCs w:val="21"/>
        </w:rPr>
      </w:pPr>
      <w:r>
        <w:rPr>
          <w:rStyle w:val="3"/>
          <w:rFonts w:hint="eastAsia" w:ascii="宋体" w:hAnsi="宋体" w:eastAsia="宋体" w:cs="宋体"/>
          <w:b/>
          <w:bCs/>
          <w:spacing w:val="30"/>
          <w:kern w:val="0"/>
          <w:szCs w:val="21"/>
        </w:rPr>
        <w:t xml:space="preserve">一、主要商务要求 </w:t>
      </w:r>
    </w:p>
    <w:tbl>
      <w:tblPr>
        <w:tblStyle w:val="2"/>
        <w:tblW w:w="8502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4633"/>
      </w:tblGrid>
      <w:tr w14:paraId="37FBE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96AB">
            <w:pPr>
              <w:pStyle w:val="4"/>
              <w:widowControl/>
              <w:spacing w:before="210" w:after="210" w:line="360" w:lineRule="auto"/>
              <w:jc w:val="center"/>
              <w:rPr>
                <w:rStyle w:val="3"/>
                <w:rFonts w:ascii="宋体" w:hAnsi="宋体" w:eastAsia="宋体" w:cs="宋体"/>
                <w:spacing w:val="30"/>
                <w:kern w:val="0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spacing w:val="30"/>
                <w:kern w:val="0"/>
                <w:szCs w:val="21"/>
              </w:rPr>
              <w:t>履行合同的时间、地点及方式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9F92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Style w:val="3"/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履行合同的时间:自合同签订之日起60天内提交成果；</w:t>
            </w:r>
          </w:p>
          <w:p w14:paraId="1FFC6FE1">
            <w:pPr>
              <w:pStyle w:val="4"/>
              <w:widowControl/>
              <w:spacing w:line="360" w:lineRule="auto"/>
              <w:jc w:val="left"/>
              <w:rPr>
                <w:rStyle w:val="3"/>
                <w:rFonts w:ascii="宋体" w:hAnsi="宋体" w:eastAsia="宋体" w:cs="宋体"/>
                <w:spacing w:val="30"/>
                <w:kern w:val="0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地点及方式:采购人指定地点；</w:t>
            </w:r>
          </w:p>
        </w:tc>
      </w:tr>
      <w:tr w14:paraId="483D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BBE6">
            <w:pPr>
              <w:pStyle w:val="4"/>
              <w:widowControl/>
              <w:spacing w:before="240" w:after="240" w:line="360" w:lineRule="auto"/>
              <w:jc w:val="center"/>
              <w:rPr>
                <w:rStyle w:val="3"/>
                <w:rFonts w:ascii="宋体" w:hAnsi="宋体" w:eastAsia="宋体" w:cs="宋体"/>
                <w:kern w:val="0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spacing w:val="30"/>
                <w:kern w:val="0"/>
                <w:szCs w:val="21"/>
              </w:rPr>
              <w:t>服务期限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92DE0">
            <w:pPr>
              <w:pStyle w:val="4"/>
              <w:widowControl/>
              <w:spacing w:before="240" w:after="240" w:line="360" w:lineRule="auto"/>
              <w:jc w:val="left"/>
              <w:rPr>
                <w:rStyle w:val="3"/>
                <w:rFonts w:ascii="宋体" w:hAnsi="宋体" w:eastAsia="宋体" w:cs="宋体"/>
                <w:kern w:val="0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自合同签订之日起60天内提交成果</w:t>
            </w: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18E21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8FECF">
            <w:pPr>
              <w:pStyle w:val="4"/>
              <w:widowControl/>
              <w:spacing w:before="210" w:after="210" w:line="360" w:lineRule="auto"/>
              <w:jc w:val="center"/>
              <w:rPr>
                <w:rStyle w:val="3"/>
                <w:rFonts w:ascii="宋体" w:hAnsi="宋体" w:eastAsia="宋体" w:cs="宋体"/>
                <w:spacing w:val="30"/>
                <w:kern w:val="0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spacing w:val="30"/>
                <w:kern w:val="0"/>
                <w:szCs w:val="21"/>
              </w:rPr>
              <w:t>响应时间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B5FCF">
            <w:pPr>
              <w:pStyle w:val="4"/>
              <w:widowControl/>
              <w:spacing w:before="210" w:after="210" w:line="360" w:lineRule="auto"/>
              <w:jc w:val="left"/>
              <w:rPr>
                <w:rStyle w:val="3"/>
                <w:rFonts w:ascii="宋体" w:hAnsi="宋体" w:eastAsia="宋体" w:cs="宋体"/>
                <w:spacing w:val="30"/>
                <w:kern w:val="0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实时响应</w:t>
            </w:r>
          </w:p>
        </w:tc>
      </w:tr>
      <w:tr w14:paraId="4551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1BC9F">
            <w:pPr>
              <w:pStyle w:val="4"/>
              <w:widowControl/>
              <w:spacing w:before="210" w:after="210" w:line="360" w:lineRule="auto"/>
              <w:jc w:val="center"/>
              <w:rPr>
                <w:rStyle w:val="3"/>
                <w:rFonts w:ascii="宋体" w:hAnsi="宋体" w:eastAsia="宋体" w:cs="宋体"/>
                <w:spacing w:val="30"/>
                <w:kern w:val="0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spacing w:val="30"/>
                <w:kern w:val="0"/>
                <w:szCs w:val="21"/>
              </w:rPr>
              <w:t>合同价款支付方式和条件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B7867">
            <w:pPr>
              <w:pStyle w:val="4"/>
              <w:widowControl/>
              <w:spacing w:before="210" w:after="210" w:line="360" w:lineRule="auto"/>
              <w:jc w:val="left"/>
              <w:rPr>
                <w:rStyle w:val="3"/>
                <w:rFonts w:ascii="宋体" w:hAnsi="宋体" w:eastAsia="宋体" w:cs="宋体"/>
                <w:spacing w:val="30"/>
                <w:kern w:val="0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鉴定报告报告经技术审查通过后一次性支付合同总金额。拟成交人对提交资料及文件出现的遭漏或错误负责修改或补充，不得另计取费用。</w:t>
            </w:r>
          </w:p>
        </w:tc>
      </w:tr>
      <w:tr w14:paraId="5F89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1915D">
            <w:pPr>
              <w:pStyle w:val="4"/>
              <w:widowControl/>
              <w:spacing w:before="210" w:after="210" w:line="360" w:lineRule="auto"/>
              <w:jc w:val="center"/>
              <w:rPr>
                <w:rStyle w:val="3"/>
                <w:rFonts w:ascii="宋体" w:hAnsi="宋体" w:eastAsia="宋体" w:cs="宋体"/>
                <w:spacing w:val="30"/>
                <w:kern w:val="0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spacing w:val="30"/>
                <w:kern w:val="0"/>
                <w:szCs w:val="21"/>
              </w:rPr>
              <w:t>解决争议的方式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03630">
            <w:pPr>
              <w:pStyle w:val="4"/>
              <w:widowControl/>
              <w:spacing w:before="210" w:after="210" w:line="360" w:lineRule="auto"/>
              <w:jc w:val="left"/>
              <w:rPr>
                <w:rStyle w:val="3"/>
                <w:rFonts w:ascii="宋体" w:hAnsi="宋体" w:eastAsia="宋体" w:cs="宋体"/>
                <w:spacing w:val="30"/>
                <w:kern w:val="0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Cs/>
                <w:kern w:val="0"/>
                <w:szCs w:val="21"/>
              </w:rPr>
              <w:t>□</w:t>
            </w:r>
            <w:r>
              <w:rPr>
                <w:rStyle w:val="3"/>
                <w:rFonts w:hint="eastAsia" w:ascii="宋体" w:hAnsi="宋体" w:eastAsia="宋体" w:cs="宋体"/>
                <w:szCs w:val="21"/>
              </w:rPr>
              <w:t xml:space="preserve">仲裁  </w:t>
            </w:r>
            <w:r>
              <w:rPr>
                <w:rStyle w:val="3"/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☑</w:t>
            </w:r>
            <w:r>
              <w:rPr>
                <w:rStyle w:val="3"/>
                <w:rFonts w:hint="eastAsia" w:ascii="宋体" w:hAnsi="宋体" w:eastAsia="宋体" w:cs="宋体"/>
                <w:szCs w:val="21"/>
              </w:rPr>
              <w:t>诉讼</w:t>
            </w:r>
          </w:p>
        </w:tc>
      </w:tr>
    </w:tbl>
    <w:p w14:paraId="4DD49084">
      <w:pPr>
        <w:pStyle w:val="4"/>
        <w:widowControl/>
        <w:spacing w:line="360" w:lineRule="auto"/>
        <w:jc w:val="left"/>
        <w:rPr>
          <w:rStyle w:val="3"/>
          <w:rFonts w:hint="eastAsia" w:ascii="宋体" w:hAnsi="宋体" w:eastAsia="宋体" w:cs="宋体"/>
          <w:spacing w:val="30"/>
          <w:kern w:val="0"/>
          <w:szCs w:val="21"/>
        </w:rPr>
      </w:pPr>
    </w:p>
    <w:p w14:paraId="2CBECDA9">
      <w:pPr>
        <w:pStyle w:val="4"/>
        <w:widowControl/>
        <w:spacing w:line="360" w:lineRule="auto"/>
        <w:ind w:firstLine="602" w:firstLineChars="200"/>
        <w:jc w:val="left"/>
        <w:rPr>
          <w:rStyle w:val="3"/>
          <w:rFonts w:ascii="Times New Roman" w:hAnsi="Times New Roman" w:eastAsia="Times New Roman" w:cs="Times New Roman"/>
          <w:b/>
          <w:bCs/>
          <w:kern w:val="0"/>
          <w:sz w:val="24"/>
          <w:szCs w:val="24"/>
        </w:rPr>
      </w:pPr>
      <w:r>
        <w:rPr>
          <w:rStyle w:val="3"/>
          <w:rFonts w:hint="eastAsia" w:ascii="宋体" w:hAnsi="宋体" w:eastAsia="宋体" w:cs="宋体"/>
          <w:b/>
          <w:bCs/>
          <w:spacing w:val="30"/>
          <w:kern w:val="0"/>
          <w:sz w:val="24"/>
          <w:szCs w:val="24"/>
        </w:rPr>
        <w:t>二</w:t>
      </w:r>
      <w:r>
        <w:rPr>
          <w:rStyle w:val="3"/>
          <w:rFonts w:ascii="宋体" w:hAnsi="宋体" w:eastAsia="宋体" w:cs="宋体"/>
          <w:b/>
          <w:bCs/>
          <w:spacing w:val="30"/>
          <w:kern w:val="0"/>
          <w:sz w:val="24"/>
          <w:szCs w:val="24"/>
        </w:rPr>
        <w:t>、其他要求</w:t>
      </w:r>
    </w:p>
    <w:p w14:paraId="784C604E">
      <w:pPr>
        <w:pStyle w:val="7"/>
        <w:widowControl/>
        <w:spacing w:line="360" w:lineRule="auto"/>
        <w:ind w:firstLine="480" w:firstLineChars="200"/>
        <w:jc w:val="left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Times New Roman" w:hAnsi="Times New Roman"/>
          <w:kern w:val="0"/>
          <w:sz w:val="24"/>
          <w:szCs w:val="24"/>
        </w:rPr>
        <w:t xml:space="preserve">  </w:t>
      </w:r>
      <w:r>
        <w:rPr>
          <w:rStyle w:val="3"/>
          <w:rFonts w:hint="eastAsia" w:ascii="宋体" w:hAnsi="宋体" w:eastAsia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本项目部不组织现场踏勘。</w:t>
      </w:r>
    </w:p>
    <w:p w14:paraId="1FB5F0CC">
      <w:pPr>
        <w:pStyle w:val="4"/>
        <w:widowControl/>
        <w:spacing w:line="360" w:lineRule="auto"/>
        <w:jc w:val="left"/>
        <w:rPr>
          <w:rStyle w:val="3"/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567DCB30">
      <w:pPr>
        <w:pStyle w:val="4"/>
        <w:ind w:firstLine="602" w:firstLineChars="200"/>
        <w:rPr>
          <w:rStyle w:val="3"/>
          <w:rFonts w:hint="eastAsia" w:ascii="Calibri" w:hAnsi="Calibri" w:eastAsia="宋体" w:cs="Times New Roman"/>
        </w:rPr>
      </w:pPr>
      <w:r>
        <w:rPr>
          <w:rStyle w:val="3"/>
          <w:rFonts w:hint="eastAsia" w:ascii="宋体" w:hAnsi="宋体" w:eastAsia="宋体" w:cs="宋体"/>
          <w:b/>
          <w:bCs/>
          <w:spacing w:val="30"/>
          <w:kern w:val="0"/>
          <w:sz w:val="24"/>
          <w:szCs w:val="24"/>
        </w:rPr>
        <w:t>三</w:t>
      </w:r>
      <w:r>
        <w:rPr>
          <w:rStyle w:val="3"/>
          <w:rFonts w:ascii="宋体" w:hAnsi="宋体" w:eastAsia="宋体" w:cs="宋体"/>
          <w:b/>
          <w:bCs/>
          <w:spacing w:val="30"/>
          <w:kern w:val="0"/>
          <w:sz w:val="24"/>
          <w:szCs w:val="24"/>
        </w:rPr>
        <w:t>、踏勘</w:t>
      </w:r>
    </w:p>
    <w:p w14:paraId="76F88FC2">
      <w:pPr>
        <w:pStyle w:val="4"/>
        <w:rPr>
          <w:rStyle w:val="3"/>
          <w:rFonts w:ascii="Calibri" w:hAnsi="Calibri" w:eastAsia="宋体" w:cs="Times New Roman"/>
        </w:rPr>
      </w:pPr>
    </w:p>
    <w:p w14:paraId="00D0BD7D">
      <w:pPr>
        <w:pStyle w:val="4"/>
        <w:rPr>
          <w:rStyle w:val="3"/>
          <w:rFonts w:ascii="Calibri" w:hAnsi="Calibri" w:eastAsia="宋体" w:cs="Times New Roman"/>
        </w:rPr>
      </w:pPr>
    </w:p>
    <w:p w14:paraId="68EFFC7F">
      <w:pPr>
        <w:pStyle w:val="4"/>
        <w:rPr>
          <w:rStyle w:val="3"/>
          <w:rFonts w:ascii="Calibri" w:hAnsi="Calibri" w:eastAsia="宋体" w:cs="Times New Roman"/>
        </w:rPr>
      </w:pPr>
      <w:r>
        <w:rPr>
          <w:rStyle w:val="3"/>
          <w:rFonts w:hint="eastAsia" w:ascii="宋体" w:hAnsi="宋体" w:eastAsia="宋体" w:cs="宋体"/>
          <w:b/>
          <w:bCs/>
          <w:spacing w:val="30"/>
          <w:kern w:val="0"/>
          <w:szCs w:val="21"/>
        </w:rPr>
        <w:t>注:在磋商过程中,磋商文件可能发生实质性变动的技术、商务要求以及合同草案条款,请在可能变动的条款旁予以文字注明,并将磋商文件可能变动的内容在磋商须知前附表中明确。</w:t>
      </w:r>
    </w:p>
    <w:p w14:paraId="25850A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35986"/>
    <w:rsid w:val="5CE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文本_1"/>
    <w:unhideWhenUsed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6">
    <w:name w:val="网格型_0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17_0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文本_1_0"/>
    <w:next w:val="7"/>
    <w:unhideWhenUsed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2025-08-05T08:59:00Z</dcterms:created>
  <dc:creator>Administrator</dc:creator>
  <cp:lastModifiedBy>Administrator</cp:lastModifiedBy>
  <dcterms:modified xsi:type="dcterms:W3CDTF">2025-08-05T08:59:19Z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533B1DA0A3D24EEDA212282C3B1E7A50_11</vt:lpwstr>
  </property>
  <property fmtid="{D5CDD505-2E9C-101B-9397-08002B2CF9AE}" pid="4" name="KSOTemplateDocerSaveRecord">
    <vt:lpwstr>eyJoZGlkIjoiNGZjNzFiNGIwMjViZTM2ZjdlMzkyOTMxYzAyNGViMmYiLCJ1c2VySWQiOiIzMDU2MDcyNDAifQ==</vt:lpwstr>
  </property>
</Properties>
</file>