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BD79">
      <w:pPr>
        <w:pStyle w:val="3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0"/>
        <w:jc w:val="center"/>
        <w:rPr>
          <w:rStyle w:val="6"/>
          <w:rFonts w:hint="eastAsia" w:cs="Times New Roman"/>
          <w:b/>
          <w:bCs/>
          <w:sz w:val="52"/>
          <w:szCs w:val="52"/>
          <w:lang w:val="en-US" w:eastAsia="zh-CN"/>
        </w:rPr>
      </w:pPr>
      <w:bookmarkStart w:id="1" w:name="_GoBack"/>
      <w:r>
        <w:rPr>
          <w:rStyle w:val="6"/>
          <w:rFonts w:hint="eastAsia" w:cs="Times New Roman"/>
          <w:b/>
          <w:bCs/>
          <w:sz w:val="52"/>
          <w:szCs w:val="52"/>
          <w:lang w:val="en-US" w:eastAsia="zh-CN"/>
        </w:rPr>
        <w:t>采购需求</w:t>
      </w:r>
    </w:p>
    <w:bookmarkEnd w:id="1"/>
    <w:p w14:paraId="5211D6D3">
      <w:pPr>
        <w:pStyle w:val="3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0"/>
        <w:jc w:val="center"/>
        <w:rPr>
          <w:rStyle w:val="6"/>
          <w:rFonts w:hint="eastAsia" w:ascii="宋体" w:hAnsi="宋体" w:eastAsia="宋体" w:cs="宋体"/>
          <w:color w:val="auto"/>
          <w:spacing w:val="30"/>
          <w:kern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</w:rPr>
        <w:t>第</w:t>
      </w:r>
      <w:r>
        <w:rPr>
          <w:rStyle w:val="6"/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  <w:lang w:val="en-US" w:eastAsia="zh-CN"/>
        </w:rPr>
        <w:t>一</w:t>
      </w:r>
      <w:r>
        <w:rPr>
          <w:rStyle w:val="6"/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</w:rPr>
        <w:t xml:space="preserve">节 </w:t>
      </w:r>
      <w:r>
        <w:rPr>
          <w:rStyle w:val="6"/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  <w:lang w:val="en-US" w:eastAsia="zh-CN"/>
        </w:rPr>
        <w:t>技术</w:t>
      </w:r>
      <w:r>
        <w:rPr>
          <w:rStyle w:val="6"/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</w:rPr>
        <w:t>要求</w:t>
      </w:r>
    </w:p>
    <w:p w14:paraId="7CF0EC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textAlignment w:val="auto"/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bookmark17"/>
      <w:bookmarkEnd w:id="0"/>
      <w:r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</w:rPr>
        <w:t>一、</w:t>
      </w:r>
      <w:r>
        <w:rPr>
          <w:rStyle w:val="6"/>
          <w:rFonts w:hint="eastAsia" w:ascii="Times New Roman" w:hAnsi="Times New Roman" w:eastAsia="宋体" w:cs="Times New Roman"/>
          <w:b/>
          <w:bCs/>
          <w:sz w:val="24"/>
          <w:szCs w:val="28"/>
        </w:rPr>
        <w:t>采购产品清单及产品技术参数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675"/>
        <w:gridCol w:w="1099"/>
        <w:gridCol w:w="1159"/>
        <w:gridCol w:w="2519"/>
      </w:tblGrid>
      <w:tr w14:paraId="5FAD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0" w:type="auto"/>
            <w:noWrap w:val="0"/>
            <w:vAlign w:val="center"/>
          </w:tcPr>
          <w:p w14:paraId="3772A9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1C758B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0" w:type="auto"/>
            <w:noWrap w:val="0"/>
            <w:vAlign w:val="center"/>
          </w:tcPr>
          <w:p w14:paraId="450A68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noWrap w:val="0"/>
            <w:vAlign w:val="center"/>
          </w:tcPr>
          <w:p w14:paraId="66E976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noWrap w:val="0"/>
            <w:vAlign w:val="center"/>
          </w:tcPr>
          <w:p w14:paraId="65F2D7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018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noWrap w:val="0"/>
            <w:vAlign w:val="center"/>
          </w:tcPr>
          <w:p w14:paraId="29291E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Style w:val="6"/>
                <w:rFonts w:hint="default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4F5BD2B0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AC-13细粒式沥青面层料</w:t>
            </w:r>
          </w:p>
        </w:tc>
        <w:tc>
          <w:tcPr>
            <w:tcW w:w="0" w:type="auto"/>
            <w:noWrap w:val="0"/>
            <w:vAlign w:val="center"/>
          </w:tcPr>
          <w:p w14:paraId="2A3E2536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noWrap w:val="0"/>
            <w:vAlign w:val="center"/>
          </w:tcPr>
          <w:p w14:paraId="5723AEA3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noWrap w:val="0"/>
            <w:vAlign w:val="center"/>
          </w:tcPr>
          <w:p w14:paraId="3D391D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Style w:val="6"/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含税含采保费</w:t>
            </w:r>
          </w:p>
        </w:tc>
      </w:tr>
      <w:tr w14:paraId="61E5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noWrap w:val="0"/>
            <w:vAlign w:val="center"/>
          </w:tcPr>
          <w:p w14:paraId="49D3889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15ACDD05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中粒式改性沥青面层料</w:t>
            </w:r>
          </w:p>
        </w:tc>
        <w:tc>
          <w:tcPr>
            <w:tcW w:w="0" w:type="auto"/>
            <w:noWrap w:val="0"/>
            <w:vAlign w:val="center"/>
          </w:tcPr>
          <w:p w14:paraId="0F4CF783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noWrap w:val="0"/>
            <w:vAlign w:val="center"/>
          </w:tcPr>
          <w:p w14:paraId="0E5B9C1A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noWrap w:val="0"/>
            <w:vAlign w:val="center"/>
          </w:tcPr>
          <w:p w14:paraId="69A567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含税含采保费</w:t>
            </w:r>
          </w:p>
        </w:tc>
      </w:tr>
      <w:tr w14:paraId="475F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0" w:type="auto"/>
            <w:noWrap w:val="0"/>
            <w:vAlign w:val="center"/>
          </w:tcPr>
          <w:p w14:paraId="0CB725B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3EF3994D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SBS细粒式改性沥青面层料</w:t>
            </w:r>
          </w:p>
        </w:tc>
        <w:tc>
          <w:tcPr>
            <w:tcW w:w="0" w:type="auto"/>
            <w:noWrap w:val="0"/>
            <w:vAlign w:val="center"/>
          </w:tcPr>
          <w:p w14:paraId="4A2CF962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noWrap w:val="0"/>
            <w:vAlign w:val="center"/>
          </w:tcPr>
          <w:p w14:paraId="1A101530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noWrap w:val="0"/>
            <w:vAlign w:val="center"/>
          </w:tcPr>
          <w:p w14:paraId="49C78A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含税含采保费</w:t>
            </w:r>
          </w:p>
        </w:tc>
      </w:tr>
      <w:tr w14:paraId="6416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noWrap w:val="0"/>
            <w:vAlign w:val="center"/>
          </w:tcPr>
          <w:p w14:paraId="6E539C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323279C3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乳化沥青</w:t>
            </w:r>
          </w:p>
        </w:tc>
        <w:tc>
          <w:tcPr>
            <w:tcW w:w="0" w:type="auto"/>
            <w:noWrap w:val="0"/>
            <w:vAlign w:val="center"/>
          </w:tcPr>
          <w:p w14:paraId="4570BAC5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noWrap w:val="0"/>
            <w:vAlign w:val="center"/>
          </w:tcPr>
          <w:p w14:paraId="34E1812F"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434A05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含税含采保费</w:t>
            </w:r>
          </w:p>
        </w:tc>
      </w:tr>
    </w:tbl>
    <w:p w14:paraId="513D1841">
      <w:pPr>
        <w:pStyle w:val="3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right="0"/>
        <w:jc w:val="center"/>
        <w:rPr>
          <w:rStyle w:val="6"/>
          <w:rFonts w:hint="eastAsia" w:ascii="宋体" w:hAnsi="宋体" w:eastAsia="宋体" w:cs="宋体"/>
          <w:color w:val="auto"/>
          <w:spacing w:val="30"/>
          <w:kern w:val="0"/>
          <w:sz w:val="24"/>
          <w:szCs w:val="24"/>
        </w:rPr>
      </w:pPr>
      <w:r>
        <w:rPr>
          <w:rStyle w:val="6"/>
          <w:rFonts w:ascii="Times New Roman" w:hAnsi="Times New Roman" w:eastAsia="宋体" w:cs="Times New Roman"/>
          <w:b/>
          <w:bCs/>
          <w:color w:val="auto"/>
          <w:kern w:val="0"/>
          <w:szCs w:val="21"/>
        </w:rPr>
        <w:br w:type="page"/>
      </w:r>
      <w:r>
        <w:rPr>
          <w:rStyle w:val="6"/>
          <w:rFonts w:hint="eastAsia" w:ascii="宋体" w:hAnsi="宋体" w:eastAsia="宋体" w:cs="宋体"/>
          <w:b/>
          <w:bCs/>
          <w:color w:val="auto"/>
          <w:spacing w:val="30"/>
          <w:kern w:val="0"/>
          <w:sz w:val="30"/>
          <w:szCs w:val="30"/>
        </w:rPr>
        <w:t>第二节 商务要求</w:t>
      </w:r>
    </w:p>
    <w:p w14:paraId="5F329C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textAlignment w:val="auto"/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</w:rPr>
        <w:t>一、主要商务要求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2"/>
        <w:gridCol w:w="4707"/>
      </w:tblGrid>
      <w:tr w14:paraId="362CC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1E4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履行合同的时间、地点及方式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A59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交货时间：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根据采购人的工作需要，由中标人提供不定期的供货服务，其中材料数量根据采购人要求提供。</w:t>
            </w:r>
          </w:p>
          <w:p w14:paraId="09DAF10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交货地点：采购人指定地点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  <w:p w14:paraId="0F84A8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交货方式：按合同约定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</w:tr>
      <w:tr w14:paraId="49CB1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6D3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质量保证期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80F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从拌合出厂4小时内到达施工现场。</w:t>
            </w:r>
          </w:p>
        </w:tc>
      </w:tr>
      <w:tr w14:paraId="4C9AC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6A2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41B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接到采购方电话后须1小时内响应，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小时内到达现场。</w:t>
            </w:r>
          </w:p>
        </w:tc>
      </w:tr>
      <w:tr w14:paraId="1A7E5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6FD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合同价款支付方式和条件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F9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按甲方实际需求按批次交货，乙方凭票据到甲方结算后支付，具体以签订合同为准。</w:t>
            </w:r>
          </w:p>
        </w:tc>
      </w:tr>
    </w:tbl>
    <w:p w14:paraId="34F662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textAlignment w:val="auto"/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7F18F1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textAlignment w:val="auto"/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2A4C1D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textAlignment w:val="auto"/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4"/>
          <w:szCs w:val="24"/>
        </w:rPr>
        <w:t>、 项目实施要求与说明</w:t>
      </w:r>
    </w:p>
    <w:p w14:paraId="23AB4F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2" w:firstLineChars="200"/>
        <w:textAlignment w:val="auto"/>
        <w:rPr>
          <w:rStyle w:val="6"/>
          <w:rFonts w:ascii="宋体" w:hAnsi="宋体" w:eastAsia="宋体" w:cs="宋体"/>
          <w:b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color w:val="000000"/>
          <w:sz w:val="24"/>
          <w:szCs w:val="24"/>
        </w:rPr>
        <w:t>1．产品保险及保管</w:t>
      </w:r>
    </w:p>
    <w:p w14:paraId="1D1DEE1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1.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中标人负责产品的保管，直至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产品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验收合格。</w:t>
      </w:r>
    </w:p>
    <w:p w14:paraId="6F22E2A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ascii="宋体" w:hAnsi="宋体" w:eastAsia="宋体" w:cs="宋体"/>
          <w:bCs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1.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中标人</w:t>
      </w:r>
      <w:r>
        <w:rPr>
          <w:rStyle w:val="6"/>
          <w:rFonts w:hint="eastAsia" w:ascii="宋体" w:hAnsi="宋体" w:eastAsia="宋体" w:cs="宋体"/>
          <w:bCs/>
          <w:color w:val="auto"/>
          <w:sz w:val="24"/>
          <w:szCs w:val="24"/>
        </w:rPr>
        <w:t>负责其派出的项目实施人员的人身意外保险。</w:t>
      </w:r>
    </w:p>
    <w:p w14:paraId="34636348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2" w:firstLineChars="200"/>
        <w:textAlignment w:val="auto"/>
        <w:rPr>
          <w:rStyle w:val="6"/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</w:t>
      </w:r>
      <w:r>
        <w:rPr>
          <w:rStyle w:val="6"/>
          <w:rFonts w:hint="eastAsia" w:ascii="宋体" w:hAnsi="宋体" w:eastAsia="宋体" w:cs="宋体"/>
          <w:b/>
          <w:color w:val="auto"/>
          <w:sz w:val="24"/>
          <w:szCs w:val="24"/>
        </w:rPr>
        <w:t>交货</w:t>
      </w:r>
    </w:p>
    <w:p w14:paraId="6A7489D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420" w:leftChars="200"/>
        <w:textAlignment w:val="auto"/>
        <w:rPr>
          <w:rStyle w:val="6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Cs/>
          <w:color w:val="auto"/>
          <w:sz w:val="24"/>
          <w:szCs w:val="24"/>
        </w:rPr>
        <w:t>2.1交付时间：</w:t>
      </w:r>
      <w:r>
        <w:rPr>
          <w:rStyle w:val="6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根据采购人的工作需要，由中标人提供不定期的供货服务，其中材料数量</w:t>
      </w:r>
    </w:p>
    <w:p w14:paraId="7D346FA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6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根据采购人要求提供。</w:t>
      </w:r>
    </w:p>
    <w:p w14:paraId="66720CF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Cs/>
          <w:color w:val="auto"/>
          <w:sz w:val="24"/>
          <w:szCs w:val="24"/>
        </w:rPr>
        <w:t>交货地点：采购人指定地点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</w:p>
    <w:p w14:paraId="54FD20B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2.2中标人在项目实施过程中须加强项目实施的组织管理，所有人员应遵守采购人有关规章制度。</w:t>
      </w:r>
    </w:p>
    <w:p w14:paraId="353FB35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ascii="宋体" w:hAnsi="宋体" w:eastAsia="宋体" w:cs="宋体"/>
          <w:b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2.3项目完成后，中标人应将项目有关的全部资料，包括产品资料、技术文档等移交采购人。</w:t>
      </w:r>
    </w:p>
    <w:p w14:paraId="3D8E157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2" w:firstLineChars="200"/>
        <w:textAlignment w:val="auto"/>
        <w:rPr>
          <w:rStyle w:val="6"/>
          <w:rFonts w:ascii="宋体" w:hAnsi="宋体" w:eastAsia="宋体" w:cs="宋体"/>
          <w:b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color w:val="000000"/>
          <w:sz w:val="24"/>
          <w:szCs w:val="24"/>
        </w:rPr>
        <w:t>3.</w:t>
      </w:r>
      <w:r>
        <w:rPr>
          <w:rStyle w:val="6"/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产品</w:t>
      </w:r>
      <w:r>
        <w:rPr>
          <w:rStyle w:val="6"/>
          <w:rFonts w:hint="eastAsia" w:ascii="宋体" w:hAnsi="宋体" w:eastAsia="宋体" w:cs="宋体"/>
          <w:b/>
          <w:color w:val="000000"/>
          <w:sz w:val="24"/>
          <w:szCs w:val="24"/>
        </w:rPr>
        <w:t>验收</w:t>
      </w:r>
    </w:p>
    <w:p w14:paraId="1AAE002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3.1沥青混凝土到施工现场必须符合摊铺温度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</w:p>
    <w:p w14:paraId="73F8253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2" w:firstLineChars="200"/>
        <w:textAlignment w:val="auto"/>
        <w:rPr>
          <w:rStyle w:val="6"/>
          <w:rFonts w:ascii="宋体" w:hAnsi="宋体" w:eastAsia="宋体" w:cs="宋体"/>
          <w:b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color w:val="000000"/>
          <w:sz w:val="24"/>
          <w:szCs w:val="24"/>
        </w:rPr>
        <w:t>4.质量保证</w:t>
      </w:r>
    </w:p>
    <w:p w14:paraId="1AD0756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ascii="宋体" w:hAnsi="宋体" w:eastAsia="宋体" w:cs="宋体"/>
          <w:bCs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Cs/>
          <w:color w:val="auto"/>
          <w:sz w:val="24"/>
          <w:szCs w:val="24"/>
        </w:rPr>
        <w:t>4.1中标人提供的产品符合国家质量</w:t>
      </w:r>
      <w:r>
        <w:rPr>
          <w:rStyle w:val="6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检测</w:t>
      </w:r>
      <w:r>
        <w:rPr>
          <w:rStyle w:val="6"/>
          <w:rFonts w:hint="eastAsia" w:ascii="宋体" w:hAnsi="宋体" w:eastAsia="宋体" w:cs="宋体"/>
          <w:bCs/>
          <w:color w:val="auto"/>
          <w:sz w:val="24"/>
          <w:szCs w:val="24"/>
        </w:rPr>
        <w:t>标准，具有出厂合格证或国家鉴定合格证。</w:t>
      </w:r>
    </w:p>
    <w:p w14:paraId="7AF43EE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2" w:firstLineChars="200"/>
        <w:textAlignment w:val="auto"/>
        <w:rPr>
          <w:rStyle w:val="6"/>
          <w:rFonts w:ascii="宋体" w:hAnsi="宋体" w:eastAsia="宋体" w:cs="宋体"/>
          <w:b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color w:val="auto"/>
          <w:sz w:val="24"/>
          <w:szCs w:val="24"/>
        </w:rPr>
        <w:t>5.售后服务</w:t>
      </w:r>
    </w:p>
    <w:p w14:paraId="17929F8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5.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提供 7×24 小时的技术咨询服务。</w:t>
      </w:r>
    </w:p>
    <w:p w14:paraId="0C283FD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5.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Cs/>
          <w:color w:val="000000"/>
          <w:sz w:val="24"/>
          <w:szCs w:val="24"/>
        </w:rPr>
        <w:t>质保期内出现任何质量问题（人为破坏或自然灾害等不可抗力除外），由中标人负责全免费（免全部工时费、材料费、管理费、财务费等）更换。</w:t>
      </w:r>
    </w:p>
    <w:p w14:paraId="1247FEBA"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420" w:leftChars="200" w:right="21" w:rightChars="10"/>
        <w:jc w:val="left"/>
        <w:rPr>
          <w:rStyle w:val="6"/>
          <w:rFonts w:hint="eastAsia" w:ascii="宋体" w:hAnsi="Times New Roman" w:eastAsia="宋体" w:cs="Times New Roman"/>
          <w:b/>
          <w:bCs/>
          <w:color w:val="000000"/>
          <w:szCs w:val="21"/>
          <w:highlight w:val="none"/>
        </w:rPr>
      </w:pPr>
    </w:p>
    <w:p w14:paraId="055E8D93">
      <w:pPr>
        <w:pStyle w:val="14"/>
        <w:rPr>
          <w:rStyle w:val="6"/>
          <w:rFonts w:hint="eastAsia" w:eastAsia="宋体" w:cs="Times New Roman"/>
        </w:rPr>
      </w:pPr>
    </w:p>
    <w:p w14:paraId="2E7DDEC1"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left="420" w:leftChars="200" w:right="21" w:rightChars="10"/>
        <w:jc w:val="left"/>
        <w:rPr>
          <w:rStyle w:val="6"/>
          <w:rFonts w:hint="eastAsia" w:ascii="宋体" w:hAnsi="Times New Roman" w:eastAsia="宋体" w:cs="Times New Roman"/>
          <w:b/>
          <w:bCs/>
          <w:color w:val="000000"/>
          <w:szCs w:val="21"/>
          <w:highlight w:val="none"/>
        </w:rPr>
      </w:pPr>
      <w:r>
        <w:rPr>
          <w:rStyle w:val="6"/>
          <w:rFonts w:hint="eastAsia" w:ascii="宋体" w:hAnsi="Times New Roman" w:eastAsia="宋体" w:cs="Times New Roman"/>
          <w:b/>
          <w:bCs/>
          <w:color w:val="000000"/>
          <w:szCs w:val="21"/>
          <w:highlight w:val="none"/>
        </w:rPr>
        <w:t>其他未尽事宜在签订合同时另行约定。</w:t>
      </w:r>
    </w:p>
    <w:p w14:paraId="5D1C27A6">
      <w:pPr>
        <w:pStyle w:val="3"/>
        <w:rPr>
          <w:rStyle w:val="6"/>
          <w:rFonts w:hint="eastAsia" w:ascii="Times New Roman" w:hAnsi="Times New Roman" w:eastAsia="宋体" w:cs="Times New Roman"/>
        </w:rPr>
      </w:pPr>
      <w:r>
        <w:rPr>
          <w:rStyle w:val="6"/>
          <w:rFonts w:hint="eastAsia" w:ascii="Times New Roman" w:hAnsi="宋体" w:eastAsia="宋体" w:cs="宋体"/>
          <w:b/>
          <w:bCs/>
        </w:rPr>
        <w:t>对于上述项目要求，投标人应在投标文件中进行回应，作出承诺及说明。</w:t>
      </w:r>
    </w:p>
    <w:p w14:paraId="0FEA82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B20C8"/>
    <w:multiLevelType w:val="singleLevel"/>
    <w:tmpl w:val="7D8B20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77CD3"/>
    <w:rsid w:val="5B7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3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3">
    <w:name w:val="正文_17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格式"/>
    <w:basedOn w:val="3"/>
    <w:qFormat/>
    <w:uiPriority w:val="0"/>
    <w:pPr>
      <w:widowControl/>
      <w:adjustRightInd w:val="0"/>
      <w:snapToGrid w:val="0"/>
      <w:textAlignment w:val="baseline"/>
    </w:pPr>
    <w:rPr>
      <w:kern w:val="0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8">
    <w:name w:val="网格型_0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文本_1"/>
    <w:basedOn w:val="3"/>
    <w:next w:val="10"/>
    <w:unhideWhenUsed/>
    <w:qFormat/>
    <w:uiPriority w:val="1"/>
    <w:rPr>
      <w:rFonts w:ascii="宋体" w:hAnsi="宋体"/>
      <w:sz w:val="24"/>
    </w:rPr>
  </w:style>
  <w:style w:type="paragraph" w:customStyle="1" w:styleId="10">
    <w:name w:val="Default_0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正文首行缩进 2_0"/>
    <w:basedOn w:val="12"/>
    <w:next w:val="13"/>
    <w:unhideWhenUsed/>
    <w:qFormat/>
    <w:uiPriority w:val="99"/>
    <w:pPr>
      <w:ind w:firstLine="420" w:firstLineChars="200"/>
    </w:pPr>
  </w:style>
  <w:style w:type="paragraph" w:customStyle="1" w:styleId="12">
    <w:name w:val="正文文本缩进_0"/>
    <w:basedOn w:val="3"/>
    <w:next w:val="2"/>
    <w:unhideWhenUsed/>
    <w:uiPriority w:val="99"/>
    <w:pPr>
      <w:spacing w:after="120"/>
      <w:ind w:left="420" w:leftChars="200"/>
    </w:pPr>
  </w:style>
  <w:style w:type="paragraph" w:customStyle="1" w:styleId="13">
    <w:name w:val="正文缩进_0"/>
    <w:basedOn w:val="3"/>
    <w:next w:val="3"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4">
    <w:name w:val="TOC 标题1_0"/>
    <w:basedOn w:val="15"/>
    <w:next w:val="3"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5">
    <w:name w:val="标题 1_0"/>
    <w:basedOn w:val="3"/>
    <w:next w:val="3"/>
    <w:qFormat/>
    <w:uiPriority w:val="0"/>
    <w:pPr>
      <w:keepNext/>
      <w:jc w:val="center"/>
      <w:outlineLvl w:val="0"/>
    </w:pPr>
    <w:rPr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2025-08-06T08:12:00Z</dcterms:created>
  <dc:creator>倩倩</dc:creator>
  <cp:lastModifiedBy>倩倩</cp:lastModifiedBy>
  <dcterms:modified xsi:type="dcterms:W3CDTF">2025-08-06T08:13:14Z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D4F32651F42543CAA31598406A69EF2F_11</vt:lpwstr>
  </property>
  <property fmtid="{D5CDD505-2E9C-101B-9397-08002B2CF9AE}" pid="4" name="KSOTemplateDocerSaveRecord">
    <vt:lpwstr>eyJoZGlkIjoiYTc4NWYyYjc3NDA5OGNjMzY4MTUwZDZiNjE0NmQ3OTIiLCJ1c2VySWQiOiI5MzI1MzQ3NTcifQ==</vt:lpwstr>
  </property>
</Properties>
</file>