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95" w:lineRule="auto"/>
        <w:rPr>
          <w:rFonts w:ascii="Arial"/>
          <w:sz w:val="21"/>
        </w:rPr>
      </w:pPr>
      <w:r/>
    </w:p>
    <w:p>
      <w:pPr>
        <w:spacing w:line="256" w:lineRule="exact"/>
        <w:rPr/>
      </w:pPr>
      <w:r>
        <w:rPr>
          <w:position w:val="-5"/>
        </w:rPr>
        <w:drawing>
          <wp:inline distT="0" distB="0" distL="0" distR="0">
            <wp:extent cx="57150" cy="162559"/>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7150" cy="162559"/>
                    </a:xfrm>
                    <a:prstGeom prst="rect">
                      <a:avLst/>
                    </a:prstGeom>
                  </pic:spPr>
                </pic:pic>
              </a:graphicData>
            </a:graphic>
          </wp:inline>
        </w:drawing>
      </w:r>
    </w:p>
    <w:p>
      <w:pPr>
        <w:ind w:left="1909" w:right="1837" w:firstLine="841"/>
        <w:spacing w:before="4" w:line="237" w:lineRule="auto"/>
        <w:rPr>
          <w:sz w:val="83"/>
          <w:szCs w:val="83"/>
        </w:rPr>
      </w:pPr>
      <w:r>
        <w:rPr>
          <w:rFonts w:ascii="Microsoft YaHei" w:hAnsi="Microsoft YaHei" w:eastAsia="Microsoft YaHei" w:cs="Microsoft YaHei"/>
          <w:sz w:val="83"/>
          <w:szCs w:val="83"/>
          <w:spacing w:val="7"/>
        </w:rPr>
        <w:t>政府采购</w:t>
      </w:r>
      <w:r>
        <w:rPr>
          <w:sz w:val="83"/>
          <w:szCs w:val="83"/>
          <w:position w:val="-35"/>
        </w:rPr>
        <w:drawing>
          <wp:inline distT="0" distB="0" distL="0" distR="0">
            <wp:extent cx="39370" cy="915035"/>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39370" cy="915035"/>
                    </a:xfrm>
                    <a:prstGeom prst="rect">
                      <a:avLst/>
                    </a:prstGeom>
                  </pic:spPr>
                </pic:pic>
              </a:graphicData>
            </a:graphic>
          </wp:inline>
        </w:drawing>
      </w:r>
      <w:r>
        <w:rPr>
          <w:rFonts w:ascii="Microsoft YaHei" w:hAnsi="Microsoft YaHei" w:eastAsia="Microsoft YaHei" w:cs="Microsoft YaHei"/>
          <w:sz w:val="83"/>
          <w:szCs w:val="83"/>
        </w:rPr>
        <w:t xml:space="preserve">    </w:t>
      </w:r>
      <w:r>
        <w:rPr>
          <w:rFonts w:ascii="Microsoft YaHei" w:hAnsi="Microsoft YaHei" w:eastAsia="Microsoft YaHei" w:cs="Microsoft YaHei"/>
          <w:sz w:val="83"/>
          <w:szCs w:val="83"/>
          <w:spacing w:val="8"/>
        </w:rPr>
        <w:t>公开招标文件</w:t>
      </w:r>
      <w:r>
        <w:rPr>
          <w:sz w:val="83"/>
          <w:szCs w:val="83"/>
          <w:position w:val="-35"/>
        </w:rPr>
        <w:drawing>
          <wp:inline distT="0" distB="0" distL="0" distR="0">
            <wp:extent cx="39370" cy="915034"/>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39370" cy="915034"/>
                    </a:xfrm>
                    <a:prstGeom prst="rect">
                      <a:avLst/>
                    </a:prstGeom>
                  </pic:spPr>
                </pic:pic>
              </a:graphicData>
            </a:graphic>
          </wp:inline>
        </w:drawing>
      </w:r>
    </w:p>
    <w:p>
      <w:pPr>
        <w:spacing w:line="303" w:lineRule="auto"/>
        <w:rPr>
          <w:rFonts w:ascii="Arial"/>
          <w:sz w:val="21"/>
        </w:rPr>
      </w:pPr>
      <w:r/>
    </w:p>
    <w:p>
      <w:pPr>
        <w:spacing w:line="304" w:lineRule="auto"/>
        <w:rPr>
          <w:rFonts w:ascii="Arial"/>
          <w:sz w:val="21"/>
        </w:rPr>
      </w:pPr>
      <w:r/>
    </w:p>
    <w:p>
      <w:pPr>
        <w:ind w:left="3786" w:right="2914" w:hanging="875"/>
        <w:spacing w:before="140" w:line="354" w:lineRule="auto"/>
        <w:rPr>
          <w:rFonts w:ascii="SimSun" w:hAnsi="SimSun" w:eastAsia="SimSun" w:cs="SimSun"/>
          <w:sz w:val="43"/>
          <w:szCs w:val="43"/>
        </w:rPr>
      </w:pPr>
      <w:r>
        <w:rPr>
          <w:rFonts w:ascii="SimSun" w:hAnsi="SimSun" w:eastAsia="SimSun" w:cs="SimSun"/>
          <w:sz w:val="43"/>
          <w:szCs w:val="43"/>
        </w:rPr>
        <w:t>（综合评分法）</w:t>
      </w:r>
      <w:r>
        <w:rPr>
          <w:rFonts w:ascii="SimSun" w:hAnsi="SimSun" w:eastAsia="SimSun" w:cs="SimSun"/>
          <w:sz w:val="43"/>
          <w:szCs w:val="43"/>
        </w:rPr>
        <w:t>货物类</w:t>
      </w:r>
    </w:p>
    <w:tbl>
      <w:tblPr>
        <w:tblStyle w:val="TableNormal"/>
        <w:tblW w:w="8372" w:type="dxa"/>
        <w:tblInd w:w="23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04"/>
        <w:gridCol w:w="5268"/>
      </w:tblGrid>
      <w:tr>
        <w:trPr>
          <w:trHeight w:val="802" w:hRule="atLeast"/>
        </w:trPr>
        <w:tc>
          <w:tcPr>
            <w:tcW w:w="3104" w:type="dxa"/>
            <w:vAlign w:val="top"/>
          </w:tcPr>
          <w:p>
            <w:pPr>
              <w:ind w:left="436"/>
              <w:spacing w:before="296" w:line="224" w:lineRule="auto"/>
              <w:rPr>
                <w:rFonts w:ascii="SimSun" w:hAnsi="SimSun" w:eastAsia="SimSun" w:cs="SimSun"/>
                <w:sz w:val="31"/>
                <w:szCs w:val="31"/>
              </w:rPr>
            </w:pPr>
            <w:r>
              <w:rPr>
                <w:rFonts w:ascii="SimSun" w:hAnsi="SimSun" w:eastAsia="SimSun" w:cs="SimSun"/>
                <w:sz w:val="31"/>
                <w:szCs w:val="31"/>
                <w:b/>
                <w:bCs/>
                <w:spacing w:val="4"/>
              </w:rPr>
              <w:t>采购单位名称：</w:t>
            </w:r>
          </w:p>
        </w:tc>
        <w:tc>
          <w:tcPr>
            <w:tcW w:w="5268" w:type="dxa"/>
            <w:vAlign w:val="top"/>
          </w:tcPr>
          <w:p>
            <w:pPr>
              <w:ind w:left="14"/>
              <w:spacing w:before="296" w:line="224" w:lineRule="auto"/>
              <w:rPr>
                <w:rFonts w:ascii="SimSun" w:hAnsi="SimSun" w:eastAsia="SimSun" w:cs="SimSun"/>
                <w:sz w:val="31"/>
                <w:szCs w:val="31"/>
              </w:rPr>
            </w:pPr>
            <w:r>
              <w:rPr>
                <w:rFonts w:ascii="SimSun" w:hAnsi="SimSun" w:eastAsia="SimSun" w:cs="SimSun"/>
                <w:sz w:val="31"/>
                <w:szCs w:val="31"/>
                <w:color w:val="0000FF"/>
                <w:spacing w:val="8"/>
              </w:rPr>
              <w:t>衡阳县农业农村局</w:t>
            </w:r>
          </w:p>
        </w:tc>
      </w:tr>
      <w:tr>
        <w:trPr>
          <w:trHeight w:val="798" w:hRule="atLeast"/>
        </w:trPr>
        <w:tc>
          <w:tcPr>
            <w:tcW w:w="3104" w:type="dxa"/>
            <w:vAlign w:val="top"/>
          </w:tcPr>
          <w:p>
            <w:pPr>
              <w:ind w:left="436"/>
              <w:spacing w:before="293" w:line="224" w:lineRule="auto"/>
              <w:rPr>
                <w:rFonts w:ascii="SimSun" w:hAnsi="SimSun" w:eastAsia="SimSun" w:cs="SimSun"/>
                <w:sz w:val="31"/>
                <w:szCs w:val="31"/>
              </w:rPr>
            </w:pPr>
            <w:r>
              <w:rPr>
                <w:rFonts w:ascii="SimSun" w:hAnsi="SimSun" w:eastAsia="SimSun" w:cs="SimSun"/>
                <w:sz w:val="31"/>
                <w:szCs w:val="31"/>
                <w:b/>
                <w:bCs/>
                <w:spacing w:val="4"/>
              </w:rPr>
              <w:t>采购项目名称：</w:t>
            </w:r>
          </w:p>
        </w:tc>
        <w:tc>
          <w:tcPr>
            <w:tcW w:w="5268" w:type="dxa"/>
            <w:vAlign w:val="top"/>
          </w:tcPr>
          <w:p>
            <w:pPr>
              <w:ind w:left="8"/>
              <w:spacing w:before="293" w:line="224" w:lineRule="auto"/>
              <w:rPr>
                <w:rFonts w:ascii="SimSun" w:hAnsi="SimSun" w:eastAsia="SimSun" w:cs="SimSun"/>
                <w:sz w:val="31"/>
                <w:szCs w:val="31"/>
              </w:rPr>
            </w:pPr>
            <w:r>
              <w:rPr>
                <w:rFonts w:ascii="Times New Roman" w:hAnsi="Times New Roman" w:eastAsia="Times New Roman" w:cs="Times New Roman"/>
                <w:sz w:val="31"/>
                <w:szCs w:val="31"/>
                <w:color w:val="0000FF"/>
                <w:spacing w:val="6"/>
              </w:rPr>
              <w:t>2025 </w:t>
            </w:r>
            <w:r>
              <w:rPr>
                <w:rFonts w:ascii="SimSun" w:hAnsi="SimSun" w:eastAsia="SimSun" w:cs="SimSun"/>
                <w:sz w:val="31"/>
                <w:szCs w:val="31"/>
                <w:color w:val="0000FF"/>
                <w:spacing w:val="6"/>
              </w:rPr>
              <w:t>年冬种生产物资采购项目</w:t>
            </w:r>
          </w:p>
        </w:tc>
      </w:tr>
      <w:tr>
        <w:trPr>
          <w:trHeight w:val="798" w:hRule="atLeast"/>
        </w:trPr>
        <w:tc>
          <w:tcPr>
            <w:tcW w:w="3104" w:type="dxa"/>
            <w:vAlign w:val="top"/>
          </w:tcPr>
          <w:p>
            <w:pPr>
              <w:ind w:left="436"/>
              <w:spacing w:before="294" w:line="224" w:lineRule="auto"/>
              <w:rPr>
                <w:rFonts w:ascii="SimSun" w:hAnsi="SimSun" w:eastAsia="SimSun" w:cs="SimSun"/>
                <w:sz w:val="31"/>
                <w:szCs w:val="31"/>
              </w:rPr>
            </w:pPr>
            <w:r>
              <w:rPr>
                <w:rFonts w:ascii="SimSun" w:hAnsi="SimSun" w:eastAsia="SimSun" w:cs="SimSun"/>
                <w:sz w:val="31"/>
                <w:szCs w:val="31"/>
                <w:b/>
                <w:bCs/>
                <w:spacing w:val="4"/>
              </w:rPr>
              <w:t>政府采购编号：</w:t>
            </w:r>
          </w:p>
        </w:tc>
        <w:tc>
          <w:tcPr>
            <w:tcW w:w="5268" w:type="dxa"/>
            <w:vAlign w:val="top"/>
          </w:tcPr>
          <w:p>
            <w:pPr>
              <w:spacing w:line="258" w:lineRule="auto"/>
              <w:rPr>
                <w:rFonts w:ascii="Arial"/>
                <w:sz w:val="21"/>
              </w:rPr>
            </w:pPr>
            <w:r/>
          </w:p>
          <w:p>
            <w:pPr>
              <w:ind w:left="7"/>
              <w:spacing w:before="89" w:line="194" w:lineRule="auto"/>
              <w:rPr>
                <w:rFonts w:ascii="Times New Roman" w:hAnsi="Times New Roman" w:eastAsia="Times New Roman" w:cs="Times New Roman"/>
                <w:sz w:val="31"/>
                <w:szCs w:val="31"/>
              </w:rPr>
            </w:pPr>
            <w:r>
              <w:rPr>
                <w:rFonts w:ascii="Times New Roman" w:hAnsi="Times New Roman" w:eastAsia="Times New Roman" w:cs="Times New Roman"/>
                <w:sz w:val="31"/>
                <w:szCs w:val="31"/>
                <w:color w:val="0000FF"/>
              </w:rPr>
              <w:t>HYX</w:t>
            </w:r>
            <w:r>
              <w:rPr>
                <w:rFonts w:ascii="Times New Roman" w:hAnsi="Times New Roman" w:eastAsia="Times New Roman" w:cs="Times New Roman"/>
                <w:sz w:val="31"/>
                <w:szCs w:val="31"/>
                <w:color w:val="0000FF"/>
                <w:spacing w:val="6"/>
              </w:rPr>
              <w:t>[2025]A044</w:t>
            </w:r>
          </w:p>
        </w:tc>
      </w:tr>
      <w:tr>
        <w:trPr>
          <w:trHeight w:val="798" w:hRule="atLeast"/>
        </w:trPr>
        <w:tc>
          <w:tcPr>
            <w:tcW w:w="3104" w:type="dxa"/>
            <w:vAlign w:val="top"/>
          </w:tcPr>
          <w:p>
            <w:pPr>
              <w:ind w:left="114"/>
              <w:spacing w:before="295" w:line="224" w:lineRule="auto"/>
              <w:rPr>
                <w:rFonts w:ascii="SimSun" w:hAnsi="SimSun" w:eastAsia="SimSun" w:cs="SimSun"/>
                <w:sz w:val="31"/>
                <w:szCs w:val="31"/>
              </w:rPr>
            </w:pPr>
            <w:r>
              <w:rPr>
                <w:rFonts w:ascii="SimSun" w:hAnsi="SimSun" w:eastAsia="SimSun" w:cs="SimSun"/>
                <w:sz w:val="31"/>
                <w:szCs w:val="31"/>
                <w:b/>
                <w:bCs/>
                <w:spacing w:val="5"/>
              </w:rPr>
              <w:t>采购代理机构名称：</w:t>
            </w:r>
          </w:p>
        </w:tc>
        <w:tc>
          <w:tcPr>
            <w:tcW w:w="5268" w:type="dxa"/>
            <w:vAlign w:val="top"/>
          </w:tcPr>
          <w:p>
            <w:pPr>
              <w:ind w:left="13"/>
              <w:spacing w:before="242" w:line="225" w:lineRule="auto"/>
              <w:rPr>
                <w:rFonts w:ascii="SimSun" w:hAnsi="SimSun" w:eastAsia="SimSun" w:cs="SimSun"/>
                <w:sz w:val="31"/>
                <w:szCs w:val="31"/>
              </w:rPr>
            </w:pPr>
            <w:r>
              <w:drawing>
                <wp:anchor distT="0" distB="0" distL="0" distR="0" simplePos="0" relativeHeight="251658240" behindDoc="0" locked="0" layoutInCell="1" allowOverlap="1">
                  <wp:simplePos x="0" y="0"/>
                  <wp:positionH relativeFrom="column">
                    <wp:posOffset>42214</wp:posOffset>
                  </wp:positionH>
                  <wp:positionV relativeFrom="paragraph">
                    <wp:posOffset>104076</wp:posOffset>
                  </wp:positionV>
                  <wp:extent cx="1467306" cy="1430091"/>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467306" cy="1430091"/>
                          </a:xfrm>
                          <a:prstGeom prst="rect">
                            <a:avLst/>
                          </a:prstGeom>
                        </pic:spPr>
                      </pic:pic>
                    </a:graphicData>
                  </a:graphic>
                </wp:anchor>
              </w:drawing>
            </w:r>
            <w:r>
              <w:rPr>
                <w:rFonts w:ascii="SimSun" w:hAnsi="SimSun" w:eastAsia="SimSun" w:cs="SimSun"/>
                <w:sz w:val="31"/>
                <w:szCs w:val="31"/>
                <w:color w:val="0000FF"/>
                <w:spacing w:val="9"/>
              </w:rPr>
              <w:t>湖南友衡项目管理有限公司</w:t>
            </w:r>
          </w:p>
        </w:tc>
      </w:tr>
      <w:tr>
        <w:trPr>
          <w:trHeight w:val="803" w:hRule="atLeast"/>
        </w:trPr>
        <w:tc>
          <w:tcPr>
            <w:tcW w:w="3104" w:type="dxa"/>
            <w:vAlign w:val="top"/>
          </w:tcPr>
          <w:p>
            <w:pPr>
              <w:ind w:left="436"/>
              <w:spacing w:before="296" w:line="225" w:lineRule="auto"/>
              <w:rPr>
                <w:rFonts w:ascii="SimSun" w:hAnsi="SimSun" w:eastAsia="SimSun" w:cs="SimSun"/>
                <w:sz w:val="31"/>
                <w:szCs w:val="31"/>
              </w:rPr>
            </w:pPr>
            <w:r>
              <w:rPr>
                <w:rFonts w:ascii="SimSun" w:hAnsi="SimSun" w:eastAsia="SimSun" w:cs="SimSun"/>
                <w:sz w:val="31"/>
                <w:szCs w:val="31"/>
                <w:b/>
                <w:bCs/>
                <w:spacing w:val="4"/>
              </w:rPr>
              <w:t>委托代理编号：</w:t>
            </w:r>
          </w:p>
        </w:tc>
        <w:tc>
          <w:tcPr>
            <w:tcW w:w="5268" w:type="dxa"/>
            <w:vAlign w:val="top"/>
          </w:tcPr>
          <w:p>
            <w:pPr>
              <w:spacing w:line="260" w:lineRule="auto"/>
              <w:rPr>
                <w:rFonts w:ascii="Arial"/>
                <w:sz w:val="21"/>
              </w:rPr>
            </w:pPr>
            <w:r/>
          </w:p>
          <w:p>
            <w:pPr>
              <w:ind w:left="7"/>
              <w:spacing w:before="89" w:line="193" w:lineRule="auto"/>
              <w:rPr>
                <w:rFonts w:ascii="Times New Roman" w:hAnsi="Times New Roman" w:eastAsia="Times New Roman" w:cs="Times New Roman"/>
                <w:sz w:val="31"/>
                <w:szCs w:val="31"/>
              </w:rPr>
            </w:pPr>
            <w:r>
              <w:rPr>
                <w:rFonts w:ascii="Times New Roman" w:hAnsi="Times New Roman" w:eastAsia="Times New Roman" w:cs="Times New Roman"/>
                <w:sz w:val="31"/>
                <w:szCs w:val="31"/>
                <w:color w:val="0000FF"/>
              </w:rPr>
              <w:t>HNYH</w:t>
            </w:r>
            <w:r>
              <w:rPr>
                <w:rFonts w:ascii="Times New Roman" w:hAnsi="Times New Roman" w:eastAsia="Times New Roman" w:cs="Times New Roman"/>
                <w:sz w:val="31"/>
                <w:szCs w:val="31"/>
                <w:color w:val="0000FF"/>
                <w:spacing w:val="8"/>
              </w:rPr>
              <w:t>-2025-</w:t>
            </w:r>
            <w:r>
              <w:rPr>
                <w:rFonts w:ascii="Times New Roman" w:hAnsi="Times New Roman" w:eastAsia="Times New Roman" w:cs="Times New Roman"/>
                <w:sz w:val="31"/>
                <w:szCs w:val="31"/>
                <w:color w:val="0000FF"/>
              </w:rPr>
              <w:t>CG</w:t>
            </w:r>
            <w:r>
              <w:rPr>
                <w:rFonts w:ascii="Times New Roman" w:hAnsi="Times New Roman" w:eastAsia="Times New Roman" w:cs="Times New Roman"/>
                <w:sz w:val="31"/>
                <w:szCs w:val="31"/>
                <w:color w:val="0000FF"/>
                <w:spacing w:val="8"/>
              </w:rPr>
              <w:t>-A008</w:t>
            </w:r>
          </w:p>
        </w:tc>
      </w:tr>
    </w:tbl>
    <w:p>
      <w:pPr>
        <w:ind w:left="2686"/>
        <w:spacing w:before="66" w:line="224" w:lineRule="auto"/>
        <w:rPr>
          <w:rFonts w:ascii="SimSun" w:hAnsi="SimSun" w:eastAsia="SimSun" w:cs="SimSun"/>
          <w:sz w:val="43"/>
          <w:szCs w:val="43"/>
        </w:rPr>
      </w:pPr>
      <w:r>
        <w:rPr>
          <w:rFonts w:ascii="SimSun" w:hAnsi="SimSun" w:eastAsia="SimSun" w:cs="SimSun"/>
          <w:sz w:val="43"/>
          <w:szCs w:val="43"/>
          <w:b/>
          <w:bCs/>
          <w:spacing w:val="1"/>
        </w:rPr>
        <w:t>（网上开标专用）</w:t>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3587"/>
        <w:spacing w:before="101" w:line="192" w:lineRule="auto"/>
        <w:rPr>
          <w:rFonts w:ascii="Times New Roman" w:hAnsi="Times New Roman" w:eastAsia="Times New Roman" w:cs="Times New Roman"/>
          <w:sz w:val="35"/>
          <w:szCs w:val="35"/>
        </w:rPr>
      </w:pPr>
      <w:r>
        <w:rPr>
          <w:rFonts w:ascii="Times New Roman" w:hAnsi="Times New Roman" w:eastAsia="Times New Roman" w:cs="Times New Roman"/>
          <w:sz w:val="35"/>
          <w:szCs w:val="35"/>
          <w:b/>
          <w:bCs/>
          <w:color w:val="0000FF"/>
          <w:spacing w:val="3"/>
        </w:rPr>
        <w:t>2025-08-21</w:t>
      </w:r>
    </w:p>
    <w:p>
      <w:pPr>
        <w:spacing w:before="208" w:line="256" w:lineRule="exact"/>
        <w:rPr/>
      </w:pPr>
      <w:r>
        <w:rPr>
          <w:position w:val="-5"/>
        </w:rPr>
        <w:pict>
          <v:shape id="_x0000_s4" style="mso-position-vertical-relative:line;mso-position-horizontal-relative:char;width:2.25pt;height:12.8pt;" fillcolor="#FFFFFF" filled="true" stroked="false" coordsize="45,256" coordorigin="0,0" path="m,l45,0l45,255l0,255l0,0xe"/>
        </w:pict>
      </w:r>
    </w:p>
    <w:p>
      <w:pPr>
        <w:spacing w:line="256" w:lineRule="exact"/>
        <w:sectPr>
          <w:headerReference w:type="default" r:id="rId1"/>
          <w:footerReference w:type="default" r:id="rId2"/>
          <w:pgSz w:w="12240" w:h="15840"/>
          <w:pgMar w:top="1303" w:right="1700" w:bottom="1177" w:left="1701" w:header="981" w:footer="946" w:gutter="0"/>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sdt>
      <w:sdtPr>
        <w:rPr>
          <w:rFonts w:ascii="SimSun" w:hAnsi="SimSun" w:eastAsia="SimSun" w:cs="SimSun"/>
          <w:sz w:val="43"/>
          <w:szCs w:val="43"/>
        </w:rPr>
        <w:docPartObj>
          <w:docPartGallery w:val="Table of Contents"/>
          <w:docPartUnique/>
        </w:docPartObj>
      </w:sdtPr>
      <w:sdtEndPr>
        <w:rPr>
          <w:rFonts w:ascii="Calibri" w:hAnsi="Calibri" w:eastAsia="Calibri" w:cs="Calibri"/>
          <w:sz w:val="22"/>
          <w:szCs w:val="22"/>
        </w:rPr>
      </w:sdtEndPr>
      <w:sdtContent>
        <w:p>
          <w:pPr>
            <w:ind w:left="3730"/>
            <w:spacing w:before="140" w:line="225" w:lineRule="auto"/>
            <w:rPr>
              <w:rFonts w:ascii="SimSun" w:hAnsi="SimSun" w:eastAsia="SimSun" w:cs="SimSun"/>
              <w:sz w:val="43"/>
              <w:szCs w:val="43"/>
            </w:rPr>
          </w:pPr>
          <w:r>
            <w:rPr>
              <w:rFonts w:ascii="SimSun" w:hAnsi="SimSun" w:eastAsia="SimSun" w:cs="SimSun"/>
              <w:sz w:val="43"/>
              <w:szCs w:val="43"/>
              <w:b/>
              <w:bCs/>
              <w:spacing w:val="-51"/>
            </w:rPr>
            <w:t>目</w:t>
          </w:r>
          <w:r>
            <w:rPr>
              <w:rFonts w:ascii="SimSun" w:hAnsi="SimSun" w:eastAsia="SimSun" w:cs="SimSun"/>
              <w:sz w:val="43"/>
              <w:szCs w:val="43"/>
              <w:spacing w:val="24"/>
            </w:rPr>
            <w:t xml:space="preserve">   </w:t>
          </w:r>
          <w:r>
            <w:rPr>
              <w:rFonts w:ascii="SimSun" w:hAnsi="SimSun" w:eastAsia="SimSun" w:cs="SimSun"/>
              <w:sz w:val="43"/>
              <w:szCs w:val="43"/>
              <w:b/>
              <w:bCs/>
              <w:spacing w:val="-51"/>
            </w:rPr>
            <w:t>录</w:t>
          </w:r>
        </w:p>
        <w:p>
          <w:pPr>
            <w:pStyle w:val="BodyText"/>
            <w:ind w:left="9"/>
            <w:spacing w:before="264"/>
            <w:tabs>
              <w:tab w:val="right" w:leader="dot" w:pos="8827"/>
            </w:tabs>
            <w:rPr/>
          </w:pPr>
          <w:hyperlink w:history="true" w:anchor="bookmark1">
            <w:r>
              <w:rPr>
                <w:rFonts w:ascii="SimSun" w:hAnsi="SimSun" w:eastAsia="SimSun" w:cs="SimSun"/>
                <w:spacing w:val="-3"/>
              </w:rPr>
              <w:t>第一章</w:t>
            </w:r>
            <w:r>
              <w:rPr>
                <w:position w:val="-6"/>
              </w:rPr>
              <w:drawing>
                <wp:inline distT="0" distB="0" distL="0" distR="0">
                  <wp:extent cx="30867" cy="181609"/>
                  <wp:effectExtent l="0" t="0" r="0" b="0"/>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30867" cy="181609"/>
                          </a:xfrm>
                          <a:prstGeom prst="rect">
                            <a:avLst/>
                          </a:prstGeom>
                        </pic:spPr>
                      </pic:pic>
                    </a:graphicData>
                  </a:graphic>
                </wp:inline>
              </w:drawing>
            </w:r>
            <w:r>
              <w:rPr>
                <w:position w:val="-6"/>
              </w:rPr>
              <w:drawing>
                <wp:inline distT="0" distB="0" distL="0" distR="0">
                  <wp:extent cx="31497" cy="181609"/>
                  <wp:effectExtent l="0" t="0" r="0" b="0"/>
                  <wp:docPr id="12" name="IM 12"/>
                  <wp:cNvGraphicFramePr/>
                  <a:graphic>
                    <a:graphicData uri="http://schemas.openxmlformats.org/drawingml/2006/picture">
                      <pic:pic>
                        <pic:nvPicPr>
                          <pic:cNvPr id="12" name="IM 12"/>
                          <pic:cNvPicPr/>
                        </pic:nvPicPr>
                        <pic:blipFill>
                          <a:blip r:embed="rId10"/>
                          <a:stretch>
                            <a:fillRect/>
                          </a:stretch>
                        </pic:blipFill>
                        <pic:spPr>
                          <a:xfrm rot="0">
                            <a:off x="0" y="0"/>
                            <a:ext cx="31497" cy="181609"/>
                          </a:xfrm>
                          <a:prstGeom prst="rect">
                            <a:avLst/>
                          </a:prstGeom>
                        </pic:spPr>
                      </pic:pic>
                    </a:graphicData>
                  </a:graphic>
                </wp:inline>
              </w:drawing>
            </w:r>
            <w:r>
              <w:rPr>
                <w:rFonts w:ascii="SimSun" w:hAnsi="SimSun" w:eastAsia="SimSun" w:cs="SimSun"/>
                <w:spacing w:val="-98"/>
              </w:rPr>
              <w:t xml:space="preserve"> </w:t>
            </w:r>
            <w:r>
              <w:rPr>
                <w:rFonts w:ascii="SimSun" w:hAnsi="SimSun" w:eastAsia="SimSun" w:cs="SimSun"/>
                <w:spacing w:val="-3"/>
              </w:rPr>
              <w:t>投标邀请</w:t>
            </w:r>
            <w:r>
              <w:rPr>
                <w:rFonts w:ascii="SimSun" w:hAnsi="SimSun" w:eastAsia="SimSun" w:cs="SimSun"/>
              </w:rPr>
              <w:tab/>
            </w:r>
            <w:r>
              <w:rPr>
                <w:rFonts w:ascii="SimSun" w:hAnsi="SimSun" w:eastAsia="SimSun" w:cs="SimSun"/>
                <w:spacing w:val="-50"/>
              </w:rPr>
              <w:t xml:space="preserve"> </w:t>
            </w:r>
            <w:r>
              <w:rPr>
                <w:spacing w:val="-5"/>
              </w:rPr>
              <w:t>-</w:t>
            </w:r>
            <w:r>
              <w:rPr>
                <w:spacing w:val="6"/>
              </w:rPr>
              <w:t xml:space="preserve"> </w:t>
            </w:r>
            <w:r>
              <w:rPr>
                <w:spacing w:val="-5"/>
              </w:rPr>
              <w:t>4</w:t>
            </w:r>
            <w:r>
              <w:rPr>
                <w:spacing w:val="6"/>
              </w:rPr>
              <w:t xml:space="preserve"> </w:t>
            </w:r>
            <w:r>
              <w:rPr>
                <w:spacing w:val="-5"/>
              </w:rPr>
              <w:t>-</w:t>
            </w:r>
          </w:hyperlink>
        </w:p>
        <w:p>
          <w:pPr>
            <w:pStyle w:val="BodyText"/>
            <w:ind w:left="9"/>
            <w:spacing w:before="118"/>
            <w:tabs>
              <w:tab w:val="right" w:leader="dot" w:pos="8827"/>
            </w:tabs>
            <w:rPr/>
          </w:pPr>
          <w:hyperlink w:history="true" w:anchor="bookmark2">
            <w:r>
              <w:rPr>
                <w:rFonts w:ascii="SimSun" w:hAnsi="SimSun" w:eastAsia="SimSun" w:cs="SimSun"/>
                <w:spacing w:val="-2"/>
              </w:rPr>
              <w:t>第二章</w:t>
            </w:r>
            <w:r>
              <w:rPr>
                <w:position w:val="-6"/>
              </w:rPr>
              <w:drawing>
                <wp:inline distT="0" distB="0" distL="0" distR="0">
                  <wp:extent cx="30863" cy="181609"/>
                  <wp:effectExtent l="0" t="0" r="0" b="0"/>
                  <wp:docPr id="14" name="IM 14"/>
                  <wp:cNvGraphicFramePr/>
                  <a:graphic>
                    <a:graphicData uri="http://schemas.openxmlformats.org/drawingml/2006/picture">
                      <pic:pic>
                        <pic:nvPicPr>
                          <pic:cNvPr id="14" name="IM 14"/>
                          <pic:cNvPicPr/>
                        </pic:nvPicPr>
                        <pic:blipFill>
                          <a:blip r:embed="rId11"/>
                          <a:stretch>
                            <a:fillRect/>
                          </a:stretch>
                        </pic:blipFill>
                        <pic:spPr>
                          <a:xfrm rot="0">
                            <a:off x="0" y="0"/>
                            <a:ext cx="30863" cy="181609"/>
                          </a:xfrm>
                          <a:prstGeom prst="rect">
                            <a:avLst/>
                          </a:prstGeom>
                        </pic:spPr>
                      </pic:pic>
                    </a:graphicData>
                  </a:graphic>
                </wp:inline>
              </w:drawing>
            </w:r>
            <w:r>
              <w:rPr>
                <w:position w:val="-6"/>
              </w:rPr>
              <w:drawing>
                <wp:inline distT="0" distB="0" distL="0" distR="0">
                  <wp:extent cx="31493" cy="181609"/>
                  <wp:effectExtent l="0" t="0" r="0" b="0"/>
                  <wp:docPr id="16" name="IM 16"/>
                  <wp:cNvGraphicFramePr/>
                  <a:graphic>
                    <a:graphicData uri="http://schemas.openxmlformats.org/drawingml/2006/picture">
                      <pic:pic>
                        <pic:nvPicPr>
                          <pic:cNvPr id="16" name="IM 16"/>
                          <pic:cNvPicPr/>
                        </pic:nvPicPr>
                        <pic:blipFill>
                          <a:blip r:embed="rId12"/>
                          <a:stretch>
                            <a:fillRect/>
                          </a:stretch>
                        </pic:blipFill>
                        <pic:spPr>
                          <a:xfrm rot="0">
                            <a:off x="0" y="0"/>
                            <a:ext cx="31493" cy="181609"/>
                          </a:xfrm>
                          <a:prstGeom prst="rect">
                            <a:avLst/>
                          </a:prstGeom>
                        </pic:spPr>
                      </pic:pic>
                    </a:graphicData>
                  </a:graphic>
                </wp:inline>
              </w:drawing>
            </w:r>
            <w:r>
              <w:rPr>
                <w:rFonts w:ascii="SimSun" w:hAnsi="SimSun" w:eastAsia="SimSun" w:cs="SimSun"/>
                <w:spacing w:val="-99"/>
              </w:rPr>
              <w:t xml:space="preserve"> </w:t>
            </w:r>
            <w:r>
              <w:rPr>
                <w:rFonts w:ascii="SimSun" w:hAnsi="SimSun" w:eastAsia="SimSun" w:cs="SimSun"/>
                <w:spacing w:val="-2"/>
              </w:rPr>
              <w:t>投标须知前附表</w:t>
            </w:r>
            <w:r>
              <w:rPr>
                <w:rFonts w:ascii="SimSun" w:hAnsi="SimSun" w:eastAsia="SimSun" w:cs="SimSun"/>
              </w:rPr>
              <w:tab/>
            </w:r>
            <w:r>
              <w:rPr>
                <w:rFonts w:ascii="SimSun" w:hAnsi="SimSun" w:eastAsia="SimSun" w:cs="SimSun"/>
                <w:spacing w:val="-51"/>
              </w:rPr>
              <w:t xml:space="preserve"> </w:t>
            </w:r>
            <w:r>
              <w:rPr>
                <w:spacing w:val="-6"/>
              </w:rPr>
              <w:t>-</w:t>
            </w:r>
            <w:r>
              <w:rPr>
                <w:spacing w:val="10"/>
              </w:rPr>
              <w:t xml:space="preserve"> </w:t>
            </w:r>
            <w:r>
              <w:rPr>
                <w:spacing w:val="-6"/>
              </w:rPr>
              <w:t>8</w:t>
            </w:r>
            <w:r>
              <w:rPr>
                <w:spacing w:val="6"/>
              </w:rPr>
              <w:t xml:space="preserve"> </w:t>
            </w:r>
            <w:r>
              <w:rPr>
                <w:spacing w:val="-6"/>
              </w:rPr>
              <w:t>-</w:t>
            </w:r>
          </w:hyperlink>
        </w:p>
        <w:p>
          <w:pPr>
            <w:pStyle w:val="BodyText"/>
            <w:ind w:left="9"/>
            <w:spacing w:before="118"/>
            <w:tabs>
              <w:tab w:val="right" w:leader="dot" w:pos="8827"/>
            </w:tabs>
            <w:rPr/>
          </w:pPr>
          <w:hyperlink w:history="true" w:anchor="bookmark3">
            <w:r>
              <w:rPr>
                <w:rFonts w:ascii="SimSun" w:hAnsi="SimSun" w:eastAsia="SimSun" w:cs="SimSun"/>
                <w:spacing w:val="-3"/>
              </w:rPr>
              <w:t>第三章</w:t>
            </w:r>
            <w:r>
              <w:rPr>
                <w:position w:val="-6"/>
              </w:rPr>
              <w:drawing>
                <wp:inline distT="0" distB="0" distL="0" distR="0">
                  <wp:extent cx="30863" cy="181610"/>
                  <wp:effectExtent l="0" t="0" r="0" b="0"/>
                  <wp:docPr id="18" name="IM 18"/>
                  <wp:cNvGraphicFramePr/>
                  <a:graphic>
                    <a:graphicData uri="http://schemas.openxmlformats.org/drawingml/2006/picture">
                      <pic:pic>
                        <pic:nvPicPr>
                          <pic:cNvPr id="18" name="IM 18"/>
                          <pic:cNvPicPr/>
                        </pic:nvPicPr>
                        <pic:blipFill>
                          <a:blip r:embed="rId13"/>
                          <a:stretch>
                            <a:fillRect/>
                          </a:stretch>
                        </pic:blipFill>
                        <pic:spPr>
                          <a:xfrm rot="0">
                            <a:off x="0" y="0"/>
                            <a:ext cx="30863" cy="181610"/>
                          </a:xfrm>
                          <a:prstGeom prst="rect">
                            <a:avLst/>
                          </a:prstGeom>
                        </pic:spPr>
                      </pic:pic>
                    </a:graphicData>
                  </a:graphic>
                </wp:inline>
              </w:drawing>
            </w:r>
            <w:r>
              <w:rPr>
                <w:position w:val="-6"/>
              </w:rPr>
              <w:drawing>
                <wp:inline distT="0" distB="0" distL="0" distR="0">
                  <wp:extent cx="31493" cy="181610"/>
                  <wp:effectExtent l="0" t="0" r="0" b="0"/>
                  <wp:docPr id="20" name="IM 20"/>
                  <wp:cNvGraphicFramePr/>
                  <a:graphic>
                    <a:graphicData uri="http://schemas.openxmlformats.org/drawingml/2006/picture">
                      <pic:pic>
                        <pic:nvPicPr>
                          <pic:cNvPr id="20" name="IM 20"/>
                          <pic:cNvPicPr/>
                        </pic:nvPicPr>
                        <pic:blipFill>
                          <a:blip r:embed="rId14"/>
                          <a:stretch>
                            <a:fillRect/>
                          </a:stretch>
                        </pic:blipFill>
                        <pic:spPr>
                          <a:xfrm rot="0">
                            <a:off x="0" y="0"/>
                            <a:ext cx="31493" cy="181610"/>
                          </a:xfrm>
                          <a:prstGeom prst="rect">
                            <a:avLst/>
                          </a:prstGeom>
                        </pic:spPr>
                      </pic:pic>
                    </a:graphicData>
                  </a:graphic>
                </wp:inline>
              </w:drawing>
            </w:r>
            <w:r>
              <w:rPr>
                <w:rFonts w:ascii="SimSun" w:hAnsi="SimSun" w:eastAsia="SimSun" w:cs="SimSun"/>
                <w:spacing w:val="-98"/>
              </w:rPr>
              <w:t xml:space="preserve"> </w:t>
            </w:r>
            <w:r>
              <w:rPr>
                <w:rFonts w:ascii="SimSun" w:hAnsi="SimSun" w:eastAsia="SimSun" w:cs="SimSun"/>
                <w:spacing w:val="-3"/>
              </w:rPr>
              <w:t>投标须知</w:t>
            </w:r>
            <w:r>
              <w:rPr>
                <w:rFonts w:ascii="SimSun" w:hAnsi="SimSun" w:eastAsia="SimSun" w:cs="SimSun"/>
              </w:rPr>
              <w:tab/>
            </w:r>
            <w:r>
              <w:rPr>
                <w:rFonts w:ascii="SimSun" w:hAnsi="SimSun" w:eastAsia="SimSun" w:cs="SimSun"/>
                <w:spacing w:val="-50"/>
              </w:rPr>
              <w:t xml:space="preserve"> </w:t>
            </w:r>
            <w:r>
              <w:rPr>
                <w:spacing w:val="-7"/>
              </w:rPr>
              <w:t>-</w:t>
            </w:r>
            <w:r>
              <w:rPr>
                <w:spacing w:val="17"/>
                <w:w w:val="101"/>
              </w:rPr>
              <w:t xml:space="preserve"> </w:t>
            </w:r>
            <w:r>
              <w:rPr>
                <w:spacing w:val="-7"/>
              </w:rPr>
              <w:t>15</w:t>
            </w:r>
            <w:r>
              <w:rPr>
                <w:spacing w:val="6"/>
              </w:rPr>
              <w:t xml:space="preserve"> </w:t>
            </w:r>
            <w:r>
              <w:rPr>
                <w:spacing w:val="-7"/>
              </w:rPr>
              <w:t>-</w:t>
            </w:r>
          </w:hyperlink>
        </w:p>
        <w:p>
          <w:pPr>
            <w:pStyle w:val="BodyText"/>
            <w:ind w:left="231"/>
            <w:spacing w:before="150" w:line="220" w:lineRule="auto"/>
            <w:tabs>
              <w:tab w:val="right" w:leader="dot" w:pos="8827"/>
            </w:tabs>
            <w:rPr/>
          </w:pPr>
          <w:hyperlink w:history="true" w:anchor="bookmark4">
            <w:r>
              <w:rPr>
                <w:rFonts w:ascii="SimSun" w:hAnsi="SimSun" w:eastAsia="SimSun" w:cs="SimSun"/>
                <w:spacing w:val="-3"/>
              </w:rPr>
              <w:t>一、说明</w:t>
            </w:r>
            <w:r>
              <w:rPr>
                <w:rFonts w:ascii="SimSun" w:hAnsi="SimSun" w:eastAsia="SimSun" w:cs="SimSun"/>
              </w:rPr>
              <w:tab/>
            </w:r>
            <w:r>
              <w:rPr>
                <w:rFonts w:ascii="SimSun" w:hAnsi="SimSun" w:eastAsia="SimSun" w:cs="SimSun"/>
                <w:spacing w:val="-60"/>
              </w:rPr>
              <w:t xml:space="preserve"> </w:t>
            </w:r>
            <w:r>
              <w:rPr>
                <w:spacing w:val="-7"/>
              </w:rPr>
              <w:t>-</w:t>
            </w:r>
            <w:r>
              <w:rPr>
                <w:spacing w:val="17"/>
                <w:w w:val="101"/>
              </w:rPr>
              <w:t xml:space="preserve"> </w:t>
            </w:r>
            <w:r>
              <w:rPr>
                <w:spacing w:val="-7"/>
              </w:rPr>
              <w:t>15</w:t>
            </w:r>
            <w:r>
              <w:rPr>
                <w:spacing w:val="6"/>
              </w:rPr>
              <w:t xml:space="preserve"> </w:t>
            </w:r>
            <w:r>
              <w:rPr>
                <w:spacing w:val="-7"/>
              </w:rPr>
              <w:t>-</w:t>
            </w:r>
          </w:hyperlink>
        </w:p>
        <w:p>
          <w:pPr>
            <w:pStyle w:val="BodyText"/>
            <w:ind w:left="231"/>
            <w:spacing w:before="145" w:line="220" w:lineRule="auto"/>
            <w:tabs>
              <w:tab w:val="right" w:leader="dot" w:pos="8827"/>
            </w:tabs>
            <w:rPr/>
          </w:pPr>
          <w:hyperlink w:history="true" w:anchor="bookmark5">
            <w:r>
              <w:rPr>
                <w:rFonts w:ascii="SimSun" w:hAnsi="SimSun" w:eastAsia="SimSun" w:cs="SimSun"/>
                <w:spacing w:val="-2"/>
              </w:rPr>
              <w:t>二、招标文件</w:t>
            </w:r>
            <w:r>
              <w:rPr>
                <w:rFonts w:ascii="SimSun" w:hAnsi="SimSun" w:eastAsia="SimSun" w:cs="SimSun"/>
                <w:spacing w:val="-66"/>
              </w:rPr>
              <w:t xml:space="preserve"> </w:t>
            </w:r>
            <w:r>
              <w:rPr>
                <w:rFonts w:ascii="SimSun" w:hAnsi="SimSun" w:eastAsia="SimSun" w:cs="SimSun"/>
              </w:rPr>
              <w:tab/>
            </w:r>
            <w:r>
              <w:rPr>
                <w:rFonts w:ascii="SimSun" w:hAnsi="SimSun" w:eastAsia="SimSun" w:cs="SimSun"/>
                <w:spacing w:val="-62"/>
              </w:rPr>
              <w:t xml:space="preserve"> </w:t>
            </w:r>
            <w:r>
              <w:rPr>
                <w:spacing w:val="-7"/>
              </w:rPr>
              <w:t>-</w:t>
            </w:r>
            <w:r>
              <w:rPr>
                <w:spacing w:val="17"/>
                <w:w w:val="101"/>
              </w:rPr>
              <w:t xml:space="preserve"> </w:t>
            </w:r>
            <w:r>
              <w:rPr>
                <w:spacing w:val="-7"/>
              </w:rPr>
              <w:t>17</w:t>
            </w:r>
            <w:r>
              <w:rPr>
                <w:spacing w:val="6"/>
              </w:rPr>
              <w:t xml:space="preserve"> </w:t>
            </w:r>
            <w:r>
              <w:rPr>
                <w:spacing w:val="-7"/>
              </w:rPr>
              <w:t>-</w:t>
            </w:r>
          </w:hyperlink>
        </w:p>
        <w:p>
          <w:pPr>
            <w:pStyle w:val="BodyText"/>
            <w:ind w:left="227"/>
            <w:spacing w:before="145" w:line="220" w:lineRule="auto"/>
            <w:tabs>
              <w:tab w:val="right" w:leader="dot" w:pos="8827"/>
            </w:tabs>
            <w:rPr/>
          </w:pPr>
          <w:hyperlink w:history="true" w:anchor="bookmark6">
            <w:r>
              <w:rPr>
                <w:rFonts w:ascii="SimSun" w:hAnsi="SimSun" w:eastAsia="SimSun" w:cs="SimSun"/>
                <w:spacing w:val="-1"/>
              </w:rPr>
              <w:t>三、投标文件的编制</w:t>
            </w:r>
            <w:r>
              <w:rPr>
                <w:rFonts w:ascii="SimSun" w:hAnsi="SimSun" w:eastAsia="SimSun" w:cs="SimSun"/>
                <w:spacing w:val="-66"/>
              </w:rPr>
              <w:t xml:space="preserve"> </w:t>
            </w:r>
            <w:r>
              <w:rPr>
                <w:rFonts w:ascii="SimSun" w:hAnsi="SimSun" w:eastAsia="SimSun" w:cs="SimSun"/>
              </w:rPr>
              <w:tab/>
            </w:r>
            <w:r>
              <w:rPr>
                <w:rFonts w:ascii="SimSun" w:hAnsi="SimSun" w:eastAsia="SimSun" w:cs="SimSun"/>
                <w:spacing w:val="-62"/>
              </w:rPr>
              <w:t xml:space="preserve"> </w:t>
            </w:r>
            <w:r>
              <w:rPr>
                <w:spacing w:val="-7"/>
              </w:rPr>
              <w:t>-</w:t>
            </w:r>
            <w:r>
              <w:rPr>
                <w:spacing w:val="17"/>
                <w:w w:val="101"/>
              </w:rPr>
              <w:t xml:space="preserve"> </w:t>
            </w:r>
            <w:r>
              <w:rPr>
                <w:spacing w:val="-7"/>
              </w:rPr>
              <w:t>19</w:t>
            </w:r>
            <w:r>
              <w:rPr>
                <w:spacing w:val="6"/>
              </w:rPr>
              <w:t xml:space="preserve"> </w:t>
            </w:r>
            <w:r>
              <w:rPr>
                <w:spacing w:val="-7"/>
              </w:rPr>
              <w:t>-</w:t>
            </w:r>
          </w:hyperlink>
        </w:p>
        <w:p>
          <w:pPr>
            <w:pStyle w:val="BodyText"/>
            <w:ind w:left="248"/>
            <w:spacing w:before="146" w:line="220" w:lineRule="auto"/>
            <w:tabs>
              <w:tab w:val="right" w:leader="dot" w:pos="8827"/>
            </w:tabs>
            <w:rPr/>
          </w:pPr>
          <w:hyperlink w:history="true" w:anchor="bookmark7">
            <w:r>
              <w:rPr>
                <w:rFonts w:ascii="SimSun" w:hAnsi="SimSun" w:eastAsia="SimSun" w:cs="SimSun"/>
                <w:spacing w:val="-3"/>
              </w:rPr>
              <w:t>四、投标文件的提交</w:t>
            </w:r>
            <w:r>
              <w:rPr>
                <w:rFonts w:ascii="SimSun" w:hAnsi="SimSun" w:eastAsia="SimSun" w:cs="SimSun"/>
              </w:rPr>
              <w:tab/>
            </w:r>
            <w:r>
              <w:rPr>
                <w:rFonts w:ascii="SimSun" w:hAnsi="SimSun" w:eastAsia="SimSun" w:cs="SimSun"/>
                <w:spacing w:val="-63"/>
              </w:rPr>
              <w:t xml:space="preserve"> </w:t>
            </w:r>
            <w:r>
              <w:rPr>
                <w:spacing w:val="-5"/>
              </w:rPr>
              <w:t>-</w:t>
            </w:r>
            <w:r>
              <w:rPr>
                <w:spacing w:val="10"/>
              </w:rPr>
              <w:t xml:space="preserve"> </w:t>
            </w:r>
            <w:r>
              <w:rPr>
                <w:spacing w:val="-5"/>
              </w:rPr>
              <w:t>21</w:t>
            </w:r>
            <w:r>
              <w:rPr>
                <w:spacing w:val="7"/>
              </w:rPr>
              <w:t xml:space="preserve"> </w:t>
            </w:r>
            <w:r>
              <w:rPr>
                <w:spacing w:val="-5"/>
              </w:rPr>
              <w:t>-</w:t>
            </w:r>
          </w:hyperlink>
        </w:p>
        <w:p>
          <w:pPr>
            <w:pStyle w:val="BodyText"/>
            <w:ind w:left="231"/>
            <w:spacing w:before="145" w:line="221" w:lineRule="auto"/>
            <w:tabs>
              <w:tab w:val="right" w:leader="dot" w:pos="8827"/>
            </w:tabs>
            <w:rPr/>
          </w:pPr>
          <w:hyperlink w:history="true" w:anchor="bookmark8">
            <w:r>
              <w:rPr>
                <w:rFonts w:ascii="SimSun" w:hAnsi="SimSun" w:eastAsia="SimSun" w:cs="SimSun"/>
                <w:spacing w:val="-2"/>
              </w:rPr>
              <w:t>五、开标、评标</w:t>
            </w:r>
            <w:r>
              <w:rPr>
                <w:rFonts w:ascii="SimSun" w:hAnsi="SimSun" w:eastAsia="SimSun" w:cs="SimSun"/>
              </w:rPr>
              <w:tab/>
            </w:r>
            <w:r>
              <w:rPr>
                <w:rFonts w:ascii="SimSun" w:hAnsi="SimSun" w:eastAsia="SimSun" w:cs="SimSun"/>
                <w:spacing w:val="-61"/>
              </w:rPr>
              <w:t xml:space="preserve"> </w:t>
            </w:r>
            <w:r>
              <w:rPr>
                <w:spacing w:val="-5"/>
              </w:rPr>
              <w:t>-</w:t>
            </w:r>
            <w:r>
              <w:rPr>
                <w:spacing w:val="10"/>
              </w:rPr>
              <w:t xml:space="preserve"> </w:t>
            </w:r>
            <w:r>
              <w:rPr>
                <w:spacing w:val="-5"/>
              </w:rPr>
              <w:t>22</w:t>
            </w:r>
            <w:r>
              <w:rPr>
                <w:spacing w:val="7"/>
              </w:rPr>
              <w:t xml:space="preserve"> </w:t>
            </w:r>
            <w:r>
              <w:rPr>
                <w:spacing w:val="-5"/>
              </w:rPr>
              <w:t>-</w:t>
            </w:r>
          </w:hyperlink>
        </w:p>
        <w:p>
          <w:pPr>
            <w:pStyle w:val="BodyText"/>
            <w:ind w:left="229"/>
            <w:spacing w:before="145" w:line="219" w:lineRule="auto"/>
            <w:tabs>
              <w:tab w:val="right" w:leader="dot" w:pos="8827"/>
            </w:tabs>
            <w:rPr/>
          </w:pPr>
          <w:hyperlink w:history="true" w:anchor="bookmark9">
            <w:r>
              <w:rPr>
                <w:rFonts w:ascii="SimSun" w:hAnsi="SimSun" w:eastAsia="SimSun" w:cs="SimSun"/>
                <w:spacing w:val="-1"/>
              </w:rPr>
              <w:t>六、中标信息公告与中标通知书</w:t>
            </w:r>
            <w:r>
              <w:rPr>
                <w:rFonts w:ascii="SimSun" w:hAnsi="SimSun" w:eastAsia="SimSun" w:cs="SimSun"/>
              </w:rPr>
              <w:tab/>
            </w:r>
            <w:r>
              <w:rPr>
                <w:rFonts w:ascii="SimSun" w:hAnsi="SimSun" w:eastAsia="SimSun" w:cs="SimSun"/>
                <w:spacing w:val="-62"/>
              </w:rPr>
              <w:t xml:space="preserve"> </w:t>
            </w:r>
            <w:r>
              <w:rPr>
                <w:spacing w:val="-5"/>
              </w:rPr>
              <w:t>-</w:t>
            </w:r>
            <w:r>
              <w:rPr>
                <w:spacing w:val="10"/>
              </w:rPr>
              <w:t xml:space="preserve"> </w:t>
            </w:r>
            <w:r>
              <w:rPr>
                <w:spacing w:val="-5"/>
              </w:rPr>
              <w:t>28</w:t>
            </w:r>
            <w:r>
              <w:rPr>
                <w:spacing w:val="7"/>
              </w:rPr>
              <w:t xml:space="preserve"> </w:t>
            </w:r>
            <w:r>
              <w:rPr>
                <w:spacing w:val="-5"/>
              </w:rPr>
              <w:t>-</w:t>
            </w:r>
          </w:hyperlink>
        </w:p>
        <w:p>
          <w:pPr>
            <w:pStyle w:val="BodyText"/>
            <w:ind w:left="226"/>
            <w:spacing w:before="147" w:line="221" w:lineRule="auto"/>
            <w:tabs>
              <w:tab w:val="right" w:leader="dot" w:pos="8827"/>
            </w:tabs>
            <w:rPr/>
          </w:pPr>
          <w:hyperlink w:history="true" w:anchor="bookmark10">
            <w:r>
              <w:rPr>
                <w:rFonts w:ascii="SimSun" w:hAnsi="SimSun" w:eastAsia="SimSun" w:cs="SimSun"/>
                <w:spacing w:val="-1"/>
              </w:rPr>
              <w:t>七、询问、质疑与投诉</w:t>
            </w:r>
            <w:r>
              <w:rPr>
                <w:rFonts w:ascii="SimSun" w:hAnsi="SimSun" w:eastAsia="SimSun" w:cs="SimSun"/>
              </w:rPr>
              <w:tab/>
            </w:r>
            <w:r>
              <w:rPr>
                <w:rFonts w:ascii="SimSun" w:hAnsi="SimSun" w:eastAsia="SimSun" w:cs="SimSun"/>
                <w:spacing w:val="-61"/>
              </w:rPr>
              <w:t xml:space="preserve"> </w:t>
            </w:r>
            <w:r>
              <w:rPr>
                <w:spacing w:val="-5"/>
              </w:rPr>
              <w:t>-</w:t>
            </w:r>
            <w:r>
              <w:rPr>
                <w:spacing w:val="10"/>
              </w:rPr>
              <w:t xml:space="preserve"> </w:t>
            </w:r>
            <w:r>
              <w:rPr>
                <w:spacing w:val="-5"/>
              </w:rPr>
              <w:t>28</w:t>
            </w:r>
            <w:r>
              <w:rPr>
                <w:spacing w:val="7"/>
              </w:rPr>
              <w:t xml:space="preserve"> </w:t>
            </w:r>
            <w:r>
              <w:rPr>
                <w:spacing w:val="-5"/>
              </w:rPr>
              <w:t>-</w:t>
            </w:r>
          </w:hyperlink>
        </w:p>
        <w:p>
          <w:pPr>
            <w:pStyle w:val="BodyText"/>
            <w:ind w:left="231"/>
            <w:spacing w:before="145" w:line="221" w:lineRule="auto"/>
            <w:tabs>
              <w:tab w:val="right" w:leader="dot" w:pos="8827"/>
            </w:tabs>
            <w:rPr/>
          </w:pPr>
          <w:hyperlink w:history="true" w:anchor="bookmark11">
            <w:r>
              <w:rPr>
                <w:rFonts w:ascii="SimSun" w:hAnsi="SimSun" w:eastAsia="SimSun" w:cs="SimSun"/>
                <w:spacing w:val="-2"/>
              </w:rPr>
              <w:t>八、合同签订</w:t>
            </w:r>
            <w:r>
              <w:rPr>
                <w:rFonts w:ascii="SimSun" w:hAnsi="SimSun" w:eastAsia="SimSun" w:cs="SimSun"/>
              </w:rPr>
              <w:tab/>
            </w:r>
            <w:r>
              <w:rPr>
                <w:rFonts w:ascii="SimSun" w:hAnsi="SimSun" w:eastAsia="SimSun" w:cs="SimSun"/>
                <w:spacing w:val="-63"/>
              </w:rPr>
              <w:t xml:space="preserve"> </w:t>
            </w:r>
            <w:r>
              <w:rPr>
                <w:spacing w:val="-5"/>
              </w:rPr>
              <w:t>-</w:t>
            </w:r>
            <w:r>
              <w:rPr>
                <w:spacing w:val="10"/>
              </w:rPr>
              <w:t xml:space="preserve"> </w:t>
            </w:r>
            <w:r>
              <w:rPr>
                <w:spacing w:val="-5"/>
              </w:rPr>
              <w:t>29</w:t>
            </w:r>
            <w:r>
              <w:rPr>
                <w:spacing w:val="7"/>
              </w:rPr>
              <w:t xml:space="preserve"> </w:t>
            </w:r>
            <w:r>
              <w:rPr>
                <w:spacing w:val="-5"/>
              </w:rPr>
              <w:t>-</w:t>
            </w:r>
          </w:hyperlink>
        </w:p>
        <w:p>
          <w:pPr>
            <w:pStyle w:val="BodyText"/>
            <w:ind w:left="232"/>
            <w:spacing w:before="144" w:line="221" w:lineRule="auto"/>
            <w:tabs>
              <w:tab w:val="right" w:leader="dot" w:pos="8827"/>
            </w:tabs>
            <w:rPr/>
          </w:pPr>
          <w:hyperlink w:history="true" w:anchor="bookmark12">
            <w:r>
              <w:rPr>
                <w:rFonts w:ascii="SimSun" w:hAnsi="SimSun" w:eastAsia="SimSun" w:cs="SimSun"/>
                <w:spacing w:val="-2"/>
              </w:rPr>
              <w:t>九、其他规定</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30</w:t>
            </w:r>
            <w:r>
              <w:rPr>
                <w:spacing w:val="7"/>
              </w:rPr>
              <w:t xml:space="preserve"> </w:t>
            </w:r>
            <w:r>
              <w:rPr>
                <w:spacing w:val="-5"/>
              </w:rPr>
              <w:t>-</w:t>
            </w:r>
          </w:hyperlink>
        </w:p>
        <w:p>
          <w:pPr>
            <w:pStyle w:val="BodyText"/>
            <w:ind w:left="9"/>
            <w:spacing w:before="112"/>
            <w:tabs>
              <w:tab w:val="right" w:leader="dot" w:pos="8827"/>
            </w:tabs>
            <w:rPr/>
          </w:pPr>
          <w:hyperlink w:history="true" w:anchor="bookmark13">
            <w:r>
              <w:rPr>
                <w:rFonts w:ascii="SimSun" w:hAnsi="SimSun" w:eastAsia="SimSun" w:cs="SimSun"/>
                <w:spacing w:val="-2"/>
              </w:rPr>
              <w:t>第四章</w:t>
            </w:r>
            <w:r>
              <w:rPr>
                <w:position w:val="-6"/>
              </w:rPr>
              <w:drawing>
                <wp:inline distT="0" distB="0" distL="0" distR="0">
                  <wp:extent cx="30947" cy="181609"/>
                  <wp:effectExtent l="0" t="0" r="0" b="0"/>
                  <wp:docPr id="22" name="IM 22"/>
                  <wp:cNvGraphicFramePr/>
                  <a:graphic>
                    <a:graphicData uri="http://schemas.openxmlformats.org/drawingml/2006/picture">
                      <pic:pic>
                        <pic:nvPicPr>
                          <pic:cNvPr id="22" name="IM 22"/>
                          <pic:cNvPicPr/>
                        </pic:nvPicPr>
                        <pic:blipFill>
                          <a:blip r:embed="rId15"/>
                          <a:stretch>
                            <a:fillRect/>
                          </a:stretch>
                        </pic:blipFill>
                        <pic:spPr>
                          <a:xfrm rot="0">
                            <a:off x="0" y="0"/>
                            <a:ext cx="30947" cy="181609"/>
                          </a:xfrm>
                          <a:prstGeom prst="rect">
                            <a:avLst/>
                          </a:prstGeom>
                        </pic:spPr>
                      </pic:pic>
                    </a:graphicData>
                  </a:graphic>
                </wp:inline>
              </w:drawing>
            </w:r>
            <w:r>
              <w:rPr>
                <w:position w:val="-6"/>
              </w:rPr>
              <w:drawing>
                <wp:inline distT="0" distB="0" distL="0" distR="0">
                  <wp:extent cx="31579" cy="181609"/>
                  <wp:effectExtent l="0" t="0" r="0" b="0"/>
                  <wp:docPr id="24" name="IM 24"/>
                  <wp:cNvGraphicFramePr/>
                  <a:graphic>
                    <a:graphicData uri="http://schemas.openxmlformats.org/drawingml/2006/picture">
                      <pic:pic>
                        <pic:nvPicPr>
                          <pic:cNvPr id="24" name="IM 24"/>
                          <pic:cNvPicPr/>
                        </pic:nvPicPr>
                        <pic:blipFill>
                          <a:blip r:embed="rId16"/>
                          <a:stretch>
                            <a:fillRect/>
                          </a:stretch>
                        </pic:blipFill>
                        <pic:spPr>
                          <a:xfrm rot="0">
                            <a:off x="0" y="0"/>
                            <a:ext cx="31579" cy="181609"/>
                          </a:xfrm>
                          <a:prstGeom prst="rect">
                            <a:avLst/>
                          </a:prstGeom>
                        </pic:spPr>
                      </pic:pic>
                    </a:graphicData>
                  </a:graphic>
                </wp:inline>
              </w:drawing>
            </w:r>
            <w:r>
              <w:rPr>
                <w:position w:val="-6"/>
              </w:rPr>
              <w:drawing>
                <wp:inline distT="0" distB="0" distL="0" distR="0">
                  <wp:extent cx="31579" cy="181609"/>
                  <wp:effectExtent l="0" t="0" r="0" b="0"/>
                  <wp:docPr id="26" name="IM 26"/>
                  <wp:cNvGraphicFramePr/>
                  <a:graphic>
                    <a:graphicData uri="http://schemas.openxmlformats.org/drawingml/2006/picture">
                      <pic:pic>
                        <pic:nvPicPr>
                          <pic:cNvPr id="26" name="IM 26"/>
                          <pic:cNvPicPr/>
                        </pic:nvPicPr>
                        <pic:blipFill>
                          <a:blip r:embed="rId17"/>
                          <a:stretch>
                            <a:fillRect/>
                          </a:stretch>
                        </pic:blipFill>
                        <pic:spPr>
                          <a:xfrm rot="0">
                            <a:off x="0" y="0"/>
                            <a:ext cx="31579" cy="181609"/>
                          </a:xfrm>
                          <a:prstGeom prst="rect">
                            <a:avLst/>
                          </a:prstGeom>
                        </pic:spPr>
                      </pic:pic>
                    </a:graphicData>
                  </a:graphic>
                </wp:inline>
              </w:drawing>
            </w:r>
            <w:r>
              <w:rPr>
                <w:rFonts w:ascii="SimSun" w:hAnsi="SimSun" w:eastAsia="SimSun" w:cs="SimSun"/>
                <w:spacing w:val="-99"/>
              </w:rPr>
              <w:t xml:space="preserve"> </w:t>
            </w:r>
            <w:r>
              <w:rPr>
                <w:rFonts w:ascii="SimSun" w:hAnsi="SimSun" w:eastAsia="SimSun" w:cs="SimSun"/>
                <w:spacing w:val="-2"/>
              </w:rPr>
              <w:t>采购合同协议书</w:t>
            </w:r>
            <w:r>
              <w:rPr>
                <w:rFonts w:ascii="SimSun" w:hAnsi="SimSun" w:eastAsia="SimSun" w:cs="SimSun"/>
              </w:rPr>
              <w:tab/>
            </w:r>
            <w:r>
              <w:rPr>
                <w:spacing w:val="-3"/>
              </w:rPr>
              <w:t>-</w:t>
            </w:r>
            <w:r>
              <w:rPr>
                <w:spacing w:val="10"/>
              </w:rPr>
              <w:t xml:space="preserve"> </w:t>
            </w:r>
            <w:r>
              <w:rPr>
                <w:spacing w:val="-3"/>
              </w:rPr>
              <w:t>31</w:t>
            </w:r>
            <w:r>
              <w:rPr>
                <w:spacing w:val="7"/>
              </w:rPr>
              <w:t xml:space="preserve"> </w:t>
            </w:r>
            <w:r>
              <w:rPr>
                <w:spacing w:val="-3"/>
              </w:rPr>
              <w:t>-</w:t>
            </w:r>
          </w:hyperlink>
        </w:p>
        <w:p>
          <w:pPr>
            <w:pStyle w:val="BodyText"/>
            <w:ind w:left="9"/>
            <w:spacing w:before="118"/>
            <w:tabs>
              <w:tab w:val="right" w:leader="dot" w:pos="8827"/>
            </w:tabs>
            <w:rPr/>
          </w:pPr>
          <w:hyperlink w:history="true" w:anchor="bookmark14">
            <w:r>
              <w:rPr>
                <w:rFonts w:ascii="SimSun" w:hAnsi="SimSun" w:eastAsia="SimSun" w:cs="SimSun"/>
                <w:spacing w:val="-2"/>
              </w:rPr>
              <w:t>第五章</w:t>
            </w:r>
            <w:r>
              <w:rPr>
                <w:position w:val="-6"/>
              </w:rPr>
              <w:drawing>
                <wp:inline distT="0" distB="0" distL="0" distR="0">
                  <wp:extent cx="30863" cy="180975"/>
                  <wp:effectExtent l="0" t="0" r="0" b="0"/>
                  <wp:docPr id="28" name="IM 28"/>
                  <wp:cNvGraphicFramePr/>
                  <a:graphic>
                    <a:graphicData uri="http://schemas.openxmlformats.org/drawingml/2006/picture">
                      <pic:pic>
                        <pic:nvPicPr>
                          <pic:cNvPr id="28" name="IM 28"/>
                          <pic:cNvPicPr/>
                        </pic:nvPicPr>
                        <pic:blipFill>
                          <a:blip r:embed="rId18"/>
                          <a:stretch>
                            <a:fillRect/>
                          </a:stretch>
                        </pic:blipFill>
                        <pic:spPr>
                          <a:xfrm rot="0">
                            <a:off x="0" y="0"/>
                            <a:ext cx="30863" cy="180975"/>
                          </a:xfrm>
                          <a:prstGeom prst="rect">
                            <a:avLst/>
                          </a:prstGeom>
                        </pic:spPr>
                      </pic:pic>
                    </a:graphicData>
                  </a:graphic>
                </wp:inline>
              </w:drawing>
            </w:r>
            <w:r>
              <w:rPr>
                <w:position w:val="-6"/>
              </w:rPr>
              <w:drawing>
                <wp:inline distT="0" distB="0" distL="0" distR="0">
                  <wp:extent cx="31493" cy="180975"/>
                  <wp:effectExtent l="0" t="0" r="0" b="0"/>
                  <wp:docPr id="30" name="IM 30"/>
                  <wp:cNvGraphicFramePr/>
                  <a:graphic>
                    <a:graphicData uri="http://schemas.openxmlformats.org/drawingml/2006/picture">
                      <pic:pic>
                        <pic:nvPicPr>
                          <pic:cNvPr id="30" name="IM 30"/>
                          <pic:cNvPicPr/>
                        </pic:nvPicPr>
                        <pic:blipFill>
                          <a:blip r:embed="rId19"/>
                          <a:stretch>
                            <a:fillRect/>
                          </a:stretch>
                        </pic:blipFill>
                        <pic:spPr>
                          <a:xfrm rot="0">
                            <a:off x="0" y="0"/>
                            <a:ext cx="31493" cy="180975"/>
                          </a:xfrm>
                          <a:prstGeom prst="rect">
                            <a:avLst/>
                          </a:prstGeom>
                        </pic:spPr>
                      </pic:pic>
                    </a:graphicData>
                  </a:graphic>
                </wp:inline>
              </w:drawing>
            </w:r>
            <w:r>
              <w:rPr>
                <w:rFonts w:ascii="SimSun" w:hAnsi="SimSun" w:eastAsia="SimSun" w:cs="SimSun"/>
                <w:spacing w:val="-99"/>
              </w:rPr>
              <w:t xml:space="preserve"> </w:t>
            </w:r>
            <w:r>
              <w:rPr>
                <w:rFonts w:ascii="SimSun" w:hAnsi="SimSun" w:eastAsia="SimSun" w:cs="SimSun"/>
                <w:spacing w:val="-2"/>
              </w:rPr>
              <w:t>采购内容与要求</w:t>
            </w:r>
            <w:r>
              <w:rPr>
                <w:rFonts w:ascii="SimSun" w:hAnsi="SimSun" w:eastAsia="SimSun" w:cs="SimSun"/>
              </w:rPr>
              <w:tab/>
            </w:r>
            <w:r>
              <w:rPr>
                <w:rFonts w:ascii="SimSun" w:hAnsi="SimSun" w:eastAsia="SimSun" w:cs="SimSun"/>
                <w:spacing w:val="-50"/>
              </w:rPr>
              <w:t xml:space="preserve"> </w:t>
            </w:r>
            <w:r>
              <w:rPr>
                <w:spacing w:val="-5"/>
              </w:rPr>
              <w:t>-</w:t>
            </w:r>
            <w:r>
              <w:rPr>
                <w:spacing w:val="9"/>
              </w:rPr>
              <w:t xml:space="preserve"> </w:t>
            </w:r>
            <w:r>
              <w:rPr>
                <w:spacing w:val="-5"/>
              </w:rPr>
              <w:t>33</w:t>
            </w:r>
            <w:r>
              <w:rPr>
                <w:spacing w:val="7"/>
              </w:rPr>
              <w:t xml:space="preserve"> </w:t>
            </w:r>
            <w:r>
              <w:rPr>
                <w:spacing w:val="-5"/>
              </w:rPr>
              <w:t>-</w:t>
            </w:r>
          </w:hyperlink>
        </w:p>
        <w:p>
          <w:pPr>
            <w:pStyle w:val="BodyText"/>
            <w:ind w:left="9"/>
            <w:spacing w:before="119"/>
            <w:tabs>
              <w:tab w:val="right" w:leader="dot" w:pos="8827"/>
            </w:tabs>
            <w:rPr/>
          </w:pPr>
          <w:hyperlink w:history="true" w:anchor="bookmark15">
            <w:r>
              <w:rPr>
                <w:rFonts w:ascii="SimSun" w:hAnsi="SimSun" w:eastAsia="SimSun" w:cs="SimSun"/>
                <w:spacing w:val="-3"/>
              </w:rPr>
              <w:t>第六章</w:t>
            </w:r>
            <w:r>
              <w:rPr>
                <w:position w:val="-6"/>
              </w:rPr>
              <w:drawing>
                <wp:inline distT="0" distB="0" distL="0" distR="0">
                  <wp:extent cx="30863" cy="180975"/>
                  <wp:effectExtent l="0" t="0" r="0" b="0"/>
                  <wp:docPr id="32" name="IM 32"/>
                  <wp:cNvGraphicFramePr/>
                  <a:graphic>
                    <a:graphicData uri="http://schemas.openxmlformats.org/drawingml/2006/picture">
                      <pic:pic>
                        <pic:nvPicPr>
                          <pic:cNvPr id="32" name="IM 32"/>
                          <pic:cNvPicPr/>
                        </pic:nvPicPr>
                        <pic:blipFill>
                          <a:blip r:embed="rId20"/>
                          <a:stretch>
                            <a:fillRect/>
                          </a:stretch>
                        </pic:blipFill>
                        <pic:spPr>
                          <a:xfrm rot="0">
                            <a:off x="0" y="0"/>
                            <a:ext cx="30863" cy="180975"/>
                          </a:xfrm>
                          <a:prstGeom prst="rect">
                            <a:avLst/>
                          </a:prstGeom>
                        </pic:spPr>
                      </pic:pic>
                    </a:graphicData>
                  </a:graphic>
                </wp:inline>
              </w:drawing>
            </w:r>
            <w:r>
              <w:rPr>
                <w:position w:val="-6"/>
              </w:rPr>
              <w:drawing>
                <wp:inline distT="0" distB="0" distL="0" distR="0">
                  <wp:extent cx="31493" cy="180975"/>
                  <wp:effectExtent l="0" t="0" r="0" b="0"/>
                  <wp:docPr id="34" name="IM 34"/>
                  <wp:cNvGraphicFramePr/>
                  <a:graphic>
                    <a:graphicData uri="http://schemas.openxmlformats.org/drawingml/2006/picture">
                      <pic:pic>
                        <pic:nvPicPr>
                          <pic:cNvPr id="34" name="IM 34"/>
                          <pic:cNvPicPr/>
                        </pic:nvPicPr>
                        <pic:blipFill>
                          <a:blip r:embed="rId21"/>
                          <a:stretch>
                            <a:fillRect/>
                          </a:stretch>
                        </pic:blipFill>
                        <pic:spPr>
                          <a:xfrm rot="0">
                            <a:off x="0" y="0"/>
                            <a:ext cx="31493" cy="180975"/>
                          </a:xfrm>
                          <a:prstGeom prst="rect">
                            <a:avLst/>
                          </a:prstGeom>
                        </pic:spPr>
                      </pic:pic>
                    </a:graphicData>
                  </a:graphic>
                </wp:inline>
              </w:drawing>
            </w:r>
            <w:r>
              <w:rPr>
                <w:rFonts w:ascii="SimSun" w:hAnsi="SimSun" w:eastAsia="SimSun" w:cs="SimSun"/>
                <w:spacing w:val="-94"/>
              </w:rPr>
              <w:t xml:space="preserve"> </w:t>
            </w:r>
            <w:r>
              <w:rPr>
                <w:rFonts w:ascii="SimSun" w:hAnsi="SimSun" w:eastAsia="SimSun" w:cs="SimSun"/>
                <w:spacing w:val="-3"/>
              </w:rPr>
              <w:t>综合评分表</w:t>
            </w:r>
            <w:r>
              <w:rPr>
                <w:rFonts w:ascii="SimSun" w:hAnsi="SimSun" w:eastAsia="SimSun" w:cs="SimSun"/>
              </w:rPr>
              <w:tab/>
            </w:r>
            <w:r>
              <w:rPr>
                <w:rFonts w:ascii="SimSun" w:hAnsi="SimSun" w:eastAsia="SimSun" w:cs="SimSun"/>
                <w:spacing w:val="-51"/>
              </w:rPr>
              <w:t xml:space="preserve"> </w:t>
            </w:r>
            <w:r>
              <w:rPr>
                <w:spacing w:val="-5"/>
              </w:rPr>
              <w:t>-</w:t>
            </w:r>
            <w:r>
              <w:rPr>
                <w:spacing w:val="9"/>
              </w:rPr>
              <w:t xml:space="preserve"> </w:t>
            </w:r>
            <w:r>
              <w:rPr>
                <w:spacing w:val="-5"/>
              </w:rPr>
              <w:t>39</w:t>
            </w:r>
            <w:r>
              <w:rPr>
                <w:spacing w:val="7"/>
              </w:rPr>
              <w:t xml:space="preserve"> </w:t>
            </w:r>
            <w:r>
              <w:rPr>
                <w:spacing w:val="-5"/>
              </w:rPr>
              <w:t>-</w:t>
            </w:r>
          </w:hyperlink>
        </w:p>
        <w:p>
          <w:pPr>
            <w:pStyle w:val="BodyText"/>
            <w:ind w:left="9"/>
            <w:spacing w:before="119"/>
            <w:tabs>
              <w:tab w:val="right" w:leader="dot" w:pos="8827"/>
            </w:tabs>
            <w:rPr/>
          </w:pPr>
          <w:hyperlink w:history="true" w:anchor="bookmark16">
            <w:r>
              <w:rPr>
                <w:rFonts w:ascii="SimSun" w:hAnsi="SimSun" w:eastAsia="SimSun" w:cs="SimSun"/>
                <w:spacing w:val="-2"/>
              </w:rPr>
              <w:t>第七章</w:t>
            </w:r>
            <w:r>
              <w:rPr>
                <w:position w:val="-6"/>
              </w:rPr>
              <w:drawing>
                <wp:inline distT="0" distB="0" distL="0" distR="0">
                  <wp:extent cx="30867" cy="180975"/>
                  <wp:effectExtent l="0" t="0" r="0" b="0"/>
                  <wp:docPr id="36" name="IM 36"/>
                  <wp:cNvGraphicFramePr/>
                  <a:graphic>
                    <a:graphicData uri="http://schemas.openxmlformats.org/drawingml/2006/picture">
                      <pic:pic>
                        <pic:nvPicPr>
                          <pic:cNvPr id="36" name="IM 36"/>
                          <pic:cNvPicPr/>
                        </pic:nvPicPr>
                        <pic:blipFill>
                          <a:blip r:embed="rId22"/>
                          <a:stretch>
                            <a:fillRect/>
                          </a:stretch>
                        </pic:blipFill>
                        <pic:spPr>
                          <a:xfrm rot="0">
                            <a:off x="0" y="0"/>
                            <a:ext cx="30867" cy="180975"/>
                          </a:xfrm>
                          <a:prstGeom prst="rect">
                            <a:avLst/>
                          </a:prstGeom>
                        </pic:spPr>
                      </pic:pic>
                    </a:graphicData>
                  </a:graphic>
                </wp:inline>
              </w:drawing>
            </w:r>
            <w:r>
              <w:rPr>
                <w:position w:val="-6"/>
              </w:rPr>
              <w:drawing>
                <wp:inline distT="0" distB="0" distL="0" distR="0">
                  <wp:extent cx="31497" cy="180975"/>
                  <wp:effectExtent l="0" t="0" r="0" b="0"/>
                  <wp:docPr id="38" name="IM 38"/>
                  <wp:cNvGraphicFramePr/>
                  <a:graphic>
                    <a:graphicData uri="http://schemas.openxmlformats.org/drawingml/2006/picture">
                      <pic:pic>
                        <pic:nvPicPr>
                          <pic:cNvPr id="38" name="IM 38"/>
                          <pic:cNvPicPr/>
                        </pic:nvPicPr>
                        <pic:blipFill>
                          <a:blip r:embed="rId23"/>
                          <a:stretch>
                            <a:fillRect/>
                          </a:stretch>
                        </pic:blipFill>
                        <pic:spPr>
                          <a:xfrm rot="0">
                            <a:off x="0" y="0"/>
                            <a:ext cx="31497" cy="180975"/>
                          </a:xfrm>
                          <a:prstGeom prst="rect">
                            <a:avLst/>
                          </a:prstGeom>
                        </pic:spPr>
                      </pic:pic>
                    </a:graphicData>
                  </a:graphic>
                </wp:inline>
              </w:drawing>
            </w:r>
            <w:r>
              <w:rPr>
                <w:rFonts w:ascii="SimSun" w:hAnsi="SimSun" w:eastAsia="SimSun" w:cs="SimSun"/>
                <w:spacing w:val="-96"/>
              </w:rPr>
              <w:t xml:space="preserve"> </w:t>
            </w:r>
            <w:r>
              <w:rPr>
                <w:rFonts w:ascii="SimSun" w:hAnsi="SimSun" w:eastAsia="SimSun" w:cs="SimSun"/>
                <w:spacing w:val="-2"/>
              </w:rPr>
              <w:t>投标文件格式与要求</w:t>
            </w:r>
            <w:r>
              <w:rPr>
                <w:rFonts w:ascii="SimSun" w:hAnsi="SimSun" w:eastAsia="SimSun" w:cs="SimSun"/>
              </w:rPr>
              <w:tab/>
            </w:r>
            <w:r>
              <w:rPr>
                <w:rFonts w:ascii="SimSun" w:hAnsi="SimSun" w:eastAsia="SimSun" w:cs="SimSun"/>
                <w:spacing w:val="-52"/>
              </w:rPr>
              <w:t xml:space="preserve"> </w:t>
            </w:r>
            <w:r>
              <w:rPr>
                <w:spacing w:val="-3"/>
              </w:rPr>
              <w:t>-</w:t>
            </w:r>
            <w:r>
              <w:rPr>
                <w:spacing w:val="3"/>
              </w:rPr>
              <w:t xml:space="preserve"> </w:t>
            </w:r>
            <w:r>
              <w:rPr>
                <w:spacing w:val="-3"/>
              </w:rPr>
              <w:t>41</w:t>
            </w:r>
            <w:r>
              <w:rPr>
                <w:spacing w:val="7"/>
              </w:rPr>
              <w:t xml:space="preserve"> </w:t>
            </w:r>
            <w:r>
              <w:rPr>
                <w:spacing w:val="-3"/>
              </w:rPr>
              <w:t>-</w:t>
            </w:r>
          </w:hyperlink>
        </w:p>
        <w:p>
          <w:pPr>
            <w:pStyle w:val="BodyText"/>
            <w:ind w:left="231"/>
            <w:spacing w:before="152" w:line="220" w:lineRule="auto"/>
            <w:tabs>
              <w:tab w:val="right" w:leader="dot" w:pos="8827"/>
            </w:tabs>
            <w:rPr/>
          </w:pPr>
          <w:hyperlink w:history="true" w:anchor="bookmark17">
            <w:r>
              <w:rPr>
                <w:rFonts w:ascii="SimSun" w:hAnsi="SimSun" w:eastAsia="SimSun" w:cs="SimSun"/>
                <w:spacing w:val="-2"/>
              </w:rPr>
              <w:t>一、资格证明文件封面</w:t>
            </w:r>
            <w:r>
              <w:rPr>
                <w:rFonts w:ascii="SimSun" w:hAnsi="SimSun" w:eastAsia="SimSun" w:cs="SimSun"/>
              </w:rPr>
              <w:tab/>
            </w:r>
            <w:r>
              <w:rPr>
                <w:rFonts w:ascii="SimSun" w:hAnsi="SimSun" w:eastAsia="SimSun" w:cs="SimSun"/>
                <w:spacing w:val="-62"/>
              </w:rPr>
              <w:t xml:space="preserve"> </w:t>
            </w:r>
            <w:r>
              <w:rPr>
                <w:spacing w:val="-3"/>
              </w:rPr>
              <w:t>-</w:t>
            </w:r>
            <w:r>
              <w:rPr>
                <w:spacing w:val="3"/>
              </w:rPr>
              <w:t xml:space="preserve"> </w:t>
            </w:r>
            <w:r>
              <w:rPr>
                <w:spacing w:val="-3"/>
              </w:rPr>
              <w:t>44</w:t>
            </w:r>
            <w:r>
              <w:rPr>
                <w:spacing w:val="7"/>
              </w:rPr>
              <w:t xml:space="preserve"> </w:t>
            </w:r>
            <w:r>
              <w:rPr>
                <w:spacing w:val="-3"/>
              </w:rPr>
              <w:t>-</w:t>
            </w:r>
          </w:hyperlink>
        </w:p>
        <w:p>
          <w:pPr>
            <w:pStyle w:val="BodyText"/>
            <w:ind w:left="231"/>
            <w:spacing w:before="146" w:line="220" w:lineRule="auto"/>
            <w:tabs>
              <w:tab w:val="right" w:leader="dot" w:pos="8827"/>
            </w:tabs>
            <w:rPr/>
          </w:pPr>
          <w:hyperlink w:history="true" w:anchor="bookmark18">
            <w:r>
              <w:rPr>
                <w:rFonts w:ascii="SimSun" w:hAnsi="SimSun" w:eastAsia="SimSun" w:cs="SimSun"/>
                <w:spacing w:val="-1"/>
              </w:rPr>
              <w:t>二、投标人资格证明文件审查</w:t>
            </w:r>
            <w:r>
              <w:rPr>
                <w:rFonts w:ascii="SimSun" w:hAnsi="SimSun" w:eastAsia="SimSun" w:cs="SimSun"/>
              </w:rPr>
              <w:tab/>
            </w:r>
            <w:r>
              <w:rPr>
                <w:rFonts w:ascii="SimSun" w:hAnsi="SimSun" w:eastAsia="SimSun" w:cs="SimSun"/>
                <w:spacing w:val="-62"/>
              </w:rPr>
              <w:t xml:space="preserve"> </w:t>
            </w:r>
            <w:r>
              <w:rPr>
                <w:spacing w:val="-3"/>
              </w:rPr>
              <w:t>-</w:t>
            </w:r>
            <w:r>
              <w:rPr>
                <w:spacing w:val="3"/>
              </w:rPr>
              <w:t xml:space="preserve"> </w:t>
            </w:r>
            <w:r>
              <w:rPr>
                <w:spacing w:val="-3"/>
              </w:rPr>
              <w:t>45</w:t>
            </w:r>
            <w:r>
              <w:rPr>
                <w:spacing w:val="7"/>
              </w:rPr>
              <w:t xml:space="preserve"> </w:t>
            </w:r>
            <w:r>
              <w:rPr>
                <w:spacing w:val="-3"/>
              </w:rPr>
              <w:t>-</w:t>
            </w:r>
          </w:hyperlink>
        </w:p>
        <w:p>
          <w:pPr>
            <w:pStyle w:val="BodyText"/>
            <w:ind w:left="227"/>
            <w:spacing w:before="146" w:line="219" w:lineRule="auto"/>
            <w:tabs>
              <w:tab w:val="right" w:leader="dot" w:pos="8827"/>
            </w:tabs>
            <w:rPr/>
          </w:pPr>
          <w:hyperlink w:history="true" w:anchor="bookmark19">
            <w:r>
              <w:rPr>
                <w:rFonts w:ascii="SimSun" w:hAnsi="SimSun" w:eastAsia="SimSun" w:cs="SimSun"/>
                <w:spacing w:val="-2"/>
              </w:rPr>
              <w:t>三、授权委托书</w:t>
            </w:r>
            <w:r>
              <w:rPr>
                <w:rFonts w:ascii="SimSun" w:hAnsi="SimSun" w:eastAsia="SimSun" w:cs="SimSun"/>
              </w:rPr>
              <w:tab/>
            </w:r>
            <w:r>
              <w:rPr>
                <w:rFonts w:ascii="SimSun" w:hAnsi="SimSun" w:eastAsia="SimSun" w:cs="SimSun"/>
                <w:spacing w:val="-62"/>
              </w:rPr>
              <w:t xml:space="preserve"> </w:t>
            </w:r>
            <w:r>
              <w:rPr>
                <w:spacing w:val="-3"/>
              </w:rPr>
              <w:t>-</w:t>
            </w:r>
            <w:r>
              <w:rPr>
                <w:spacing w:val="3"/>
              </w:rPr>
              <w:t xml:space="preserve"> </w:t>
            </w:r>
            <w:r>
              <w:rPr>
                <w:spacing w:val="-3"/>
              </w:rPr>
              <w:t>46</w:t>
            </w:r>
            <w:r>
              <w:rPr>
                <w:spacing w:val="7"/>
              </w:rPr>
              <w:t xml:space="preserve"> </w:t>
            </w:r>
            <w:r>
              <w:rPr>
                <w:spacing w:val="-3"/>
              </w:rPr>
              <w:t>-</w:t>
            </w:r>
          </w:hyperlink>
        </w:p>
        <w:p>
          <w:pPr>
            <w:pStyle w:val="BodyText"/>
            <w:ind w:left="248"/>
            <w:spacing w:before="147" w:line="220" w:lineRule="auto"/>
            <w:tabs>
              <w:tab w:val="right" w:leader="dot" w:pos="8827"/>
            </w:tabs>
            <w:rPr/>
          </w:pPr>
          <w:hyperlink w:history="true" w:anchor="bookmark20">
            <w:r>
              <w:rPr>
                <w:rFonts w:ascii="SimSun" w:hAnsi="SimSun" w:eastAsia="SimSun" w:cs="SimSun"/>
                <w:spacing w:val="-2"/>
              </w:rPr>
              <w:t>四、法定代表人（单位负责人）身份证明</w:t>
            </w:r>
            <w:r>
              <w:rPr>
                <w:rFonts w:ascii="SimSun" w:hAnsi="SimSun" w:eastAsia="SimSun" w:cs="SimSun"/>
                <w:spacing w:val="-60"/>
              </w:rPr>
              <w:t xml:space="preserve"> </w:t>
            </w:r>
            <w:r>
              <w:rPr>
                <w:rFonts w:ascii="SimSun" w:hAnsi="SimSun" w:eastAsia="SimSun" w:cs="SimSun"/>
              </w:rPr>
              <w:tab/>
            </w:r>
            <w:r>
              <w:rPr>
                <w:rFonts w:ascii="SimSun" w:hAnsi="SimSun" w:eastAsia="SimSun" w:cs="SimSun"/>
                <w:spacing w:val="-64"/>
              </w:rPr>
              <w:t xml:space="preserve"> </w:t>
            </w:r>
            <w:r>
              <w:rPr>
                <w:spacing w:val="-3"/>
              </w:rPr>
              <w:t>-</w:t>
            </w:r>
            <w:r>
              <w:rPr>
                <w:spacing w:val="3"/>
              </w:rPr>
              <w:t xml:space="preserve"> </w:t>
            </w:r>
            <w:r>
              <w:rPr>
                <w:spacing w:val="-3"/>
              </w:rPr>
              <w:t>47</w:t>
            </w:r>
            <w:r>
              <w:rPr>
                <w:spacing w:val="7"/>
              </w:rPr>
              <w:t xml:space="preserve"> </w:t>
            </w:r>
            <w:r>
              <w:rPr>
                <w:spacing w:val="-3"/>
              </w:rPr>
              <w:t>-</w:t>
            </w:r>
          </w:hyperlink>
        </w:p>
        <w:p>
          <w:pPr>
            <w:pStyle w:val="BodyText"/>
            <w:ind w:left="231"/>
            <w:spacing w:before="144" w:line="219" w:lineRule="auto"/>
            <w:tabs>
              <w:tab w:val="right" w:leader="dot" w:pos="8827"/>
            </w:tabs>
            <w:rPr/>
          </w:pPr>
          <w:hyperlink w:history="true" w:anchor="bookmark21">
            <w:r>
              <w:rPr>
                <w:rFonts w:ascii="SimSun" w:hAnsi="SimSun" w:eastAsia="SimSun" w:cs="SimSun"/>
                <w:spacing w:val="-2"/>
              </w:rPr>
              <w:t>五、投标人基本情况</w:t>
            </w:r>
            <w:r>
              <w:rPr>
                <w:rFonts w:ascii="SimSun" w:hAnsi="SimSun" w:eastAsia="SimSun" w:cs="SimSun"/>
                <w:spacing w:val="-61"/>
              </w:rPr>
              <w:t xml:space="preserve"> </w:t>
            </w:r>
            <w:r>
              <w:rPr>
                <w:rFonts w:ascii="SimSun" w:hAnsi="SimSun" w:eastAsia="SimSun" w:cs="SimSun"/>
              </w:rPr>
              <w:tab/>
            </w:r>
            <w:r>
              <w:rPr>
                <w:rFonts w:ascii="SimSun" w:hAnsi="SimSun" w:eastAsia="SimSun" w:cs="SimSun"/>
                <w:spacing w:val="-64"/>
              </w:rPr>
              <w:t xml:space="preserve"> </w:t>
            </w:r>
            <w:r>
              <w:rPr>
                <w:spacing w:val="-3"/>
              </w:rPr>
              <w:t>-</w:t>
            </w:r>
            <w:r>
              <w:rPr>
                <w:spacing w:val="3"/>
              </w:rPr>
              <w:t xml:space="preserve"> </w:t>
            </w:r>
            <w:r>
              <w:rPr>
                <w:spacing w:val="-3"/>
              </w:rPr>
              <w:t>48</w:t>
            </w:r>
            <w:r>
              <w:rPr>
                <w:spacing w:val="7"/>
              </w:rPr>
              <w:t xml:space="preserve"> </w:t>
            </w:r>
            <w:r>
              <w:rPr>
                <w:spacing w:val="-3"/>
              </w:rPr>
              <w:t>-</w:t>
            </w:r>
          </w:hyperlink>
        </w:p>
        <w:p>
          <w:pPr>
            <w:pStyle w:val="BodyText"/>
            <w:ind w:left="229"/>
            <w:spacing w:before="147" w:line="220" w:lineRule="auto"/>
            <w:tabs>
              <w:tab w:val="right" w:leader="dot" w:pos="8827"/>
            </w:tabs>
            <w:rPr/>
          </w:pPr>
          <w:hyperlink w:history="true" w:anchor="bookmark22">
            <w:r>
              <w:rPr>
                <w:rFonts w:ascii="SimSun" w:hAnsi="SimSun" w:eastAsia="SimSun" w:cs="SimSun"/>
                <w:spacing w:val="-1"/>
              </w:rPr>
              <w:t>六、投标人资格承诺函</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50</w:t>
            </w:r>
            <w:r>
              <w:rPr>
                <w:spacing w:val="7"/>
              </w:rPr>
              <w:t xml:space="preserve"> </w:t>
            </w:r>
            <w:r>
              <w:rPr>
                <w:spacing w:val="-5"/>
              </w:rPr>
              <w:t>-</w:t>
            </w:r>
          </w:hyperlink>
        </w:p>
        <w:p>
          <w:pPr>
            <w:pStyle w:val="BodyText"/>
            <w:ind w:left="226"/>
            <w:spacing w:before="146" w:line="219" w:lineRule="auto"/>
            <w:tabs>
              <w:tab w:val="right" w:leader="dot" w:pos="8827"/>
            </w:tabs>
            <w:rPr/>
          </w:pPr>
          <w:hyperlink w:history="true" w:anchor="bookmark23">
            <w:r>
              <w:rPr>
                <w:rFonts w:ascii="SimSun" w:hAnsi="SimSun" w:eastAsia="SimSun" w:cs="SimSun"/>
                <w:spacing w:val="-1"/>
              </w:rPr>
              <w:t>七、湖南省政府采购供应商资格承诺函</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52</w:t>
            </w:r>
            <w:r>
              <w:rPr>
                <w:spacing w:val="7"/>
              </w:rPr>
              <w:t xml:space="preserve"> </w:t>
            </w:r>
            <w:r>
              <w:rPr>
                <w:spacing w:val="-5"/>
              </w:rPr>
              <w:t>-</w:t>
            </w:r>
          </w:hyperlink>
        </w:p>
        <w:p>
          <w:pPr>
            <w:pStyle w:val="BodyText"/>
            <w:ind w:left="231"/>
            <w:spacing w:before="147" w:line="219" w:lineRule="auto"/>
            <w:tabs>
              <w:tab w:val="right" w:leader="dot" w:pos="8827"/>
            </w:tabs>
            <w:rPr/>
          </w:pPr>
          <w:hyperlink w:history="true" w:anchor="bookmark24">
            <w:r>
              <w:rPr>
                <w:rFonts w:ascii="SimSun" w:hAnsi="SimSun" w:eastAsia="SimSun" w:cs="SimSun"/>
                <w:spacing w:val="-1"/>
              </w:rPr>
              <w:t>八、项目免收投标保证金承诺书</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54</w:t>
            </w:r>
            <w:r>
              <w:rPr>
                <w:spacing w:val="7"/>
              </w:rPr>
              <w:t xml:space="preserve"> </w:t>
            </w:r>
            <w:r>
              <w:rPr>
                <w:spacing w:val="-5"/>
              </w:rPr>
              <w:t>-</w:t>
            </w:r>
          </w:hyperlink>
        </w:p>
        <w:p>
          <w:pPr>
            <w:pStyle w:val="BodyText"/>
            <w:ind w:left="232"/>
            <w:spacing w:before="146" w:line="220" w:lineRule="auto"/>
            <w:tabs>
              <w:tab w:val="right" w:leader="dot" w:pos="8827"/>
            </w:tabs>
            <w:rPr/>
          </w:pPr>
          <w:hyperlink w:history="true" w:anchor="bookmark25">
            <w:r>
              <w:rPr>
                <w:rFonts w:ascii="SimSun" w:hAnsi="SimSun" w:eastAsia="SimSun" w:cs="SimSun"/>
                <w:spacing w:val="-2"/>
              </w:rPr>
              <w:t>九、符合性审查表</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55</w:t>
            </w:r>
            <w:r>
              <w:rPr>
                <w:spacing w:val="7"/>
              </w:rPr>
              <w:t xml:space="preserve"> </w:t>
            </w:r>
            <w:r>
              <w:rPr>
                <w:spacing w:val="-5"/>
              </w:rPr>
              <w:t>-</w:t>
            </w:r>
          </w:hyperlink>
        </w:p>
        <w:p>
          <w:pPr>
            <w:pStyle w:val="BodyText"/>
            <w:ind w:left="228"/>
            <w:spacing w:before="146" w:line="220" w:lineRule="auto"/>
            <w:tabs>
              <w:tab w:val="right" w:leader="dot" w:pos="8827"/>
            </w:tabs>
            <w:rPr/>
          </w:pPr>
          <w:hyperlink w:history="true" w:anchor="bookmark26">
            <w:r>
              <w:rPr>
                <w:rFonts w:ascii="SimSun" w:hAnsi="SimSun" w:eastAsia="SimSun" w:cs="SimSun"/>
                <w:spacing w:val="-1"/>
              </w:rPr>
              <w:t>十、商务文件封面</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56</w:t>
            </w:r>
            <w:r>
              <w:rPr>
                <w:spacing w:val="7"/>
              </w:rPr>
              <w:t xml:space="preserve"> </w:t>
            </w:r>
            <w:r>
              <w:rPr>
                <w:spacing w:val="-5"/>
              </w:rPr>
              <w:t>-</w:t>
            </w:r>
          </w:hyperlink>
        </w:p>
        <w:p>
          <w:pPr>
            <w:pStyle w:val="BodyText"/>
            <w:ind w:left="228"/>
            <w:spacing w:before="146" w:line="221" w:lineRule="auto"/>
            <w:tabs>
              <w:tab w:val="right" w:leader="dot" w:pos="8827"/>
            </w:tabs>
            <w:rPr/>
          </w:pPr>
          <w:hyperlink w:history="true" w:anchor="bookmark27">
            <w:r>
              <w:rPr>
                <w:rFonts w:ascii="SimSun" w:hAnsi="SimSun" w:eastAsia="SimSun" w:cs="SimSun"/>
                <w:spacing w:val="-2"/>
              </w:rPr>
              <w:t>十一、投标函</w:t>
            </w:r>
            <w:r>
              <w:rPr>
                <w:rFonts w:ascii="SimSun" w:hAnsi="SimSun" w:eastAsia="SimSun" w:cs="SimSun"/>
                <w:spacing w:val="-64"/>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57</w:t>
            </w:r>
            <w:r>
              <w:rPr>
                <w:spacing w:val="7"/>
              </w:rPr>
              <w:t xml:space="preserve"> </w:t>
            </w:r>
            <w:r>
              <w:rPr>
                <w:spacing w:val="-5"/>
              </w:rPr>
              <w:t>-</w:t>
            </w:r>
          </w:hyperlink>
        </w:p>
        <w:p>
          <w:pPr>
            <w:pStyle w:val="BodyText"/>
            <w:ind w:left="228"/>
            <w:spacing w:before="144" w:line="219" w:lineRule="auto"/>
            <w:tabs>
              <w:tab w:val="right" w:leader="dot" w:pos="8827"/>
            </w:tabs>
            <w:rPr/>
          </w:pPr>
          <w:hyperlink w:history="true" w:anchor="bookmark28">
            <w:r>
              <w:rPr>
                <w:rFonts w:ascii="SimSun" w:hAnsi="SimSun" w:eastAsia="SimSun" w:cs="SimSun"/>
                <w:spacing w:val="-1"/>
              </w:rPr>
              <w:t>十二、开标一览表(总价)</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59</w:t>
            </w:r>
            <w:r>
              <w:rPr>
                <w:spacing w:val="7"/>
              </w:rPr>
              <w:t xml:space="preserve"> </w:t>
            </w:r>
            <w:r>
              <w:rPr>
                <w:spacing w:val="-5"/>
              </w:rPr>
              <w:t>-</w:t>
            </w:r>
          </w:hyperlink>
        </w:p>
        <w:p>
          <w:pPr>
            <w:pStyle w:val="BodyText"/>
            <w:ind w:left="228"/>
            <w:spacing w:before="147" w:line="219" w:lineRule="auto"/>
            <w:tabs>
              <w:tab w:val="right" w:leader="dot" w:pos="8827"/>
            </w:tabs>
            <w:rPr/>
          </w:pPr>
          <w:hyperlink w:history="true" w:anchor="bookmark29">
            <w:r>
              <w:rPr>
                <w:rFonts w:ascii="SimSun" w:hAnsi="SimSun" w:eastAsia="SimSun" w:cs="SimSun"/>
                <w:spacing w:val="-1"/>
              </w:rPr>
              <w:t>十三、分项价格表</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60</w:t>
            </w:r>
            <w:r>
              <w:rPr>
                <w:spacing w:val="7"/>
              </w:rPr>
              <w:t xml:space="preserve"> </w:t>
            </w:r>
            <w:r>
              <w:rPr>
                <w:spacing w:val="-5"/>
              </w:rPr>
              <w:t>-</w:t>
            </w:r>
          </w:hyperlink>
        </w:p>
      </w:sdtContent>
    </w:sdt>
    <w:p>
      <w:pPr>
        <w:spacing w:line="219" w:lineRule="auto"/>
        <w:sectPr>
          <w:headerReference w:type="default" r:id="rId7"/>
          <w:footerReference w:type="default" r:id="rId8"/>
          <w:pgSz w:w="12240" w:h="15840"/>
          <w:pgMar w:top="400" w:right="1700" w:bottom="1177" w:left="1701" w:header="0" w:footer="946" w:gutter="0"/>
        </w:sectPr>
        <w:rPr/>
      </w:pPr>
    </w:p>
    <w:p>
      <w:pPr>
        <w:spacing w:line="328" w:lineRule="auto"/>
        <w:rPr>
          <w:rFonts w:ascii="Arial"/>
          <w:sz w:val="21"/>
        </w:rPr>
      </w:pPr>
      <w:r/>
    </w:p>
    <w:sdt>
      <w:sdtPr>
        <w:rPr>
          <w:rFonts w:ascii="SimSun" w:hAnsi="SimSun" w:eastAsia="SimSun" w:cs="SimSun"/>
          <w:sz w:val="22"/>
          <w:szCs w:val="22"/>
        </w:rPr>
        <w:docPartObj>
          <w:docPartGallery w:val="Table of Contents"/>
          <w:docPartUnique/>
        </w:docPartObj>
      </w:sdtPr>
      <w:sdtEndPr>
        <w:rPr>
          <w:rFonts w:ascii="Calibri" w:hAnsi="Calibri" w:eastAsia="Calibri" w:cs="Calibri"/>
          <w:sz w:val="22"/>
          <w:szCs w:val="22"/>
        </w:rPr>
      </w:sdtEndPr>
      <w:sdtContent>
        <w:p>
          <w:pPr>
            <w:pStyle w:val="BodyText"/>
            <w:ind w:left="228"/>
            <w:spacing w:before="72" w:line="220" w:lineRule="auto"/>
            <w:tabs>
              <w:tab w:val="right" w:leader="dot" w:pos="8827"/>
            </w:tabs>
            <w:rPr/>
          </w:pPr>
          <w:hyperlink w:history="true" w:anchor="bookmark30">
            <w:r>
              <w:rPr>
                <w:rFonts w:ascii="SimSun" w:hAnsi="SimSun" w:eastAsia="SimSun" w:cs="SimSun"/>
                <w:spacing w:val="-1"/>
              </w:rPr>
              <w:t>十四、商务响应与偏离表</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61</w:t>
            </w:r>
            <w:r>
              <w:rPr>
                <w:spacing w:val="7"/>
              </w:rPr>
              <w:t xml:space="preserve"> </w:t>
            </w:r>
            <w:r>
              <w:rPr>
                <w:spacing w:val="-5"/>
              </w:rPr>
              <w:t>-</w:t>
            </w:r>
          </w:hyperlink>
        </w:p>
        <w:p>
          <w:pPr>
            <w:pStyle w:val="BodyText"/>
            <w:ind w:left="228"/>
            <w:spacing w:before="143" w:line="220" w:lineRule="auto"/>
            <w:tabs>
              <w:tab w:val="right" w:leader="dot" w:pos="8827"/>
            </w:tabs>
            <w:rPr/>
          </w:pPr>
          <w:hyperlink w:history="true" w:anchor="bookmark31">
            <w:r>
              <w:rPr>
                <w:rFonts w:ascii="SimSun" w:hAnsi="SimSun" w:eastAsia="SimSun" w:cs="SimSun"/>
                <w:spacing w:val="-1"/>
              </w:rPr>
              <w:t>十五、中小企业声明函</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62</w:t>
            </w:r>
            <w:r>
              <w:rPr>
                <w:spacing w:val="7"/>
              </w:rPr>
              <w:t xml:space="preserve"> </w:t>
            </w:r>
            <w:r>
              <w:rPr>
                <w:spacing w:val="-5"/>
              </w:rPr>
              <w:t>-</w:t>
            </w:r>
          </w:hyperlink>
        </w:p>
        <w:p>
          <w:pPr>
            <w:pStyle w:val="BodyText"/>
            <w:ind w:left="228"/>
            <w:spacing w:before="145" w:line="220" w:lineRule="auto"/>
            <w:tabs>
              <w:tab w:val="right" w:leader="dot" w:pos="8827"/>
            </w:tabs>
            <w:rPr/>
          </w:pPr>
          <w:hyperlink w:history="true" w:anchor="bookmark32">
            <w:r>
              <w:rPr>
                <w:rFonts w:ascii="SimSun" w:hAnsi="SimSun" w:eastAsia="SimSun" w:cs="SimSun"/>
                <w:spacing w:val="-1"/>
              </w:rPr>
              <w:t>十六、残疾人福利性单位声明函</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63</w:t>
            </w:r>
            <w:r>
              <w:rPr>
                <w:spacing w:val="7"/>
              </w:rPr>
              <w:t xml:space="preserve"> </w:t>
            </w:r>
            <w:r>
              <w:rPr>
                <w:spacing w:val="-5"/>
              </w:rPr>
              <w:t>-</w:t>
            </w:r>
          </w:hyperlink>
        </w:p>
        <w:p>
          <w:pPr>
            <w:pStyle w:val="BodyText"/>
            <w:ind w:left="228"/>
            <w:spacing w:before="146" w:line="219" w:lineRule="auto"/>
            <w:tabs>
              <w:tab w:val="right" w:leader="dot" w:pos="8827"/>
            </w:tabs>
            <w:rPr/>
          </w:pPr>
          <w:hyperlink w:history="true" w:anchor="bookmark33">
            <w:r>
              <w:rPr>
                <w:rFonts w:ascii="SimSun" w:hAnsi="SimSun" w:eastAsia="SimSun" w:cs="SimSun"/>
                <w:spacing w:val="-1"/>
              </w:rPr>
              <w:t>十七、监狱企业证明材料</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64</w:t>
            </w:r>
            <w:r>
              <w:rPr>
                <w:spacing w:val="7"/>
              </w:rPr>
              <w:t xml:space="preserve"> </w:t>
            </w:r>
            <w:r>
              <w:rPr>
                <w:spacing w:val="-5"/>
              </w:rPr>
              <w:t>-</w:t>
            </w:r>
          </w:hyperlink>
        </w:p>
        <w:p>
          <w:pPr>
            <w:pStyle w:val="BodyText"/>
            <w:ind w:left="228"/>
            <w:spacing w:before="147" w:line="219" w:lineRule="auto"/>
            <w:tabs>
              <w:tab w:val="right" w:leader="dot" w:pos="8827"/>
            </w:tabs>
            <w:rPr/>
          </w:pPr>
          <w:hyperlink w:history="true" w:anchor="bookmark34">
            <w:r>
              <w:rPr>
                <w:rFonts w:ascii="SimSun" w:hAnsi="SimSun" w:eastAsia="SimSun" w:cs="SimSun"/>
                <w:spacing w:val="-1"/>
              </w:rPr>
              <w:t>十八、招标文件规定的其他与本项目相关的证明文件</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65</w:t>
            </w:r>
            <w:r>
              <w:rPr>
                <w:spacing w:val="7"/>
              </w:rPr>
              <w:t xml:space="preserve"> </w:t>
            </w:r>
            <w:r>
              <w:rPr>
                <w:spacing w:val="-5"/>
              </w:rPr>
              <w:t>-</w:t>
            </w:r>
          </w:hyperlink>
        </w:p>
        <w:p>
          <w:pPr>
            <w:pStyle w:val="BodyText"/>
            <w:ind w:left="228"/>
            <w:spacing w:before="147" w:line="219" w:lineRule="auto"/>
            <w:tabs>
              <w:tab w:val="right" w:leader="dot" w:pos="8827"/>
            </w:tabs>
            <w:rPr/>
          </w:pPr>
          <w:hyperlink w:history="true" w:anchor="bookmark35">
            <w:r>
              <w:rPr>
                <w:rFonts w:ascii="SimSun" w:hAnsi="SimSun" w:eastAsia="SimSun" w:cs="SimSun"/>
              </w:rPr>
              <w:t>十九、进口产品经销或代理投标货物或为投标货物</w:t>
            </w:r>
            <w:r>
              <w:rPr>
                <w:rFonts w:ascii="SimSun" w:hAnsi="SimSun" w:eastAsia="SimSun" w:cs="SimSun"/>
                <w:spacing w:val="-1"/>
              </w:rPr>
              <w:t>提供售后服务的证明文件</w:t>
            </w:r>
            <w:r>
              <w:rPr>
                <w:rFonts w:ascii="SimSun" w:hAnsi="SimSun" w:eastAsia="SimSun" w:cs="SimSun"/>
                <w:spacing w:val="-65"/>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66</w:t>
            </w:r>
            <w:r>
              <w:rPr>
                <w:spacing w:val="7"/>
              </w:rPr>
              <w:t xml:space="preserve"> </w:t>
            </w:r>
            <w:r>
              <w:rPr>
                <w:spacing w:val="-5"/>
              </w:rPr>
              <w:t>-</w:t>
            </w:r>
          </w:hyperlink>
        </w:p>
        <w:p>
          <w:pPr>
            <w:pStyle w:val="BodyText"/>
            <w:ind w:left="231"/>
            <w:spacing w:before="147" w:line="219" w:lineRule="auto"/>
            <w:tabs>
              <w:tab w:val="right" w:leader="dot" w:pos="8827"/>
            </w:tabs>
            <w:rPr/>
          </w:pPr>
          <w:hyperlink w:history="true" w:anchor="bookmark36">
            <w:r>
              <w:rPr>
                <w:rFonts w:ascii="SimSun" w:hAnsi="SimSun" w:eastAsia="SimSun" w:cs="SimSun"/>
                <w:spacing w:val="-1"/>
              </w:rPr>
              <w:t>二十、按招标文件的商务★条款的要求提供相关响应资料</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67</w:t>
            </w:r>
            <w:r>
              <w:rPr>
                <w:spacing w:val="7"/>
              </w:rPr>
              <w:t xml:space="preserve"> </w:t>
            </w:r>
            <w:r>
              <w:rPr>
                <w:spacing w:val="-5"/>
              </w:rPr>
              <w:t>-</w:t>
            </w:r>
          </w:hyperlink>
        </w:p>
        <w:p>
          <w:pPr>
            <w:pStyle w:val="BodyText"/>
            <w:ind w:left="231"/>
            <w:spacing w:before="147" w:line="219" w:lineRule="auto"/>
            <w:tabs>
              <w:tab w:val="right" w:leader="dot" w:pos="8827"/>
            </w:tabs>
            <w:rPr/>
          </w:pPr>
          <w:hyperlink w:history="true" w:anchor="bookmark37">
            <w:r>
              <w:rPr>
                <w:rFonts w:ascii="SimSun" w:hAnsi="SimSun" w:eastAsia="SimSun" w:cs="SimSun"/>
                <w:spacing w:val="-1"/>
              </w:rPr>
              <w:t>二十一、附表：本项目所投节能、节水或环境标志产品</w:t>
            </w:r>
            <w:r>
              <w:rPr>
                <w:rFonts w:ascii="SimSun" w:hAnsi="SimSun" w:eastAsia="SimSun" w:cs="SimSun"/>
                <w:spacing w:val="-55"/>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68</w:t>
            </w:r>
            <w:r>
              <w:rPr>
                <w:spacing w:val="7"/>
              </w:rPr>
              <w:t xml:space="preserve"> </w:t>
            </w:r>
            <w:r>
              <w:rPr>
                <w:spacing w:val="-5"/>
              </w:rPr>
              <w:t>-</w:t>
            </w:r>
          </w:hyperlink>
        </w:p>
        <w:p>
          <w:pPr>
            <w:pStyle w:val="BodyText"/>
            <w:ind w:left="231"/>
            <w:spacing w:before="147" w:line="219" w:lineRule="auto"/>
            <w:rPr/>
          </w:pPr>
          <w:hyperlink w:history="true" w:anchor="bookmark38">
            <w:r>
              <w:rPr>
                <w:rFonts w:ascii="SimSun" w:hAnsi="SimSun" w:eastAsia="SimSun" w:cs="SimSun"/>
              </w:rPr>
              <w:t>二十二、附表：本项目所投小微企业产品、监狱企业产品、残疾人福利性单位产品清单</w:t>
            </w:r>
            <w:r>
              <w:rPr/>
              <w:t>-</w:t>
            </w:r>
          </w:hyperlink>
        </w:p>
      </w:sdtContent>
    </w:sdt>
    <w:p>
      <w:pPr>
        <w:pStyle w:val="BodyText"/>
        <w:ind w:left="230"/>
        <w:spacing w:before="82" w:line="181" w:lineRule="auto"/>
        <w:rPr/>
      </w:pPr>
      <w:r>
        <w:rPr>
          <w:spacing w:val="-4"/>
        </w:rPr>
        <w:t>69</w:t>
      </w:r>
      <w:r>
        <w:rPr>
          <w:spacing w:val="7"/>
        </w:rPr>
        <w:t xml:space="preserve"> </w:t>
      </w:r>
      <w:r>
        <w:rPr>
          <w:spacing w:val="-4"/>
        </w:rPr>
        <w:t>-</w:t>
      </w:r>
    </w:p>
    <w:sdt>
      <w:sdtPr>
        <w:rPr>
          <w:rFonts w:ascii="SimSun" w:hAnsi="SimSun" w:eastAsia="SimSun" w:cs="SimSun"/>
          <w:sz w:val="22"/>
          <w:szCs w:val="22"/>
        </w:rPr>
        <w:docPartObj>
          <w:docPartGallery w:val="Table of Contents"/>
          <w:docPartUnique/>
        </w:docPartObj>
      </w:sdtPr>
      <w:sdtEndPr>
        <w:rPr>
          <w:rFonts w:ascii="Calibri" w:hAnsi="Calibri" w:eastAsia="Calibri" w:cs="Calibri"/>
          <w:sz w:val="22"/>
          <w:szCs w:val="22"/>
        </w:rPr>
      </w:sdtEndPr>
      <w:sdtContent>
        <w:p>
          <w:pPr>
            <w:pStyle w:val="BodyText"/>
            <w:ind w:left="231"/>
            <w:spacing w:before="152" w:line="220" w:lineRule="auto"/>
            <w:tabs>
              <w:tab w:val="right" w:leader="dot" w:pos="8827"/>
            </w:tabs>
            <w:rPr/>
          </w:pPr>
          <w:hyperlink w:history="true" w:anchor="bookmark39">
            <w:r>
              <w:rPr>
                <w:rFonts w:ascii="SimSun" w:hAnsi="SimSun" w:eastAsia="SimSun" w:cs="SimSun"/>
                <w:spacing w:val="-2"/>
              </w:rPr>
              <w:t>二十三、技术文件封面</w:t>
            </w:r>
            <w:r>
              <w:rPr>
                <w:rFonts w:ascii="SimSun" w:hAnsi="SimSun" w:eastAsia="SimSun" w:cs="SimSun"/>
              </w:rPr>
              <w:tab/>
            </w:r>
            <w:r>
              <w:rPr>
                <w:rFonts w:ascii="SimSun" w:hAnsi="SimSun" w:eastAsia="SimSun" w:cs="SimSun"/>
                <w:spacing w:val="-59"/>
              </w:rPr>
              <w:t xml:space="preserve"> </w:t>
            </w:r>
            <w:r>
              <w:rPr>
                <w:spacing w:val="-5"/>
              </w:rPr>
              <w:t>-</w:t>
            </w:r>
            <w:r>
              <w:rPr>
                <w:spacing w:val="8"/>
              </w:rPr>
              <w:t xml:space="preserve"> </w:t>
            </w:r>
            <w:r>
              <w:rPr>
                <w:spacing w:val="-5"/>
              </w:rPr>
              <w:t>70</w:t>
            </w:r>
            <w:r>
              <w:rPr>
                <w:spacing w:val="7"/>
              </w:rPr>
              <w:t xml:space="preserve"> </w:t>
            </w:r>
            <w:r>
              <w:rPr>
                <w:spacing w:val="-5"/>
              </w:rPr>
              <w:t>-</w:t>
            </w:r>
          </w:hyperlink>
        </w:p>
        <w:p>
          <w:pPr>
            <w:pStyle w:val="BodyText"/>
            <w:ind w:left="231"/>
            <w:spacing w:before="146" w:line="219" w:lineRule="auto"/>
            <w:tabs>
              <w:tab w:val="right" w:leader="dot" w:pos="8827"/>
            </w:tabs>
            <w:rPr/>
          </w:pPr>
          <w:hyperlink w:history="true" w:anchor="bookmark40">
            <w:r>
              <w:rPr>
                <w:rFonts w:ascii="SimSun" w:hAnsi="SimSun" w:eastAsia="SimSun" w:cs="SimSun"/>
                <w:spacing w:val="-1"/>
              </w:rPr>
              <w:t>二十四、货物说明一览表</w:t>
            </w:r>
            <w:r>
              <w:rPr>
                <w:rFonts w:ascii="SimSun" w:hAnsi="SimSun" w:eastAsia="SimSun" w:cs="SimSun"/>
              </w:rPr>
              <w:tab/>
            </w:r>
            <w:r>
              <w:rPr>
                <w:rFonts w:ascii="SimSun" w:hAnsi="SimSun" w:eastAsia="SimSun" w:cs="SimSun"/>
                <w:spacing w:val="-60"/>
              </w:rPr>
              <w:t xml:space="preserve"> </w:t>
            </w:r>
            <w:r>
              <w:rPr>
                <w:spacing w:val="-5"/>
              </w:rPr>
              <w:t>-</w:t>
            </w:r>
            <w:r>
              <w:rPr>
                <w:spacing w:val="8"/>
              </w:rPr>
              <w:t xml:space="preserve"> </w:t>
            </w:r>
            <w:r>
              <w:rPr>
                <w:spacing w:val="-5"/>
              </w:rPr>
              <w:t>71</w:t>
            </w:r>
            <w:r>
              <w:rPr>
                <w:spacing w:val="7"/>
              </w:rPr>
              <w:t xml:space="preserve"> </w:t>
            </w:r>
            <w:r>
              <w:rPr>
                <w:spacing w:val="-5"/>
              </w:rPr>
              <w:t>-</w:t>
            </w:r>
          </w:hyperlink>
        </w:p>
        <w:p>
          <w:pPr>
            <w:pStyle w:val="BodyText"/>
            <w:ind w:left="231"/>
            <w:spacing w:before="147" w:line="220" w:lineRule="auto"/>
            <w:tabs>
              <w:tab w:val="right" w:leader="dot" w:pos="8827"/>
            </w:tabs>
            <w:rPr/>
          </w:pPr>
          <w:hyperlink w:history="true" w:anchor="bookmark41">
            <w:r>
              <w:rPr>
                <w:rFonts w:ascii="SimSun" w:hAnsi="SimSun" w:eastAsia="SimSun" w:cs="SimSun"/>
                <w:spacing w:val="-1"/>
              </w:rPr>
              <w:t>二十五、技术规格、参数响应或偏离表</w:t>
            </w:r>
            <w:r>
              <w:rPr>
                <w:rFonts w:ascii="SimSun" w:hAnsi="SimSun" w:eastAsia="SimSun" w:cs="SimSun"/>
              </w:rPr>
              <w:tab/>
            </w:r>
            <w:r>
              <w:rPr>
                <w:rFonts w:ascii="SimSun" w:hAnsi="SimSun" w:eastAsia="SimSun" w:cs="SimSun"/>
                <w:spacing w:val="-60"/>
              </w:rPr>
              <w:t xml:space="preserve"> </w:t>
            </w:r>
            <w:r>
              <w:rPr>
                <w:spacing w:val="-5"/>
              </w:rPr>
              <w:t>-</w:t>
            </w:r>
            <w:r>
              <w:rPr>
                <w:spacing w:val="8"/>
              </w:rPr>
              <w:t xml:space="preserve"> </w:t>
            </w:r>
            <w:r>
              <w:rPr>
                <w:spacing w:val="-5"/>
              </w:rPr>
              <w:t>72</w:t>
            </w:r>
            <w:r>
              <w:rPr>
                <w:spacing w:val="7"/>
              </w:rPr>
              <w:t xml:space="preserve"> </w:t>
            </w:r>
            <w:r>
              <w:rPr>
                <w:spacing w:val="-5"/>
              </w:rPr>
              <w:t>-</w:t>
            </w:r>
          </w:hyperlink>
        </w:p>
        <w:p>
          <w:pPr>
            <w:pStyle w:val="BodyText"/>
            <w:ind w:left="231"/>
            <w:spacing w:before="146" w:line="219" w:lineRule="auto"/>
            <w:tabs>
              <w:tab w:val="right" w:leader="dot" w:pos="8827"/>
            </w:tabs>
            <w:rPr/>
          </w:pPr>
          <w:hyperlink w:history="true" w:anchor="bookmark42">
            <w:r>
              <w:rPr>
                <w:rFonts w:ascii="SimSun" w:hAnsi="SimSun" w:eastAsia="SimSun" w:cs="SimSun"/>
                <w:spacing w:val="-1"/>
              </w:rPr>
              <w:t>二十六、投标货物符合招标文件规定的证明文件</w:t>
            </w:r>
            <w:r>
              <w:rPr>
                <w:rFonts w:ascii="SimSun" w:hAnsi="SimSun" w:eastAsia="SimSun" w:cs="SimSun"/>
                <w:spacing w:val="-58"/>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8"/>
              </w:rPr>
              <w:t xml:space="preserve"> </w:t>
            </w:r>
            <w:r>
              <w:rPr>
                <w:spacing w:val="-5"/>
              </w:rPr>
              <w:t>73</w:t>
            </w:r>
            <w:r>
              <w:rPr>
                <w:spacing w:val="7"/>
              </w:rPr>
              <w:t xml:space="preserve"> </w:t>
            </w:r>
            <w:r>
              <w:rPr>
                <w:spacing w:val="-5"/>
              </w:rPr>
              <w:t>-</w:t>
            </w:r>
          </w:hyperlink>
        </w:p>
        <w:p>
          <w:pPr>
            <w:pStyle w:val="BodyText"/>
            <w:ind w:left="231"/>
            <w:spacing w:before="147" w:line="219" w:lineRule="auto"/>
            <w:tabs>
              <w:tab w:val="right" w:leader="dot" w:pos="8827"/>
            </w:tabs>
            <w:rPr/>
          </w:pPr>
          <w:hyperlink w:history="true" w:anchor="bookmark43">
            <w:r>
              <w:rPr>
                <w:rFonts w:ascii="SimSun" w:hAnsi="SimSun" w:eastAsia="SimSun" w:cs="SimSun"/>
                <w:spacing w:val="-1"/>
              </w:rPr>
              <w:t>二十七、按招标文件的技术★条款的要求提供相关响应资料</w:t>
            </w:r>
            <w:r>
              <w:rPr>
                <w:rFonts w:ascii="SimSun" w:hAnsi="SimSun" w:eastAsia="SimSun" w:cs="SimSun"/>
              </w:rPr>
              <w:tab/>
            </w:r>
            <w:r>
              <w:rPr>
                <w:rFonts w:ascii="SimSun" w:hAnsi="SimSun" w:eastAsia="SimSun" w:cs="SimSun"/>
                <w:spacing w:val="-60"/>
              </w:rPr>
              <w:t xml:space="preserve"> </w:t>
            </w:r>
            <w:r>
              <w:rPr>
                <w:spacing w:val="-5"/>
              </w:rPr>
              <w:t>-</w:t>
            </w:r>
            <w:r>
              <w:rPr>
                <w:spacing w:val="8"/>
              </w:rPr>
              <w:t xml:space="preserve"> </w:t>
            </w:r>
            <w:r>
              <w:rPr>
                <w:spacing w:val="-5"/>
              </w:rPr>
              <w:t>74</w:t>
            </w:r>
            <w:r>
              <w:rPr>
                <w:spacing w:val="7"/>
              </w:rPr>
              <w:t xml:space="preserve"> </w:t>
            </w:r>
            <w:r>
              <w:rPr>
                <w:spacing w:val="-5"/>
              </w:rPr>
              <w:t>-</w:t>
            </w:r>
          </w:hyperlink>
        </w:p>
        <w:p>
          <w:pPr>
            <w:pStyle w:val="BodyText"/>
            <w:ind w:left="231"/>
            <w:spacing w:before="147" w:line="219" w:lineRule="auto"/>
            <w:tabs>
              <w:tab w:val="right" w:leader="dot" w:pos="8827"/>
            </w:tabs>
            <w:rPr/>
          </w:pPr>
          <w:hyperlink w:history="true" w:anchor="bookmark44">
            <w:r>
              <w:rPr>
                <w:rFonts w:ascii="SimSun" w:hAnsi="SimSun" w:eastAsia="SimSun" w:cs="SimSun"/>
                <w:spacing w:val="-1"/>
              </w:rPr>
              <w:t>二十八、投标人需提供的其他资料</w:t>
            </w:r>
            <w:r>
              <w:rPr>
                <w:rFonts w:ascii="SimSun" w:hAnsi="SimSun" w:eastAsia="SimSun" w:cs="SimSun"/>
                <w:spacing w:val="-64"/>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8"/>
              </w:rPr>
              <w:t xml:space="preserve"> </w:t>
            </w:r>
            <w:r>
              <w:rPr>
                <w:spacing w:val="-5"/>
              </w:rPr>
              <w:t>75</w:t>
            </w:r>
            <w:r>
              <w:rPr>
                <w:spacing w:val="7"/>
              </w:rPr>
              <w:t xml:space="preserve"> </w:t>
            </w:r>
            <w:r>
              <w:rPr>
                <w:spacing w:val="-5"/>
              </w:rPr>
              <w:t>-</w:t>
            </w:r>
          </w:hyperlink>
        </w:p>
      </w:sdtContent>
    </w:sdt>
    <w:p>
      <w:pPr>
        <w:spacing w:line="219" w:lineRule="auto"/>
        <w:sectPr>
          <w:headerReference w:type="default" r:id="rId24"/>
          <w:footerReference w:type="default" r:id="rId25"/>
          <w:pgSz w:w="12240" w:h="15840"/>
          <w:pgMar w:top="1331" w:right="1700" w:bottom="1177" w:left="1701" w:header="981" w:footer="946" w:gutter="0"/>
        </w:sectPr>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3147"/>
        <w:spacing w:before="100" w:line="227" w:lineRule="auto"/>
        <w:outlineLvl w:val="0"/>
        <w:rPr>
          <w:rFonts w:ascii="SimHei" w:hAnsi="SimHei" w:eastAsia="SimHei" w:cs="SimHei"/>
          <w:sz w:val="31"/>
          <w:szCs w:val="31"/>
        </w:rPr>
      </w:pPr>
      <w:bookmarkStart w:name="bookmark1" w:id="1"/>
      <w:bookmarkEnd w:id="1"/>
      <w:r>
        <w:rPr>
          <w:rFonts w:ascii="SimHei" w:hAnsi="SimHei" w:eastAsia="SimHei" w:cs="SimHei"/>
          <w:sz w:val="31"/>
          <w:szCs w:val="31"/>
          <w:b/>
          <w:bCs/>
          <w:spacing w:val="5"/>
        </w:rPr>
        <w:t>第一章</w:t>
      </w:r>
      <w:r>
        <w:rPr>
          <w:rFonts w:ascii="SimHei" w:hAnsi="SimHei" w:eastAsia="SimHei" w:cs="SimHei"/>
          <w:sz w:val="31"/>
          <w:szCs w:val="31"/>
          <w:spacing w:val="5"/>
        </w:rPr>
        <w:t xml:space="preserve">  </w:t>
      </w:r>
      <w:r>
        <w:rPr>
          <w:rFonts w:ascii="SimHei" w:hAnsi="SimHei" w:eastAsia="SimHei" w:cs="SimHei"/>
          <w:sz w:val="31"/>
          <w:szCs w:val="31"/>
          <w:b/>
          <w:bCs/>
          <w:spacing w:val="5"/>
        </w:rPr>
        <w:t>投标邀请</w:t>
      </w:r>
    </w:p>
    <w:p>
      <w:pPr>
        <w:spacing w:line="260" w:lineRule="auto"/>
        <w:rPr>
          <w:rFonts w:ascii="Arial"/>
          <w:sz w:val="21"/>
        </w:rPr>
      </w:pPr>
      <w:r/>
    </w:p>
    <w:p>
      <w:pPr>
        <w:spacing w:line="261" w:lineRule="auto"/>
        <w:rPr>
          <w:rFonts w:ascii="Arial"/>
          <w:sz w:val="21"/>
        </w:rPr>
      </w:pPr>
      <w:r/>
    </w:p>
    <w:p>
      <w:pPr>
        <w:ind w:left="488"/>
        <w:spacing w:before="78" w:line="219" w:lineRule="auto"/>
        <w:rPr>
          <w:rFonts w:ascii="Times New Roman" w:hAnsi="Times New Roman" w:eastAsia="Times New Roman" w:cs="Times New Roman"/>
          <w:sz w:val="24"/>
          <w:szCs w:val="24"/>
        </w:rPr>
      </w:pPr>
      <w:r>
        <w:rPr>
          <w:rFonts w:ascii="SimSun" w:hAnsi="SimSun" w:eastAsia="SimSun" w:cs="SimSun"/>
          <w:sz w:val="24"/>
          <w:szCs w:val="24"/>
          <w:color w:val="0000FF"/>
          <w:spacing w:val="3"/>
        </w:rPr>
        <w:t>湖南友衡项目管理有限公司</w:t>
      </w:r>
      <w:r>
        <w:rPr>
          <w:rFonts w:ascii="SimSun" w:hAnsi="SimSun" w:eastAsia="SimSun" w:cs="SimSun"/>
          <w:sz w:val="24"/>
          <w:szCs w:val="24"/>
          <w:spacing w:val="3"/>
        </w:rPr>
        <w:t>采购代理机构受</w:t>
      </w:r>
      <w:r>
        <w:rPr>
          <w:rFonts w:ascii="SimSun" w:hAnsi="SimSun" w:eastAsia="SimSun" w:cs="SimSun"/>
          <w:sz w:val="24"/>
          <w:szCs w:val="24"/>
          <w:color w:val="0000FF"/>
          <w:spacing w:val="3"/>
        </w:rPr>
        <w:t>衡阳县农业农村局</w:t>
      </w:r>
      <w:r>
        <w:rPr>
          <w:rFonts w:ascii="SimSun" w:hAnsi="SimSun" w:eastAsia="SimSun" w:cs="SimSun"/>
          <w:sz w:val="24"/>
          <w:szCs w:val="24"/>
          <w:spacing w:val="3"/>
        </w:rPr>
        <w:t>的委托，对</w:t>
      </w:r>
      <w:r>
        <w:rPr>
          <w:rFonts w:ascii="SimSun" w:hAnsi="SimSun" w:eastAsia="SimSun" w:cs="SimSun"/>
          <w:sz w:val="24"/>
          <w:szCs w:val="24"/>
          <w:spacing w:val="-41"/>
        </w:rPr>
        <w:t xml:space="preserve"> </w:t>
      </w:r>
      <w:r>
        <w:rPr>
          <w:rFonts w:ascii="Times New Roman" w:hAnsi="Times New Roman" w:eastAsia="Times New Roman" w:cs="Times New Roman"/>
          <w:sz w:val="24"/>
          <w:szCs w:val="24"/>
          <w:color w:val="0000FF"/>
          <w:spacing w:val="3"/>
        </w:rPr>
        <w:t>2025</w:t>
      </w:r>
    </w:p>
    <w:p>
      <w:pPr>
        <w:ind w:left="5" w:right="912" w:firstLine="5"/>
        <w:spacing w:before="185" w:line="358" w:lineRule="auto"/>
        <w:jc w:val="both"/>
        <w:rPr>
          <w:rFonts w:ascii="SimSun" w:hAnsi="SimSun" w:eastAsia="SimSun" w:cs="SimSun"/>
          <w:sz w:val="24"/>
          <w:szCs w:val="24"/>
        </w:rPr>
      </w:pPr>
      <w:r>
        <w:rPr>
          <w:rFonts w:ascii="SimSun" w:hAnsi="SimSun" w:eastAsia="SimSun" w:cs="SimSun"/>
          <w:sz w:val="24"/>
          <w:szCs w:val="24"/>
          <w:color w:val="0000FF"/>
          <w:spacing w:val="7"/>
        </w:rPr>
        <w:t>年冬种生产物资采购项</w:t>
      </w:r>
      <w:r>
        <w:rPr>
          <w:rFonts w:ascii="SimSun" w:hAnsi="SimSun" w:eastAsia="SimSun" w:cs="SimSun"/>
          <w:sz w:val="24"/>
          <w:szCs w:val="24"/>
          <w:color w:val="0000FF"/>
          <w:spacing w:val="-50"/>
        </w:rPr>
        <w:t xml:space="preserve"> </w:t>
      </w:r>
      <w:r>
        <w:rPr>
          <w:rFonts w:ascii="SimSun" w:hAnsi="SimSun" w:eastAsia="SimSun" w:cs="SimSun"/>
          <w:sz w:val="24"/>
          <w:szCs w:val="24"/>
          <w:color w:val="0000FF"/>
          <w:spacing w:val="7"/>
        </w:rPr>
        <w:t>目</w:t>
      </w:r>
      <w:r>
        <w:rPr>
          <w:rFonts w:ascii="SimSun" w:hAnsi="SimSun" w:eastAsia="SimSun" w:cs="SimSun"/>
          <w:sz w:val="24"/>
          <w:szCs w:val="24"/>
          <w:spacing w:val="7"/>
        </w:rPr>
        <w:t>（采购编号：</w:t>
      </w:r>
      <w:r>
        <w:rPr>
          <w:rFonts w:ascii="Times New Roman" w:hAnsi="Times New Roman" w:eastAsia="Times New Roman" w:cs="Times New Roman"/>
          <w:sz w:val="24"/>
          <w:szCs w:val="24"/>
          <w:color w:val="0000FF"/>
        </w:rPr>
        <w:t>HYX</w:t>
      </w:r>
      <w:r>
        <w:rPr>
          <w:rFonts w:ascii="Times New Roman" w:hAnsi="Times New Roman" w:eastAsia="Times New Roman" w:cs="Times New Roman"/>
          <w:sz w:val="24"/>
          <w:szCs w:val="24"/>
          <w:color w:val="0000FF"/>
          <w:spacing w:val="7"/>
        </w:rPr>
        <w:t>[2025]A044</w:t>
      </w:r>
      <w:r>
        <w:rPr>
          <w:rFonts w:ascii="Times New Roman" w:hAnsi="Times New Roman" w:eastAsia="Times New Roman" w:cs="Times New Roman"/>
          <w:sz w:val="24"/>
          <w:szCs w:val="24"/>
          <w:color w:val="0000FF"/>
          <w:spacing w:val="-22"/>
        </w:rPr>
        <w:t xml:space="preserve"> </w:t>
      </w:r>
      <w:r>
        <w:rPr>
          <w:rFonts w:ascii="SimSun" w:hAnsi="SimSun" w:eastAsia="SimSun" w:cs="SimSun"/>
          <w:sz w:val="24"/>
          <w:szCs w:val="24"/>
          <w:spacing w:val="7"/>
        </w:rPr>
        <w:t>、委托代理编</w:t>
      </w:r>
      <w:r>
        <w:rPr>
          <w:rFonts w:ascii="SimSun" w:hAnsi="SimSun" w:eastAsia="SimSun" w:cs="SimSun"/>
          <w:sz w:val="24"/>
          <w:szCs w:val="24"/>
          <w:spacing w:val="6"/>
        </w:rPr>
        <w:t>号：</w:t>
      </w:r>
      <w:r>
        <w:rPr>
          <w:rFonts w:ascii="Times New Roman" w:hAnsi="Times New Roman" w:eastAsia="Times New Roman" w:cs="Times New Roman"/>
          <w:sz w:val="24"/>
          <w:szCs w:val="24"/>
          <w:color w:val="0000FF"/>
        </w:rPr>
        <w:t>HNYH</w:t>
      </w:r>
      <w:r>
        <w:rPr>
          <w:rFonts w:ascii="Times New Roman" w:hAnsi="Times New Roman" w:eastAsia="Times New Roman" w:cs="Times New Roman"/>
          <w:sz w:val="24"/>
          <w:szCs w:val="24"/>
          <w:color w:val="0000FF"/>
          <w:spacing w:val="6"/>
        </w:rPr>
        <w:t>-</w:t>
      </w:r>
      <w:r>
        <w:rPr>
          <w:rFonts w:ascii="Times New Roman" w:hAnsi="Times New Roman" w:eastAsia="Times New Roman" w:cs="Times New Roman"/>
          <w:sz w:val="24"/>
          <w:szCs w:val="24"/>
          <w:color w:val="0000FF"/>
        </w:rPr>
        <w:t xml:space="preserve"> </w:t>
      </w:r>
      <w:r>
        <w:rPr>
          <w:rFonts w:ascii="Times New Roman" w:hAnsi="Times New Roman" w:eastAsia="Times New Roman" w:cs="Times New Roman"/>
          <w:sz w:val="24"/>
          <w:szCs w:val="24"/>
          <w:color w:val="0000FF"/>
          <w:spacing w:val="3"/>
        </w:rPr>
        <w:t>2025-</w:t>
      </w:r>
      <w:r>
        <w:rPr>
          <w:rFonts w:ascii="Times New Roman" w:hAnsi="Times New Roman" w:eastAsia="Times New Roman" w:cs="Times New Roman"/>
          <w:sz w:val="24"/>
          <w:szCs w:val="24"/>
          <w:color w:val="0000FF"/>
        </w:rPr>
        <w:t>CG</w:t>
      </w:r>
      <w:r>
        <w:rPr>
          <w:rFonts w:ascii="Times New Roman" w:hAnsi="Times New Roman" w:eastAsia="Times New Roman" w:cs="Times New Roman"/>
          <w:sz w:val="24"/>
          <w:szCs w:val="24"/>
          <w:color w:val="0000FF"/>
          <w:spacing w:val="3"/>
        </w:rPr>
        <w:t>-A008</w:t>
      </w:r>
      <w:r>
        <w:rPr>
          <w:rFonts w:ascii="SimSun" w:hAnsi="SimSun" w:eastAsia="SimSun" w:cs="SimSun"/>
          <w:sz w:val="24"/>
          <w:szCs w:val="24"/>
          <w:spacing w:val="3"/>
        </w:rPr>
        <w:t>）项目进行公开招标采购，采用网上开标模式。欢迎符合资格条件的</w:t>
      </w:r>
      <w:r>
        <w:rPr>
          <w:rFonts w:ascii="SimSun" w:hAnsi="SimSun" w:eastAsia="SimSun" w:cs="SimSun"/>
          <w:sz w:val="24"/>
          <w:szCs w:val="24"/>
          <w:spacing w:val="-1"/>
        </w:rPr>
        <w:t>投标人前来投标。</w:t>
      </w:r>
    </w:p>
    <w:p>
      <w:pPr>
        <w:ind w:left="496"/>
        <w:spacing w:line="219" w:lineRule="auto"/>
        <w:rPr>
          <w:rFonts w:ascii="SimSun" w:hAnsi="SimSun" w:eastAsia="SimSun" w:cs="SimSun"/>
          <w:sz w:val="24"/>
          <w:szCs w:val="24"/>
        </w:rPr>
      </w:pPr>
      <w:r>
        <w:rPr>
          <w:rFonts w:ascii="SimSun" w:hAnsi="SimSun" w:eastAsia="SimSun" w:cs="SimSun"/>
          <w:sz w:val="24"/>
          <w:szCs w:val="24"/>
          <w:b/>
          <w:bCs/>
          <w:spacing w:val="-2"/>
        </w:rPr>
        <w:t>一、采购人的采购需求：</w:t>
      </w:r>
    </w:p>
    <w:p>
      <w:pPr>
        <w:ind w:left="12"/>
        <w:spacing w:before="184" w:line="212" w:lineRule="auto"/>
        <w:rPr>
          <w:rFonts w:ascii="SimSun" w:hAnsi="SimSun" w:eastAsia="SimSun" w:cs="SimSun"/>
          <w:sz w:val="24"/>
          <w:szCs w:val="24"/>
        </w:rPr>
      </w:pPr>
      <w:r>
        <w:rPr>
          <w:rFonts w:ascii="SimSun" w:hAnsi="SimSun" w:eastAsia="SimSun" w:cs="SimSun"/>
          <w:sz w:val="24"/>
          <w:szCs w:val="24"/>
          <w:spacing w:val="-5"/>
        </w:rPr>
        <w:t>分包：</w:t>
      </w:r>
    </w:p>
    <w:tbl>
      <w:tblPr>
        <w:tblStyle w:val="TableNormal"/>
        <w:tblW w:w="973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29" w:hRule="atLeast"/>
        </w:trPr>
        <w:tc>
          <w:tcPr>
            <w:tcW w:w="3897" w:type="dxa"/>
            <w:vAlign w:val="top"/>
          </w:tcPr>
          <w:p>
            <w:pPr>
              <w:pStyle w:val="TableText"/>
              <w:ind w:left="1712"/>
              <w:spacing w:before="194" w:line="223" w:lineRule="auto"/>
              <w:rPr/>
            </w:pPr>
            <w:r>
              <w:rPr>
                <w:b/>
                <w:bCs/>
                <w:spacing w:val="-8"/>
              </w:rPr>
              <w:t>包名</w:t>
            </w:r>
          </w:p>
        </w:tc>
        <w:tc>
          <w:tcPr>
            <w:tcW w:w="1945" w:type="dxa"/>
            <w:vAlign w:val="top"/>
          </w:tcPr>
          <w:p>
            <w:pPr>
              <w:pStyle w:val="TableText"/>
              <w:ind w:left="256"/>
              <w:spacing w:before="195" w:line="219" w:lineRule="auto"/>
              <w:rPr/>
            </w:pPr>
            <w:r>
              <w:rPr>
                <w:b/>
                <w:bCs/>
                <w:spacing w:val="-4"/>
              </w:rPr>
              <w:t>预算金额(元)</w:t>
            </w:r>
          </w:p>
        </w:tc>
        <w:tc>
          <w:tcPr>
            <w:tcW w:w="1945" w:type="dxa"/>
            <w:vAlign w:val="top"/>
          </w:tcPr>
          <w:p>
            <w:pPr>
              <w:pStyle w:val="TableText"/>
              <w:ind w:left="258"/>
              <w:spacing w:before="194" w:line="218" w:lineRule="auto"/>
              <w:rPr/>
            </w:pPr>
            <w:r>
              <w:rPr>
                <w:b/>
                <w:bCs/>
                <w:spacing w:val="-4"/>
              </w:rPr>
              <w:t>最高限价(元)</w:t>
            </w:r>
          </w:p>
        </w:tc>
        <w:tc>
          <w:tcPr>
            <w:tcW w:w="1952" w:type="dxa"/>
            <w:vAlign w:val="top"/>
          </w:tcPr>
          <w:p>
            <w:pPr>
              <w:pStyle w:val="TableText"/>
              <w:ind w:left="135"/>
              <w:spacing w:before="41" w:line="218" w:lineRule="auto"/>
              <w:rPr/>
            </w:pPr>
            <w:r>
              <w:rPr>
                <w:b/>
                <w:bCs/>
                <w:spacing w:val="-4"/>
              </w:rPr>
              <w:t>代理服务费限价</w:t>
            </w:r>
          </w:p>
          <w:p>
            <w:pPr>
              <w:pStyle w:val="TableText"/>
              <w:ind w:left="781"/>
              <w:spacing w:before="26" w:line="206" w:lineRule="auto"/>
              <w:rPr/>
            </w:pPr>
            <w:r>
              <w:rPr>
                <w:b/>
                <w:bCs/>
                <w:spacing w:val="-20"/>
              </w:rPr>
              <w:t>(元)</w:t>
            </w:r>
          </w:p>
        </w:tc>
      </w:tr>
      <w:tr>
        <w:trPr>
          <w:trHeight w:val="368" w:hRule="atLeast"/>
        </w:trPr>
        <w:tc>
          <w:tcPr>
            <w:tcW w:w="3897" w:type="dxa"/>
            <w:vAlign w:val="top"/>
          </w:tcPr>
          <w:p>
            <w:pPr>
              <w:pStyle w:val="TableText"/>
              <w:ind w:left="1741"/>
              <w:spacing w:before="61" w:line="227" w:lineRule="auto"/>
              <w:rPr/>
            </w:pPr>
            <w:r>
              <w:rPr>
                <w:b/>
                <w:bCs/>
                <w:spacing w:val="-8"/>
              </w:rPr>
              <w:t>包</w:t>
            </w:r>
            <w:r>
              <w:rPr>
                <w:spacing w:val="-33"/>
              </w:rPr>
              <w:t xml:space="preserve"> </w:t>
            </w:r>
            <w:r>
              <w:rPr>
                <w:b/>
                <w:bCs/>
                <w:spacing w:val="-8"/>
              </w:rPr>
              <w:t>1</w:t>
            </w:r>
          </w:p>
        </w:tc>
        <w:tc>
          <w:tcPr>
            <w:tcW w:w="1945" w:type="dxa"/>
            <w:vAlign w:val="top"/>
          </w:tcPr>
          <w:p>
            <w:pPr>
              <w:ind w:left="371"/>
              <w:spacing w:before="44" w:line="21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spacing w:val="4"/>
              </w:rPr>
              <w:t>3731950.00</w:t>
            </w:r>
          </w:p>
        </w:tc>
        <w:tc>
          <w:tcPr>
            <w:tcW w:w="1945" w:type="dxa"/>
            <w:vAlign w:val="top"/>
          </w:tcPr>
          <w:p>
            <w:pPr>
              <w:ind w:left="372"/>
              <w:spacing w:before="44" w:line="21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spacing w:val="4"/>
              </w:rPr>
              <w:t>3731950.00</w:t>
            </w:r>
          </w:p>
        </w:tc>
        <w:tc>
          <w:tcPr>
            <w:tcW w:w="1952" w:type="dxa"/>
            <w:vAlign w:val="top"/>
          </w:tcPr>
          <w:p>
            <w:pPr>
              <w:ind w:left="490"/>
              <w:spacing w:before="44" w:line="21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b/>
                <w:bCs/>
                <w:spacing w:val="5"/>
              </w:rPr>
              <w:t>45051.00</w:t>
            </w:r>
          </w:p>
        </w:tc>
      </w:tr>
    </w:tbl>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9"/>
        <w:spacing w:before="78" w:line="213" w:lineRule="auto"/>
        <w:rPr>
          <w:rFonts w:ascii="SimSun" w:hAnsi="SimSun" w:eastAsia="SimSun" w:cs="SimSun"/>
          <w:sz w:val="24"/>
          <w:szCs w:val="24"/>
        </w:rPr>
      </w:pPr>
      <w:r>
        <w:rPr>
          <w:rFonts w:ascii="SimSun" w:hAnsi="SimSun" w:eastAsia="SimSun" w:cs="SimSun"/>
          <w:sz w:val="24"/>
          <w:szCs w:val="24"/>
          <w:spacing w:val="-3"/>
        </w:rPr>
        <w:t>包详情：</w:t>
      </w:r>
    </w:p>
    <w:tbl>
      <w:tblPr>
        <w:tblStyle w:val="TableNormal"/>
        <w:tblW w:w="898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2553"/>
        <w:gridCol w:w="1484"/>
        <w:gridCol w:w="1648"/>
        <w:gridCol w:w="2546"/>
        <w:gridCol w:w="758"/>
      </w:tblGrid>
      <w:tr>
        <w:trPr>
          <w:trHeight w:val="321" w:hRule="atLeast"/>
        </w:trPr>
        <w:tc>
          <w:tcPr>
            <w:tcW w:w="2553" w:type="dxa"/>
            <w:vAlign w:val="top"/>
          </w:tcPr>
          <w:p>
            <w:pPr>
              <w:pStyle w:val="TableText"/>
              <w:ind w:left="1038"/>
              <w:spacing w:before="39" w:line="209" w:lineRule="auto"/>
              <w:rPr/>
            </w:pPr>
            <w:r>
              <w:rPr>
                <w:b/>
                <w:bCs/>
                <w:spacing w:val="-8"/>
              </w:rPr>
              <w:t>包名</w:t>
            </w:r>
          </w:p>
        </w:tc>
        <w:tc>
          <w:tcPr>
            <w:tcW w:w="1484" w:type="dxa"/>
            <w:vAlign w:val="top"/>
          </w:tcPr>
          <w:p>
            <w:pPr>
              <w:pStyle w:val="TableText"/>
              <w:ind w:left="281"/>
              <w:spacing w:before="39" w:line="209" w:lineRule="auto"/>
              <w:rPr/>
            </w:pPr>
            <w:r>
              <w:rPr>
                <w:b/>
                <w:bCs/>
                <w:spacing w:val="-10"/>
              </w:rPr>
              <w:t>品目分类</w:t>
            </w:r>
          </w:p>
        </w:tc>
        <w:tc>
          <w:tcPr>
            <w:tcW w:w="1648" w:type="dxa"/>
            <w:vAlign w:val="top"/>
          </w:tcPr>
          <w:p>
            <w:pPr>
              <w:pStyle w:val="TableText"/>
              <w:ind w:left="347"/>
              <w:spacing w:before="39" w:line="209" w:lineRule="auto"/>
              <w:rPr/>
            </w:pPr>
            <w:r>
              <w:rPr>
                <w:b/>
                <w:bCs/>
                <w:spacing w:val="-5"/>
              </w:rPr>
              <w:t>标的名称</w:t>
            </w:r>
          </w:p>
        </w:tc>
        <w:tc>
          <w:tcPr>
            <w:tcW w:w="2546" w:type="dxa"/>
            <w:vAlign w:val="top"/>
          </w:tcPr>
          <w:p>
            <w:pPr>
              <w:pStyle w:val="TableText"/>
              <w:ind w:left="561"/>
              <w:spacing w:before="39" w:line="209" w:lineRule="auto"/>
              <w:rPr/>
            </w:pPr>
            <w:r>
              <w:rPr>
                <w:b/>
                <w:bCs/>
                <w:spacing w:val="-5"/>
              </w:rPr>
              <w:t>简要技术要求</w:t>
            </w:r>
          </w:p>
        </w:tc>
        <w:tc>
          <w:tcPr>
            <w:tcW w:w="758" w:type="dxa"/>
            <w:vAlign w:val="top"/>
          </w:tcPr>
          <w:p>
            <w:pPr>
              <w:pStyle w:val="TableText"/>
              <w:ind w:left="146"/>
              <w:spacing w:before="39" w:line="209" w:lineRule="auto"/>
              <w:rPr/>
            </w:pPr>
            <w:r>
              <w:rPr>
                <w:b/>
                <w:bCs/>
                <w:spacing w:val="-9"/>
              </w:rPr>
              <w:t>数量</w:t>
            </w:r>
          </w:p>
        </w:tc>
      </w:tr>
      <w:tr>
        <w:trPr>
          <w:trHeight w:val="1239" w:hRule="atLeast"/>
        </w:trPr>
        <w:tc>
          <w:tcPr>
            <w:tcW w:w="2553" w:type="dxa"/>
            <w:vAlign w:val="top"/>
          </w:tcPr>
          <w:p>
            <w:pPr>
              <w:spacing w:line="414" w:lineRule="auto"/>
              <w:rPr>
                <w:rFonts w:ascii="Arial"/>
                <w:sz w:val="21"/>
              </w:rPr>
            </w:pPr>
            <w:r/>
          </w:p>
          <w:p>
            <w:pPr>
              <w:pStyle w:val="TableText"/>
              <w:ind w:left="1069"/>
              <w:spacing w:before="78" w:line="227" w:lineRule="auto"/>
              <w:rPr/>
            </w:pPr>
            <w:r>
              <w:rPr>
                <w:b/>
                <w:bCs/>
                <w:spacing w:val="-8"/>
              </w:rPr>
              <w:t>包</w:t>
            </w:r>
            <w:r>
              <w:rPr>
                <w:spacing w:val="-33"/>
              </w:rPr>
              <w:t xml:space="preserve"> </w:t>
            </w:r>
            <w:r>
              <w:rPr>
                <w:b/>
                <w:bCs/>
                <w:spacing w:val="-8"/>
              </w:rPr>
              <w:t>1</w:t>
            </w:r>
          </w:p>
        </w:tc>
        <w:tc>
          <w:tcPr>
            <w:tcW w:w="1484" w:type="dxa"/>
            <w:vAlign w:val="top"/>
          </w:tcPr>
          <w:p>
            <w:pPr>
              <w:ind w:left="377" w:right="3" w:hanging="376"/>
              <w:spacing w:before="249" w:line="25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spacing w:val="-1"/>
              </w:rPr>
              <w:t>A07030302-</w:t>
            </w:r>
            <w:r>
              <w:rPr>
                <w:rFonts w:ascii="Microsoft YaHei" w:hAnsi="Microsoft YaHei" w:eastAsia="Microsoft YaHei" w:cs="Microsoft YaHei"/>
                <w:sz w:val="24"/>
                <w:szCs w:val="24"/>
                <w:b/>
                <w:bCs/>
                <w:spacing w:val="-2"/>
              </w:rPr>
              <w:t>油菜籽</w:t>
            </w:r>
          </w:p>
        </w:tc>
        <w:tc>
          <w:tcPr>
            <w:tcW w:w="1648" w:type="dxa"/>
            <w:vAlign w:val="top"/>
          </w:tcPr>
          <w:p>
            <w:pPr>
              <w:ind w:left="23"/>
              <w:spacing w:before="44" w:line="23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spacing w:val="-3"/>
              </w:rPr>
              <w:t>2025 年冬种生</w:t>
            </w:r>
          </w:p>
          <w:p>
            <w:pPr>
              <w:ind w:left="102"/>
              <w:spacing w:before="67" w:line="18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spacing w:val="-1"/>
              </w:rPr>
              <w:t>产物资采购项</w:t>
            </w:r>
          </w:p>
          <w:p>
            <w:pPr>
              <w:ind w:left="727"/>
              <w:spacing w:before="112" w:line="17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rPr>
              <w:t>目</w:t>
            </w:r>
          </w:p>
        </w:tc>
        <w:tc>
          <w:tcPr>
            <w:tcW w:w="2546" w:type="dxa"/>
            <w:vAlign w:val="top"/>
          </w:tcPr>
          <w:p>
            <w:pPr>
              <w:spacing w:line="403" w:lineRule="auto"/>
              <w:rPr>
                <w:rFonts w:ascii="Arial"/>
                <w:sz w:val="21"/>
              </w:rPr>
            </w:pPr>
            <w:r/>
          </w:p>
          <w:p>
            <w:pPr>
              <w:ind w:left="553"/>
              <w:spacing w:before="103" w:line="18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spacing w:val="-1"/>
              </w:rPr>
              <w:t>详见招标文件</w:t>
            </w:r>
          </w:p>
        </w:tc>
        <w:tc>
          <w:tcPr>
            <w:tcW w:w="758" w:type="dxa"/>
            <w:vAlign w:val="top"/>
          </w:tcPr>
          <w:p>
            <w:pPr>
              <w:spacing w:line="415" w:lineRule="auto"/>
              <w:rPr>
                <w:rFonts w:ascii="Arial"/>
                <w:sz w:val="21"/>
              </w:rPr>
            </w:pPr>
            <w:r/>
          </w:p>
          <w:p>
            <w:pPr>
              <w:pStyle w:val="TableText"/>
              <w:ind w:left="190"/>
              <w:spacing w:before="78" w:line="221" w:lineRule="auto"/>
              <w:rPr/>
            </w:pPr>
            <w:r>
              <w:rPr>
                <w:b/>
                <w:bCs/>
                <w:spacing w:val="-17"/>
              </w:rPr>
              <w:t>1</w:t>
            </w:r>
            <w:r>
              <w:rPr>
                <w:spacing w:val="-51"/>
              </w:rPr>
              <w:t xml:space="preserve"> </w:t>
            </w:r>
            <w:r>
              <w:rPr>
                <w:b/>
                <w:bCs/>
                <w:spacing w:val="-17"/>
              </w:rPr>
              <w:t>批</w:t>
            </w:r>
          </w:p>
        </w:tc>
      </w:tr>
    </w:tbl>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501"/>
        <w:spacing w:before="79" w:line="219" w:lineRule="auto"/>
        <w:rPr>
          <w:rFonts w:ascii="SimSun" w:hAnsi="SimSun" w:eastAsia="SimSun" w:cs="SimSun"/>
          <w:sz w:val="24"/>
          <w:szCs w:val="24"/>
        </w:rPr>
      </w:pPr>
      <w:r>
        <w:rPr>
          <w:rFonts w:ascii="SimSun" w:hAnsi="SimSun" w:eastAsia="SimSun" w:cs="SimSun"/>
          <w:sz w:val="24"/>
          <w:szCs w:val="24"/>
          <w:b/>
          <w:bCs/>
          <w:spacing w:val="-3"/>
        </w:rPr>
        <w:t>（一）采购项目需要落实的政府采购政策：</w:t>
      </w:r>
    </w:p>
    <w:p>
      <w:pPr>
        <w:ind w:left="508"/>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2"/>
        </w:rPr>
        <w:t>、强制采购：政府采购实行强制采购的节能、节水产品</w:t>
      </w:r>
      <w:r>
        <w:rPr>
          <w:rFonts w:ascii="SimSun" w:hAnsi="SimSun" w:eastAsia="SimSun" w:cs="SimSun"/>
          <w:sz w:val="24"/>
          <w:szCs w:val="24"/>
          <w:spacing w:val="-3"/>
        </w:rPr>
        <w:t>等。</w:t>
      </w:r>
    </w:p>
    <w:p>
      <w:pPr>
        <w:ind w:left="48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1"/>
        </w:rPr>
        <w:t>、优先采购：政府采购鼓励采购节能、环</w:t>
      </w:r>
      <w:r>
        <w:rPr>
          <w:rFonts w:ascii="SimSun" w:hAnsi="SimSun" w:eastAsia="SimSun" w:cs="SimSun"/>
          <w:sz w:val="24"/>
          <w:szCs w:val="24"/>
          <w:spacing w:val="-2"/>
        </w:rPr>
        <w:t>境标志产品等。</w:t>
      </w:r>
    </w:p>
    <w:p>
      <w:pPr>
        <w:ind w:left="13" w:right="910" w:firstLine="476"/>
        <w:spacing w:before="185" w:line="288" w:lineRule="auto"/>
        <w:rPr>
          <w:rFonts w:ascii="SimSun" w:hAnsi="SimSun" w:eastAsia="SimSun" w:cs="SimSu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、价格评审优惠：政府采购促进中小企业发展等（包括政府采购支持监狱企业</w:t>
      </w:r>
      <w:r>
        <w:rPr>
          <w:rFonts w:ascii="SimSun" w:hAnsi="SimSun" w:eastAsia="SimSun" w:cs="SimSun"/>
          <w:sz w:val="24"/>
          <w:szCs w:val="24"/>
          <w:spacing w:val="-1"/>
        </w:rPr>
        <w:t>发展、政府采购促进残疾人就业）。</w:t>
      </w:r>
    </w:p>
    <w:p>
      <w:pPr>
        <w:ind w:left="489"/>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4"/>
        </w:rPr>
        <w:t>、预留采购份额：</w:t>
      </w:r>
    </w:p>
    <w:p>
      <w:pPr>
        <w:ind w:left="744"/>
        <w:spacing w:before="182" w:line="219" w:lineRule="auto"/>
        <w:rPr>
          <w:rFonts w:ascii="SimSun" w:hAnsi="SimSun" w:eastAsia="SimSun" w:cs="SimSun"/>
          <w:sz w:val="24"/>
          <w:szCs w:val="24"/>
        </w:rPr>
      </w:pPr>
      <w:r>
        <w:rPr>
          <w:rFonts w:ascii="MS Gothic" w:hAnsi="MS Gothic" w:eastAsia="MS Gothic" w:cs="MS Gothic"/>
          <w:sz w:val="24"/>
          <w:szCs w:val="24"/>
          <w:color w:val="0000FF"/>
          <w:spacing w:val="-5"/>
        </w:rPr>
        <w:t>☑</w:t>
      </w:r>
      <w:r>
        <w:rPr>
          <w:rFonts w:ascii="SimSun" w:hAnsi="SimSun" w:eastAsia="SimSun" w:cs="SimSun"/>
          <w:sz w:val="24"/>
          <w:szCs w:val="24"/>
          <w:spacing w:val="-5"/>
        </w:rPr>
        <w:t>专门面向：</w:t>
      </w:r>
      <w:r>
        <w:rPr>
          <w:rFonts w:ascii="MS Gothic" w:hAnsi="MS Gothic" w:eastAsia="MS Gothic" w:cs="MS Gothic"/>
          <w:sz w:val="24"/>
          <w:szCs w:val="24"/>
          <w:color w:val="0000FF"/>
          <w:spacing w:val="-5"/>
        </w:rPr>
        <w:t>☑</w:t>
      </w:r>
      <w:r>
        <w:rPr>
          <w:rFonts w:ascii="SimSun" w:hAnsi="SimSun" w:eastAsia="SimSun" w:cs="SimSun"/>
          <w:sz w:val="24"/>
          <w:szCs w:val="24"/>
          <w:spacing w:val="-5"/>
        </w:rPr>
        <w:t>中小企业</w:t>
      </w:r>
      <w:r>
        <w:rPr>
          <w:rFonts w:ascii="SimSun" w:hAnsi="SimSun" w:eastAsia="SimSun" w:cs="SimSun"/>
          <w:sz w:val="24"/>
          <w:szCs w:val="24"/>
          <w:spacing w:val="47"/>
        </w:rPr>
        <w:t xml:space="preserve"> </w:t>
      </w:r>
      <w:r>
        <w:rPr>
          <w:rFonts w:ascii="SimSun" w:hAnsi="SimSun" w:eastAsia="SimSun" w:cs="SimSun"/>
          <w:sz w:val="24"/>
          <w:szCs w:val="24"/>
          <w:color w:val="0000FF"/>
          <w:spacing w:val="-5"/>
        </w:rPr>
        <w:t>□</w:t>
      </w:r>
      <w:r>
        <w:rPr>
          <w:rFonts w:ascii="SimSun" w:hAnsi="SimSun" w:eastAsia="SimSun" w:cs="SimSun"/>
          <w:sz w:val="24"/>
          <w:szCs w:val="24"/>
          <w:spacing w:val="-5"/>
        </w:rPr>
        <w:t>小微企业</w:t>
      </w:r>
      <w:r>
        <w:rPr>
          <w:rFonts w:ascii="SimSun" w:hAnsi="SimSun" w:eastAsia="SimSun" w:cs="SimSun"/>
          <w:sz w:val="24"/>
          <w:szCs w:val="24"/>
          <w:spacing w:val="34"/>
        </w:rPr>
        <w:t xml:space="preserve"> </w:t>
      </w:r>
      <w:r>
        <w:rPr>
          <w:rFonts w:ascii="SimSun" w:hAnsi="SimSun" w:eastAsia="SimSun" w:cs="SimSun"/>
          <w:sz w:val="24"/>
          <w:szCs w:val="24"/>
          <w:color w:val="0000FF"/>
          <w:spacing w:val="-5"/>
        </w:rPr>
        <w:t>□</w:t>
      </w:r>
      <w:r>
        <w:rPr>
          <w:rFonts w:ascii="SimSun" w:hAnsi="SimSun" w:eastAsia="SimSun" w:cs="SimSun"/>
          <w:sz w:val="24"/>
          <w:szCs w:val="24"/>
          <w:spacing w:val="-5"/>
        </w:rPr>
        <w:t>监狱企业</w:t>
      </w:r>
      <w:r>
        <w:rPr>
          <w:rFonts w:ascii="SimSun" w:hAnsi="SimSun" w:eastAsia="SimSun" w:cs="SimSun"/>
          <w:sz w:val="24"/>
          <w:szCs w:val="24"/>
          <w:spacing w:val="34"/>
        </w:rPr>
        <w:t xml:space="preserve"> </w:t>
      </w:r>
      <w:r>
        <w:rPr>
          <w:rFonts w:ascii="SimSun" w:hAnsi="SimSun" w:eastAsia="SimSun" w:cs="SimSun"/>
          <w:sz w:val="24"/>
          <w:szCs w:val="24"/>
          <w:color w:val="0000FF"/>
          <w:spacing w:val="-5"/>
        </w:rPr>
        <w:t>□</w:t>
      </w:r>
      <w:r>
        <w:rPr>
          <w:rFonts w:ascii="SimSun" w:hAnsi="SimSun" w:eastAsia="SimSun" w:cs="SimSun"/>
          <w:sz w:val="24"/>
          <w:szCs w:val="24"/>
          <w:spacing w:val="-5"/>
        </w:rPr>
        <w:t>福利性单位</w:t>
      </w:r>
    </w:p>
    <w:p>
      <w:pPr>
        <w:ind w:left="428" w:right="912" w:firstLine="330"/>
        <w:spacing w:before="181" w:line="362" w:lineRule="auto"/>
        <w:rPr>
          <w:rFonts w:ascii="SimSun" w:hAnsi="SimSun" w:eastAsia="SimSun" w:cs="SimSun"/>
          <w:sz w:val="24"/>
          <w:szCs w:val="24"/>
        </w:rPr>
      </w:pPr>
      <w:r>
        <w:rPr>
          <w:rFonts w:ascii="SimSun" w:hAnsi="SimSun" w:eastAsia="SimSun" w:cs="SimSun"/>
          <w:sz w:val="24"/>
          <w:szCs w:val="24"/>
          <w:color w:val="0000FF"/>
          <w:spacing w:val="4"/>
        </w:rPr>
        <w:t>□</w:t>
      </w:r>
      <w:r>
        <w:rPr>
          <w:rFonts w:ascii="SimSun" w:hAnsi="SimSun" w:eastAsia="SimSun" w:cs="SimSun"/>
          <w:sz w:val="24"/>
          <w:szCs w:val="24"/>
          <w:spacing w:val="4"/>
        </w:rPr>
        <w:t>强制分包（非专门面向</w:t>
      </w:r>
      <w:r>
        <w:rPr>
          <w:rFonts w:ascii="SimSun" w:hAnsi="SimSun" w:eastAsia="SimSun" w:cs="SimSun"/>
          <w:sz w:val="24"/>
          <w:szCs w:val="24"/>
          <w:spacing w:val="14"/>
        </w:rPr>
        <w:t>）：</w:t>
      </w:r>
      <w:r>
        <w:rPr>
          <w:rFonts w:ascii="SimSun" w:hAnsi="SimSun" w:eastAsia="SimSun" w:cs="SimSun"/>
          <w:sz w:val="24"/>
          <w:szCs w:val="24"/>
          <w:spacing w:val="4"/>
        </w:rPr>
        <w:t>大型企业应将采购份额的</w:t>
      </w:r>
      <w:r>
        <w:rPr>
          <w:rFonts w:ascii="SimSun" w:hAnsi="SimSun" w:eastAsia="SimSun" w:cs="SimSun"/>
          <w:sz w:val="24"/>
          <w:szCs w:val="24"/>
          <w:color w:val="0000FF"/>
          <w:spacing w:val="4"/>
        </w:rPr>
        <w:t>/</w:t>
      </w:r>
      <w:r>
        <w:rPr>
          <w:rFonts w:ascii="SimSun" w:hAnsi="SimSun" w:eastAsia="SimSun" w:cs="SimSun"/>
          <w:sz w:val="24"/>
          <w:szCs w:val="24"/>
          <w:spacing w:val="4"/>
        </w:rPr>
        <w:t>%以上分包给中小企</w:t>
      </w:r>
      <w:r>
        <w:rPr>
          <w:rFonts w:ascii="SimSun" w:hAnsi="SimSun" w:eastAsia="SimSun" w:cs="SimSun"/>
          <w:sz w:val="24"/>
          <w:szCs w:val="24"/>
          <w:spacing w:val="-1"/>
        </w:rPr>
        <w:t>业，其中预留</w:t>
      </w:r>
      <w:r>
        <w:rPr>
          <w:rFonts w:ascii="SimSun" w:hAnsi="SimSun" w:eastAsia="SimSun" w:cs="SimSun"/>
          <w:sz w:val="24"/>
          <w:szCs w:val="24"/>
          <w:color w:val="0000FF"/>
          <w:spacing w:val="-1"/>
        </w:rPr>
        <w:t>/</w:t>
      </w:r>
      <w:r>
        <w:rPr>
          <w:rFonts w:ascii="SimSun" w:hAnsi="SimSun" w:eastAsia="SimSun" w:cs="SimSun"/>
          <w:sz w:val="24"/>
          <w:szCs w:val="24"/>
          <w:spacing w:val="-1"/>
        </w:rPr>
        <w:t>%份额给小微企业。</w:t>
      </w:r>
    </w:p>
    <w:p>
      <w:pPr>
        <w:spacing w:line="362" w:lineRule="auto"/>
        <w:sectPr>
          <w:headerReference w:type="default" r:id="rId7"/>
          <w:footerReference w:type="default" r:id="rId26"/>
          <w:pgSz w:w="12240" w:h="15840"/>
          <w:pgMar w:top="400" w:right="788" w:bottom="1177" w:left="1701" w:header="0" w:footer="946" w:gutter="0"/>
        </w:sectPr>
        <w:rPr>
          <w:rFonts w:ascii="SimSun" w:hAnsi="SimSun" w:eastAsia="SimSun" w:cs="SimSun"/>
          <w:sz w:val="24"/>
          <w:szCs w:val="24"/>
        </w:rPr>
      </w:pPr>
    </w:p>
    <w:p>
      <w:pPr>
        <w:spacing w:line="324" w:lineRule="auto"/>
        <w:rPr>
          <w:rFonts w:ascii="Arial"/>
          <w:sz w:val="21"/>
        </w:rPr>
      </w:pPr>
      <w:r/>
    </w:p>
    <w:p>
      <w:pPr>
        <w:ind w:left="501"/>
        <w:spacing w:before="78" w:line="219" w:lineRule="auto"/>
        <w:rPr>
          <w:rFonts w:ascii="SimSun" w:hAnsi="SimSun" w:eastAsia="SimSun" w:cs="SimSun"/>
          <w:sz w:val="24"/>
          <w:szCs w:val="24"/>
        </w:rPr>
      </w:pPr>
      <w:r>
        <w:rPr>
          <w:rFonts w:ascii="SimSun" w:hAnsi="SimSun" w:eastAsia="SimSun" w:cs="SimSun"/>
          <w:sz w:val="24"/>
          <w:szCs w:val="24"/>
          <w:b/>
          <w:bCs/>
          <w:spacing w:val="-1"/>
        </w:rPr>
        <w:t>（二）采购进口产品：</w:t>
      </w:r>
      <w:r>
        <w:rPr>
          <w:rFonts w:ascii="SimSun" w:hAnsi="SimSun" w:eastAsia="SimSun" w:cs="SimSun"/>
          <w:sz w:val="24"/>
          <w:szCs w:val="24"/>
          <w:spacing w:val="-1"/>
        </w:rPr>
        <w:t>本项目</w:t>
      </w:r>
      <w:r>
        <w:rPr>
          <w:rFonts w:ascii="SimSun" w:hAnsi="SimSun" w:eastAsia="SimSun" w:cs="SimSun"/>
          <w:sz w:val="24"/>
          <w:szCs w:val="24"/>
          <w:color w:val="0000FF"/>
          <w:spacing w:val="-1"/>
        </w:rPr>
        <w:t>□</w:t>
      </w:r>
      <w:r>
        <w:rPr>
          <w:rFonts w:ascii="SimSun" w:hAnsi="SimSun" w:eastAsia="SimSun" w:cs="SimSun"/>
          <w:sz w:val="24"/>
          <w:szCs w:val="24"/>
          <w:spacing w:val="-1"/>
        </w:rPr>
        <w:t>接受 </w:t>
      </w:r>
      <w:r>
        <w:rPr>
          <w:rFonts w:ascii="MS Gothic" w:hAnsi="MS Gothic" w:eastAsia="MS Gothic" w:cs="MS Gothic"/>
          <w:sz w:val="24"/>
          <w:szCs w:val="24"/>
          <w:color w:val="0000FF"/>
          <w:spacing w:val="-1"/>
        </w:rPr>
        <w:t>☑</w:t>
      </w:r>
      <w:r>
        <w:rPr>
          <w:rFonts w:ascii="SimSun" w:hAnsi="SimSun" w:eastAsia="SimSun" w:cs="SimSun"/>
          <w:sz w:val="24"/>
          <w:szCs w:val="24"/>
          <w:spacing w:val="-1"/>
        </w:rPr>
        <w:t>拒绝 进口产</w:t>
      </w:r>
      <w:r>
        <w:rPr>
          <w:rFonts w:ascii="SimSun" w:hAnsi="SimSun" w:eastAsia="SimSun" w:cs="SimSun"/>
          <w:sz w:val="24"/>
          <w:szCs w:val="24"/>
          <w:spacing w:val="-2"/>
        </w:rPr>
        <w:t>品参加招标采购。</w:t>
      </w:r>
    </w:p>
    <w:p>
      <w:pPr>
        <w:ind w:left="498"/>
        <w:spacing w:before="181" w:line="219" w:lineRule="auto"/>
        <w:rPr>
          <w:rFonts w:ascii="SimSun" w:hAnsi="SimSun" w:eastAsia="SimSun" w:cs="SimSun"/>
          <w:sz w:val="24"/>
          <w:szCs w:val="24"/>
        </w:rPr>
      </w:pPr>
      <w:r>
        <w:rPr>
          <w:rFonts w:ascii="SimSun" w:hAnsi="SimSun" w:eastAsia="SimSun" w:cs="SimSun"/>
          <w:sz w:val="24"/>
          <w:szCs w:val="24"/>
          <w:b/>
          <w:bCs/>
          <w:spacing w:val="-3"/>
        </w:rPr>
        <w:t>二、投标人的资格要求：</w:t>
      </w:r>
    </w:p>
    <w:p>
      <w:pPr>
        <w:ind w:left="11" w:firstLine="496"/>
        <w:spacing w:before="184" w:line="359" w:lineRule="auto"/>
        <w:jc w:val="both"/>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、投标人的基本资格条件：投标人必须是在中</w:t>
      </w:r>
      <w:r>
        <w:rPr>
          <w:rFonts w:ascii="SimSun" w:hAnsi="SimSun" w:eastAsia="SimSun" w:cs="SimSun"/>
          <w:sz w:val="24"/>
          <w:szCs w:val="24"/>
        </w:rPr>
        <w:t>华人民共和国境内注册登记的法</w:t>
      </w:r>
      <w:r>
        <w:rPr>
          <w:rFonts w:ascii="SimSun" w:hAnsi="SimSun" w:eastAsia="SimSun" w:cs="SimSun"/>
          <w:sz w:val="24"/>
          <w:szCs w:val="24"/>
          <w:spacing w:val="5"/>
        </w:rPr>
        <w:t>人、其他组织或者自然人，且应当符合《政府采购法》第二十二条第一款的规定，</w:t>
      </w:r>
      <w:r>
        <w:rPr>
          <w:rFonts w:ascii="SimSun" w:hAnsi="SimSun" w:eastAsia="SimSun" w:cs="SimSun"/>
          <w:sz w:val="24"/>
          <w:szCs w:val="24"/>
          <w:spacing w:val="-6"/>
        </w:rPr>
        <w:t>即：</w:t>
      </w:r>
    </w:p>
    <w:p>
      <w:pPr>
        <w:ind w:left="501"/>
        <w:spacing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）具有独立承担民事责任的能力；</w:t>
      </w:r>
    </w:p>
    <w:p>
      <w:pPr>
        <w:ind w:left="501"/>
        <w:spacing w:before="179"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）具有良好的商业信誉和健全的财务会计制度；</w:t>
      </w:r>
    </w:p>
    <w:p>
      <w:pPr>
        <w:ind w:left="501"/>
        <w:spacing w:before="185"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）具有履行合同所必需的设备和专业技术能力；</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）有依法缴纳税收和社会保障资金的良好记录；</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）参加政府采购活动前三年内，在经营活动中没有重大违法记录；</w:t>
      </w:r>
    </w:p>
    <w:p>
      <w:pPr>
        <w:ind w:left="501"/>
        <w:spacing w:before="182"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6</w:t>
      </w:r>
      <w:r>
        <w:rPr>
          <w:rFonts w:ascii="SimSun" w:hAnsi="SimSun" w:eastAsia="SimSun" w:cs="SimSun"/>
          <w:sz w:val="24"/>
          <w:szCs w:val="24"/>
          <w:spacing w:val="-2"/>
        </w:rPr>
        <w:t>）法律、行政法规规定的其他条件。</w:t>
      </w:r>
    </w:p>
    <w:p>
      <w:pPr>
        <w:ind w:left="8" w:right="2" w:firstLine="483"/>
        <w:spacing w:before="183" w:line="359" w:lineRule="auto"/>
        <w:rPr>
          <w:rFonts w:ascii="SimSun" w:hAnsi="SimSun" w:eastAsia="SimSun" w:cs="SimSun"/>
          <w:sz w:val="24"/>
          <w:szCs w:val="24"/>
        </w:rPr>
      </w:pPr>
      <w:r>
        <w:rPr>
          <w:rFonts w:ascii="SimSun" w:hAnsi="SimSun" w:eastAsia="SimSun" w:cs="SimSun"/>
          <w:sz w:val="24"/>
          <w:szCs w:val="24"/>
          <w:spacing w:val="5"/>
        </w:rPr>
        <w:t>投标人提供《湖南省政府采购供应商资格承诺函》和《投标人资格承诺函》即</w:t>
      </w:r>
      <w:r>
        <w:rPr>
          <w:rFonts w:ascii="SimSun" w:hAnsi="SimSun" w:eastAsia="SimSun" w:cs="SimSun"/>
          <w:sz w:val="24"/>
          <w:szCs w:val="24"/>
          <w:spacing w:val="-1"/>
        </w:rPr>
        <w:t>视为满足上述基本资格条件。</w:t>
      </w:r>
    </w:p>
    <w:p>
      <w:pPr>
        <w:ind w:left="10" w:right="2" w:firstLine="474"/>
        <w:spacing w:before="2" w:line="288" w:lineRule="auto"/>
        <w:rPr>
          <w:rFonts w:ascii="SimSun" w:hAnsi="SimSun" w:eastAsia="SimSun" w:cs="SimSu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spacing w:val="-34"/>
        </w:rPr>
        <w:t xml:space="preserve"> </w:t>
      </w:r>
      <w:r>
        <w:rPr>
          <w:rFonts w:ascii="SimSun" w:hAnsi="SimSun" w:eastAsia="SimSun" w:cs="SimSun"/>
          <w:sz w:val="24"/>
          <w:szCs w:val="24"/>
        </w:rPr>
        <w:t>、采购项目的特定资格条件：</w:t>
      </w:r>
      <w:r>
        <w:rPr>
          <w:rFonts w:ascii="SimSun" w:hAnsi="SimSun" w:eastAsia="SimSun" w:cs="SimSun"/>
          <w:sz w:val="24"/>
          <w:szCs w:val="24"/>
          <w:color w:val="0000FF"/>
        </w:rPr>
        <w:t>投标人须具</w:t>
      </w:r>
      <w:r>
        <w:rPr>
          <w:rFonts w:ascii="SimSun" w:hAnsi="SimSun" w:eastAsia="SimSun" w:cs="SimSun"/>
          <w:sz w:val="24"/>
          <w:szCs w:val="24"/>
          <w:color w:val="0000FF"/>
          <w:spacing w:val="-1"/>
        </w:rPr>
        <w:t>有《农作物种子生产许可证》或</w:t>
      </w:r>
      <w:r>
        <w:rPr>
          <w:rFonts w:ascii="SimSun" w:hAnsi="SimSun" w:eastAsia="SimSun" w:cs="SimSun"/>
          <w:sz w:val="24"/>
          <w:szCs w:val="24"/>
          <w:color w:val="0000FF"/>
          <w:spacing w:val="-60"/>
        </w:rPr>
        <w:t xml:space="preserve"> </w:t>
      </w:r>
      <w:r>
        <w:rPr>
          <w:rFonts w:ascii="SimSun" w:hAnsi="SimSun" w:eastAsia="SimSun" w:cs="SimSun"/>
          <w:sz w:val="24"/>
          <w:szCs w:val="24"/>
          <w:color w:val="0000FF"/>
          <w:spacing w:val="-1"/>
        </w:rPr>
        <w:t>《农</w:t>
      </w:r>
      <w:r>
        <w:rPr>
          <w:rFonts w:ascii="SimSun" w:hAnsi="SimSun" w:eastAsia="SimSun" w:cs="SimSun"/>
          <w:sz w:val="24"/>
          <w:szCs w:val="24"/>
          <w:color w:val="0000FF"/>
          <w:spacing w:val="-1"/>
        </w:rPr>
        <w:t>作物种子经营许可证》或《农作物种子生产经营许可证》</w:t>
      </w:r>
      <w:r>
        <w:rPr>
          <w:rFonts w:ascii="SimSun" w:hAnsi="SimSun" w:eastAsia="SimSun" w:cs="SimSun"/>
          <w:sz w:val="24"/>
          <w:szCs w:val="24"/>
          <w:spacing w:val="-1"/>
        </w:rPr>
        <w:t>。</w:t>
      </w:r>
    </w:p>
    <w:p>
      <w:pPr>
        <w:ind w:left="33" w:firstLine="456"/>
        <w:spacing w:before="183" w:line="289" w:lineRule="auto"/>
        <w:rPr>
          <w:rFonts w:ascii="SimSun" w:hAnsi="SimSun" w:eastAsia="SimSun" w:cs="SimSu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、单位负责人为同一人或者存在直接控股、管理关系的不同投标人，不得参加</w:t>
      </w:r>
      <w:r>
        <w:rPr>
          <w:rFonts w:ascii="SimSun" w:hAnsi="SimSun" w:eastAsia="SimSun" w:cs="SimSun"/>
          <w:sz w:val="24"/>
          <w:szCs w:val="24"/>
          <w:spacing w:val="-3"/>
        </w:rPr>
        <w:t>同一合同项下的政府采购活动。</w:t>
      </w:r>
    </w:p>
    <w:p>
      <w:pPr>
        <w:ind w:left="29" w:right="4" w:firstLine="454"/>
        <w:spacing w:before="183" w:line="288" w:lineRule="auto"/>
        <w:rPr>
          <w:rFonts w:ascii="SimSun" w:hAnsi="SimSun" w:eastAsia="SimSun" w:cs="SimSun"/>
          <w:sz w:val="24"/>
          <w:szCs w:val="24"/>
        </w:rPr>
      </w:pP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8"/>
        </w:rPr>
        <w:t>、为本采购项目提供整体设计、规范编制或者项目管理、监理、检测等服务</w:t>
      </w:r>
      <w:r>
        <w:rPr>
          <w:rFonts w:ascii="SimSun" w:hAnsi="SimSun" w:eastAsia="SimSun" w:cs="SimSun"/>
          <w:sz w:val="24"/>
          <w:szCs w:val="24"/>
          <w:spacing w:val="-2"/>
        </w:rPr>
        <w:t>的，不得再参加此项目的其他采购活动。</w:t>
      </w:r>
    </w:p>
    <w:p>
      <w:pPr>
        <w:ind w:left="15" w:firstLine="476"/>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、列入失信被执行人、重大税收违法案件当事人名单，列入政府采购严重违法</w:t>
      </w:r>
      <w:r>
        <w:rPr>
          <w:rFonts w:ascii="SimSun" w:hAnsi="SimSun" w:eastAsia="SimSun" w:cs="SimSun"/>
          <w:sz w:val="24"/>
          <w:szCs w:val="24"/>
          <w:spacing w:val="-1"/>
        </w:rPr>
        <w:t>失信行为记录名单的，拒绝其参与政府采购活动。</w:t>
      </w:r>
    </w:p>
    <w:p>
      <w:pPr>
        <w:ind w:left="14" w:right="2" w:firstLine="476"/>
        <w:spacing w:before="181" w:line="290" w:lineRule="auto"/>
        <w:rPr>
          <w:rFonts w:ascii="SimSun" w:hAnsi="SimSun" w:eastAsia="SimSun" w:cs="SimSun"/>
          <w:sz w:val="24"/>
          <w:szCs w:val="24"/>
        </w:rPr>
      </w:pP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3"/>
        </w:rPr>
        <w:t>、投标人为联合体形式的。本次招标采购</w:t>
      </w:r>
      <w:r>
        <w:rPr>
          <w:rFonts w:ascii="SimSun" w:hAnsi="SimSun" w:eastAsia="SimSun" w:cs="SimSun"/>
          <w:sz w:val="24"/>
          <w:szCs w:val="24"/>
          <w:color w:val="0000FF"/>
          <w:spacing w:val="3"/>
        </w:rPr>
        <w:t>□</w:t>
      </w:r>
      <w:r>
        <w:rPr>
          <w:rFonts w:ascii="SimSun" w:hAnsi="SimSun" w:eastAsia="SimSun" w:cs="SimSun"/>
          <w:sz w:val="24"/>
          <w:szCs w:val="24"/>
          <w:spacing w:val="3"/>
        </w:rPr>
        <w:t>接受</w:t>
      </w:r>
      <w:r>
        <w:rPr>
          <w:rFonts w:ascii="SimSun" w:hAnsi="SimSun" w:eastAsia="SimSun" w:cs="SimSun"/>
          <w:sz w:val="24"/>
          <w:szCs w:val="24"/>
          <w:spacing w:val="-29"/>
        </w:rPr>
        <w:t xml:space="preserve"> </w:t>
      </w:r>
      <w:r>
        <w:rPr>
          <w:rFonts w:ascii="MS Gothic" w:hAnsi="MS Gothic" w:eastAsia="MS Gothic" w:cs="MS Gothic"/>
          <w:sz w:val="24"/>
          <w:szCs w:val="24"/>
          <w:color w:val="0000FF"/>
          <w:spacing w:val="3"/>
        </w:rPr>
        <w:t>☑</w:t>
      </w:r>
      <w:r>
        <w:rPr>
          <w:rFonts w:ascii="SimSun" w:hAnsi="SimSun" w:eastAsia="SimSun" w:cs="SimSun"/>
          <w:sz w:val="24"/>
          <w:szCs w:val="24"/>
          <w:spacing w:val="3"/>
        </w:rPr>
        <w:t>不接受</w:t>
      </w:r>
      <w:r>
        <w:rPr>
          <w:rFonts w:ascii="SimSun" w:hAnsi="SimSun" w:eastAsia="SimSun" w:cs="SimSun"/>
          <w:sz w:val="24"/>
          <w:szCs w:val="24"/>
          <w:spacing w:val="-36"/>
        </w:rPr>
        <w:t xml:space="preserve"> </w:t>
      </w:r>
      <w:r>
        <w:rPr>
          <w:rFonts w:ascii="SimSun" w:hAnsi="SimSun" w:eastAsia="SimSun" w:cs="SimSun"/>
          <w:sz w:val="24"/>
          <w:szCs w:val="24"/>
          <w:spacing w:val="3"/>
        </w:rPr>
        <w:t>投标人为联</w:t>
      </w:r>
      <w:r>
        <w:rPr>
          <w:rFonts w:ascii="SimSun" w:hAnsi="SimSun" w:eastAsia="SimSun" w:cs="SimSun"/>
          <w:sz w:val="24"/>
          <w:szCs w:val="24"/>
          <w:spacing w:val="2"/>
        </w:rPr>
        <w:t>合体形</w:t>
      </w:r>
      <w:r>
        <w:rPr>
          <w:rFonts w:ascii="SimSun" w:hAnsi="SimSun" w:eastAsia="SimSun" w:cs="SimSun"/>
          <w:sz w:val="24"/>
          <w:szCs w:val="24"/>
          <w:spacing w:val="-1"/>
        </w:rPr>
        <w:t>式。接受联合体形式的，联合体应当具备下列条件：</w:t>
      </w:r>
    </w:p>
    <w:p>
      <w:pPr>
        <w:spacing w:before="218" w:line="183" w:lineRule="auto"/>
        <w:rPr>
          <w:rFonts w:ascii="SimSun" w:hAnsi="SimSun" w:eastAsia="SimSun" w:cs="SimSun"/>
          <w:sz w:val="24"/>
          <w:szCs w:val="24"/>
        </w:rPr>
      </w:pPr>
      <w:r>
        <w:rPr>
          <w:rFonts w:ascii="Times New Roman" w:hAnsi="Times New Roman" w:eastAsia="Times New Roman" w:cs="Times New Roman"/>
          <w:sz w:val="24"/>
          <w:szCs w:val="24"/>
          <w:color w:val="0000FF"/>
        </w:rPr>
        <w:t>/</w:t>
      </w:r>
      <w:r>
        <w:rPr>
          <w:rFonts w:ascii="SimSun" w:hAnsi="SimSun" w:eastAsia="SimSun" w:cs="SimSun"/>
          <w:sz w:val="24"/>
          <w:szCs w:val="24"/>
        </w:rPr>
        <w:t>。</w:t>
      </w:r>
    </w:p>
    <w:p>
      <w:pPr>
        <w:ind w:left="489"/>
        <w:spacing w:before="193" w:line="219" w:lineRule="auto"/>
        <w:rPr>
          <w:rFonts w:ascii="SimSun" w:hAnsi="SimSun" w:eastAsia="SimSun" w:cs="SimSun"/>
          <w:sz w:val="24"/>
          <w:szCs w:val="24"/>
        </w:rPr>
      </w:pPr>
      <w:r>
        <w:rPr>
          <w:rFonts w:ascii="SimSun" w:hAnsi="SimSun" w:eastAsia="SimSun" w:cs="SimSun"/>
          <w:sz w:val="24"/>
          <w:szCs w:val="24"/>
          <w:b/>
          <w:bCs/>
          <w:spacing w:val="-3"/>
        </w:rPr>
        <w:t>三、获取招标文件及投标报名：</w:t>
      </w:r>
    </w:p>
    <w:p>
      <w:pPr>
        <w:ind w:left="15" w:right="2" w:firstLine="492"/>
        <w:spacing w:before="180" w:line="352"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、获取公开招标文件的时间</w:t>
      </w:r>
      <w:r>
        <w:rPr>
          <w:rFonts w:ascii="Times New Roman" w:hAnsi="Times New Roman" w:eastAsia="Times New Roman" w:cs="Times New Roman"/>
          <w:sz w:val="24"/>
          <w:szCs w:val="24"/>
          <w:spacing w:val="-1"/>
        </w:rPr>
        <w:t>(</w:t>
      </w:r>
      <w:r>
        <w:rPr>
          <w:rFonts w:ascii="SimSun" w:hAnsi="SimSun" w:eastAsia="SimSun" w:cs="SimSun"/>
          <w:sz w:val="24"/>
          <w:szCs w:val="24"/>
          <w:spacing w:val="-1"/>
        </w:rPr>
        <w:t>报名时间</w:t>
      </w:r>
      <w:r>
        <w:rPr>
          <w:rFonts w:ascii="Times New Roman" w:hAnsi="Times New Roman" w:eastAsia="Times New Roman" w:cs="Times New Roman"/>
          <w:sz w:val="24"/>
          <w:szCs w:val="24"/>
          <w:spacing w:val="-1"/>
        </w:rPr>
        <w:t>)</w:t>
      </w:r>
      <w:r>
        <w:rPr>
          <w:rFonts w:ascii="SimSun" w:hAnsi="SimSun" w:eastAsia="SimSun" w:cs="SimSun"/>
          <w:sz w:val="24"/>
          <w:szCs w:val="24"/>
          <w:spacing w:val="-1"/>
        </w:rPr>
        <w:t>：从</w:t>
      </w:r>
      <w:r>
        <w:rPr>
          <w:rFonts w:ascii="SimSun" w:hAnsi="SimSun" w:eastAsia="SimSun" w:cs="SimSun"/>
          <w:sz w:val="24"/>
          <w:szCs w:val="24"/>
          <w:spacing w:val="-50"/>
        </w:rPr>
        <w:t xml:space="preserve"> </w:t>
      </w:r>
      <w:r>
        <w:rPr>
          <w:rFonts w:ascii="Times New Roman" w:hAnsi="Times New Roman" w:eastAsia="Times New Roman" w:cs="Times New Roman"/>
          <w:sz w:val="24"/>
          <w:szCs w:val="24"/>
          <w:color w:val="0000FF"/>
          <w:spacing w:val="-1"/>
        </w:rPr>
        <w:t>2025 </w:t>
      </w:r>
      <w:r>
        <w:rPr>
          <w:rFonts w:ascii="SimSun" w:hAnsi="SimSun" w:eastAsia="SimSun" w:cs="SimSun"/>
          <w:sz w:val="24"/>
          <w:szCs w:val="24"/>
          <w:color w:val="0000FF"/>
          <w:spacing w:val="-1"/>
        </w:rPr>
        <w:t>年</w:t>
      </w:r>
      <w:r>
        <w:rPr>
          <w:rFonts w:ascii="SimSun" w:hAnsi="SimSun" w:eastAsia="SimSun" w:cs="SimSun"/>
          <w:sz w:val="24"/>
          <w:szCs w:val="24"/>
          <w:color w:val="0000FF"/>
          <w:spacing w:val="-46"/>
        </w:rPr>
        <w:t xml:space="preserve"> </w:t>
      </w:r>
      <w:r>
        <w:rPr>
          <w:rFonts w:ascii="Times New Roman" w:hAnsi="Times New Roman" w:eastAsia="Times New Roman" w:cs="Times New Roman"/>
          <w:sz w:val="24"/>
          <w:szCs w:val="24"/>
          <w:color w:val="0000FF"/>
          <w:spacing w:val="-2"/>
        </w:rPr>
        <w:t>08 </w:t>
      </w:r>
      <w:r>
        <w:rPr>
          <w:rFonts w:ascii="SimSun" w:hAnsi="SimSun" w:eastAsia="SimSun" w:cs="SimSun"/>
          <w:sz w:val="24"/>
          <w:szCs w:val="24"/>
          <w:color w:val="0000FF"/>
          <w:spacing w:val="-2"/>
        </w:rPr>
        <w:t>月</w:t>
      </w:r>
      <w:r>
        <w:rPr>
          <w:rFonts w:ascii="SimSun" w:hAnsi="SimSun" w:eastAsia="SimSun" w:cs="SimSun"/>
          <w:sz w:val="24"/>
          <w:szCs w:val="24"/>
          <w:color w:val="0000FF"/>
          <w:spacing w:val="-50"/>
        </w:rPr>
        <w:t xml:space="preserve"> </w:t>
      </w:r>
      <w:r>
        <w:rPr>
          <w:rFonts w:ascii="Times New Roman" w:hAnsi="Times New Roman" w:eastAsia="Times New Roman" w:cs="Times New Roman"/>
          <w:sz w:val="24"/>
          <w:szCs w:val="24"/>
          <w:color w:val="0000FF"/>
          <w:spacing w:val="-2"/>
        </w:rPr>
        <w:t>21</w:t>
      </w:r>
      <w:r>
        <w:rPr>
          <w:rFonts w:ascii="Times New Roman" w:hAnsi="Times New Roman" w:eastAsia="Times New Roman" w:cs="Times New Roman"/>
          <w:sz w:val="24"/>
          <w:szCs w:val="24"/>
          <w:color w:val="0000FF"/>
          <w:spacing w:val="43"/>
        </w:rPr>
        <w:t xml:space="preserve"> </w:t>
      </w:r>
      <w:r>
        <w:rPr>
          <w:rFonts w:ascii="SimSun" w:hAnsi="SimSun" w:eastAsia="SimSun" w:cs="SimSun"/>
          <w:sz w:val="24"/>
          <w:szCs w:val="24"/>
          <w:color w:val="0000FF"/>
          <w:spacing w:val="-2"/>
        </w:rPr>
        <w:t>日</w:t>
      </w:r>
      <w:r>
        <w:rPr>
          <w:rFonts w:ascii="SimSun" w:hAnsi="SimSun" w:eastAsia="SimSun" w:cs="SimSun"/>
          <w:sz w:val="24"/>
          <w:szCs w:val="24"/>
          <w:spacing w:val="-2"/>
        </w:rPr>
        <w:t>起至</w:t>
      </w:r>
      <w:r>
        <w:rPr>
          <w:rFonts w:ascii="SimSun" w:hAnsi="SimSun" w:eastAsia="SimSun" w:cs="SimSun"/>
          <w:sz w:val="24"/>
          <w:szCs w:val="24"/>
          <w:spacing w:val="-50"/>
        </w:rPr>
        <w:t xml:space="preserve"> </w:t>
      </w:r>
      <w:r>
        <w:rPr>
          <w:rFonts w:ascii="Times New Roman" w:hAnsi="Times New Roman" w:eastAsia="Times New Roman" w:cs="Times New Roman"/>
          <w:sz w:val="24"/>
          <w:szCs w:val="24"/>
          <w:color w:val="0000FF"/>
          <w:spacing w:val="-2"/>
        </w:rPr>
        <w:t>2025 </w:t>
      </w:r>
      <w:r>
        <w:rPr>
          <w:rFonts w:ascii="SimSun" w:hAnsi="SimSun" w:eastAsia="SimSun" w:cs="SimSun"/>
          <w:sz w:val="24"/>
          <w:szCs w:val="24"/>
          <w:color w:val="0000FF"/>
          <w:spacing w:val="-2"/>
        </w:rPr>
        <w:t>年</w:t>
      </w:r>
      <w:r>
        <w:rPr>
          <w:rFonts w:ascii="SimSun" w:hAnsi="SimSun" w:eastAsia="SimSun" w:cs="SimSun"/>
          <w:sz w:val="24"/>
          <w:szCs w:val="24"/>
          <w:color w:val="0000FF"/>
          <w:spacing w:val="-47"/>
        </w:rPr>
        <w:t xml:space="preserve"> </w:t>
      </w:r>
      <w:r>
        <w:rPr>
          <w:rFonts w:ascii="Times New Roman" w:hAnsi="Times New Roman" w:eastAsia="Times New Roman" w:cs="Times New Roman"/>
          <w:sz w:val="24"/>
          <w:szCs w:val="24"/>
          <w:color w:val="0000FF"/>
          <w:spacing w:val="-2"/>
        </w:rPr>
        <w:t>08</w:t>
      </w:r>
      <w:r>
        <w:rPr>
          <w:rFonts w:ascii="SimSun" w:hAnsi="SimSun" w:eastAsia="SimSun" w:cs="SimSun"/>
          <w:sz w:val="24"/>
          <w:szCs w:val="24"/>
          <w:color w:val="0000FF"/>
          <w:spacing w:val="-10"/>
        </w:rPr>
        <w:t>月</w:t>
      </w:r>
      <w:r>
        <w:rPr>
          <w:rFonts w:ascii="SimSun" w:hAnsi="SimSun" w:eastAsia="SimSun" w:cs="SimSun"/>
          <w:sz w:val="24"/>
          <w:szCs w:val="24"/>
          <w:color w:val="0000FF"/>
          <w:spacing w:val="-49"/>
        </w:rPr>
        <w:t xml:space="preserve"> </w:t>
      </w:r>
      <w:r>
        <w:rPr>
          <w:rFonts w:ascii="Times New Roman" w:hAnsi="Times New Roman" w:eastAsia="Times New Roman" w:cs="Times New Roman"/>
          <w:sz w:val="24"/>
          <w:szCs w:val="24"/>
          <w:color w:val="0000FF"/>
          <w:spacing w:val="-10"/>
        </w:rPr>
        <w:t>28</w:t>
      </w:r>
      <w:r>
        <w:rPr>
          <w:rFonts w:ascii="Times New Roman" w:hAnsi="Times New Roman" w:eastAsia="Times New Roman" w:cs="Times New Roman"/>
          <w:sz w:val="24"/>
          <w:szCs w:val="24"/>
          <w:color w:val="0000FF"/>
          <w:spacing w:val="38"/>
          <w:w w:val="101"/>
        </w:rPr>
        <w:t xml:space="preserve"> </w:t>
      </w:r>
      <w:r>
        <w:rPr>
          <w:rFonts w:ascii="SimSun" w:hAnsi="SimSun" w:eastAsia="SimSun" w:cs="SimSun"/>
          <w:sz w:val="24"/>
          <w:szCs w:val="24"/>
          <w:color w:val="0000FF"/>
          <w:spacing w:val="-10"/>
        </w:rPr>
        <w:t>日</w:t>
      </w:r>
      <w:r>
        <w:rPr>
          <w:rFonts w:ascii="SimSun" w:hAnsi="SimSun" w:eastAsia="SimSun" w:cs="SimSun"/>
          <w:sz w:val="24"/>
          <w:szCs w:val="24"/>
          <w:color w:val="0000FF"/>
          <w:spacing w:val="-32"/>
        </w:rPr>
        <w:t xml:space="preserve"> </w:t>
      </w:r>
      <w:r>
        <w:rPr>
          <w:rFonts w:ascii="Times New Roman" w:hAnsi="Times New Roman" w:eastAsia="Times New Roman" w:cs="Times New Roman"/>
          <w:sz w:val="24"/>
          <w:szCs w:val="24"/>
          <w:color w:val="0000FF"/>
          <w:spacing w:val="-10"/>
        </w:rPr>
        <w:t>17:00 </w:t>
      </w:r>
      <w:r>
        <w:rPr>
          <w:rFonts w:ascii="SimSun" w:hAnsi="SimSun" w:eastAsia="SimSun" w:cs="SimSun"/>
          <w:sz w:val="24"/>
          <w:szCs w:val="24"/>
          <w:spacing w:val="-10"/>
        </w:rPr>
        <w:t>止；</w:t>
      </w:r>
    </w:p>
    <w:p>
      <w:pPr>
        <w:spacing w:line="352" w:lineRule="auto"/>
        <w:sectPr>
          <w:headerReference w:type="default" r:id="rId27"/>
          <w:footerReference w:type="default" r:id="rId28"/>
          <w:pgSz w:w="12240" w:h="15840"/>
          <w:pgMar w:top="1331" w:right="1699" w:bottom="1177" w:left="1701" w:header="981" w:footer="946" w:gutter="0"/>
        </w:sectPr>
        <w:rPr>
          <w:rFonts w:ascii="SimSun" w:hAnsi="SimSun" w:eastAsia="SimSun" w:cs="SimSun"/>
          <w:sz w:val="24"/>
          <w:szCs w:val="24"/>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51" w:right="2" w:firstLine="476"/>
        <w:spacing w:before="78" w:line="342" w:lineRule="auto"/>
        <w:rPr>
          <w:rFonts w:ascii="SimSun" w:hAnsi="SimSun" w:eastAsia="SimSun" w:cs="SimSu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2"/>
        </w:rPr>
        <w:t>、请在衡阳市公共资源交易中心窗口办理</w:t>
      </w:r>
      <w:r>
        <w:rPr>
          <w:rFonts w:ascii="SimSun" w:hAnsi="SimSun" w:eastAsia="SimSun" w:cs="SimSun"/>
          <w:sz w:val="24"/>
          <w:szCs w:val="24"/>
          <w:spacing w:val="-49"/>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认证后</w:t>
      </w:r>
      <w:r>
        <w:rPr>
          <w:rFonts w:ascii="SimSun" w:hAnsi="SimSun" w:eastAsia="SimSun" w:cs="SimSun"/>
          <w:sz w:val="24"/>
          <w:szCs w:val="24"/>
          <w:spacing w:val="1"/>
        </w:rPr>
        <w:t>，在衡阳市公共资源网上</w:t>
      </w:r>
      <w:r>
        <w:rPr>
          <w:rFonts w:ascii="SimSun" w:hAnsi="SimSun" w:eastAsia="SimSun" w:cs="SimSun"/>
          <w:sz w:val="24"/>
          <w:szCs w:val="24"/>
          <w:spacing w:val="2"/>
        </w:rPr>
        <w:t>交易平台（</w:t>
      </w:r>
      <w:hyperlink w:history="true" r:id="rId30">
        <w:r>
          <w:rPr>
            <w:rFonts w:ascii="Times New Roman" w:hAnsi="Times New Roman" w:eastAsia="Times New Roman" w:cs="Times New Roman"/>
            <w:sz w:val="24"/>
            <w:szCs w:val="24"/>
          </w:rPr>
          <w:t>http</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hyggzyjy</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hengyang</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gov</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spacing w:val="2"/>
          </w:rPr>
          <w:t>:89/</w:t>
        </w:r>
        <w:r>
          <w:rPr>
            <w:rFonts w:ascii="Times New Roman" w:hAnsi="Times New Roman" w:eastAsia="Times New Roman" w:cs="Times New Roman"/>
            <w:sz w:val="24"/>
            <w:szCs w:val="24"/>
          </w:rPr>
          <w:t>TPBidder</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memberLogin</w:t>
        </w:r>
      </w:hyperlink>
      <w:r>
        <w:rPr>
          <w:rFonts w:ascii="SimSun" w:hAnsi="SimSun" w:eastAsia="SimSun" w:cs="SimSun"/>
          <w:sz w:val="24"/>
          <w:szCs w:val="24"/>
          <w:spacing w:val="2"/>
        </w:rPr>
        <w:t>）进行报名，报</w:t>
      </w:r>
      <w:r>
        <w:rPr>
          <w:rFonts w:ascii="SimSun" w:hAnsi="SimSun" w:eastAsia="SimSun" w:cs="SimSun"/>
          <w:sz w:val="24"/>
          <w:szCs w:val="24"/>
          <w:spacing w:val="5"/>
        </w:rPr>
        <w:t>名成功后，在本项目报名截止时间前登录衡阳市公共资源交易网站完整下载招标文</w:t>
      </w:r>
      <w:r>
        <w:rPr>
          <w:rFonts w:ascii="SimSun" w:hAnsi="SimSun" w:eastAsia="SimSun" w:cs="SimSun"/>
          <w:sz w:val="24"/>
          <w:szCs w:val="24"/>
          <w:spacing w:val="6"/>
        </w:rPr>
        <w:t>件，并进行</w:t>
      </w:r>
      <w:r>
        <w:rPr>
          <w:rFonts w:ascii="Times New Roman" w:hAnsi="Times New Roman" w:eastAsia="Times New Roman" w:cs="Times New Roman"/>
          <w:sz w:val="24"/>
          <w:szCs w:val="24"/>
          <w:spacing w:val="6"/>
        </w:rPr>
        <w:t>“</w:t>
      </w:r>
      <w:r>
        <w:rPr>
          <w:rFonts w:ascii="SimSun" w:hAnsi="SimSun" w:eastAsia="SimSun" w:cs="SimSun"/>
          <w:sz w:val="24"/>
          <w:szCs w:val="24"/>
          <w:spacing w:val="6"/>
        </w:rPr>
        <w:t>报名确认</w:t>
      </w:r>
      <w:r>
        <w:rPr>
          <w:rFonts w:ascii="Times New Roman" w:hAnsi="Times New Roman" w:eastAsia="Times New Roman" w:cs="Times New Roman"/>
          <w:sz w:val="24"/>
          <w:szCs w:val="24"/>
          <w:spacing w:val="6"/>
        </w:rPr>
        <w:t>”</w:t>
      </w:r>
      <w:r>
        <w:rPr>
          <w:rFonts w:ascii="SimSun" w:hAnsi="SimSun" w:eastAsia="SimSun" w:cs="SimSun"/>
          <w:sz w:val="24"/>
          <w:szCs w:val="24"/>
          <w:spacing w:val="6"/>
        </w:rPr>
        <w:t>操作，逾期将视同放弃投标资格。投标人</w:t>
      </w:r>
      <w:r>
        <w:rPr>
          <w:rFonts w:ascii="SimSun" w:hAnsi="SimSun" w:eastAsia="SimSun" w:cs="SimSun"/>
          <w:sz w:val="24"/>
          <w:szCs w:val="24"/>
          <w:spacing w:val="5"/>
        </w:rPr>
        <w:t>须从衡阳市公共资</w:t>
      </w:r>
      <w:r>
        <w:rPr>
          <w:rFonts w:ascii="SimSun" w:hAnsi="SimSun" w:eastAsia="SimSun" w:cs="SimSun"/>
          <w:sz w:val="24"/>
          <w:szCs w:val="24"/>
          <w:spacing w:val="3"/>
        </w:rPr>
        <w:t>源交易网上完整下载招标文件，否则视同无效投标。网上完整下载</w:t>
      </w:r>
      <w:r>
        <w:rPr>
          <w:rFonts w:ascii="Times New Roman" w:hAnsi="Times New Roman" w:eastAsia="Times New Roman" w:cs="Times New Roman"/>
          <w:sz w:val="24"/>
          <w:szCs w:val="24"/>
          <w:spacing w:val="3"/>
        </w:rPr>
        <w:t>/</w:t>
      </w:r>
      <w:r>
        <w:rPr>
          <w:rFonts w:ascii="SimSun" w:hAnsi="SimSun" w:eastAsia="SimSun" w:cs="SimSun"/>
          <w:sz w:val="24"/>
          <w:szCs w:val="24"/>
          <w:spacing w:val="3"/>
        </w:rPr>
        <w:t>获取招标文件等</w:t>
      </w:r>
      <w:r>
        <w:rPr>
          <w:rFonts w:ascii="SimSun" w:hAnsi="SimSun" w:eastAsia="SimSun" w:cs="SimSun"/>
          <w:sz w:val="24"/>
          <w:szCs w:val="24"/>
          <w:spacing w:val="5"/>
        </w:rPr>
        <w:t>技术资料等，恕不另行通知，如有遗漏采购人概不负责。如遇衡阳市公共资源交易</w:t>
      </w:r>
      <w:r>
        <w:rPr>
          <w:rFonts w:ascii="SimSun" w:hAnsi="SimSun" w:eastAsia="SimSun" w:cs="SimSun"/>
          <w:sz w:val="24"/>
          <w:szCs w:val="24"/>
          <w:spacing w:val="2"/>
        </w:rPr>
        <w:t>平台操作问题，可拨打平台统一服务热线：</w:t>
      </w:r>
      <w:r>
        <w:rPr>
          <w:rFonts w:ascii="Times New Roman" w:hAnsi="Times New Roman" w:eastAsia="Times New Roman" w:cs="Times New Roman"/>
          <w:sz w:val="24"/>
          <w:szCs w:val="24"/>
          <w:spacing w:val="2"/>
        </w:rPr>
        <w:t>0512-581880</w:t>
      </w:r>
      <w:r>
        <w:rPr>
          <w:rFonts w:ascii="Times New Roman" w:hAnsi="Times New Roman" w:eastAsia="Times New Roman" w:cs="Times New Roman"/>
          <w:sz w:val="24"/>
          <w:szCs w:val="24"/>
          <w:spacing w:val="1"/>
        </w:rPr>
        <w:t>76</w:t>
      </w:r>
      <w:r>
        <w:rPr>
          <w:rFonts w:ascii="Times New Roman" w:hAnsi="Times New Roman" w:eastAsia="Times New Roman" w:cs="Times New Roman"/>
          <w:sz w:val="24"/>
          <w:szCs w:val="24"/>
          <w:spacing w:val="-26"/>
        </w:rPr>
        <w:t xml:space="preserve"> </w:t>
      </w:r>
      <w:r>
        <w:rPr>
          <w:rFonts w:ascii="SimSun" w:hAnsi="SimSun" w:eastAsia="SimSun" w:cs="SimSun"/>
          <w:sz w:val="24"/>
          <w:szCs w:val="24"/>
          <w:spacing w:val="1"/>
        </w:rPr>
        <w:t>，热线服务时间为工作日</w:t>
      </w:r>
      <w:r>
        <w:rPr>
          <w:rFonts w:ascii="SimSun" w:hAnsi="SimSun" w:eastAsia="SimSun" w:cs="SimSun"/>
          <w:sz w:val="24"/>
          <w:szCs w:val="24"/>
          <w:spacing w:val="-5"/>
        </w:rPr>
        <w:t>上午</w:t>
      </w:r>
      <w:r>
        <w:rPr>
          <w:rFonts w:ascii="SimSun" w:hAnsi="SimSun" w:eastAsia="SimSun" w:cs="SimSun"/>
          <w:sz w:val="24"/>
          <w:szCs w:val="24"/>
          <w:spacing w:val="-27"/>
        </w:rPr>
        <w:t xml:space="preserve"> </w:t>
      </w:r>
      <w:r>
        <w:rPr>
          <w:rFonts w:ascii="Times New Roman" w:hAnsi="Times New Roman" w:eastAsia="Times New Roman" w:cs="Times New Roman"/>
          <w:sz w:val="24"/>
          <w:szCs w:val="24"/>
          <w:spacing w:val="-5"/>
        </w:rPr>
        <w:t>8:30 </w:t>
      </w:r>
      <w:r>
        <w:rPr>
          <w:rFonts w:ascii="SimSun" w:hAnsi="SimSun" w:eastAsia="SimSun" w:cs="SimSun"/>
          <w:sz w:val="24"/>
          <w:szCs w:val="24"/>
          <w:spacing w:val="-5"/>
        </w:rPr>
        <w:t>时到</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12:00 </w:t>
      </w:r>
      <w:r>
        <w:rPr>
          <w:rFonts w:ascii="SimSun" w:hAnsi="SimSun" w:eastAsia="SimSun" w:cs="SimSun"/>
          <w:sz w:val="24"/>
          <w:szCs w:val="24"/>
          <w:spacing w:val="-5"/>
        </w:rPr>
        <w:t>时，下午</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14:00 </w:t>
      </w:r>
      <w:r>
        <w:rPr>
          <w:rFonts w:ascii="SimSun" w:hAnsi="SimSun" w:eastAsia="SimSun" w:cs="SimSun"/>
          <w:sz w:val="24"/>
          <w:szCs w:val="24"/>
          <w:spacing w:val="-5"/>
        </w:rPr>
        <w:t>时到</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17:00 </w:t>
      </w:r>
      <w:r>
        <w:rPr>
          <w:rFonts w:ascii="SimSun" w:hAnsi="SimSun" w:eastAsia="SimSun" w:cs="SimSun"/>
          <w:sz w:val="24"/>
          <w:szCs w:val="24"/>
          <w:spacing w:val="-5"/>
        </w:rPr>
        <w:t>时。</w:t>
      </w:r>
    </w:p>
    <w:p>
      <w:pPr>
        <w:ind w:left="532"/>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2"/>
        </w:rPr>
        <w:t>、投标人参与本项目的投标事宜，须办理以下数字证书：</w:t>
      </w:r>
    </w:p>
    <w:p>
      <w:pPr>
        <w:ind w:left="543"/>
        <w:spacing w:before="184" w:line="210" w:lineRule="auto"/>
        <w:rPr>
          <w:rFonts w:ascii="Times New Roman" w:hAnsi="Times New Roman" w:eastAsia="Times New Roman" w:cs="Times New Roma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）投标单位数字证书</w:t>
      </w:r>
      <w:r>
        <w:rPr>
          <w:rFonts w:ascii="Times New Roman" w:hAnsi="Times New Roman" w:eastAsia="Times New Roman" w:cs="Times New Roman"/>
          <w:sz w:val="24"/>
          <w:szCs w:val="24"/>
          <w:spacing w:val="-2"/>
        </w:rPr>
        <w:t>(</w:t>
      </w:r>
      <w:r>
        <w:rPr>
          <w:rFonts w:ascii="SimSun" w:hAnsi="SimSun" w:eastAsia="SimSun" w:cs="SimSun"/>
          <w:sz w:val="24"/>
          <w:szCs w:val="24"/>
          <w:spacing w:val="-2"/>
        </w:rPr>
        <w:t>电子印章</w:t>
      </w:r>
      <w:r>
        <w:rPr>
          <w:rFonts w:ascii="Times New Roman" w:hAnsi="Times New Roman" w:eastAsia="Times New Roman" w:cs="Times New Roman"/>
          <w:sz w:val="24"/>
          <w:szCs w:val="24"/>
          <w:spacing w:val="-2"/>
        </w:rPr>
        <w:t>);</w:t>
      </w:r>
    </w:p>
    <w:p>
      <w:pPr>
        <w:ind w:left="543"/>
        <w:spacing w:before="192" w:line="212" w:lineRule="auto"/>
        <w:rPr>
          <w:rFonts w:ascii="Times New Roman" w:hAnsi="Times New Roman" w:eastAsia="Times New Roman" w:cs="Times New Roma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）法定代表人（单位负责人）数字证书</w:t>
      </w:r>
      <w:r>
        <w:rPr>
          <w:rFonts w:ascii="Times New Roman" w:hAnsi="Times New Roman" w:eastAsia="Times New Roman" w:cs="Times New Roman"/>
          <w:sz w:val="24"/>
          <w:szCs w:val="24"/>
          <w:spacing w:val="-1"/>
        </w:rPr>
        <w:t>(</w:t>
      </w:r>
      <w:r>
        <w:rPr>
          <w:rFonts w:ascii="SimSun" w:hAnsi="SimSun" w:eastAsia="SimSun" w:cs="SimSun"/>
          <w:sz w:val="24"/>
          <w:szCs w:val="24"/>
          <w:spacing w:val="-1"/>
        </w:rPr>
        <w:t>含电子签名或电子印章</w:t>
      </w:r>
      <w:r>
        <w:rPr>
          <w:rFonts w:ascii="Times New Roman" w:hAnsi="Times New Roman" w:eastAsia="Times New Roman" w:cs="Times New Roman"/>
          <w:sz w:val="24"/>
          <w:szCs w:val="24"/>
          <w:spacing w:val="-1"/>
        </w:rPr>
        <w:t>);</w:t>
      </w:r>
    </w:p>
    <w:p>
      <w:pPr>
        <w:ind w:left="79" w:right="2" w:firstLine="464"/>
        <w:spacing w:before="192" w:line="285"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3</w:t>
      </w:r>
      <w:r>
        <w:rPr>
          <w:rFonts w:ascii="SimSun" w:hAnsi="SimSun" w:eastAsia="SimSun" w:cs="SimSun"/>
          <w:sz w:val="24"/>
          <w:szCs w:val="24"/>
          <w:spacing w:val="6"/>
        </w:rPr>
        <w:t>）授权委托人数字证书</w:t>
      </w:r>
      <w:r>
        <w:rPr>
          <w:rFonts w:ascii="Times New Roman" w:hAnsi="Times New Roman" w:eastAsia="Times New Roman" w:cs="Times New Roman"/>
          <w:sz w:val="24"/>
          <w:szCs w:val="24"/>
          <w:spacing w:val="6"/>
        </w:rPr>
        <w:t>(</w:t>
      </w:r>
      <w:r>
        <w:rPr>
          <w:rFonts w:ascii="SimSun" w:hAnsi="SimSun" w:eastAsia="SimSun" w:cs="SimSun"/>
          <w:sz w:val="24"/>
          <w:szCs w:val="24"/>
          <w:spacing w:val="6"/>
        </w:rPr>
        <w:t>含电子签名或电子印章，若投标代表为法定代表人</w:t>
      </w:r>
      <w:r>
        <w:rPr>
          <w:rFonts w:ascii="SimSun" w:hAnsi="SimSun" w:eastAsia="SimSun" w:cs="SimSun"/>
          <w:sz w:val="20"/>
          <w:szCs w:val="20"/>
          <w:spacing w:val="-5"/>
        </w:rPr>
        <w:t>〔</w:t>
      </w:r>
      <w:r>
        <w:rPr>
          <w:rFonts w:ascii="SimSun" w:hAnsi="SimSun" w:eastAsia="SimSun" w:cs="SimSun"/>
          <w:sz w:val="24"/>
          <w:szCs w:val="24"/>
          <w:spacing w:val="-5"/>
        </w:rPr>
        <w:t>单位负责人</w:t>
      </w:r>
      <w:r>
        <w:rPr>
          <w:rFonts w:ascii="SimSun" w:hAnsi="SimSun" w:eastAsia="SimSun" w:cs="SimSun"/>
          <w:sz w:val="20"/>
          <w:szCs w:val="20"/>
          <w:spacing w:val="-5"/>
        </w:rPr>
        <w:t>〕</w:t>
      </w:r>
      <w:r>
        <w:rPr>
          <w:rFonts w:ascii="SimSun" w:hAnsi="SimSun" w:eastAsia="SimSun" w:cs="SimSun"/>
          <w:sz w:val="20"/>
          <w:szCs w:val="20"/>
          <w:spacing w:val="-48"/>
        </w:rPr>
        <w:t xml:space="preserve"> </w:t>
      </w:r>
      <w:r>
        <w:rPr>
          <w:rFonts w:ascii="SimSun" w:hAnsi="SimSun" w:eastAsia="SimSun" w:cs="SimSun"/>
          <w:sz w:val="24"/>
          <w:szCs w:val="24"/>
          <w:spacing w:val="-5"/>
        </w:rPr>
        <w:t>，无需办理</w:t>
      </w:r>
      <w:r>
        <w:rPr>
          <w:rFonts w:ascii="Times New Roman" w:hAnsi="Times New Roman" w:eastAsia="Times New Roman" w:cs="Times New Roman"/>
          <w:sz w:val="24"/>
          <w:szCs w:val="24"/>
          <w:spacing w:val="-5"/>
        </w:rPr>
        <w:t>)</w:t>
      </w:r>
      <w:r>
        <w:rPr>
          <w:rFonts w:ascii="SimSun" w:hAnsi="SimSun" w:eastAsia="SimSun" w:cs="SimSun"/>
          <w:sz w:val="24"/>
          <w:szCs w:val="24"/>
          <w:spacing w:val="-5"/>
        </w:rPr>
        <w:t>。</w:t>
      </w:r>
    </w:p>
    <w:p>
      <w:pPr>
        <w:ind w:left="52" w:right="1" w:firstLine="484"/>
        <w:spacing w:before="192" w:line="356" w:lineRule="auto"/>
        <w:jc w:val="both"/>
        <w:rPr>
          <w:rFonts w:ascii="SimSun" w:hAnsi="SimSun" w:eastAsia="SimSun" w:cs="SimSun"/>
          <w:sz w:val="24"/>
          <w:szCs w:val="24"/>
        </w:rPr>
      </w:pPr>
      <w:r>
        <w:rPr>
          <w:rFonts w:ascii="SimSun" w:hAnsi="SimSun" w:eastAsia="SimSun" w:cs="SimSun"/>
          <w:sz w:val="24"/>
          <w:szCs w:val="24"/>
          <w:spacing w:val="5"/>
        </w:rPr>
        <w:t>具体办理流程详见衡阳市公共资源交易网市场主体服务区相关信息。数字证书</w:t>
      </w:r>
      <w:r>
        <w:rPr>
          <w:rFonts w:ascii="Times New Roman" w:hAnsi="Times New Roman" w:eastAsia="Times New Roman" w:cs="Times New Roman"/>
          <w:sz w:val="24"/>
          <w:szCs w:val="24"/>
          <w:spacing w:val="1"/>
        </w:rPr>
        <w:t>(</w:t>
      </w:r>
      <w:r>
        <w:rPr>
          <w:rFonts w:ascii="SimSun" w:hAnsi="SimSun" w:eastAsia="SimSun" w:cs="SimSun"/>
          <w:sz w:val="24"/>
          <w:szCs w:val="24"/>
          <w:spacing w:val="1"/>
        </w:rPr>
        <w:t>含电子印章、电子签名</w:t>
      </w:r>
      <w:r>
        <w:rPr>
          <w:rFonts w:ascii="Times New Roman" w:hAnsi="Times New Roman" w:eastAsia="Times New Roman" w:cs="Times New Roman"/>
          <w:sz w:val="24"/>
          <w:szCs w:val="24"/>
          <w:spacing w:val="1"/>
        </w:rPr>
        <w:t>)</w:t>
      </w:r>
      <w:r>
        <w:rPr>
          <w:rFonts w:ascii="SimSun" w:hAnsi="SimSun" w:eastAsia="SimSun" w:cs="SimSun"/>
          <w:sz w:val="24"/>
          <w:szCs w:val="24"/>
          <w:spacing w:val="1"/>
        </w:rPr>
        <w:t>有关业务流程或电话咨询手机</w:t>
      </w:r>
      <w:r>
        <w:rPr>
          <w:rFonts w:ascii="SimSun" w:hAnsi="SimSun" w:eastAsia="SimSun" w:cs="SimSun"/>
          <w:sz w:val="24"/>
          <w:szCs w:val="24"/>
          <w:spacing w:val="-48"/>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互认平台</w:t>
      </w:r>
      <w:r>
        <w:rPr>
          <w:rFonts w:ascii="Times New Roman" w:hAnsi="Times New Roman" w:eastAsia="Times New Roman" w:cs="Times New Roman"/>
          <w:sz w:val="24"/>
          <w:szCs w:val="24"/>
          <w:spacing w:val="1"/>
        </w:rPr>
        <w:t>(</w:t>
      </w:r>
      <w:r>
        <w:rPr>
          <w:rFonts w:ascii="SimSun" w:hAnsi="SimSun" w:eastAsia="SimSun" w:cs="SimSun"/>
          <w:sz w:val="24"/>
          <w:szCs w:val="24"/>
          <w:spacing w:val="1"/>
        </w:rPr>
        <w:t>标证通：</w:t>
      </w:r>
      <w:r>
        <w:rPr>
          <w:rFonts w:ascii="Times New Roman" w:hAnsi="Times New Roman" w:eastAsia="Times New Roman" w:cs="Times New Roman"/>
          <w:sz w:val="24"/>
          <w:szCs w:val="24"/>
          <w:spacing w:val="1"/>
        </w:rPr>
        <w:t>0734--</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8846545)</w:t>
      </w:r>
      <w:r>
        <w:rPr>
          <w:rFonts w:ascii="Times New Roman" w:hAnsi="Times New Roman" w:eastAsia="Times New Roman" w:cs="Times New Roman"/>
          <w:sz w:val="24"/>
          <w:szCs w:val="24"/>
          <w:spacing w:val="-35"/>
        </w:rPr>
        <w:t xml:space="preserve"> </w:t>
      </w:r>
      <w:r>
        <w:rPr>
          <w:rFonts w:ascii="SimSun" w:hAnsi="SimSun" w:eastAsia="SimSun" w:cs="SimSun"/>
          <w:sz w:val="24"/>
          <w:szCs w:val="24"/>
          <w:spacing w:val="-1"/>
        </w:rPr>
        <w:t>、</w:t>
      </w:r>
      <w:r>
        <w:rPr>
          <w:rFonts w:ascii="Times New Roman" w:hAnsi="Times New Roman" w:eastAsia="Times New Roman" w:cs="Times New Roman"/>
          <w:sz w:val="24"/>
          <w:szCs w:val="24"/>
          <w:spacing w:val="-1"/>
        </w:rPr>
        <w:t>CFCA(0734--8</w:t>
      </w:r>
      <w:r>
        <w:rPr>
          <w:rFonts w:ascii="Times New Roman" w:hAnsi="Times New Roman" w:eastAsia="Times New Roman" w:cs="Times New Roman"/>
          <w:sz w:val="24"/>
          <w:szCs w:val="24"/>
          <w:spacing w:val="-2"/>
        </w:rPr>
        <w:t>869546)</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2"/>
        </w:rPr>
        <w:t>、湖南</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2"/>
        </w:rPr>
        <w:t>CA(0734--8846535)</w:t>
      </w:r>
      <w:r>
        <w:rPr>
          <w:rFonts w:ascii="SimSun" w:hAnsi="SimSun" w:eastAsia="SimSun" w:cs="SimSun"/>
          <w:sz w:val="24"/>
          <w:szCs w:val="24"/>
          <w:spacing w:val="-2"/>
        </w:rPr>
        <w:t>。</w:t>
      </w:r>
    </w:p>
    <w:p>
      <w:pPr>
        <w:ind w:left="526"/>
        <w:spacing w:before="13" w:line="218"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4"/>
        </w:rPr>
        <w:t>、招标文件售价：</w:t>
      </w:r>
      <w:r>
        <w:rPr>
          <w:rFonts w:ascii="Times New Roman" w:hAnsi="Times New Roman" w:eastAsia="Times New Roman" w:cs="Times New Roman"/>
          <w:sz w:val="24"/>
          <w:szCs w:val="24"/>
          <w:color w:val="0000FF"/>
          <w:spacing w:val="-4"/>
        </w:rPr>
        <w:t>0 </w:t>
      </w:r>
      <w:r>
        <w:rPr>
          <w:rFonts w:ascii="SimSun" w:hAnsi="SimSun" w:eastAsia="SimSun" w:cs="SimSun"/>
          <w:sz w:val="24"/>
          <w:szCs w:val="24"/>
          <w:spacing w:val="-4"/>
        </w:rPr>
        <w:t>元。</w:t>
      </w:r>
    </w:p>
    <w:p>
      <w:pPr>
        <w:ind w:left="555"/>
        <w:spacing w:before="182" w:line="220" w:lineRule="auto"/>
        <w:rPr>
          <w:rFonts w:ascii="SimSun" w:hAnsi="SimSun" w:eastAsia="SimSun" w:cs="SimSun"/>
          <w:sz w:val="24"/>
          <w:szCs w:val="24"/>
        </w:rPr>
      </w:pPr>
      <w:r>
        <w:rPr>
          <w:rFonts w:ascii="SimSun" w:hAnsi="SimSun" w:eastAsia="SimSun" w:cs="SimSun"/>
          <w:sz w:val="24"/>
          <w:szCs w:val="24"/>
          <w:b/>
          <w:bCs/>
          <w:spacing w:val="-5"/>
        </w:rPr>
        <w:t>四、开标时间与地点：</w:t>
      </w:r>
    </w:p>
    <w:p>
      <w:pPr>
        <w:ind w:left="63" w:right="2" w:firstLine="489"/>
        <w:spacing w:before="179" w:line="291"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2"/>
        </w:rPr>
        <w:t>、开标时间</w:t>
      </w:r>
      <w:r>
        <w:rPr>
          <w:rFonts w:ascii="Times New Roman" w:hAnsi="Times New Roman" w:eastAsia="Times New Roman" w:cs="Times New Roman"/>
          <w:sz w:val="24"/>
          <w:szCs w:val="24"/>
          <w:spacing w:val="-2"/>
        </w:rPr>
        <w:t>(</w:t>
      </w:r>
      <w:r>
        <w:rPr>
          <w:rFonts w:ascii="SimSun" w:hAnsi="SimSun" w:eastAsia="SimSun" w:cs="SimSun"/>
          <w:sz w:val="24"/>
          <w:szCs w:val="24"/>
          <w:spacing w:val="-2"/>
        </w:rPr>
        <w:t>提交电子投标文件的截止时间</w:t>
      </w:r>
      <w:r>
        <w:rPr>
          <w:rFonts w:ascii="Times New Roman" w:hAnsi="Times New Roman" w:eastAsia="Times New Roman" w:cs="Times New Roman"/>
          <w:sz w:val="24"/>
          <w:szCs w:val="24"/>
          <w:spacing w:val="-2"/>
        </w:rPr>
        <w:t>)</w:t>
      </w:r>
      <w:r>
        <w:rPr>
          <w:rFonts w:ascii="SimSun" w:hAnsi="SimSun" w:eastAsia="SimSun" w:cs="SimSun"/>
          <w:sz w:val="24"/>
          <w:szCs w:val="24"/>
          <w:spacing w:val="-2"/>
        </w:rPr>
        <w:t>：</w:t>
      </w:r>
      <w:r>
        <w:rPr>
          <w:rFonts w:ascii="Times New Roman" w:hAnsi="Times New Roman" w:eastAsia="Times New Roman" w:cs="Times New Roman"/>
          <w:sz w:val="24"/>
          <w:szCs w:val="24"/>
          <w:color w:val="0000FF"/>
          <w:spacing w:val="-2"/>
        </w:rPr>
        <w:t>2025 </w:t>
      </w:r>
      <w:r>
        <w:rPr>
          <w:rFonts w:ascii="SimSun" w:hAnsi="SimSun" w:eastAsia="SimSun" w:cs="SimSun"/>
          <w:sz w:val="24"/>
          <w:szCs w:val="24"/>
          <w:color w:val="0000FF"/>
          <w:spacing w:val="-2"/>
        </w:rPr>
        <w:t>年</w:t>
      </w:r>
      <w:r>
        <w:rPr>
          <w:rFonts w:ascii="SimSun" w:hAnsi="SimSun" w:eastAsia="SimSun" w:cs="SimSun"/>
          <w:sz w:val="24"/>
          <w:szCs w:val="24"/>
          <w:color w:val="0000FF"/>
          <w:spacing w:val="-47"/>
        </w:rPr>
        <w:t xml:space="preserve"> </w:t>
      </w:r>
      <w:r>
        <w:rPr>
          <w:rFonts w:ascii="Times New Roman" w:hAnsi="Times New Roman" w:eastAsia="Times New Roman" w:cs="Times New Roman"/>
          <w:sz w:val="24"/>
          <w:szCs w:val="24"/>
          <w:color w:val="0000FF"/>
          <w:spacing w:val="-2"/>
        </w:rPr>
        <w:t>09 </w:t>
      </w:r>
      <w:r>
        <w:rPr>
          <w:rFonts w:ascii="SimSun" w:hAnsi="SimSun" w:eastAsia="SimSun" w:cs="SimSun"/>
          <w:sz w:val="24"/>
          <w:szCs w:val="24"/>
          <w:color w:val="0000FF"/>
          <w:spacing w:val="-2"/>
        </w:rPr>
        <w:t>月</w:t>
      </w:r>
      <w:r>
        <w:rPr>
          <w:rFonts w:ascii="SimSun" w:hAnsi="SimSun" w:eastAsia="SimSun" w:cs="SimSun"/>
          <w:sz w:val="24"/>
          <w:szCs w:val="24"/>
          <w:color w:val="0000FF"/>
          <w:spacing w:val="-27"/>
        </w:rPr>
        <w:t xml:space="preserve"> </w:t>
      </w:r>
      <w:r>
        <w:rPr>
          <w:rFonts w:ascii="Times New Roman" w:hAnsi="Times New Roman" w:eastAsia="Times New Roman" w:cs="Times New Roman"/>
          <w:sz w:val="24"/>
          <w:szCs w:val="24"/>
          <w:color w:val="0000FF"/>
          <w:spacing w:val="-3"/>
        </w:rPr>
        <w:t>11  </w:t>
      </w:r>
      <w:r>
        <w:rPr>
          <w:rFonts w:ascii="SimSun" w:hAnsi="SimSun" w:eastAsia="SimSun" w:cs="SimSun"/>
          <w:sz w:val="24"/>
          <w:szCs w:val="24"/>
          <w:color w:val="0000FF"/>
          <w:spacing w:val="-3"/>
        </w:rPr>
        <w:t>日 </w:t>
      </w:r>
      <w:r>
        <w:rPr>
          <w:rFonts w:ascii="Times New Roman" w:hAnsi="Times New Roman" w:eastAsia="Times New Roman" w:cs="Times New Roman"/>
          <w:sz w:val="24"/>
          <w:szCs w:val="24"/>
          <w:color w:val="0000FF"/>
          <w:spacing w:val="-3"/>
        </w:rPr>
        <w:t>10</w:t>
      </w:r>
      <w:r>
        <w:rPr>
          <w:rFonts w:ascii="Times New Roman" w:hAnsi="Times New Roman" w:eastAsia="Times New Roman" w:cs="Times New Roman"/>
          <w:sz w:val="24"/>
          <w:szCs w:val="24"/>
          <w:color w:val="0000FF"/>
          <w:spacing w:val="16"/>
        </w:rPr>
        <w:t xml:space="preserve"> </w:t>
      </w:r>
      <w:r>
        <w:rPr>
          <w:rFonts w:ascii="SimSun" w:hAnsi="SimSun" w:eastAsia="SimSun" w:cs="SimSun"/>
          <w:sz w:val="24"/>
          <w:szCs w:val="24"/>
          <w:spacing w:val="-3"/>
        </w:rPr>
        <w:t>时</w:t>
      </w:r>
      <w:r>
        <w:rPr>
          <w:rFonts w:ascii="SimSun" w:hAnsi="SimSun" w:eastAsia="SimSun" w:cs="SimSun"/>
          <w:sz w:val="24"/>
          <w:szCs w:val="24"/>
          <w:spacing w:val="-48"/>
        </w:rPr>
        <w:t xml:space="preserve"> </w:t>
      </w:r>
      <w:r>
        <w:rPr>
          <w:rFonts w:ascii="SimSun" w:hAnsi="SimSun" w:eastAsia="SimSun" w:cs="SimSun"/>
          <w:sz w:val="24"/>
          <w:szCs w:val="24"/>
          <w:spacing w:val="-3"/>
        </w:rPr>
        <w:t>（北京</w:t>
      </w:r>
      <w:r>
        <w:rPr>
          <w:rFonts w:ascii="SimSun" w:hAnsi="SimSun" w:eastAsia="SimSun" w:cs="SimSun"/>
          <w:sz w:val="24"/>
          <w:szCs w:val="24"/>
          <w:spacing w:val="-11"/>
        </w:rPr>
        <w:t>时间</w:t>
      </w:r>
      <w:r>
        <w:rPr>
          <w:rFonts w:ascii="SimSun" w:hAnsi="SimSun" w:eastAsia="SimSun" w:cs="SimSun"/>
          <w:sz w:val="24"/>
          <w:szCs w:val="24"/>
        </w:rPr>
        <w:t>）；</w:t>
      </w:r>
    </w:p>
    <w:p>
      <w:pPr>
        <w:ind w:left="51" w:right="4" w:firstLine="479"/>
        <w:spacing w:before="180" w:line="285" w:lineRule="auto"/>
        <w:rPr>
          <w:rFonts w:ascii="SimSun" w:hAnsi="SimSun" w:eastAsia="SimSun" w:cs="SimSun"/>
          <w:sz w:val="24"/>
          <w:szCs w:val="24"/>
        </w:rPr>
      </w:pPr>
      <w:r>
        <w:rPr>
          <w:rFonts w:ascii="Times New Roman" w:hAnsi="Times New Roman" w:eastAsia="Times New Roman" w:cs="Times New Roman"/>
          <w:sz w:val="24"/>
          <w:szCs w:val="24"/>
          <w:spacing w:val="2"/>
        </w:rPr>
        <w:t>2</w:t>
      </w:r>
      <w:r>
        <w:rPr>
          <w:rFonts w:ascii="SimSun" w:hAnsi="SimSun" w:eastAsia="SimSun" w:cs="SimSun"/>
          <w:sz w:val="24"/>
          <w:szCs w:val="24"/>
          <w:spacing w:val="2"/>
        </w:rPr>
        <w:t>、开标地点：衡阳市公共资源交易不见面开标大厅（</w:t>
      </w:r>
      <w:hyperlink w:history="true" r:id="rId31">
        <w:r>
          <w:rPr>
            <w:rFonts w:ascii="Times New Roman" w:hAnsi="Times New Roman" w:eastAsia="Times New Roman" w:cs="Times New Roman"/>
            <w:sz w:val="24"/>
            <w:szCs w:val="24"/>
          </w:rPr>
          <w:t>http</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hyggzyjy</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hengyang</w:t>
        </w:r>
        <w:r>
          <w:rPr>
            <w:rFonts w:ascii="Times New Roman" w:hAnsi="Times New Roman" w:eastAsia="Times New Roman" w:cs="Times New Roman"/>
            <w:sz w:val="24"/>
            <w:szCs w:val="24"/>
            <w:spacing w:val="2"/>
          </w:rPr>
          <w:t>.g</w:t>
        </w:r>
      </w:hyperlink>
      <w:r>
        <w:rPr>
          <w:rFonts w:ascii="Times New Roman" w:hAnsi="Times New Roman" w:eastAsia="Times New Roman" w:cs="Times New Roman"/>
          <w:sz w:val="24"/>
          <w:szCs w:val="24"/>
          <w:spacing w:val="6"/>
        </w:rPr>
        <w:t xml:space="preserve"> </w:t>
      </w:r>
      <w:hyperlink w:history="true" r:id="rId31">
        <w:r>
          <w:rPr>
            <w:rFonts w:ascii="Times New Roman" w:hAnsi="Times New Roman" w:eastAsia="Times New Roman" w:cs="Times New Roman"/>
            <w:sz w:val="24"/>
            <w:szCs w:val="24"/>
          </w:rPr>
          <w:t>ov.cn:89/BidOpening/bido</w:t>
        </w:r>
        <w:r>
          <w:rPr>
            <w:rFonts w:ascii="Times New Roman" w:hAnsi="Times New Roman" w:eastAsia="Times New Roman" w:cs="Times New Roman"/>
            <w:sz w:val="24"/>
            <w:szCs w:val="24"/>
            <w:spacing w:val="-1"/>
          </w:rPr>
          <w:t>peninghallaction/hall/login</w:t>
        </w:r>
      </w:hyperlink>
      <w:r>
        <w:rPr>
          <w:rFonts w:ascii="SimSun" w:hAnsi="SimSun" w:eastAsia="SimSun" w:cs="SimSun"/>
          <w:sz w:val="24"/>
          <w:szCs w:val="24"/>
        </w:rPr>
        <w:t>）；</w:t>
      </w:r>
    </w:p>
    <w:p>
      <w:pPr>
        <w:ind w:firstLine="532"/>
        <w:spacing w:before="197" w:line="236" w:lineRule="auto"/>
        <w:rPr>
          <w:rFonts w:ascii="SimSun" w:hAnsi="SimSun" w:eastAsia="SimSun" w:cs="SimSu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1"/>
        </w:rPr>
        <w:t>、投标文件的解密：电子投标文件上传截止时间后，投标人应在开标当天使用</w:t>
      </w:r>
      <w:r>
        <w:rPr>
          <w:rFonts w:ascii="SimSun" w:hAnsi="SimSun" w:eastAsia="SimSun" w:cs="SimSun"/>
          <w:sz w:val="24"/>
          <w:szCs w:val="24"/>
          <w:spacing w:val="7"/>
        </w:rPr>
        <w:t>具有上网卡和音视频功能的电脑提前登录衡阳市公共资源交易网进入</w:t>
      </w:r>
      <w:r>
        <w:rPr>
          <w:rFonts w:ascii="Times New Roman" w:hAnsi="Times New Roman" w:eastAsia="Times New Roman" w:cs="Times New Roman"/>
          <w:sz w:val="24"/>
          <w:szCs w:val="24"/>
          <w:spacing w:val="7"/>
        </w:rPr>
        <w:t>“</w:t>
      </w:r>
      <w:r>
        <w:rPr>
          <w:rFonts w:ascii="SimSun" w:hAnsi="SimSun" w:eastAsia="SimSun" w:cs="SimSun"/>
          <w:sz w:val="24"/>
          <w:szCs w:val="24"/>
          <w:spacing w:val="7"/>
        </w:rPr>
        <w:t>服务导航</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6"/>
        </w:rPr>
        <w:t>“</w:t>
      </w:r>
      <w:r>
        <w:rPr>
          <w:rFonts w:ascii="SimSun" w:hAnsi="SimSun" w:eastAsia="SimSun" w:cs="SimSun"/>
          <w:sz w:val="24"/>
          <w:szCs w:val="24"/>
          <w:spacing w:val="6"/>
        </w:rPr>
        <w:t>不见面开标大厅登录</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6"/>
        </w:rPr>
        <w:t>。采购代理机构将在系统内公布投标人名单并核验投标保证</w:t>
      </w:r>
      <w:r>
        <w:rPr>
          <w:rFonts w:ascii="SimSun" w:hAnsi="SimSun" w:eastAsia="SimSun" w:cs="SimSun"/>
          <w:sz w:val="24"/>
          <w:szCs w:val="24"/>
          <w:spacing w:val="7"/>
        </w:rPr>
        <w:t>金提交情况，然后通过不见面开标系统发出投标文</w:t>
      </w:r>
      <w:r>
        <w:rPr>
          <w:rFonts w:ascii="SimSun" w:hAnsi="SimSun" w:eastAsia="SimSun" w:cs="SimSun"/>
          <w:sz w:val="24"/>
          <w:szCs w:val="24"/>
          <w:spacing w:val="6"/>
        </w:rPr>
        <w:t>件解密的指令。投标人在各自地</w:t>
      </w:r>
      <w:r>
        <w:rPr>
          <w:rFonts w:ascii="SimSun" w:hAnsi="SimSun" w:eastAsia="SimSun" w:cs="SimSun"/>
          <w:sz w:val="24"/>
          <w:szCs w:val="24"/>
          <w:spacing w:val="7"/>
        </w:rPr>
        <w:t>点按</w:t>
      </w:r>
      <w:r>
        <w:rPr>
          <w:rFonts w:ascii="Times New Roman" w:hAnsi="Times New Roman" w:eastAsia="Times New Roman" w:cs="Times New Roman"/>
          <w:sz w:val="24"/>
          <w:szCs w:val="24"/>
          <w:spacing w:val="7"/>
        </w:rPr>
        <w:t>“</w:t>
      </w:r>
      <w:r>
        <w:rPr>
          <w:rFonts w:ascii="SimSun" w:hAnsi="SimSun" w:eastAsia="SimSun" w:cs="SimSun"/>
          <w:sz w:val="24"/>
          <w:szCs w:val="24"/>
          <w:spacing w:val="7"/>
        </w:rPr>
        <w:t>不见面开标系统</w:t>
      </w:r>
      <w:r>
        <w:rPr>
          <w:rFonts w:ascii="Times New Roman" w:hAnsi="Times New Roman" w:eastAsia="Times New Roman" w:cs="Times New Roman"/>
          <w:sz w:val="24"/>
          <w:szCs w:val="24"/>
          <w:spacing w:val="7"/>
        </w:rPr>
        <w:t>”</w:t>
      </w:r>
      <w:r>
        <w:rPr>
          <w:rFonts w:ascii="SimSun" w:hAnsi="SimSun" w:eastAsia="SimSun" w:cs="SimSun"/>
          <w:sz w:val="24"/>
          <w:szCs w:val="24"/>
          <w:spacing w:val="7"/>
        </w:rPr>
        <w:t>提示在规定时间自行实施远程解密参加网上开标活动（远程</w:t>
      </w:r>
      <w:r>
        <w:rPr>
          <w:rFonts w:ascii="SimSun" w:hAnsi="SimSun" w:eastAsia="SimSun" w:cs="SimSun"/>
          <w:sz w:val="24"/>
          <w:szCs w:val="24"/>
          <w:spacing w:val="6"/>
        </w:rPr>
        <w:t>解密方法见衡阳市公共资源交易网</w:t>
      </w:r>
      <w:r>
        <w:rPr>
          <w:rFonts w:ascii="Times New Roman" w:hAnsi="Times New Roman" w:eastAsia="Times New Roman" w:cs="Times New Roman"/>
          <w:sz w:val="24"/>
          <w:szCs w:val="24"/>
          <w:spacing w:val="6"/>
        </w:rPr>
        <w:t>--</w:t>
      </w:r>
      <w:r>
        <w:rPr>
          <w:rFonts w:ascii="SimSun" w:hAnsi="SimSun" w:eastAsia="SimSun" w:cs="SimSun"/>
          <w:sz w:val="24"/>
          <w:szCs w:val="24"/>
          <w:spacing w:val="6"/>
        </w:rPr>
        <w:t>信息公开</w:t>
      </w:r>
      <w:r>
        <w:rPr>
          <w:rFonts w:ascii="Times New Roman" w:hAnsi="Times New Roman" w:eastAsia="Times New Roman" w:cs="Times New Roman"/>
          <w:sz w:val="24"/>
          <w:szCs w:val="24"/>
          <w:spacing w:val="6"/>
        </w:rPr>
        <w:t>--</w:t>
      </w:r>
      <w:r>
        <w:rPr>
          <w:rFonts w:ascii="SimSun" w:hAnsi="SimSun" w:eastAsia="SimSun" w:cs="SimSun"/>
          <w:sz w:val="24"/>
          <w:szCs w:val="24"/>
          <w:spacing w:val="6"/>
        </w:rPr>
        <w:t>服务指南</w:t>
      </w:r>
      <w:r>
        <w:rPr>
          <w:rFonts w:ascii="Times New Roman" w:hAnsi="Times New Roman" w:eastAsia="Times New Roman" w:cs="Times New Roman"/>
          <w:sz w:val="24"/>
          <w:szCs w:val="24"/>
          <w:spacing w:val="6"/>
        </w:rPr>
        <w:t>--</w:t>
      </w:r>
      <w:r>
        <w:rPr>
          <w:rFonts w:ascii="SimSun" w:hAnsi="SimSun" w:eastAsia="SimSun" w:cs="SimSun"/>
          <w:sz w:val="24"/>
          <w:szCs w:val="24"/>
          <w:spacing w:val="6"/>
        </w:rPr>
        <w:t>政府采购交易服务：《不</w:t>
      </w:r>
      <w:r>
        <w:rPr>
          <w:rFonts w:ascii="SimSun" w:hAnsi="SimSun" w:eastAsia="SimSun" w:cs="SimSun"/>
          <w:sz w:val="24"/>
          <w:szCs w:val="24"/>
          <w:spacing w:val="7"/>
        </w:rPr>
        <w:t>见面大厅政府采购投标人操作手册》</w:t>
      </w:r>
      <w:r>
        <w:rPr>
          <w:rFonts w:ascii="SimSun" w:hAnsi="SimSun" w:eastAsia="SimSun" w:cs="SimSun"/>
          <w:sz w:val="24"/>
          <w:szCs w:val="24"/>
        </w:rPr>
        <w:t>），</w:t>
      </w:r>
      <w:r>
        <w:rPr>
          <w:rFonts w:ascii="SimSun" w:hAnsi="SimSun" w:eastAsia="SimSun" w:cs="SimSun"/>
          <w:sz w:val="24"/>
          <w:szCs w:val="24"/>
          <w:spacing w:val="7"/>
        </w:rPr>
        <w:t>投标人在采购代理机构发出解密指令之时</w:t>
      </w:r>
    </w:p>
    <w:p>
      <w:pPr>
        <w:spacing w:line="236" w:lineRule="auto"/>
        <w:sectPr>
          <w:headerReference w:type="default" r:id="rId7"/>
          <w:footerReference w:type="default" r:id="rId29"/>
          <w:pgSz w:w="12240" w:h="15840"/>
          <w:pgMar w:top="400" w:right="1699" w:bottom="1177" w:left="1658" w:header="0" w:footer="946" w:gutter="0"/>
        </w:sectPr>
        <w:rPr>
          <w:rFonts w:ascii="SimSun" w:hAnsi="SimSun" w:eastAsia="SimSun" w:cs="SimSun"/>
          <w:sz w:val="24"/>
          <w:szCs w:val="24"/>
        </w:rPr>
      </w:pPr>
    </w:p>
    <w:p>
      <w:pPr>
        <w:spacing w:line="324" w:lineRule="auto"/>
        <w:rPr>
          <w:rFonts w:ascii="Arial"/>
          <w:sz w:val="21"/>
        </w:rPr>
      </w:pPr>
      <w:r/>
    </w:p>
    <w:p>
      <w:pPr>
        <w:ind w:left="8" w:firstLine="1"/>
        <w:spacing w:before="78" w:line="242" w:lineRule="auto"/>
        <w:rPr>
          <w:rFonts w:ascii="SimSun" w:hAnsi="SimSun" w:eastAsia="SimSun" w:cs="SimSun"/>
          <w:sz w:val="24"/>
          <w:szCs w:val="24"/>
        </w:rPr>
      </w:pPr>
      <w:r>
        <w:rPr>
          <w:rFonts w:ascii="SimSun" w:hAnsi="SimSun" w:eastAsia="SimSun" w:cs="SimSun"/>
          <w:sz w:val="24"/>
          <w:szCs w:val="24"/>
          <w:spacing w:val="4"/>
        </w:rPr>
        <w:t>起</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4"/>
        </w:rPr>
        <w:t>20 </w:t>
      </w:r>
      <w:r>
        <w:rPr>
          <w:rFonts w:ascii="SimSun" w:hAnsi="SimSun" w:eastAsia="SimSun" w:cs="SimSun"/>
          <w:sz w:val="24"/>
          <w:szCs w:val="24"/>
          <w:spacing w:val="4"/>
        </w:rPr>
        <w:t>分钟之内完成投标文件解密，否则</w:t>
      </w:r>
      <w:r>
        <w:rPr>
          <w:rFonts w:ascii="SimSun" w:hAnsi="SimSun" w:eastAsia="SimSun" w:cs="SimSun"/>
          <w:sz w:val="24"/>
          <w:szCs w:val="24"/>
          <w:spacing w:val="3"/>
        </w:rPr>
        <w:t>视同放弃本次投标。关于</w:t>
      </w:r>
      <w:r>
        <w:rPr>
          <w:rFonts w:ascii="Times New Roman" w:hAnsi="Times New Roman" w:eastAsia="Times New Roman" w:cs="Times New Roman"/>
          <w:sz w:val="24"/>
          <w:szCs w:val="24"/>
          <w:spacing w:val="3"/>
        </w:rPr>
        <w:t>“</w:t>
      </w:r>
      <w:r>
        <w:rPr>
          <w:rFonts w:ascii="SimSun" w:hAnsi="SimSun" w:eastAsia="SimSun" w:cs="SimSun"/>
          <w:sz w:val="24"/>
          <w:szCs w:val="24"/>
          <w:spacing w:val="3"/>
        </w:rPr>
        <w:t>不见面开标系统</w:t>
      </w:r>
      <w:r>
        <w:rPr>
          <w:rFonts w:ascii="Times New Roman" w:hAnsi="Times New Roman" w:eastAsia="Times New Roman" w:cs="Times New Roman"/>
          <w:sz w:val="24"/>
          <w:szCs w:val="24"/>
          <w:spacing w:val="3"/>
        </w:rPr>
        <w:t>”</w:t>
      </w:r>
      <w:r>
        <w:rPr>
          <w:rFonts w:ascii="SimSun" w:hAnsi="SimSun" w:eastAsia="SimSun" w:cs="SimSun"/>
          <w:sz w:val="24"/>
          <w:szCs w:val="24"/>
          <w:spacing w:val="-1"/>
        </w:rPr>
        <w:t>解密规定详见招标文件第三章投标须知第</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
        </w:rPr>
        <w:t>6 </w:t>
      </w:r>
      <w:r>
        <w:rPr>
          <w:rFonts w:ascii="SimSun" w:hAnsi="SimSun" w:eastAsia="SimSun" w:cs="SimSun"/>
          <w:sz w:val="24"/>
          <w:szCs w:val="24"/>
          <w:spacing w:val="-2"/>
        </w:rPr>
        <w:t>条。</w:t>
      </w:r>
    </w:p>
    <w:p>
      <w:pPr>
        <w:ind w:left="493"/>
        <w:spacing w:before="113" w:line="220" w:lineRule="auto"/>
        <w:rPr>
          <w:rFonts w:ascii="SimSun" w:hAnsi="SimSun" w:eastAsia="SimSun" w:cs="SimSun"/>
          <w:sz w:val="24"/>
          <w:szCs w:val="24"/>
        </w:rPr>
      </w:pPr>
      <w:r>
        <w:rPr>
          <w:rFonts w:ascii="SimSun" w:hAnsi="SimSun" w:eastAsia="SimSun" w:cs="SimSun"/>
          <w:sz w:val="24"/>
          <w:szCs w:val="24"/>
          <w:b/>
          <w:bCs/>
          <w:spacing w:val="-4"/>
        </w:rPr>
        <w:t>五、询问及质疑</w:t>
      </w:r>
    </w:p>
    <w:p>
      <w:pPr>
        <w:ind w:left="9" w:right="49" w:firstLine="498"/>
        <w:spacing w:before="182" w:line="288"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、投标人对政府采购活动事项如有疑问的，可</w:t>
      </w:r>
      <w:r>
        <w:rPr>
          <w:rFonts w:ascii="SimSun" w:hAnsi="SimSun" w:eastAsia="SimSun" w:cs="SimSun"/>
          <w:sz w:val="24"/>
          <w:szCs w:val="24"/>
        </w:rPr>
        <w:t>以向采购人、采购代理机构提出</w:t>
      </w:r>
      <w:r>
        <w:rPr>
          <w:rFonts w:ascii="SimSun" w:hAnsi="SimSun" w:eastAsia="SimSun" w:cs="SimSun"/>
          <w:sz w:val="24"/>
          <w:szCs w:val="24"/>
          <w:spacing w:val="-1"/>
        </w:rPr>
        <w:t>询问。采购人、采购代理机构将在</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个工作日</w:t>
      </w:r>
      <w:r>
        <w:rPr>
          <w:rFonts w:ascii="SimSun" w:hAnsi="SimSun" w:eastAsia="SimSun" w:cs="SimSun"/>
          <w:sz w:val="24"/>
          <w:szCs w:val="24"/>
          <w:spacing w:val="-2"/>
        </w:rPr>
        <w:t>内作出答复。</w:t>
      </w:r>
    </w:p>
    <w:p>
      <w:pPr>
        <w:ind w:left="8" w:right="49" w:firstLine="477"/>
        <w:spacing w:before="182" w:line="324"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1"/>
        </w:rPr>
        <w:t>、投标人认为招标文件或招标公告使自己的权益受到损害的，可在知道或应知</w:t>
      </w:r>
      <w:r>
        <w:rPr>
          <w:rFonts w:ascii="SimSun" w:hAnsi="SimSun" w:eastAsia="SimSun" w:cs="SimSun"/>
          <w:sz w:val="24"/>
          <w:szCs w:val="24"/>
          <w:spacing w:val="5"/>
        </w:rPr>
        <w:t>其权益受到损害之日起</w:t>
      </w:r>
      <w:r>
        <w:rPr>
          <w:rFonts w:ascii="SimSun" w:hAnsi="SimSun" w:eastAsia="SimSun" w:cs="SimSun"/>
          <w:sz w:val="24"/>
          <w:szCs w:val="24"/>
          <w:spacing w:val="-44"/>
        </w:rPr>
        <w:t xml:space="preserve"> </w:t>
      </w:r>
      <w:r>
        <w:rPr>
          <w:rFonts w:ascii="Times New Roman" w:hAnsi="Times New Roman" w:eastAsia="Times New Roman" w:cs="Times New Roman"/>
          <w:sz w:val="24"/>
          <w:szCs w:val="24"/>
          <w:spacing w:val="5"/>
        </w:rPr>
        <w:t>7 </w:t>
      </w:r>
      <w:r>
        <w:rPr>
          <w:rFonts w:ascii="SimSun" w:hAnsi="SimSun" w:eastAsia="SimSun" w:cs="SimSun"/>
          <w:sz w:val="24"/>
          <w:szCs w:val="24"/>
          <w:spacing w:val="5"/>
        </w:rPr>
        <w:t>个工作日内，按《湖南省财</w:t>
      </w:r>
      <w:r>
        <w:rPr>
          <w:rFonts w:ascii="SimSun" w:hAnsi="SimSun" w:eastAsia="SimSun" w:cs="SimSun"/>
          <w:sz w:val="24"/>
          <w:szCs w:val="24"/>
          <w:spacing w:val="4"/>
        </w:rPr>
        <w:t>政厅关于印发＜政府采购质疑</w:t>
      </w:r>
      <w:r>
        <w:rPr>
          <w:rFonts w:ascii="SimSun" w:hAnsi="SimSun" w:eastAsia="SimSun" w:cs="SimSun"/>
          <w:sz w:val="24"/>
          <w:szCs w:val="24"/>
          <w:spacing w:val="5"/>
        </w:rPr>
        <w:t>答复和投诉处理操作规程＞的通知》</w:t>
      </w:r>
      <w:r>
        <w:rPr>
          <w:rFonts w:ascii="Times New Roman" w:hAnsi="Times New Roman" w:eastAsia="Times New Roman" w:cs="Times New Roman"/>
          <w:sz w:val="24"/>
          <w:szCs w:val="24"/>
          <w:spacing w:val="5"/>
        </w:rPr>
        <w:t>(</w:t>
      </w:r>
      <w:r>
        <w:rPr>
          <w:rFonts w:ascii="SimSun" w:hAnsi="SimSun" w:eastAsia="SimSun" w:cs="SimSun"/>
          <w:sz w:val="24"/>
          <w:szCs w:val="24"/>
          <w:spacing w:val="5"/>
        </w:rPr>
        <w:t>湘财购〔</w:t>
      </w:r>
      <w:r>
        <w:rPr>
          <w:rFonts w:ascii="Times New Roman" w:hAnsi="Times New Roman" w:eastAsia="Times New Roman" w:cs="Times New Roman"/>
          <w:sz w:val="24"/>
          <w:szCs w:val="24"/>
          <w:spacing w:val="5"/>
        </w:rPr>
        <w:t>2019</w:t>
      </w:r>
      <w:r>
        <w:rPr>
          <w:rFonts w:ascii="SimSun" w:hAnsi="SimSun" w:eastAsia="SimSun" w:cs="SimSun"/>
          <w:sz w:val="24"/>
          <w:szCs w:val="24"/>
          <w:spacing w:val="5"/>
        </w:rPr>
        <w:t>〕</w:t>
      </w:r>
      <w:r>
        <w:rPr>
          <w:rFonts w:ascii="Times New Roman" w:hAnsi="Times New Roman" w:eastAsia="Times New Roman" w:cs="Times New Roman"/>
          <w:sz w:val="24"/>
          <w:szCs w:val="24"/>
          <w:spacing w:val="5"/>
        </w:rPr>
        <w:t>20 </w:t>
      </w:r>
      <w:r>
        <w:rPr>
          <w:rFonts w:ascii="SimSun" w:hAnsi="SimSun" w:eastAsia="SimSun" w:cs="SimSun"/>
          <w:sz w:val="24"/>
          <w:szCs w:val="24"/>
          <w:spacing w:val="5"/>
        </w:rPr>
        <w:t>号</w:t>
      </w:r>
      <w:r>
        <w:rPr>
          <w:rFonts w:ascii="Times New Roman" w:hAnsi="Times New Roman" w:eastAsia="Times New Roman" w:cs="Times New Roman"/>
          <w:sz w:val="24"/>
          <w:szCs w:val="24"/>
          <w:spacing w:val="5"/>
        </w:rPr>
        <w:t>)</w:t>
      </w:r>
      <w:r>
        <w:rPr>
          <w:rFonts w:ascii="SimSun" w:hAnsi="SimSun" w:eastAsia="SimSun" w:cs="SimSun"/>
          <w:sz w:val="24"/>
          <w:szCs w:val="24"/>
          <w:spacing w:val="5"/>
        </w:rPr>
        <w:t>的规定，向采购人、采</w:t>
      </w:r>
      <w:r>
        <w:rPr>
          <w:rFonts w:ascii="SimSun" w:hAnsi="SimSun" w:eastAsia="SimSun" w:cs="SimSun"/>
          <w:sz w:val="24"/>
          <w:szCs w:val="24"/>
          <w:spacing w:val="-1"/>
        </w:rPr>
        <w:t>购代理机构提出书面质疑。联系人</w:t>
      </w:r>
      <w:r>
        <w:rPr>
          <w:rFonts w:ascii="SimSun" w:hAnsi="SimSun" w:eastAsia="SimSun" w:cs="SimSun"/>
          <w:sz w:val="24"/>
          <w:szCs w:val="24"/>
          <w:color w:val="0000FF"/>
          <w:spacing w:val="-1"/>
        </w:rPr>
        <w:t>万丽曼</w:t>
      </w:r>
      <w:r>
        <w:rPr>
          <w:rFonts w:ascii="SimSun" w:hAnsi="SimSun" w:eastAsia="SimSun" w:cs="SimSun"/>
          <w:sz w:val="24"/>
          <w:szCs w:val="24"/>
          <w:spacing w:val="-1"/>
        </w:rPr>
        <w:t>，联系电话</w:t>
      </w:r>
      <w:r>
        <w:rPr>
          <w:rFonts w:ascii="SimSun" w:hAnsi="SimSun" w:eastAsia="SimSun" w:cs="SimSun"/>
          <w:sz w:val="24"/>
          <w:szCs w:val="24"/>
          <w:spacing w:val="-32"/>
        </w:rPr>
        <w:t xml:space="preserve"> </w:t>
      </w:r>
      <w:r>
        <w:rPr>
          <w:rFonts w:ascii="Times New Roman" w:hAnsi="Times New Roman" w:eastAsia="Times New Roman" w:cs="Times New Roman"/>
          <w:sz w:val="24"/>
          <w:szCs w:val="24"/>
          <w:color w:val="0000FF"/>
          <w:spacing w:val="-1"/>
        </w:rPr>
        <w:t>1588649044</w:t>
      </w:r>
      <w:r>
        <w:rPr>
          <w:rFonts w:ascii="Times New Roman" w:hAnsi="Times New Roman" w:eastAsia="Times New Roman" w:cs="Times New Roman"/>
          <w:sz w:val="24"/>
          <w:szCs w:val="24"/>
          <w:color w:val="0000FF"/>
          <w:spacing w:val="-2"/>
        </w:rPr>
        <w:t>9</w:t>
      </w:r>
      <w:r>
        <w:rPr>
          <w:rFonts w:ascii="SimSun" w:hAnsi="SimSun" w:eastAsia="SimSun" w:cs="SimSun"/>
          <w:sz w:val="24"/>
          <w:szCs w:val="24"/>
          <w:spacing w:val="-2"/>
        </w:rPr>
        <w:t>。</w:t>
      </w:r>
    </w:p>
    <w:p>
      <w:pPr>
        <w:ind w:left="491"/>
        <w:spacing w:before="183" w:line="220" w:lineRule="auto"/>
        <w:rPr>
          <w:rFonts w:ascii="SimSun" w:hAnsi="SimSun" w:eastAsia="SimSun" w:cs="SimSun"/>
          <w:sz w:val="24"/>
          <w:szCs w:val="24"/>
        </w:rPr>
      </w:pPr>
      <w:r>
        <w:rPr>
          <w:rFonts w:ascii="SimSun" w:hAnsi="SimSun" w:eastAsia="SimSun" w:cs="SimSun"/>
          <w:sz w:val="24"/>
          <w:szCs w:val="24"/>
          <w:b/>
          <w:bCs/>
          <w:spacing w:val="-4"/>
        </w:rPr>
        <w:t>六、投标保证金</w:t>
      </w:r>
    </w:p>
    <w:p>
      <w:pPr>
        <w:ind w:left="490"/>
        <w:spacing w:before="181" w:line="219" w:lineRule="auto"/>
        <w:rPr>
          <w:rFonts w:ascii="SimSun" w:hAnsi="SimSun" w:eastAsia="SimSun" w:cs="SimSun"/>
          <w:sz w:val="24"/>
          <w:szCs w:val="24"/>
        </w:rPr>
      </w:pPr>
      <w:r>
        <w:rPr>
          <w:rFonts w:ascii="SimSun" w:hAnsi="SimSun" w:eastAsia="SimSun" w:cs="SimSun"/>
          <w:sz w:val="24"/>
          <w:szCs w:val="24"/>
          <w:spacing w:val="-3"/>
        </w:rPr>
        <w:t>本项目需交纳投标保证金</w:t>
      </w:r>
      <w:r>
        <w:rPr>
          <w:rFonts w:ascii="SimSun" w:hAnsi="SimSun" w:eastAsia="SimSun" w:cs="SimSun"/>
          <w:sz w:val="24"/>
          <w:szCs w:val="24"/>
          <w:spacing w:val="-39"/>
        </w:rPr>
        <w:t xml:space="preserve"> </w:t>
      </w:r>
      <w:r>
        <w:rPr>
          <w:rFonts w:ascii="Times New Roman" w:hAnsi="Times New Roman" w:eastAsia="Times New Roman" w:cs="Times New Roman"/>
          <w:sz w:val="24"/>
          <w:szCs w:val="24"/>
          <w:color w:val="0000FF"/>
          <w:spacing w:val="-3"/>
        </w:rPr>
        <w:t>0 </w:t>
      </w:r>
      <w:r>
        <w:rPr>
          <w:rFonts w:ascii="SimSun" w:hAnsi="SimSun" w:eastAsia="SimSun" w:cs="SimSun"/>
          <w:sz w:val="24"/>
          <w:szCs w:val="24"/>
          <w:spacing w:val="-3"/>
        </w:rPr>
        <w:t>元。</w:t>
      </w:r>
    </w:p>
    <w:p>
      <w:pPr>
        <w:ind w:left="488"/>
        <w:spacing w:before="181" w:line="221" w:lineRule="auto"/>
        <w:rPr>
          <w:rFonts w:ascii="SimSun" w:hAnsi="SimSun" w:eastAsia="SimSun" w:cs="SimSun"/>
          <w:sz w:val="24"/>
          <w:szCs w:val="24"/>
        </w:rPr>
      </w:pPr>
      <w:r>
        <w:rPr>
          <w:rFonts w:ascii="SimSun" w:hAnsi="SimSun" w:eastAsia="SimSun" w:cs="SimSun"/>
          <w:sz w:val="24"/>
          <w:szCs w:val="24"/>
          <w:b/>
          <w:bCs/>
          <w:spacing w:val="-4"/>
        </w:rPr>
        <w:t>七、联系方式</w:t>
      </w:r>
    </w:p>
    <w:p>
      <w:pPr>
        <w:ind w:left="496"/>
        <w:spacing w:before="181" w:line="219" w:lineRule="auto"/>
        <w:rPr>
          <w:rFonts w:ascii="SimSun" w:hAnsi="SimSun" w:eastAsia="SimSun" w:cs="SimSun"/>
          <w:sz w:val="24"/>
          <w:szCs w:val="24"/>
        </w:rPr>
      </w:pPr>
      <w:r>
        <w:rPr>
          <w:rFonts w:ascii="Times New Roman" w:hAnsi="Times New Roman" w:eastAsia="Times New Roman" w:cs="Times New Roman"/>
          <w:sz w:val="24"/>
          <w:szCs w:val="24"/>
          <w:b/>
          <w:bCs/>
          <w:spacing w:val="-10"/>
        </w:rPr>
        <w:t>1</w:t>
      </w:r>
      <w:r>
        <w:rPr>
          <w:rFonts w:ascii="Times New Roman" w:hAnsi="Times New Roman" w:eastAsia="Times New Roman" w:cs="Times New Roman"/>
          <w:sz w:val="24"/>
          <w:szCs w:val="24"/>
          <w:b/>
          <w:bCs/>
          <w:spacing w:val="-34"/>
        </w:rPr>
        <w:t xml:space="preserve"> </w:t>
      </w:r>
      <w:r>
        <w:rPr>
          <w:rFonts w:ascii="SimSun" w:hAnsi="SimSun" w:eastAsia="SimSun" w:cs="SimSun"/>
          <w:sz w:val="24"/>
          <w:szCs w:val="24"/>
          <w:b/>
          <w:bCs/>
          <w:spacing w:val="-10"/>
        </w:rPr>
        <w:t>、采购人</w:t>
      </w:r>
    </w:p>
    <w:p>
      <w:pPr>
        <w:ind w:left="501"/>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）名</w:t>
      </w:r>
      <w:r>
        <w:rPr>
          <w:rFonts w:ascii="SimSun" w:hAnsi="SimSun" w:eastAsia="SimSun" w:cs="SimSun"/>
          <w:sz w:val="24"/>
          <w:szCs w:val="24"/>
          <w:spacing w:val="80"/>
        </w:rPr>
        <w:t xml:space="preserve"> </w:t>
      </w:r>
      <w:r>
        <w:rPr>
          <w:rFonts w:ascii="SimSun" w:hAnsi="SimSun" w:eastAsia="SimSun" w:cs="SimSun"/>
          <w:sz w:val="24"/>
          <w:szCs w:val="24"/>
          <w:spacing w:val="-3"/>
        </w:rPr>
        <w:t>称：</w:t>
      </w:r>
      <w:r>
        <w:rPr>
          <w:rFonts w:ascii="SimSun" w:hAnsi="SimSun" w:eastAsia="SimSun" w:cs="SimSun"/>
          <w:sz w:val="24"/>
          <w:szCs w:val="24"/>
          <w:color w:val="0000FF"/>
          <w:spacing w:val="-3"/>
        </w:rPr>
        <w:t>衡阳县农业农村局</w:t>
      </w:r>
    </w:p>
    <w:p>
      <w:pPr>
        <w:ind w:left="501"/>
        <w:spacing w:before="184"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）地</w:t>
      </w:r>
      <w:r>
        <w:rPr>
          <w:rFonts w:ascii="SimSun" w:hAnsi="SimSun" w:eastAsia="SimSun" w:cs="SimSun"/>
          <w:sz w:val="24"/>
          <w:szCs w:val="24"/>
          <w:spacing w:val="74"/>
        </w:rPr>
        <w:t xml:space="preserve"> </w:t>
      </w:r>
      <w:r>
        <w:rPr>
          <w:rFonts w:ascii="SimSun" w:hAnsi="SimSun" w:eastAsia="SimSun" w:cs="SimSun"/>
          <w:sz w:val="24"/>
          <w:szCs w:val="24"/>
          <w:spacing w:val="-3"/>
        </w:rPr>
        <w:t>址：</w:t>
      </w:r>
      <w:r>
        <w:rPr>
          <w:rFonts w:ascii="SimSun" w:hAnsi="SimSun" w:eastAsia="SimSun" w:cs="SimSun"/>
          <w:sz w:val="24"/>
          <w:szCs w:val="24"/>
          <w:color w:val="0000FF"/>
          <w:spacing w:val="-3"/>
        </w:rPr>
        <w:t>衡阳县西渡镇</w:t>
      </w:r>
    </w:p>
    <w:p>
      <w:pPr>
        <w:ind w:left="501"/>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）联系人：</w:t>
      </w:r>
      <w:r>
        <w:rPr>
          <w:rFonts w:ascii="SimSun" w:hAnsi="SimSun" w:eastAsia="SimSun" w:cs="SimSun"/>
          <w:sz w:val="24"/>
          <w:szCs w:val="24"/>
          <w:color w:val="0000FF"/>
          <w:spacing w:val="-3"/>
        </w:rPr>
        <w:t>王先生</w:t>
      </w:r>
    </w:p>
    <w:p>
      <w:pPr>
        <w:ind w:left="501"/>
        <w:spacing w:before="184" w:line="221" w:lineRule="auto"/>
        <w:rPr>
          <w:rFonts w:ascii="Times New Roman" w:hAnsi="Times New Roman" w:eastAsia="Times New Roman" w:cs="Times New Roma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）电</w:t>
      </w:r>
      <w:r>
        <w:rPr>
          <w:rFonts w:ascii="SimSun" w:hAnsi="SimSun" w:eastAsia="SimSun" w:cs="SimSun"/>
          <w:sz w:val="24"/>
          <w:szCs w:val="24"/>
          <w:spacing w:val="73"/>
        </w:rPr>
        <w:t xml:space="preserve"> </w:t>
      </w:r>
      <w:r>
        <w:rPr>
          <w:rFonts w:ascii="SimSun" w:hAnsi="SimSun" w:eastAsia="SimSun" w:cs="SimSun"/>
          <w:sz w:val="24"/>
          <w:szCs w:val="24"/>
          <w:spacing w:val="-2"/>
        </w:rPr>
        <w:t>话：</w:t>
      </w:r>
      <w:r>
        <w:rPr>
          <w:rFonts w:ascii="Times New Roman" w:hAnsi="Times New Roman" w:eastAsia="Times New Roman" w:cs="Times New Roman"/>
          <w:sz w:val="24"/>
          <w:szCs w:val="24"/>
          <w:color w:val="0000FF"/>
          <w:spacing w:val="-2"/>
        </w:rPr>
        <w:t>0734-6836949</w:t>
      </w:r>
    </w:p>
    <w:p>
      <w:pPr>
        <w:ind w:left="501"/>
        <w:spacing w:before="177" w:line="220" w:lineRule="auto"/>
        <w:rPr>
          <w:rFonts w:ascii="Times New Roman" w:hAnsi="Times New Roman" w:eastAsia="Times New Roman" w:cs="Times New Roma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5</w:t>
      </w:r>
      <w:r>
        <w:rPr>
          <w:rFonts w:ascii="SimSun" w:hAnsi="SimSun" w:eastAsia="SimSun" w:cs="SimSun"/>
          <w:sz w:val="24"/>
          <w:szCs w:val="24"/>
          <w:spacing w:val="-3"/>
        </w:rPr>
        <w:t>）电子邮箱：</w:t>
      </w:r>
      <w:r>
        <w:rPr>
          <w:rFonts w:ascii="Times New Roman" w:hAnsi="Times New Roman" w:eastAsia="Times New Roman" w:cs="Times New Roman"/>
          <w:sz w:val="24"/>
          <w:szCs w:val="24"/>
          <w:color w:val="0000FF"/>
          <w:spacing w:val="-3"/>
        </w:rPr>
        <w:t>/</w:t>
      </w:r>
    </w:p>
    <w:p>
      <w:pPr>
        <w:ind w:left="486"/>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6"/>
        </w:rPr>
        <w:t>2</w:t>
      </w:r>
      <w:r>
        <w:rPr>
          <w:rFonts w:ascii="Times New Roman" w:hAnsi="Times New Roman" w:eastAsia="Times New Roman" w:cs="Times New Roman"/>
          <w:sz w:val="24"/>
          <w:szCs w:val="24"/>
          <w:b/>
          <w:bCs/>
          <w:spacing w:val="-32"/>
        </w:rPr>
        <w:t xml:space="preserve"> </w:t>
      </w:r>
      <w:r>
        <w:rPr>
          <w:rFonts w:ascii="SimSun" w:hAnsi="SimSun" w:eastAsia="SimSun" w:cs="SimSun"/>
          <w:sz w:val="24"/>
          <w:szCs w:val="24"/>
          <w:b/>
          <w:bCs/>
          <w:spacing w:val="-6"/>
        </w:rPr>
        <w:t>、采购代理机构</w:t>
      </w:r>
    </w:p>
    <w:p>
      <w:pPr>
        <w:ind w:left="501"/>
        <w:spacing w:before="182"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）名</w:t>
      </w:r>
      <w:r>
        <w:rPr>
          <w:rFonts w:ascii="SimSun" w:hAnsi="SimSun" w:eastAsia="SimSun" w:cs="SimSun"/>
          <w:sz w:val="24"/>
          <w:szCs w:val="24"/>
          <w:spacing w:val="74"/>
        </w:rPr>
        <w:t xml:space="preserve"> </w:t>
      </w:r>
      <w:r>
        <w:rPr>
          <w:rFonts w:ascii="SimSun" w:hAnsi="SimSun" w:eastAsia="SimSun" w:cs="SimSun"/>
          <w:sz w:val="24"/>
          <w:szCs w:val="24"/>
          <w:spacing w:val="-2"/>
        </w:rPr>
        <w:t>称：</w:t>
      </w:r>
      <w:r>
        <w:rPr>
          <w:rFonts w:ascii="SimSun" w:hAnsi="SimSun" w:eastAsia="SimSun" w:cs="SimSun"/>
          <w:sz w:val="24"/>
          <w:szCs w:val="24"/>
          <w:color w:val="0000FF"/>
          <w:spacing w:val="-2"/>
        </w:rPr>
        <w:t>湖南友衡项目管理有限公司</w:t>
      </w:r>
    </w:p>
    <w:p>
      <w:pPr>
        <w:ind w:left="501"/>
        <w:spacing w:before="183" w:line="219" w:lineRule="auto"/>
        <w:rPr>
          <w:rFonts w:ascii="SimSun" w:hAnsi="SimSun" w:eastAsia="SimSun" w:cs="SimSun"/>
          <w:sz w:val="24"/>
          <w:szCs w:val="24"/>
        </w:rPr>
      </w:pPr>
      <w:r>
        <w:rPr>
          <w:rFonts w:ascii="SimSun" w:hAnsi="SimSun" w:eastAsia="SimSun" w:cs="SimSun"/>
          <w:sz w:val="24"/>
          <w:szCs w:val="24"/>
          <w:spacing w:val="-4"/>
        </w:rPr>
        <w:t>（</w:t>
      </w:r>
      <w:r>
        <w:rPr>
          <w:rFonts w:ascii="Times New Roman" w:hAnsi="Times New Roman" w:eastAsia="Times New Roman" w:cs="Times New Roman"/>
          <w:sz w:val="24"/>
          <w:szCs w:val="24"/>
          <w:spacing w:val="-4"/>
        </w:rPr>
        <w:t>2</w:t>
      </w:r>
      <w:r>
        <w:rPr>
          <w:rFonts w:ascii="SimSun" w:hAnsi="SimSun" w:eastAsia="SimSun" w:cs="SimSun"/>
          <w:sz w:val="24"/>
          <w:szCs w:val="24"/>
          <w:spacing w:val="-4"/>
        </w:rPr>
        <w:t>）地</w:t>
      </w:r>
      <w:r>
        <w:rPr>
          <w:rFonts w:ascii="SimSun" w:hAnsi="SimSun" w:eastAsia="SimSun" w:cs="SimSun"/>
          <w:sz w:val="24"/>
          <w:szCs w:val="24"/>
          <w:spacing w:val="75"/>
        </w:rPr>
        <w:t xml:space="preserve"> </w:t>
      </w:r>
      <w:r>
        <w:rPr>
          <w:rFonts w:ascii="SimSun" w:hAnsi="SimSun" w:eastAsia="SimSun" w:cs="SimSun"/>
          <w:sz w:val="24"/>
          <w:szCs w:val="24"/>
          <w:spacing w:val="-4"/>
        </w:rPr>
        <w:t>址：</w:t>
      </w:r>
      <w:r>
        <w:rPr>
          <w:rFonts w:ascii="SimSun" w:hAnsi="SimSun" w:eastAsia="SimSun" w:cs="SimSun"/>
          <w:sz w:val="24"/>
          <w:szCs w:val="24"/>
          <w:color w:val="0000FF"/>
          <w:spacing w:val="-4"/>
        </w:rPr>
        <w:t>湖南省衡阳市高新区光辉街</w:t>
      </w:r>
      <w:r>
        <w:rPr>
          <w:rFonts w:ascii="SimSun" w:hAnsi="SimSun" w:eastAsia="SimSun" w:cs="SimSun"/>
          <w:sz w:val="24"/>
          <w:szCs w:val="24"/>
          <w:color w:val="0000FF"/>
          <w:spacing w:val="-31"/>
        </w:rPr>
        <w:t xml:space="preserve"> </w:t>
      </w:r>
      <w:r>
        <w:rPr>
          <w:rFonts w:ascii="Times New Roman" w:hAnsi="Times New Roman" w:eastAsia="Times New Roman" w:cs="Times New Roman"/>
          <w:sz w:val="24"/>
          <w:szCs w:val="24"/>
          <w:color w:val="0000FF"/>
          <w:spacing w:val="-4"/>
        </w:rPr>
        <w:t>1 </w:t>
      </w:r>
      <w:r>
        <w:rPr>
          <w:rFonts w:ascii="SimSun" w:hAnsi="SimSun" w:eastAsia="SimSun" w:cs="SimSun"/>
          <w:sz w:val="24"/>
          <w:szCs w:val="24"/>
          <w:color w:val="0000FF"/>
          <w:spacing w:val="-4"/>
        </w:rPr>
        <w:t>号海博星都</w:t>
      </w:r>
      <w:r>
        <w:rPr>
          <w:rFonts w:ascii="SimSun" w:hAnsi="SimSun" w:eastAsia="SimSun" w:cs="SimSun"/>
          <w:sz w:val="24"/>
          <w:szCs w:val="24"/>
          <w:color w:val="0000FF"/>
          <w:spacing w:val="-51"/>
        </w:rPr>
        <w:t xml:space="preserve"> </w:t>
      </w:r>
      <w:r>
        <w:rPr>
          <w:rFonts w:ascii="Times New Roman" w:hAnsi="Times New Roman" w:eastAsia="Times New Roman" w:cs="Times New Roman"/>
          <w:sz w:val="24"/>
          <w:szCs w:val="24"/>
          <w:color w:val="0000FF"/>
          <w:spacing w:val="-4"/>
        </w:rPr>
        <w:t>9 </w:t>
      </w:r>
      <w:r>
        <w:rPr>
          <w:rFonts w:ascii="SimSun" w:hAnsi="SimSun" w:eastAsia="SimSun" w:cs="SimSun"/>
          <w:sz w:val="24"/>
          <w:szCs w:val="24"/>
          <w:color w:val="0000FF"/>
          <w:spacing w:val="-4"/>
        </w:rPr>
        <w:t>号</w:t>
      </w:r>
      <w:r>
        <w:rPr>
          <w:rFonts w:ascii="SimSun" w:hAnsi="SimSun" w:eastAsia="SimSun" w:cs="SimSun"/>
          <w:sz w:val="24"/>
          <w:szCs w:val="24"/>
          <w:color w:val="0000FF"/>
          <w:spacing w:val="-32"/>
        </w:rPr>
        <w:t xml:space="preserve"> </w:t>
      </w:r>
      <w:r>
        <w:rPr>
          <w:rFonts w:ascii="Times New Roman" w:hAnsi="Times New Roman" w:eastAsia="Times New Roman" w:cs="Times New Roman"/>
          <w:sz w:val="24"/>
          <w:szCs w:val="24"/>
          <w:color w:val="0000FF"/>
          <w:spacing w:val="-4"/>
        </w:rPr>
        <w:t>1102 </w:t>
      </w:r>
      <w:r>
        <w:rPr>
          <w:rFonts w:ascii="SimSun" w:hAnsi="SimSun" w:eastAsia="SimSun" w:cs="SimSun"/>
          <w:sz w:val="24"/>
          <w:szCs w:val="24"/>
          <w:color w:val="0000FF"/>
          <w:spacing w:val="-4"/>
        </w:rPr>
        <w:t>室</w:t>
      </w:r>
    </w:p>
    <w:p>
      <w:pPr>
        <w:ind w:left="501"/>
        <w:spacing w:before="183"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）联系人：</w:t>
      </w:r>
      <w:r>
        <w:rPr>
          <w:rFonts w:ascii="SimSun" w:hAnsi="SimSun" w:eastAsia="SimSun" w:cs="SimSun"/>
          <w:sz w:val="24"/>
          <w:szCs w:val="24"/>
          <w:color w:val="0000FF"/>
          <w:spacing w:val="-3"/>
        </w:rPr>
        <w:t>万丽曼</w:t>
      </w:r>
    </w:p>
    <w:p>
      <w:pPr>
        <w:ind w:left="501"/>
        <w:spacing w:before="180" w:line="221" w:lineRule="auto"/>
        <w:rPr>
          <w:rFonts w:ascii="Times New Roman" w:hAnsi="Times New Roman" w:eastAsia="Times New Roman" w:cs="Times New Roma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）电</w:t>
      </w:r>
      <w:r>
        <w:rPr>
          <w:rFonts w:ascii="SimSun" w:hAnsi="SimSun" w:eastAsia="SimSun" w:cs="SimSun"/>
          <w:sz w:val="24"/>
          <w:szCs w:val="24"/>
          <w:spacing w:val="69"/>
        </w:rPr>
        <w:t xml:space="preserve"> </w:t>
      </w:r>
      <w:r>
        <w:rPr>
          <w:rFonts w:ascii="SimSun" w:hAnsi="SimSun" w:eastAsia="SimSun" w:cs="SimSun"/>
          <w:sz w:val="24"/>
          <w:szCs w:val="24"/>
          <w:spacing w:val="-1"/>
        </w:rPr>
        <w:t>话：</w:t>
      </w:r>
      <w:r>
        <w:rPr>
          <w:rFonts w:ascii="Times New Roman" w:hAnsi="Times New Roman" w:eastAsia="Times New Roman" w:cs="Times New Roman"/>
          <w:sz w:val="24"/>
          <w:szCs w:val="24"/>
          <w:color w:val="0000FF"/>
          <w:spacing w:val="-1"/>
        </w:rPr>
        <w:t>15886490449/0734-88699</w:t>
      </w:r>
      <w:r>
        <w:rPr>
          <w:rFonts w:ascii="Times New Roman" w:hAnsi="Times New Roman" w:eastAsia="Times New Roman" w:cs="Times New Roman"/>
          <w:sz w:val="24"/>
          <w:szCs w:val="24"/>
          <w:color w:val="0000FF"/>
          <w:spacing w:val="-2"/>
        </w:rPr>
        <w:t>28</w:t>
      </w:r>
    </w:p>
    <w:p>
      <w:pPr>
        <w:ind w:left="501"/>
        <w:spacing w:before="178" w:line="213" w:lineRule="auto"/>
        <w:rPr>
          <w:rFonts w:ascii="Times New Roman" w:hAnsi="Times New Roman" w:eastAsia="Times New Roman" w:cs="Times New Roma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5</w:t>
      </w:r>
      <w:r>
        <w:rPr>
          <w:rFonts w:ascii="SimSun" w:hAnsi="SimSun" w:eastAsia="SimSun" w:cs="SimSun"/>
          <w:sz w:val="24"/>
          <w:szCs w:val="24"/>
          <w:spacing w:val="-3"/>
        </w:rPr>
        <w:t>）电子邮箱：</w:t>
      </w:r>
      <w:r>
        <w:rPr>
          <w:rFonts w:ascii="Times New Roman" w:hAnsi="Times New Roman" w:eastAsia="Times New Roman" w:cs="Times New Roman"/>
          <w:sz w:val="24"/>
          <w:szCs w:val="24"/>
          <w:color w:val="0000FF"/>
          <w:spacing w:val="-3"/>
        </w:rPr>
        <w:t>/</w:t>
      </w:r>
    </w:p>
    <w:p>
      <w:pPr>
        <w:spacing w:line="256" w:lineRule="exact"/>
        <w:rPr/>
      </w:pPr>
      <w:r>
        <w:rPr>
          <w:position w:val="-5"/>
        </w:rPr>
        <w:pict>
          <v:shape id="_x0000_s24" style="mso-position-vertical-relative:line;mso-position-horizontal-relative:char;width:2.25pt;height:12.8pt;" fillcolor="#FFFFFF" filled="true" stroked="false" coordsize="45,256" coordorigin="0,0" path="m,l45,0l45,255l0,255l0,0xe"/>
        </w:pict>
      </w:r>
    </w:p>
    <w:p>
      <w:pPr>
        <w:spacing w:line="256" w:lineRule="exact"/>
        <w:sectPr>
          <w:headerReference w:type="default" r:id="rId32"/>
          <w:footerReference w:type="default" r:id="rId33"/>
          <w:pgSz w:w="12240" w:h="15840"/>
          <w:pgMar w:top="1331" w:right="1649" w:bottom="1177" w:left="1701" w:header="981" w:footer="946"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592"/>
        <w:spacing w:before="114" w:line="226" w:lineRule="auto"/>
        <w:outlineLvl w:val="0"/>
        <w:rPr>
          <w:rFonts w:ascii="SimHei" w:hAnsi="SimHei" w:eastAsia="SimHei" w:cs="SimHei"/>
          <w:sz w:val="35"/>
          <w:szCs w:val="35"/>
        </w:rPr>
      </w:pPr>
      <w:bookmarkStart w:name="bookmark2" w:id="2"/>
      <w:bookmarkEnd w:id="2"/>
      <w:r>
        <w:rPr>
          <w:rFonts w:ascii="SimHei" w:hAnsi="SimHei" w:eastAsia="SimHei" w:cs="SimHei"/>
          <w:sz w:val="35"/>
          <w:szCs w:val="35"/>
          <w:b/>
          <w:bCs/>
          <w:spacing w:val="5"/>
        </w:rPr>
        <w:t>第二章</w:t>
      </w:r>
      <w:r>
        <w:rPr>
          <w:rFonts w:ascii="SimHei" w:hAnsi="SimHei" w:eastAsia="SimHei" w:cs="SimHei"/>
          <w:sz w:val="35"/>
          <w:szCs w:val="35"/>
          <w:spacing w:val="5"/>
        </w:rPr>
        <w:t xml:space="preserve">  </w:t>
      </w:r>
      <w:r>
        <w:rPr>
          <w:rFonts w:ascii="SimHei" w:hAnsi="SimHei" w:eastAsia="SimHei" w:cs="SimHei"/>
          <w:sz w:val="35"/>
          <w:szCs w:val="35"/>
          <w:b/>
          <w:bCs/>
          <w:spacing w:val="5"/>
        </w:rPr>
        <w:t>投标须知前附表</w:t>
      </w:r>
    </w:p>
    <w:p>
      <w:pPr>
        <w:spacing w:line="335" w:lineRule="auto"/>
        <w:rPr>
          <w:rFonts w:ascii="Arial"/>
          <w:sz w:val="21"/>
        </w:rPr>
      </w:pPr>
      <w:r/>
    </w:p>
    <w:p>
      <w:pPr>
        <w:ind w:left="146"/>
        <w:spacing w:line="257" w:lineRule="exact"/>
        <w:rPr/>
      </w:pPr>
      <w:r>
        <w:rPr>
          <w:position w:val="-5"/>
        </w:rPr>
        <w:drawing>
          <wp:inline distT="0" distB="0" distL="0" distR="0">
            <wp:extent cx="57150" cy="163195"/>
            <wp:effectExtent l="0" t="0" r="0" b="0"/>
            <wp:docPr id="40" name="IM 40"/>
            <wp:cNvGraphicFramePr/>
            <a:graphic>
              <a:graphicData uri="http://schemas.openxmlformats.org/drawingml/2006/picture">
                <pic:pic>
                  <pic:nvPicPr>
                    <pic:cNvPr id="40" name="IM 40"/>
                    <pic:cNvPicPr/>
                  </pic:nvPicPr>
                  <pic:blipFill>
                    <a:blip r:embed="rId35"/>
                    <a:stretch>
                      <a:fillRect/>
                    </a:stretch>
                  </pic:blipFill>
                  <pic:spPr>
                    <a:xfrm rot="0">
                      <a:off x="0" y="0"/>
                      <a:ext cx="57150" cy="163195"/>
                    </a:xfrm>
                    <a:prstGeom prst="rect">
                      <a:avLst/>
                    </a:prstGeom>
                  </pic:spPr>
                </pic:pic>
              </a:graphicData>
            </a:graphic>
          </wp:inline>
        </w:drawing>
      </w:r>
    </w:p>
    <w:p>
      <w:pPr>
        <w:pStyle w:val="BodyText"/>
        <w:ind w:left="155"/>
        <w:spacing w:before="32" w:line="227" w:lineRule="auto"/>
        <w:rPr>
          <w:rFonts w:ascii="SimSun" w:hAnsi="SimSun" w:eastAsia="SimSun" w:cs="SimSun"/>
          <w:sz w:val="20"/>
          <w:szCs w:val="20"/>
        </w:rPr>
      </w:pPr>
      <w:r>
        <w:rPr>
          <w:rFonts w:ascii="SimSun" w:hAnsi="SimSun" w:eastAsia="SimSun" w:cs="SimSun"/>
          <w:sz w:val="20"/>
          <w:szCs w:val="20"/>
          <w:spacing w:val="8"/>
        </w:rPr>
        <w:t>注：本项目启用的条款在“编列内容规定</w:t>
      </w:r>
      <w:r>
        <w:rPr>
          <w:rFonts w:ascii="SimSun" w:hAnsi="SimSun" w:eastAsia="SimSun" w:cs="SimSun"/>
          <w:sz w:val="20"/>
          <w:szCs w:val="20"/>
          <w:spacing w:val="-70"/>
        </w:rPr>
        <w:t xml:space="preserve"> </w:t>
      </w:r>
      <w:r>
        <w:rPr>
          <w:rFonts w:ascii="SimSun" w:hAnsi="SimSun" w:eastAsia="SimSun" w:cs="SimSun"/>
          <w:sz w:val="20"/>
          <w:szCs w:val="20"/>
          <w:spacing w:val="8"/>
        </w:rPr>
        <w:t>”栏内以“</w:t>
      </w:r>
      <w:r>
        <w:rPr>
          <w:rFonts w:ascii="MS Gothic" w:hAnsi="MS Gothic" w:eastAsia="MS Gothic" w:cs="MS Gothic"/>
          <w:sz w:val="20"/>
          <w:szCs w:val="20"/>
          <w:spacing w:val="8"/>
        </w:rPr>
        <w:t>☑</w:t>
      </w:r>
      <w:r>
        <w:rPr>
          <w:sz w:val="20"/>
          <w:szCs w:val="20"/>
          <w:spacing w:val="8"/>
        </w:rPr>
        <w:t>”</w:t>
      </w:r>
      <w:r>
        <w:rPr>
          <w:rFonts w:ascii="SimSun" w:hAnsi="SimSun" w:eastAsia="SimSun" w:cs="SimSun"/>
          <w:sz w:val="20"/>
          <w:szCs w:val="20"/>
          <w:spacing w:val="7"/>
        </w:rPr>
        <w:t>标注。</w:t>
      </w:r>
    </w:p>
    <w:p>
      <w:pPr>
        <w:spacing w:before="9"/>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464" w:hRule="atLeast"/>
        </w:trPr>
        <w:tc>
          <w:tcPr>
            <w:tcW w:w="2265" w:type="dxa"/>
            <w:vAlign w:val="top"/>
          </w:tcPr>
          <w:p>
            <w:pPr>
              <w:pStyle w:val="TableText"/>
              <w:ind w:left="930"/>
              <w:spacing w:before="112" w:line="230" w:lineRule="auto"/>
              <w:rPr>
                <w:sz w:val="20"/>
                <w:szCs w:val="20"/>
              </w:rPr>
            </w:pPr>
            <w:r>
              <w:rPr>
                <w:sz w:val="20"/>
                <w:szCs w:val="20"/>
                <w:b/>
                <w:bCs/>
                <w:spacing w:val="2"/>
              </w:rPr>
              <w:t>名称</w:t>
            </w:r>
          </w:p>
        </w:tc>
        <w:tc>
          <w:tcPr>
            <w:tcW w:w="6669" w:type="dxa"/>
            <w:vAlign w:val="top"/>
          </w:tcPr>
          <w:p>
            <w:pPr>
              <w:pStyle w:val="TableText"/>
              <w:ind w:left="2941"/>
              <w:spacing w:before="112" w:line="228" w:lineRule="auto"/>
              <w:rPr>
                <w:sz w:val="20"/>
                <w:szCs w:val="20"/>
              </w:rPr>
            </w:pPr>
            <w:r>
              <w:rPr>
                <w:sz w:val="20"/>
                <w:szCs w:val="20"/>
                <w:b/>
                <w:bCs/>
              </w:rPr>
              <w:t>内容规定</w:t>
            </w:r>
          </w:p>
        </w:tc>
      </w:tr>
      <w:tr>
        <w:trPr>
          <w:trHeight w:val="459" w:hRule="atLeast"/>
        </w:trPr>
        <w:tc>
          <w:tcPr>
            <w:tcW w:w="8934" w:type="dxa"/>
            <w:vAlign w:val="top"/>
            <w:gridSpan w:val="2"/>
          </w:tcPr>
          <w:p>
            <w:pPr>
              <w:pStyle w:val="TableText"/>
              <w:ind w:left="120"/>
              <w:spacing w:before="106" w:line="228" w:lineRule="auto"/>
              <w:rPr>
                <w:sz w:val="20"/>
                <w:szCs w:val="20"/>
              </w:rPr>
            </w:pPr>
            <w:r>
              <w:rPr>
                <w:sz w:val="20"/>
                <w:szCs w:val="20"/>
                <w:b/>
                <w:bCs/>
                <w:spacing w:val="5"/>
              </w:rPr>
              <w:t>一、说明</w:t>
            </w:r>
          </w:p>
        </w:tc>
      </w:tr>
      <w:tr>
        <w:trPr>
          <w:trHeight w:val="459" w:hRule="atLeast"/>
        </w:trPr>
        <w:tc>
          <w:tcPr>
            <w:tcW w:w="2265" w:type="dxa"/>
            <w:vAlign w:val="top"/>
          </w:tcPr>
          <w:p>
            <w:pPr>
              <w:pStyle w:val="TableText"/>
              <w:ind w:left="614"/>
              <w:spacing w:before="108" w:line="228" w:lineRule="auto"/>
              <w:rPr>
                <w:sz w:val="20"/>
                <w:szCs w:val="20"/>
              </w:rPr>
            </w:pPr>
            <w:r>
              <w:rPr>
                <w:sz w:val="20"/>
                <w:szCs w:val="20"/>
                <w:spacing w:val="7"/>
              </w:rPr>
              <w:t>联合体投标</w:t>
            </w:r>
          </w:p>
        </w:tc>
        <w:tc>
          <w:tcPr>
            <w:tcW w:w="6669" w:type="dxa"/>
            <w:vAlign w:val="top"/>
          </w:tcPr>
          <w:p>
            <w:pPr>
              <w:pStyle w:val="TableText"/>
              <w:ind w:left="134"/>
              <w:spacing w:before="108"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1502" w:hRule="atLeast"/>
        </w:trPr>
        <w:tc>
          <w:tcPr>
            <w:tcW w:w="2265" w:type="dxa"/>
            <w:vAlign w:val="top"/>
          </w:tcPr>
          <w:p>
            <w:pPr>
              <w:spacing w:line="279" w:lineRule="auto"/>
              <w:rPr>
                <w:rFonts w:ascii="Arial"/>
                <w:sz w:val="21"/>
              </w:rPr>
            </w:pPr>
            <w:r/>
          </w:p>
          <w:p>
            <w:pPr>
              <w:spacing w:line="280" w:lineRule="auto"/>
              <w:rPr>
                <w:rFonts w:ascii="Arial"/>
                <w:sz w:val="21"/>
              </w:rPr>
            </w:pPr>
            <w:r/>
          </w:p>
          <w:p>
            <w:pPr>
              <w:pStyle w:val="TableText"/>
              <w:ind w:left="507"/>
              <w:spacing w:before="65" w:line="227" w:lineRule="auto"/>
              <w:rPr>
                <w:sz w:val="20"/>
                <w:szCs w:val="20"/>
              </w:rPr>
            </w:pPr>
            <w:r>
              <w:rPr>
                <w:sz w:val="20"/>
                <w:szCs w:val="20"/>
                <w:spacing w:val="8"/>
              </w:rPr>
              <w:t>采购进口产品</w:t>
            </w:r>
          </w:p>
        </w:tc>
        <w:tc>
          <w:tcPr>
            <w:tcW w:w="6669" w:type="dxa"/>
            <w:vAlign w:val="top"/>
          </w:tcPr>
          <w:p>
            <w:pPr>
              <w:pStyle w:val="TableText"/>
              <w:ind w:left="120"/>
              <w:spacing w:before="30" w:line="227" w:lineRule="auto"/>
              <w:rPr>
                <w:sz w:val="20"/>
                <w:szCs w:val="20"/>
              </w:rPr>
            </w:pPr>
            <w:r>
              <w:rPr>
                <w:rFonts w:ascii="MS Gothic" w:hAnsi="MS Gothic" w:eastAsia="MS Gothic" w:cs="MS Gothic"/>
                <w:sz w:val="20"/>
                <w:szCs w:val="20"/>
                <w:color w:val="0000FF"/>
                <w:spacing w:val="7"/>
              </w:rPr>
              <w:t>☑</w:t>
            </w:r>
            <w:r>
              <w:rPr>
                <w:sz w:val="20"/>
                <w:szCs w:val="20"/>
                <w:spacing w:val="7"/>
              </w:rPr>
              <w:t>本项目拒绝进口产品。</w:t>
            </w:r>
          </w:p>
          <w:p>
            <w:pPr>
              <w:pStyle w:val="TableText"/>
              <w:ind w:left="134"/>
              <w:spacing w:before="51" w:line="227" w:lineRule="auto"/>
              <w:rPr>
                <w:sz w:val="20"/>
                <w:szCs w:val="20"/>
              </w:rPr>
            </w:pPr>
            <w:r>
              <w:rPr>
                <w:sz w:val="20"/>
                <w:szCs w:val="20"/>
                <w:color w:val="0000FF"/>
                <w:spacing w:val="8"/>
              </w:rPr>
              <w:t>□</w:t>
            </w:r>
            <w:r>
              <w:rPr>
                <w:sz w:val="20"/>
                <w:szCs w:val="20"/>
                <w:spacing w:val="8"/>
              </w:rPr>
              <w:t>本项目已经财政部门审核同意购买进口产品。</w:t>
            </w:r>
          </w:p>
          <w:p>
            <w:pPr>
              <w:pStyle w:val="TableText"/>
              <w:ind w:left="112"/>
              <w:spacing w:before="54" w:line="235" w:lineRule="auto"/>
              <w:rPr>
                <w:sz w:val="20"/>
                <w:szCs w:val="20"/>
              </w:rPr>
            </w:pPr>
            <w:r>
              <w:rPr>
                <w:sz w:val="20"/>
                <w:szCs w:val="20"/>
                <w:color w:val="0000FF"/>
                <w:spacing w:val="-8"/>
              </w:rPr>
              <w:t>包</w:t>
            </w:r>
            <w:r>
              <w:rPr>
                <w:sz w:val="20"/>
                <w:szCs w:val="20"/>
                <w:color w:val="0000FF"/>
                <w:spacing w:val="-23"/>
              </w:rPr>
              <w:t xml:space="preserve"> </w:t>
            </w:r>
            <w:r>
              <w:rPr>
                <w:rFonts w:ascii="Times New Roman" w:hAnsi="Times New Roman" w:eastAsia="Times New Roman" w:cs="Times New Roman"/>
                <w:sz w:val="20"/>
                <w:szCs w:val="20"/>
                <w:color w:val="0000FF"/>
                <w:spacing w:val="-8"/>
              </w:rPr>
              <w:t>1</w:t>
            </w:r>
            <w:r>
              <w:rPr>
                <w:rFonts w:ascii="Times New Roman" w:hAnsi="Times New Roman" w:eastAsia="Times New Roman" w:cs="Times New Roman"/>
                <w:sz w:val="20"/>
                <w:szCs w:val="20"/>
                <w:color w:val="0000FF"/>
                <w:spacing w:val="-23"/>
              </w:rPr>
              <w:t xml:space="preserve"> </w:t>
            </w:r>
            <w:r>
              <w:rPr>
                <w:sz w:val="20"/>
                <w:szCs w:val="20"/>
                <w:color w:val="0000FF"/>
                <w:spacing w:val="-8"/>
              </w:rPr>
              <w:t>：</w:t>
            </w:r>
            <w:r>
              <w:rPr>
                <w:sz w:val="20"/>
                <w:szCs w:val="20"/>
                <w:color w:val="0000FF"/>
                <w:spacing w:val="6"/>
              </w:rPr>
              <w:t xml:space="preserve">    </w:t>
            </w:r>
            <w:r>
              <w:rPr>
                <w:rFonts w:ascii="Times New Roman" w:hAnsi="Times New Roman" w:eastAsia="Times New Roman" w:cs="Times New Roman"/>
                <w:sz w:val="20"/>
                <w:szCs w:val="20"/>
                <w:color w:val="0000FF"/>
                <w:spacing w:val="-8"/>
              </w:rPr>
              <w:t>/</w:t>
            </w:r>
            <w:r>
              <w:rPr>
                <w:rFonts w:ascii="Times New Roman" w:hAnsi="Times New Roman" w:eastAsia="Times New Roman" w:cs="Times New Roman"/>
                <w:sz w:val="20"/>
                <w:szCs w:val="20"/>
                <w:color w:val="0000FF"/>
                <w:spacing w:val="2"/>
              </w:rPr>
              <w:t xml:space="preserve">            </w:t>
            </w:r>
            <w:r>
              <w:rPr>
                <w:sz w:val="20"/>
                <w:szCs w:val="20"/>
                <w:color w:val="0000FF"/>
                <w:spacing w:val="-8"/>
              </w:rPr>
              <w:t>。</w:t>
            </w:r>
          </w:p>
          <w:p>
            <w:pPr>
              <w:pStyle w:val="TableText"/>
              <w:ind w:left="112"/>
              <w:spacing w:before="45" w:line="235" w:lineRule="auto"/>
              <w:rPr>
                <w:sz w:val="20"/>
                <w:szCs w:val="20"/>
              </w:rPr>
            </w:pPr>
            <w:r>
              <w:rPr>
                <w:sz w:val="20"/>
                <w:szCs w:val="20"/>
                <w:color w:val="0000FF"/>
                <w:spacing w:val="-4"/>
              </w:rPr>
              <w:t>包</w:t>
            </w:r>
            <w:r>
              <w:rPr>
                <w:sz w:val="20"/>
                <w:szCs w:val="20"/>
                <w:color w:val="0000FF"/>
                <w:spacing w:val="-44"/>
              </w:rPr>
              <w:t xml:space="preserve"> </w:t>
            </w:r>
            <w:r>
              <w:rPr>
                <w:rFonts w:ascii="Times New Roman" w:hAnsi="Times New Roman" w:eastAsia="Times New Roman" w:cs="Times New Roman"/>
                <w:sz w:val="20"/>
                <w:szCs w:val="20"/>
                <w:color w:val="0000FF"/>
                <w:spacing w:val="-4"/>
              </w:rPr>
              <w:t>2</w:t>
            </w:r>
            <w:r>
              <w:rPr>
                <w:rFonts w:ascii="Times New Roman" w:hAnsi="Times New Roman" w:eastAsia="Times New Roman" w:cs="Times New Roman"/>
                <w:sz w:val="20"/>
                <w:szCs w:val="20"/>
                <w:color w:val="0000FF"/>
                <w:spacing w:val="-23"/>
              </w:rPr>
              <w:t xml:space="preserve"> </w:t>
            </w:r>
            <w:r>
              <w:rPr>
                <w:sz w:val="20"/>
                <w:szCs w:val="20"/>
                <w:color w:val="0000FF"/>
                <w:spacing w:val="-4"/>
              </w:rPr>
              <w:t>：</w:t>
            </w:r>
            <w:r>
              <w:rPr>
                <w:sz w:val="20"/>
                <w:szCs w:val="20"/>
                <w:color w:val="0000FF"/>
                <w:spacing w:val="20"/>
              </w:rPr>
              <w:t xml:space="preserve">    </w:t>
            </w:r>
            <w:r>
              <w:rPr>
                <w:rFonts w:ascii="Times New Roman" w:hAnsi="Times New Roman" w:eastAsia="Times New Roman" w:cs="Times New Roman"/>
                <w:sz w:val="20"/>
                <w:szCs w:val="20"/>
                <w:color w:val="0000FF"/>
                <w:spacing w:val="-4"/>
              </w:rPr>
              <w:t>/</w:t>
            </w:r>
            <w:r>
              <w:rPr>
                <w:rFonts w:ascii="Times New Roman" w:hAnsi="Times New Roman" w:eastAsia="Times New Roman" w:cs="Times New Roman"/>
                <w:sz w:val="20"/>
                <w:szCs w:val="20"/>
                <w:color w:val="0000FF"/>
                <w:spacing w:val="2"/>
              </w:rPr>
              <w:t xml:space="preserve">           </w:t>
            </w:r>
            <w:r>
              <w:rPr>
                <w:sz w:val="20"/>
                <w:szCs w:val="20"/>
                <w:color w:val="0000FF"/>
                <w:spacing w:val="-4"/>
              </w:rPr>
              <w:t>。</w:t>
            </w:r>
          </w:p>
          <w:p>
            <w:pPr>
              <w:pStyle w:val="TableText"/>
              <w:ind w:left="119"/>
              <w:spacing w:before="45" w:line="228" w:lineRule="auto"/>
              <w:rPr>
                <w:sz w:val="20"/>
                <w:szCs w:val="20"/>
              </w:rPr>
            </w:pPr>
            <w:r>
              <w:rPr>
                <w:rFonts w:ascii="Times New Roman" w:hAnsi="Times New Roman" w:eastAsia="Times New Roman" w:cs="Times New Roman"/>
                <w:sz w:val="20"/>
                <w:szCs w:val="20"/>
                <w:color w:val="0000FF"/>
                <w:spacing w:val="4"/>
              </w:rPr>
              <w:t>....../</w:t>
            </w:r>
            <w:r>
              <w:rPr>
                <w:sz w:val="20"/>
                <w:szCs w:val="20"/>
                <w:color w:val="0000FF"/>
                <w:spacing w:val="4"/>
              </w:rPr>
              <w:t>（此项可编辑）</w:t>
            </w:r>
          </w:p>
        </w:tc>
      </w:tr>
      <w:tr>
        <w:trPr>
          <w:trHeight w:val="459" w:hRule="atLeast"/>
        </w:trPr>
        <w:tc>
          <w:tcPr>
            <w:tcW w:w="8934" w:type="dxa"/>
            <w:vAlign w:val="top"/>
            <w:gridSpan w:val="2"/>
          </w:tcPr>
          <w:p>
            <w:pPr>
              <w:pStyle w:val="TableText"/>
              <w:ind w:left="96"/>
              <w:spacing w:before="107" w:line="228" w:lineRule="auto"/>
              <w:rPr>
                <w:sz w:val="20"/>
                <w:szCs w:val="20"/>
              </w:rPr>
            </w:pPr>
            <w:r>
              <w:rPr>
                <w:sz w:val="20"/>
                <w:szCs w:val="20"/>
                <w:b/>
                <w:bCs/>
                <w:spacing w:val="6"/>
              </w:rPr>
              <w:t>二、招标文件</w:t>
            </w:r>
          </w:p>
        </w:tc>
      </w:tr>
      <w:tr>
        <w:trPr>
          <w:trHeight w:val="902" w:hRule="atLeast"/>
        </w:trPr>
        <w:tc>
          <w:tcPr>
            <w:tcW w:w="2265" w:type="dxa"/>
            <w:vAlign w:val="top"/>
          </w:tcPr>
          <w:p>
            <w:pPr>
              <w:spacing w:line="263" w:lineRule="auto"/>
              <w:rPr>
                <w:rFonts w:ascii="Arial"/>
                <w:sz w:val="21"/>
              </w:rPr>
            </w:pPr>
            <w:r/>
          </w:p>
          <w:p>
            <w:pPr>
              <w:pStyle w:val="TableText"/>
              <w:ind w:left="409"/>
              <w:spacing w:before="65" w:line="228" w:lineRule="auto"/>
              <w:rPr>
                <w:sz w:val="20"/>
                <w:szCs w:val="20"/>
              </w:rPr>
            </w:pPr>
            <w:r>
              <w:rPr>
                <w:sz w:val="20"/>
                <w:szCs w:val="20"/>
                <w:spacing w:val="7"/>
              </w:rPr>
              <w:t>实质性条款响应</w:t>
            </w:r>
          </w:p>
        </w:tc>
        <w:tc>
          <w:tcPr>
            <w:tcW w:w="6669" w:type="dxa"/>
            <w:vAlign w:val="top"/>
          </w:tcPr>
          <w:p>
            <w:pPr>
              <w:pStyle w:val="TableText"/>
              <w:ind w:left="91" w:right="86" w:firstLine="9"/>
              <w:spacing w:before="30" w:line="265" w:lineRule="auto"/>
              <w:jc w:val="both"/>
              <w:rPr>
                <w:sz w:val="20"/>
                <w:szCs w:val="20"/>
              </w:rPr>
            </w:pPr>
            <w:r>
              <w:rPr>
                <w:sz w:val="20"/>
                <w:szCs w:val="20"/>
                <w:spacing w:val="15"/>
              </w:rPr>
              <w:t>除法律、法规和规章规定外，招标文件中标注</w:t>
            </w:r>
            <w:r>
              <w:rPr>
                <w:sz w:val="20"/>
                <w:szCs w:val="20"/>
                <w:spacing w:val="14"/>
              </w:rPr>
              <w:t>“★</w:t>
            </w:r>
            <w:r>
              <w:rPr>
                <w:sz w:val="20"/>
                <w:szCs w:val="20"/>
                <w:spacing w:val="-65"/>
              </w:rPr>
              <w:t xml:space="preserve"> </w:t>
            </w:r>
            <w:r>
              <w:rPr>
                <w:sz w:val="20"/>
                <w:szCs w:val="20"/>
                <w:spacing w:val="14"/>
              </w:rPr>
              <w:t>”号的条款为实质</w:t>
            </w:r>
            <w:r>
              <w:rPr>
                <w:sz w:val="20"/>
                <w:szCs w:val="20"/>
                <w:spacing w:val="16"/>
              </w:rPr>
              <w:t>性要求条款（即重要条款）对其中任何一条的偏离，在评标时将其视</w:t>
            </w:r>
            <w:r>
              <w:rPr>
                <w:sz w:val="20"/>
                <w:szCs w:val="20"/>
                <w:spacing w:val="5"/>
              </w:rPr>
              <w:t>为</w:t>
            </w:r>
            <w:r>
              <w:rPr>
                <w:sz w:val="20"/>
                <w:szCs w:val="20"/>
                <w:b/>
                <w:bCs/>
                <w:spacing w:val="5"/>
              </w:rPr>
              <w:t>无效投标</w:t>
            </w:r>
            <w:r>
              <w:rPr>
                <w:sz w:val="20"/>
                <w:szCs w:val="20"/>
                <w:spacing w:val="5"/>
              </w:rPr>
              <w:t>。</w:t>
            </w:r>
          </w:p>
        </w:tc>
      </w:tr>
      <w:tr>
        <w:trPr>
          <w:trHeight w:val="1203" w:hRule="atLeast"/>
        </w:trPr>
        <w:tc>
          <w:tcPr>
            <w:tcW w:w="2265" w:type="dxa"/>
            <w:vAlign w:val="top"/>
          </w:tcPr>
          <w:p>
            <w:pPr>
              <w:spacing w:line="266" w:lineRule="auto"/>
              <w:rPr>
                <w:rFonts w:ascii="Arial"/>
                <w:sz w:val="21"/>
              </w:rPr>
            </w:pPr>
            <w:r/>
          </w:p>
          <w:p>
            <w:pPr>
              <w:pStyle w:val="TableText"/>
              <w:ind w:left="721" w:right="185" w:hanging="524"/>
              <w:spacing w:before="65" w:line="276" w:lineRule="auto"/>
              <w:rPr>
                <w:sz w:val="20"/>
                <w:szCs w:val="20"/>
              </w:rPr>
            </w:pPr>
            <w:r>
              <w:rPr>
                <w:sz w:val="20"/>
                <w:szCs w:val="20"/>
                <w:spacing w:val="8"/>
              </w:rPr>
              <w:t>一般条款允许偏离的</w:t>
            </w:r>
            <w:r>
              <w:rPr>
                <w:sz w:val="20"/>
                <w:szCs w:val="20"/>
                <w:spacing w:val="6"/>
              </w:rPr>
              <w:t>最高项数</w:t>
            </w:r>
          </w:p>
        </w:tc>
        <w:tc>
          <w:tcPr>
            <w:tcW w:w="6669" w:type="dxa"/>
            <w:vAlign w:val="top"/>
          </w:tcPr>
          <w:p>
            <w:pPr>
              <w:pStyle w:val="TableText"/>
              <w:ind w:left="112" w:right="1194" w:firstLine="3"/>
              <w:spacing w:before="32" w:line="277" w:lineRule="auto"/>
              <w:rPr>
                <w:sz w:val="20"/>
                <w:szCs w:val="20"/>
              </w:rPr>
            </w:pPr>
            <w:r>
              <w:rPr>
                <w:sz w:val="20"/>
                <w:szCs w:val="20"/>
                <w:spacing w:val="7"/>
              </w:rPr>
              <w:t>一般商务和技术条款偏离项数之和</w:t>
            </w:r>
            <w:r>
              <w:rPr>
                <w:sz w:val="20"/>
                <w:szCs w:val="20"/>
                <w:b/>
                <w:bCs/>
                <w:spacing w:val="7"/>
              </w:rPr>
              <w:t>≥</w:t>
            </w:r>
            <w:r>
              <w:rPr>
                <w:rFonts w:ascii="Times New Roman" w:hAnsi="Times New Roman" w:eastAsia="Times New Roman" w:cs="Times New Roman"/>
                <w:sz w:val="20"/>
                <w:szCs w:val="20"/>
                <w:color w:val="0000FF"/>
                <w:spacing w:val="7"/>
              </w:rPr>
              <w:t>5 </w:t>
            </w:r>
            <w:r>
              <w:rPr>
                <w:sz w:val="20"/>
                <w:szCs w:val="20"/>
                <w:spacing w:val="7"/>
              </w:rPr>
              <w:t>项将导致</w:t>
            </w:r>
            <w:r>
              <w:rPr>
                <w:sz w:val="20"/>
                <w:szCs w:val="20"/>
                <w:b/>
                <w:bCs/>
                <w:spacing w:val="7"/>
              </w:rPr>
              <w:t>无效投标</w:t>
            </w:r>
            <w:r>
              <w:rPr>
                <w:sz w:val="20"/>
                <w:szCs w:val="20"/>
                <w:spacing w:val="7"/>
              </w:rPr>
              <w:t>。</w:t>
            </w:r>
            <w:r>
              <w:rPr>
                <w:sz w:val="20"/>
                <w:szCs w:val="20"/>
                <w:color w:val="0000FF"/>
                <w:spacing w:val="1"/>
              </w:rPr>
              <w:t>包</w:t>
            </w:r>
            <w:r>
              <w:rPr>
                <w:sz w:val="20"/>
                <w:szCs w:val="20"/>
                <w:color w:val="0000FF"/>
                <w:spacing w:val="-23"/>
              </w:rPr>
              <w:t xml:space="preserve"> </w:t>
            </w:r>
            <w:r>
              <w:rPr>
                <w:rFonts w:ascii="Times New Roman" w:hAnsi="Times New Roman" w:eastAsia="Times New Roman" w:cs="Times New Roman"/>
                <w:sz w:val="20"/>
                <w:szCs w:val="20"/>
                <w:color w:val="0000FF"/>
                <w:spacing w:val="1"/>
              </w:rPr>
              <w:t>1</w:t>
            </w:r>
            <w:r>
              <w:rPr>
                <w:rFonts w:ascii="Times New Roman" w:hAnsi="Times New Roman" w:eastAsia="Times New Roman" w:cs="Times New Roman"/>
                <w:sz w:val="20"/>
                <w:szCs w:val="20"/>
                <w:color w:val="0000FF"/>
                <w:spacing w:val="-23"/>
              </w:rPr>
              <w:t xml:space="preserve"> </w:t>
            </w:r>
            <w:r>
              <w:rPr>
                <w:sz w:val="20"/>
                <w:szCs w:val="20"/>
                <w:color w:val="0000FF"/>
                <w:spacing w:val="1"/>
              </w:rPr>
              <w:t>：</w:t>
            </w:r>
            <w:r>
              <w:rPr>
                <w:sz w:val="20"/>
                <w:szCs w:val="20"/>
                <w:color w:val="0000FF"/>
                <w:spacing w:val="-65"/>
              </w:rPr>
              <w:t xml:space="preserve"> </w:t>
            </w:r>
            <w:r>
              <w:rPr>
                <w:sz w:val="20"/>
                <w:szCs w:val="20"/>
                <w:color w:val="0000FF"/>
                <w:spacing w:val="1"/>
              </w:rPr>
              <w:t>≥</w:t>
            </w:r>
            <w:r>
              <w:rPr>
                <w:sz w:val="20"/>
                <w:szCs w:val="20"/>
                <w:color w:val="0000FF"/>
                <w:spacing w:val="38"/>
              </w:rPr>
              <w:t xml:space="preserve">  </w:t>
            </w:r>
            <w:r>
              <w:rPr>
                <w:rFonts w:ascii="Times New Roman" w:hAnsi="Times New Roman" w:eastAsia="Times New Roman" w:cs="Times New Roman"/>
                <w:sz w:val="20"/>
                <w:szCs w:val="20"/>
                <w:color w:val="0000FF"/>
                <w:spacing w:val="1"/>
              </w:rPr>
              <w:t>5     </w:t>
            </w:r>
            <w:r>
              <w:rPr>
                <w:sz w:val="20"/>
                <w:szCs w:val="20"/>
                <w:color w:val="0000FF"/>
                <w:spacing w:val="1"/>
              </w:rPr>
              <w:t>项将导致无效投标。</w:t>
            </w:r>
          </w:p>
          <w:p>
            <w:pPr>
              <w:pStyle w:val="TableText"/>
              <w:ind w:left="112"/>
              <w:spacing w:line="227" w:lineRule="auto"/>
              <w:rPr>
                <w:sz w:val="20"/>
                <w:szCs w:val="20"/>
              </w:rPr>
            </w:pPr>
            <w:r>
              <w:rPr>
                <w:sz w:val="20"/>
                <w:szCs w:val="20"/>
                <w:color w:val="0000FF"/>
                <w:spacing w:val="2"/>
              </w:rPr>
              <w:t>包</w:t>
            </w:r>
            <w:r>
              <w:rPr>
                <w:sz w:val="20"/>
                <w:szCs w:val="20"/>
                <w:color w:val="0000FF"/>
                <w:spacing w:val="-34"/>
              </w:rPr>
              <w:t xml:space="preserve"> </w:t>
            </w:r>
            <w:r>
              <w:rPr>
                <w:rFonts w:ascii="Times New Roman" w:hAnsi="Times New Roman" w:eastAsia="Times New Roman" w:cs="Times New Roman"/>
                <w:sz w:val="20"/>
                <w:szCs w:val="20"/>
                <w:color w:val="0000FF"/>
                <w:spacing w:val="2"/>
              </w:rPr>
              <w:t>2</w:t>
            </w:r>
            <w:r>
              <w:rPr>
                <w:rFonts w:ascii="Times New Roman" w:hAnsi="Times New Roman" w:eastAsia="Times New Roman" w:cs="Times New Roman"/>
                <w:sz w:val="20"/>
                <w:szCs w:val="20"/>
                <w:color w:val="0000FF"/>
                <w:spacing w:val="-22"/>
              </w:rPr>
              <w:t xml:space="preserve"> </w:t>
            </w:r>
            <w:r>
              <w:rPr>
                <w:sz w:val="20"/>
                <w:szCs w:val="20"/>
                <w:color w:val="0000FF"/>
                <w:spacing w:val="2"/>
              </w:rPr>
              <w:t>：</w:t>
            </w:r>
            <w:r>
              <w:rPr>
                <w:sz w:val="20"/>
                <w:szCs w:val="20"/>
                <w:color w:val="0000FF"/>
                <w:spacing w:val="-65"/>
              </w:rPr>
              <w:t xml:space="preserve"> </w:t>
            </w:r>
            <w:r>
              <w:rPr>
                <w:sz w:val="20"/>
                <w:szCs w:val="20"/>
                <w:color w:val="0000FF"/>
                <w:spacing w:val="2"/>
              </w:rPr>
              <w:t>≥</w:t>
            </w:r>
            <w:r>
              <w:rPr>
                <w:sz w:val="20"/>
                <w:szCs w:val="20"/>
                <w:color w:val="0000FF"/>
                <w:spacing w:val="33"/>
              </w:rPr>
              <w:t xml:space="preserve">  </w:t>
            </w:r>
            <w:r>
              <w:rPr>
                <w:rFonts w:ascii="Times New Roman" w:hAnsi="Times New Roman" w:eastAsia="Times New Roman" w:cs="Times New Roman"/>
                <w:sz w:val="20"/>
                <w:szCs w:val="20"/>
                <w:color w:val="0000FF"/>
                <w:spacing w:val="2"/>
              </w:rPr>
              <w:t>/     </w:t>
            </w:r>
            <w:r>
              <w:rPr>
                <w:sz w:val="20"/>
                <w:szCs w:val="20"/>
                <w:color w:val="0000FF"/>
                <w:spacing w:val="2"/>
              </w:rPr>
              <w:t>项将导致无效投标。</w:t>
            </w:r>
          </w:p>
          <w:p>
            <w:pPr>
              <w:pStyle w:val="TableText"/>
              <w:ind w:left="119"/>
              <w:spacing w:before="50" w:line="228" w:lineRule="auto"/>
              <w:rPr>
                <w:sz w:val="20"/>
                <w:szCs w:val="20"/>
              </w:rPr>
            </w:pPr>
            <w:r>
              <w:rPr>
                <w:rFonts w:ascii="Times New Roman" w:hAnsi="Times New Roman" w:eastAsia="Times New Roman" w:cs="Times New Roman"/>
                <w:sz w:val="20"/>
                <w:szCs w:val="20"/>
                <w:color w:val="0000FF"/>
                <w:spacing w:val="4"/>
              </w:rPr>
              <w:t>....../</w:t>
            </w:r>
            <w:r>
              <w:rPr>
                <w:sz w:val="20"/>
                <w:szCs w:val="20"/>
                <w:color w:val="0000FF"/>
                <w:spacing w:val="4"/>
              </w:rPr>
              <w:t>（此项可编辑）</w:t>
            </w:r>
          </w:p>
        </w:tc>
      </w:tr>
      <w:tr>
        <w:trPr>
          <w:trHeight w:val="902" w:hRule="atLeast"/>
        </w:trPr>
        <w:tc>
          <w:tcPr>
            <w:tcW w:w="2265" w:type="dxa"/>
            <w:vAlign w:val="top"/>
          </w:tcPr>
          <w:p>
            <w:pPr>
              <w:pStyle w:val="TableText"/>
              <w:ind w:left="630" w:right="203" w:hanging="435"/>
              <w:spacing w:before="182" w:line="277" w:lineRule="auto"/>
              <w:rPr>
                <w:sz w:val="20"/>
                <w:szCs w:val="20"/>
              </w:rPr>
            </w:pPr>
            <w:r>
              <w:rPr>
                <w:sz w:val="20"/>
                <w:szCs w:val="20"/>
                <w:spacing w:val="6"/>
              </w:rPr>
              <w:t>条款数（最高项数）</w:t>
            </w:r>
            <w:r>
              <w:rPr>
                <w:sz w:val="20"/>
                <w:szCs w:val="20"/>
                <w:spacing w:val="4"/>
              </w:rPr>
              <w:t>的统计方法</w:t>
            </w:r>
          </w:p>
        </w:tc>
        <w:tc>
          <w:tcPr>
            <w:tcW w:w="6669" w:type="dxa"/>
            <w:vAlign w:val="top"/>
          </w:tcPr>
          <w:p>
            <w:pPr>
              <w:pStyle w:val="TableText"/>
              <w:ind w:left="112" w:right="108"/>
              <w:spacing w:before="34" w:line="264" w:lineRule="auto"/>
              <w:jc w:val="both"/>
              <w:rPr>
                <w:sz w:val="20"/>
                <w:szCs w:val="20"/>
              </w:rPr>
            </w:pPr>
            <w:r>
              <w:rPr>
                <w:sz w:val="20"/>
                <w:szCs w:val="20"/>
                <w:color w:val="0000FF"/>
                <w:spacing w:val="15"/>
              </w:rPr>
              <w:t>招标文件中，技术部分和商务部分凡编排有单独</w:t>
            </w:r>
            <w:r>
              <w:rPr>
                <w:sz w:val="20"/>
                <w:szCs w:val="20"/>
                <w:color w:val="0000FF"/>
                <w:spacing w:val="14"/>
              </w:rPr>
              <w:t>的中文序数或阿拉伯</w:t>
            </w:r>
            <w:r>
              <w:rPr>
                <w:sz w:val="20"/>
                <w:szCs w:val="20"/>
                <w:color w:val="0000FF"/>
                <w:spacing w:val="15"/>
              </w:rPr>
              <w:t>数字或英文字母序列号等字符的条款算一项商务或</w:t>
            </w:r>
            <w:r>
              <w:rPr>
                <w:sz w:val="20"/>
                <w:szCs w:val="20"/>
                <w:color w:val="0000FF"/>
                <w:spacing w:val="14"/>
              </w:rPr>
              <w:t>技术要求项数，但</w:t>
            </w:r>
            <w:r>
              <w:rPr>
                <w:sz w:val="20"/>
                <w:szCs w:val="20"/>
                <w:color w:val="0000FF"/>
                <w:spacing w:val="9"/>
              </w:rPr>
              <w:t>相同内容的条款不重复计算项数。项目如有分包的话，按分包计算。</w:t>
            </w:r>
          </w:p>
        </w:tc>
      </w:tr>
      <w:tr>
        <w:trPr>
          <w:trHeight w:val="459" w:hRule="atLeast"/>
        </w:trPr>
        <w:tc>
          <w:tcPr>
            <w:tcW w:w="8934" w:type="dxa"/>
            <w:vAlign w:val="top"/>
            <w:gridSpan w:val="2"/>
          </w:tcPr>
          <w:p>
            <w:pPr>
              <w:pStyle w:val="TableText"/>
              <w:ind w:left="92"/>
              <w:spacing w:before="111" w:line="228" w:lineRule="auto"/>
              <w:rPr>
                <w:sz w:val="20"/>
                <w:szCs w:val="20"/>
              </w:rPr>
            </w:pPr>
            <w:r>
              <w:rPr>
                <w:sz w:val="20"/>
                <w:szCs w:val="20"/>
                <w:b/>
                <w:bCs/>
                <w:spacing w:val="7"/>
              </w:rPr>
              <w:t>三、投标文件的编制</w:t>
            </w:r>
          </w:p>
        </w:tc>
      </w:tr>
      <w:tr>
        <w:trPr>
          <w:trHeight w:val="2401" w:hRule="atLeast"/>
        </w:trPr>
        <w:tc>
          <w:tcPr>
            <w:tcW w:w="2265"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21"/>
              <w:spacing w:before="65" w:line="226" w:lineRule="auto"/>
              <w:rPr>
                <w:sz w:val="20"/>
                <w:szCs w:val="20"/>
              </w:rPr>
            </w:pPr>
            <w:r>
              <w:rPr>
                <w:sz w:val="20"/>
                <w:szCs w:val="20"/>
                <w:spacing w:val="6"/>
              </w:rPr>
              <w:t>投标报价</w:t>
            </w:r>
          </w:p>
        </w:tc>
        <w:tc>
          <w:tcPr>
            <w:tcW w:w="6669" w:type="dxa"/>
            <w:vAlign w:val="top"/>
          </w:tcPr>
          <w:p>
            <w:pPr>
              <w:pStyle w:val="TableText"/>
              <w:ind w:left="114" w:right="110" w:firstLine="14"/>
              <w:spacing w:before="35" w:line="252"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、投标总价不得缺漏招标文件所要求的内容</w:t>
            </w:r>
            <w:r>
              <w:rPr>
                <w:sz w:val="20"/>
                <w:szCs w:val="20"/>
                <w:spacing w:val="9"/>
              </w:rPr>
              <w:t>，否则，在评标时将视为</w:t>
            </w:r>
            <w:r>
              <w:rPr>
                <w:sz w:val="20"/>
                <w:szCs w:val="20"/>
                <w:b/>
                <w:bCs/>
                <w:spacing w:val="4"/>
              </w:rPr>
              <w:t>无效投标。</w:t>
            </w:r>
          </w:p>
          <w:p>
            <w:pPr>
              <w:pStyle w:val="TableText"/>
              <w:ind w:left="118" w:right="161" w:hanging="10"/>
              <w:spacing w:before="53" w:line="252" w:lineRule="auto"/>
              <w:rPr>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26"/>
              </w:rPr>
              <w:t xml:space="preserve"> </w:t>
            </w:r>
            <w:r>
              <w:rPr>
                <w:sz w:val="20"/>
                <w:szCs w:val="20"/>
                <w:spacing w:val="9"/>
              </w:rPr>
              <w:t>、投标人对每种货物及服务只允许有一个报</w:t>
            </w:r>
            <w:r>
              <w:rPr>
                <w:sz w:val="20"/>
                <w:szCs w:val="20"/>
                <w:spacing w:val="8"/>
              </w:rPr>
              <w:t>价，不接受选择性报价，</w:t>
            </w:r>
            <w:r>
              <w:rPr>
                <w:sz w:val="20"/>
                <w:szCs w:val="20"/>
                <w:spacing w:val="8"/>
              </w:rPr>
              <w:t>否则，在评标时将视为</w:t>
            </w:r>
            <w:r>
              <w:rPr>
                <w:sz w:val="20"/>
                <w:szCs w:val="20"/>
                <w:b/>
                <w:bCs/>
                <w:spacing w:val="8"/>
              </w:rPr>
              <w:t>无效投标</w:t>
            </w:r>
            <w:r>
              <w:rPr>
                <w:sz w:val="20"/>
                <w:szCs w:val="20"/>
                <w:spacing w:val="8"/>
              </w:rPr>
              <w:t>。（接受备选方案时除外。）</w:t>
            </w:r>
          </w:p>
          <w:p>
            <w:pPr>
              <w:pStyle w:val="TableText"/>
              <w:ind w:left="115" w:right="110" w:hanging="2"/>
              <w:spacing w:before="53" w:line="248" w:lineRule="auto"/>
              <w:rPr>
                <w:sz w:val="20"/>
                <w:szCs w:val="20"/>
              </w:rPr>
            </w:pPr>
            <w:r>
              <w:rPr>
                <w:rFonts w:ascii="Times New Roman" w:hAnsi="Times New Roman" w:eastAsia="Times New Roman" w:cs="Times New Roman"/>
                <w:sz w:val="20"/>
                <w:szCs w:val="20"/>
                <w:spacing w:val="14"/>
              </w:rPr>
              <w:t>3</w:t>
            </w:r>
            <w:r>
              <w:rPr>
                <w:rFonts w:ascii="Times New Roman" w:hAnsi="Times New Roman" w:eastAsia="Times New Roman" w:cs="Times New Roman"/>
                <w:sz w:val="20"/>
                <w:szCs w:val="20"/>
                <w:spacing w:val="-12"/>
              </w:rPr>
              <w:t xml:space="preserve"> </w:t>
            </w:r>
            <w:r>
              <w:rPr>
                <w:sz w:val="20"/>
                <w:szCs w:val="20"/>
                <w:spacing w:val="14"/>
              </w:rPr>
              <w:t>、投标人的投标报价不得超过采购预算，也不得超过最高限价</w:t>
            </w:r>
            <w:r>
              <w:rPr>
                <w:rFonts w:ascii="Times New Roman" w:hAnsi="Times New Roman" w:eastAsia="Times New Roman" w:cs="Times New Roman"/>
                <w:sz w:val="20"/>
                <w:szCs w:val="20"/>
                <w:spacing w:val="14"/>
              </w:rPr>
              <w:t>(</w:t>
            </w:r>
            <w:r>
              <w:rPr>
                <w:sz w:val="20"/>
                <w:szCs w:val="20"/>
                <w:spacing w:val="14"/>
              </w:rPr>
              <w:t>如果</w:t>
            </w:r>
            <w:r>
              <w:rPr>
                <w:sz w:val="20"/>
                <w:szCs w:val="20"/>
                <w:spacing w:val="6"/>
              </w:rPr>
              <w:t>设定</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11"/>
              </w:rPr>
              <w:t xml:space="preserve"> </w:t>
            </w:r>
            <w:r>
              <w:rPr>
                <w:sz w:val="20"/>
                <w:szCs w:val="20"/>
                <w:spacing w:val="6"/>
              </w:rPr>
              <w:t>，否则，在评标时将视为</w:t>
            </w:r>
            <w:r>
              <w:rPr>
                <w:sz w:val="20"/>
                <w:szCs w:val="20"/>
                <w:b/>
                <w:bCs/>
                <w:spacing w:val="6"/>
              </w:rPr>
              <w:t>无效投标</w:t>
            </w:r>
            <w:r>
              <w:rPr>
                <w:sz w:val="20"/>
                <w:szCs w:val="20"/>
                <w:spacing w:val="6"/>
              </w:rPr>
              <w:t>。</w:t>
            </w:r>
          </w:p>
          <w:p>
            <w:pPr>
              <w:pStyle w:val="TableText"/>
              <w:ind w:left="112" w:right="108" w:hanging="5"/>
              <w:spacing w:before="59" w:line="253" w:lineRule="auto"/>
              <w:rPr>
                <w:sz w:val="20"/>
                <w:szCs w:val="20"/>
              </w:rPr>
            </w:pPr>
            <w:r>
              <w:rPr>
                <w:rFonts w:ascii="Times New Roman" w:hAnsi="Times New Roman" w:eastAsia="Times New Roman" w:cs="Times New Roman"/>
                <w:sz w:val="20"/>
                <w:szCs w:val="20"/>
                <w:spacing w:val="10"/>
              </w:rPr>
              <w:t>4</w:t>
            </w:r>
            <w:r>
              <w:rPr>
                <w:rFonts w:ascii="Times New Roman" w:hAnsi="Times New Roman" w:eastAsia="Times New Roman" w:cs="Times New Roman"/>
                <w:sz w:val="20"/>
                <w:szCs w:val="20"/>
                <w:spacing w:val="-20"/>
              </w:rPr>
              <w:t xml:space="preserve"> </w:t>
            </w:r>
            <w:r>
              <w:rPr>
                <w:sz w:val="20"/>
                <w:szCs w:val="20"/>
                <w:spacing w:val="10"/>
              </w:rPr>
              <w:t>、任何包含价格调整要求和条件的投标报价，在评标时将视为</w:t>
            </w:r>
            <w:r>
              <w:rPr>
                <w:sz w:val="20"/>
                <w:szCs w:val="20"/>
                <w:b/>
                <w:bCs/>
                <w:spacing w:val="10"/>
              </w:rPr>
              <w:t>无效投</w:t>
            </w:r>
            <w:r>
              <w:rPr>
                <w:sz w:val="20"/>
                <w:szCs w:val="20"/>
                <w:b/>
                <w:bCs/>
                <w:spacing w:val="-3"/>
              </w:rPr>
              <w:t>标。</w:t>
            </w:r>
          </w:p>
        </w:tc>
      </w:tr>
      <w:tr>
        <w:trPr>
          <w:trHeight w:val="459" w:hRule="atLeast"/>
        </w:trPr>
        <w:tc>
          <w:tcPr>
            <w:tcW w:w="2265" w:type="dxa"/>
            <w:vAlign w:val="top"/>
          </w:tcPr>
          <w:p>
            <w:pPr>
              <w:pStyle w:val="TableText"/>
              <w:ind w:left="721"/>
              <w:spacing w:before="112" w:line="228" w:lineRule="auto"/>
              <w:rPr>
                <w:sz w:val="20"/>
                <w:szCs w:val="20"/>
              </w:rPr>
            </w:pPr>
            <w:r>
              <w:rPr>
                <w:sz w:val="20"/>
                <w:szCs w:val="20"/>
                <w:spacing w:val="6"/>
              </w:rPr>
              <w:t>备选方案</w:t>
            </w:r>
          </w:p>
        </w:tc>
        <w:tc>
          <w:tcPr>
            <w:tcW w:w="6669" w:type="dxa"/>
            <w:vAlign w:val="top"/>
          </w:tcPr>
          <w:p>
            <w:pPr>
              <w:pStyle w:val="TableText"/>
              <w:ind w:left="134"/>
              <w:spacing w:before="111"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906" w:hRule="atLeast"/>
        </w:trPr>
        <w:tc>
          <w:tcPr>
            <w:tcW w:w="2265" w:type="dxa"/>
            <w:vAlign w:val="top"/>
          </w:tcPr>
          <w:p>
            <w:pPr>
              <w:pStyle w:val="TableText"/>
              <w:ind w:left="196"/>
              <w:spacing w:before="185" w:line="228" w:lineRule="auto"/>
              <w:rPr>
                <w:sz w:val="20"/>
                <w:szCs w:val="20"/>
              </w:rPr>
            </w:pPr>
            <w:r>
              <w:rPr>
                <w:sz w:val="20"/>
                <w:szCs w:val="20"/>
                <w:spacing w:val="8"/>
              </w:rPr>
              <w:t>投标人的资格证明文</w:t>
            </w:r>
          </w:p>
          <w:p>
            <w:pPr>
              <w:pStyle w:val="TableText"/>
              <w:ind w:left="1032"/>
              <w:spacing w:before="50" w:line="228" w:lineRule="auto"/>
              <w:rPr>
                <w:sz w:val="20"/>
                <w:szCs w:val="20"/>
              </w:rPr>
            </w:pPr>
            <w:r>
              <w:rPr>
                <w:sz w:val="20"/>
                <w:szCs w:val="20"/>
                <w:spacing w:val="1"/>
              </w:rPr>
              <w:t>件</w:t>
            </w:r>
          </w:p>
        </w:tc>
        <w:tc>
          <w:tcPr>
            <w:tcW w:w="6669" w:type="dxa"/>
            <w:vAlign w:val="top"/>
          </w:tcPr>
          <w:p>
            <w:pPr>
              <w:pStyle w:val="TableText"/>
              <w:ind w:left="115"/>
              <w:spacing w:before="34" w:line="228" w:lineRule="auto"/>
              <w:rPr>
                <w:sz w:val="20"/>
                <w:szCs w:val="20"/>
              </w:rPr>
            </w:pPr>
            <w:r>
              <w:rPr>
                <w:sz w:val="20"/>
                <w:szCs w:val="20"/>
                <w:b/>
                <w:bCs/>
                <w:spacing w:val="7"/>
              </w:rPr>
              <w:t>投标人有下列情形之一的，视为无效投标：</w:t>
            </w:r>
          </w:p>
          <w:p>
            <w:pPr>
              <w:pStyle w:val="TableText"/>
              <w:ind w:left="126" w:right="110" w:firstLine="2"/>
              <w:spacing w:before="53" w:line="259" w:lineRule="auto"/>
              <w:rPr>
                <w:sz w:val="20"/>
                <w:szCs w:val="20"/>
              </w:rPr>
            </w:pPr>
            <w:r>
              <w:rPr>
                <w:rFonts w:ascii="Times New Roman" w:hAnsi="Times New Roman" w:eastAsia="Times New Roman" w:cs="Times New Roman"/>
                <w:sz w:val="20"/>
                <w:szCs w:val="20"/>
                <w:spacing w:val="16"/>
              </w:rPr>
              <w:t>1</w:t>
            </w:r>
            <w:r>
              <w:rPr>
                <w:rFonts w:ascii="Times New Roman" w:hAnsi="Times New Roman" w:eastAsia="Times New Roman" w:cs="Times New Roman"/>
                <w:sz w:val="20"/>
                <w:szCs w:val="20"/>
                <w:spacing w:val="-7"/>
              </w:rPr>
              <w:t xml:space="preserve"> </w:t>
            </w:r>
            <w:r>
              <w:rPr>
                <w:sz w:val="20"/>
                <w:szCs w:val="20"/>
                <w:spacing w:val="16"/>
              </w:rPr>
              <w:t>、未按《湖南省政府采购供应商资格承诺函》和《投标人资格承诺</w:t>
            </w:r>
            <w:r>
              <w:rPr>
                <w:sz w:val="20"/>
                <w:szCs w:val="20"/>
                <w:spacing w:val="7"/>
              </w:rPr>
              <w:t>函》规定格式进行承诺的；</w:t>
            </w:r>
          </w:p>
        </w:tc>
      </w:tr>
    </w:tbl>
    <w:p>
      <w:pPr>
        <w:rPr>
          <w:rFonts w:ascii="Arial"/>
          <w:sz w:val="21"/>
        </w:rPr>
      </w:pPr>
      <w:r/>
    </w:p>
    <w:p>
      <w:pPr>
        <w:sectPr>
          <w:headerReference w:type="default" r:id="rId7"/>
          <w:footerReference w:type="default" r:id="rId34"/>
          <w:pgSz w:w="12240" w:h="15840"/>
          <w:pgMar w:top="400" w:right="1700" w:bottom="1177" w:left="1554" w:header="0" w:footer="946" w:gutter="0"/>
        </w:sectPr>
        <w:rPr>
          <w:rFonts w:ascii="Arial" w:hAnsi="Arial" w:eastAsia="Arial" w:cs="Arial"/>
          <w:sz w:val="21"/>
          <w:szCs w:val="21"/>
        </w:rPr>
      </w:pPr>
    </w:p>
    <w:p>
      <w:pPr>
        <w:spacing w:before="127"/>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908" w:hRule="atLeast"/>
        </w:trPr>
        <w:tc>
          <w:tcPr>
            <w:tcW w:w="2265" w:type="dxa"/>
            <w:vAlign w:val="top"/>
          </w:tcPr>
          <w:p>
            <w:pPr>
              <w:rPr>
                <w:rFonts w:ascii="Arial"/>
                <w:sz w:val="21"/>
              </w:rPr>
            </w:pPr>
            <w:r/>
          </w:p>
        </w:tc>
        <w:tc>
          <w:tcPr>
            <w:tcW w:w="6669" w:type="dxa"/>
            <w:vAlign w:val="top"/>
          </w:tcPr>
          <w:p>
            <w:pPr>
              <w:pStyle w:val="TableText"/>
              <w:ind w:left="112" w:right="110" w:hanging="4"/>
              <w:spacing w:before="35" w:line="252"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、未按招标文件要求提交其他资格证明文件、联合体协议、分包意向</w:t>
            </w:r>
            <w:r>
              <w:rPr>
                <w:sz w:val="20"/>
                <w:szCs w:val="20"/>
                <w:spacing w:val="8"/>
              </w:rPr>
              <w:t>协议或提供虚假资格证明文件的；</w:t>
            </w:r>
          </w:p>
          <w:p>
            <w:pPr>
              <w:pStyle w:val="TableText"/>
              <w:ind w:left="113"/>
              <w:spacing w:before="53" w:line="228" w:lineRule="auto"/>
              <w:rPr>
                <w:sz w:val="20"/>
                <w:szCs w:val="20"/>
              </w:rPr>
            </w:pP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22"/>
              </w:rPr>
              <w:t xml:space="preserve"> </w:t>
            </w:r>
            <w:r>
              <w:rPr>
                <w:sz w:val="20"/>
                <w:szCs w:val="20"/>
                <w:spacing w:val="8"/>
              </w:rPr>
              <w:t>、资格证明文件超过有效期的或未按有关规定年审合格的。</w:t>
            </w:r>
          </w:p>
        </w:tc>
      </w:tr>
      <w:tr>
        <w:trPr>
          <w:trHeight w:val="1202" w:hRule="atLeast"/>
        </w:trPr>
        <w:tc>
          <w:tcPr>
            <w:tcW w:w="2265" w:type="dxa"/>
            <w:vAlign w:val="top"/>
          </w:tcPr>
          <w:p>
            <w:pPr>
              <w:spacing w:line="413" w:lineRule="auto"/>
              <w:rPr>
                <w:rFonts w:ascii="Arial"/>
                <w:sz w:val="21"/>
              </w:rPr>
            </w:pPr>
            <w:r/>
          </w:p>
          <w:p>
            <w:pPr>
              <w:pStyle w:val="TableText"/>
              <w:ind w:left="404"/>
              <w:spacing w:before="65" w:line="227" w:lineRule="auto"/>
              <w:rPr>
                <w:sz w:val="20"/>
                <w:szCs w:val="20"/>
              </w:rPr>
            </w:pPr>
            <w:r>
              <w:rPr>
                <w:sz w:val="20"/>
                <w:szCs w:val="20"/>
                <w:spacing w:val="8"/>
              </w:rPr>
              <w:t>样品提供的规定</w:t>
            </w:r>
          </w:p>
        </w:tc>
        <w:tc>
          <w:tcPr>
            <w:tcW w:w="6669" w:type="dxa"/>
            <w:vAlign w:val="top"/>
          </w:tcPr>
          <w:p>
            <w:pPr>
              <w:pStyle w:val="TableText"/>
              <w:ind w:left="134"/>
              <w:spacing w:before="31" w:line="227" w:lineRule="auto"/>
              <w:rPr>
                <w:sz w:val="20"/>
                <w:szCs w:val="20"/>
              </w:rPr>
            </w:pPr>
            <w:r>
              <w:rPr>
                <w:sz w:val="20"/>
                <w:szCs w:val="20"/>
                <w:color w:val="0000FF"/>
                <w:spacing w:val="3"/>
              </w:rPr>
              <w:t>□</w:t>
            </w:r>
            <w:r>
              <w:rPr>
                <w:sz w:val="20"/>
                <w:szCs w:val="20"/>
                <w:spacing w:val="3"/>
              </w:rPr>
              <w:t>要求提供</w:t>
            </w:r>
          </w:p>
          <w:p>
            <w:pPr>
              <w:pStyle w:val="TableText"/>
              <w:ind w:left="111"/>
              <w:spacing w:before="51" w:line="228" w:lineRule="auto"/>
              <w:rPr>
                <w:rFonts w:ascii="Times New Roman" w:hAnsi="Times New Roman" w:eastAsia="Times New Roman" w:cs="Times New Roman"/>
                <w:sz w:val="20"/>
                <w:szCs w:val="20"/>
              </w:rPr>
            </w:pPr>
            <w:r>
              <w:rPr>
                <w:sz w:val="20"/>
                <w:szCs w:val="20"/>
                <w:spacing w:val="8"/>
              </w:rPr>
              <w:t>样品提交时间：</w:t>
            </w:r>
            <w:r>
              <w:rPr>
                <w:rFonts w:ascii="Times New Roman" w:hAnsi="Times New Roman" w:eastAsia="Times New Roman" w:cs="Times New Roman"/>
                <w:sz w:val="20"/>
                <w:szCs w:val="20"/>
                <w:color w:val="0000FF"/>
                <w:spacing w:val="8"/>
              </w:rPr>
              <w:t>/</w:t>
            </w:r>
          </w:p>
          <w:p>
            <w:pPr>
              <w:pStyle w:val="TableText"/>
              <w:ind w:left="111"/>
              <w:spacing w:before="53" w:line="228" w:lineRule="auto"/>
              <w:rPr>
                <w:rFonts w:ascii="Times New Roman" w:hAnsi="Times New Roman" w:eastAsia="Times New Roman" w:cs="Times New Roman"/>
                <w:sz w:val="20"/>
                <w:szCs w:val="20"/>
              </w:rPr>
            </w:pPr>
            <w:r>
              <w:rPr>
                <w:sz w:val="20"/>
                <w:szCs w:val="20"/>
                <w:spacing w:val="8"/>
              </w:rPr>
              <w:t>样品提交地点：</w:t>
            </w:r>
            <w:r>
              <w:rPr>
                <w:rFonts w:ascii="Times New Roman" w:hAnsi="Times New Roman" w:eastAsia="Times New Roman" w:cs="Times New Roman"/>
                <w:sz w:val="20"/>
                <w:szCs w:val="20"/>
                <w:color w:val="0000FF"/>
                <w:spacing w:val="8"/>
              </w:rPr>
              <w:t>/</w:t>
            </w:r>
          </w:p>
          <w:p>
            <w:pPr>
              <w:pStyle w:val="TableText"/>
              <w:ind w:left="120"/>
              <w:spacing w:before="53" w:line="227" w:lineRule="auto"/>
              <w:rPr>
                <w:sz w:val="20"/>
                <w:szCs w:val="20"/>
              </w:rPr>
            </w:pPr>
            <w:r>
              <w:rPr>
                <w:rFonts w:ascii="MS Gothic" w:hAnsi="MS Gothic" w:eastAsia="MS Gothic" w:cs="MS Gothic"/>
                <w:sz w:val="20"/>
                <w:szCs w:val="20"/>
                <w:color w:val="0000FF"/>
                <w:spacing w:val="7"/>
              </w:rPr>
              <w:t>☑</w:t>
            </w:r>
            <w:r>
              <w:rPr>
                <w:sz w:val="20"/>
                <w:szCs w:val="20"/>
                <w:spacing w:val="7"/>
              </w:rPr>
              <w:t>不要求提供</w:t>
            </w:r>
          </w:p>
        </w:tc>
      </w:tr>
      <w:tr>
        <w:trPr>
          <w:trHeight w:val="459" w:hRule="atLeast"/>
        </w:trPr>
        <w:tc>
          <w:tcPr>
            <w:tcW w:w="2265" w:type="dxa"/>
            <w:vAlign w:val="top"/>
          </w:tcPr>
          <w:p>
            <w:pPr>
              <w:pStyle w:val="TableText"/>
              <w:ind w:left="616"/>
              <w:spacing w:before="111" w:line="228" w:lineRule="auto"/>
              <w:rPr>
                <w:sz w:val="20"/>
                <w:szCs w:val="20"/>
              </w:rPr>
            </w:pPr>
            <w:r>
              <w:rPr>
                <w:sz w:val="20"/>
                <w:szCs w:val="20"/>
                <w:spacing w:val="7"/>
              </w:rPr>
              <w:t>投标保证金</w:t>
            </w:r>
          </w:p>
        </w:tc>
        <w:tc>
          <w:tcPr>
            <w:tcW w:w="6669" w:type="dxa"/>
            <w:vAlign w:val="top"/>
          </w:tcPr>
          <w:p>
            <w:pPr>
              <w:pStyle w:val="TableText"/>
              <w:ind w:left="113"/>
              <w:spacing w:before="111" w:line="227" w:lineRule="auto"/>
              <w:rPr>
                <w:sz w:val="20"/>
                <w:szCs w:val="20"/>
              </w:rPr>
            </w:pPr>
            <w:r>
              <w:rPr>
                <w:sz w:val="20"/>
                <w:szCs w:val="20"/>
                <w:spacing w:val="6"/>
              </w:rPr>
              <w:t>本项目需交纳投标保证金</w:t>
            </w:r>
            <w:r>
              <w:rPr>
                <w:sz w:val="20"/>
                <w:szCs w:val="20"/>
                <w:spacing w:val="-33"/>
              </w:rPr>
              <w:t xml:space="preserve"> </w:t>
            </w:r>
            <w:r>
              <w:rPr>
                <w:rFonts w:ascii="Times New Roman" w:hAnsi="Times New Roman" w:eastAsia="Times New Roman" w:cs="Times New Roman"/>
                <w:sz w:val="20"/>
                <w:szCs w:val="20"/>
                <w:color w:val="0000FF"/>
                <w:spacing w:val="6"/>
              </w:rPr>
              <w:t>0 </w:t>
            </w:r>
            <w:r>
              <w:rPr>
                <w:sz w:val="20"/>
                <w:szCs w:val="20"/>
                <w:spacing w:val="6"/>
              </w:rPr>
              <w:t>元。</w:t>
            </w:r>
          </w:p>
        </w:tc>
      </w:tr>
      <w:tr>
        <w:trPr>
          <w:trHeight w:val="459" w:hRule="atLeast"/>
        </w:trPr>
        <w:tc>
          <w:tcPr>
            <w:tcW w:w="2265" w:type="dxa"/>
            <w:vAlign w:val="top"/>
          </w:tcPr>
          <w:p>
            <w:pPr>
              <w:pStyle w:val="TableText"/>
              <w:ind w:left="616"/>
              <w:spacing w:before="111" w:line="228" w:lineRule="auto"/>
              <w:rPr>
                <w:sz w:val="20"/>
                <w:szCs w:val="20"/>
              </w:rPr>
            </w:pPr>
            <w:r>
              <w:rPr>
                <w:sz w:val="20"/>
                <w:szCs w:val="20"/>
                <w:spacing w:val="7"/>
              </w:rPr>
              <w:t>投标有效期</w:t>
            </w:r>
          </w:p>
        </w:tc>
        <w:tc>
          <w:tcPr>
            <w:tcW w:w="6669" w:type="dxa"/>
            <w:vAlign w:val="top"/>
          </w:tcPr>
          <w:p>
            <w:pPr>
              <w:pStyle w:val="TableText"/>
              <w:ind w:left="112"/>
              <w:spacing w:before="110" w:line="228" w:lineRule="auto"/>
              <w:rPr>
                <w:sz w:val="20"/>
                <w:szCs w:val="20"/>
              </w:rPr>
            </w:pPr>
            <w:r>
              <w:rPr>
                <w:rFonts w:ascii="Times New Roman" w:hAnsi="Times New Roman" w:eastAsia="Times New Roman" w:cs="Times New Roman"/>
                <w:sz w:val="20"/>
                <w:szCs w:val="20"/>
                <w:spacing w:val="4"/>
              </w:rPr>
              <w:t>90</w:t>
            </w:r>
            <w:r>
              <w:rPr>
                <w:rFonts w:ascii="Times New Roman" w:hAnsi="Times New Roman" w:eastAsia="Times New Roman" w:cs="Times New Roman"/>
                <w:sz w:val="20"/>
                <w:szCs w:val="20"/>
                <w:spacing w:val="36"/>
              </w:rPr>
              <w:t xml:space="preserve"> </w:t>
            </w:r>
            <w:r>
              <w:rPr>
                <w:sz w:val="20"/>
                <w:szCs w:val="20"/>
                <w:spacing w:val="4"/>
              </w:rPr>
              <w:t>日（</w:t>
            </w:r>
            <w:r>
              <w:rPr>
                <w:sz w:val="20"/>
                <w:szCs w:val="20"/>
                <w:spacing w:val="-24"/>
              </w:rPr>
              <w:t xml:space="preserve"> </w:t>
            </w:r>
            <w:r>
              <w:rPr>
                <w:sz w:val="20"/>
                <w:szCs w:val="20"/>
                <w:spacing w:val="4"/>
              </w:rPr>
              <w:t>日历日</w:t>
            </w:r>
            <w:r>
              <w:rPr>
                <w:sz w:val="20"/>
                <w:szCs w:val="20"/>
                <w:spacing w:val="19"/>
              </w:rPr>
              <w:t>），</w:t>
            </w:r>
            <w:r>
              <w:rPr>
                <w:sz w:val="20"/>
                <w:szCs w:val="20"/>
                <w:spacing w:val="4"/>
              </w:rPr>
              <w:t>如投标有效期不足的，在评标时将视为</w:t>
            </w:r>
            <w:r>
              <w:rPr>
                <w:sz w:val="20"/>
                <w:szCs w:val="20"/>
                <w:b/>
                <w:bCs/>
                <w:spacing w:val="4"/>
              </w:rPr>
              <w:t>无效投标</w:t>
            </w:r>
            <w:r>
              <w:rPr>
                <w:sz w:val="20"/>
                <w:szCs w:val="20"/>
                <w:spacing w:val="4"/>
              </w:rPr>
              <w:t>。</w:t>
            </w:r>
          </w:p>
        </w:tc>
      </w:tr>
      <w:tr>
        <w:trPr>
          <w:trHeight w:val="459" w:hRule="atLeast"/>
        </w:trPr>
        <w:tc>
          <w:tcPr>
            <w:tcW w:w="2265" w:type="dxa"/>
            <w:vAlign w:val="top"/>
          </w:tcPr>
          <w:p>
            <w:pPr>
              <w:pStyle w:val="TableText"/>
              <w:ind w:left="510"/>
              <w:spacing w:before="109" w:line="228" w:lineRule="auto"/>
              <w:rPr>
                <w:sz w:val="20"/>
                <w:szCs w:val="20"/>
              </w:rPr>
            </w:pPr>
            <w:r>
              <w:rPr>
                <w:sz w:val="20"/>
                <w:szCs w:val="20"/>
                <w:spacing w:val="7"/>
              </w:rPr>
              <w:t>投标文件份数</w:t>
            </w:r>
          </w:p>
        </w:tc>
        <w:tc>
          <w:tcPr>
            <w:tcW w:w="6669" w:type="dxa"/>
            <w:vAlign w:val="top"/>
          </w:tcPr>
          <w:p>
            <w:pPr>
              <w:pStyle w:val="TableText"/>
              <w:ind w:left="137"/>
              <w:spacing w:before="109" w:line="228" w:lineRule="auto"/>
              <w:rPr>
                <w:sz w:val="20"/>
                <w:szCs w:val="20"/>
              </w:rPr>
            </w:pPr>
            <w:r>
              <w:rPr>
                <w:sz w:val="20"/>
                <w:szCs w:val="20"/>
                <w:spacing w:val="8"/>
              </w:rPr>
              <w:t>电子文件：在交易系统中提交电子投标文件一份。</w:t>
            </w:r>
          </w:p>
        </w:tc>
      </w:tr>
      <w:tr>
        <w:trPr>
          <w:trHeight w:val="459" w:hRule="atLeast"/>
        </w:trPr>
        <w:tc>
          <w:tcPr>
            <w:tcW w:w="8934" w:type="dxa"/>
            <w:vAlign w:val="top"/>
            <w:gridSpan w:val="2"/>
          </w:tcPr>
          <w:p>
            <w:pPr>
              <w:pStyle w:val="TableText"/>
              <w:ind w:left="112"/>
              <w:spacing w:before="111" w:line="228" w:lineRule="auto"/>
              <w:rPr>
                <w:sz w:val="20"/>
                <w:szCs w:val="20"/>
              </w:rPr>
            </w:pPr>
            <w:r>
              <w:rPr>
                <w:sz w:val="20"/>
                <w:szCs w:val="20"/>
                <w:b/>
                <w:bCs/>
                <w:spacing w:val="5"/>
              </w:rPr>
              <w:t>四、投标文件的提交</w:t>
            </w:r>
          </w:p>
        </w:tc>
      </w:tr>
      <w:tr>
        <w:trPr>
          <w:trHeight w:val="1202" w:hRule="atLeast"/>
        </w:trPr>
        <w:tc>
          <w:tcPr>
            <w:tcW w:w="2265" w:type="dxa"/>
            <w:vAlign w:val="top"/>
          </w:tcPr>
          <w:p>
            <w:pPr>
              <w:spacing w:line="414" w:lineRule="auto"/>
              <w:rPr>
                <w:rFonts w:ascii="Arial"/>
                <w:sz w:val="21"/>
              </w:rPr>
            </w:pPr>
            <w:r/>
          </w:p>
          <w:p>
            <w:pPr>
              <w:pStyle w:val="TableText"/>
              <w:ind w:left="218"/>
              <w:spacing w:before="65" w:line="228" w:lineRule="auto"/>
              <w:rPr>
                <w:sz w:val="20"/>
                <w:szCs w:val="20"/>
              </w:rPr>
            </w:pPr>
            <w:r>
              <w:rPr>
                <w:sz w:val="20"/>
                <w:szCs w:val="20"/>
                <w:spacing w:val="6"/>
              </w:rPr>
              <w:t>电子投标文件的提交</w:t>
            </w:r>
          </w:p>
        </w:tc>
        <w:tc>
          <w:tcPr>
            <w:tcW w:w="6669" w:type="dxa"/>
            <w:vAlign w:val="top"/>
          </w:tcPr>
          <w:p>
            <w:pPr>
              <w:pStyle w:val="TableText"/>
              <w:ind w:left="104" w:right="107" w:firstLine="24"/>
              <w:spacing w:before="35" w:line="267" w:lineRule="auto"/>
              <w:jc w:val="both"/>
              <w:rPr>
                <w:sz w:val="20"/>
                <w:szCs w:val="20"/>
              </w:rPr>
            </w:pPr>
            <w:r>
              <w:rPr>
                <w:sz w:val="20"/>
                <w:szCs w:val="20"/>
                <w:spacing w:val="14"/>
              </w:rPr>
              <w:t>网络传输提交：投标人应在提交投标文件截止时间前将电子投标文件</w:t>
            </w:r>
            <w:r>
              <w:rPr>
                <w:sz w:val="20"/>
                <w:szCs w:val="20"/>
                <w:spacing w:val="11"/>
              </w:rPr>
              <w:t>网络传输提交至“衡阳市公共资源交易网（</w:t>
            </w:r>
            <w:hyperlink w:history="true" r:id="rId38">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cn</w:t>
              </w:r>
            </w:hyperlink>
            <w:r>
              <w:rPr>
                <w:rFonts w:ascii="Times New Roman" w:hAnsi="Times New Roman" w:eastAsia="Times New Roman" w:cs="Times New Roman"/>
                <w:sz w:val="20"/>
                <w:szCs w:val="20"/>
                <w:spacing w:val="15"/>
              </w:rPr>
              <w:t xml:space="preserve"> </w:t>
            </w:r>
            <w:hyperlink w:history="true" r:id="rId38">
              <w:r>
                <w:rPr>
                  <w:rFonts w:ascii="Times New Roman" w:hAnsi="Times New Roman" w:eastAsia="Times New Roman" w:cs="Times New Roman"/>
                  <w:sz w:val="20"/>
                  <w:szCs w:val="20"/>
                  <w:spacing w:val="11"/>
                </w:rPr>
                <w:t>/</w:t>
              </w:r>
            </w:hyperlink>
            <w:r>
              <w:rPr>
                <w:rFonts w:ascii="Times New Roman" w:hAnsi="Times New Roman" w:eastAsia="Times New Roman" w:cs="Times New Roman"/>
                <w:sz w:val="20"/>
                <w:szCs w:val="20"/>
                <w:spacing w:val="-18"/>
              </w:rPr>
              <w:t xml:space="preserve"> </w:t>
            </w:r>
            <w:r>
              <w:rPr>
                <w:sz w:val="20"/>
                <w:szCs w:val="20"/>
                <w:spacing w:val="11"/>
              </w:rPr>
              <w:t>）—投标人登录—投标文件上传模块</w:t>
            </w:r>
            <w:r>
              <w:rPr>
                <w:sz w:val="20"/>
                <w:szCs w:val="20"/>
                <w:spacing w:val="-70"/>
              </w:rPr>
              <w:t xml:space="preserve"> </w:t>
            </w:r>
            <w:r>
              <w:rPr>
                <w:sz w:val="20"/>
                <w:szCs w:val="20"/>
                <w:spacing w:val="11"/>
              </w:rPr>
              <w:t>”。逾期提</w:t>
            </w:r>
            <w:r>
              <w:rPr>
                <w:sz w:val="20"/>
                <w:szCs w:val="20"/>
                <w:spacing w:val="10"/>
              </w:rPr>
              <w:t>交的投标文件，系统</w:t>
            </w:r>
            <w:r>
              <w:rPr>
                <w:sz w:val="20"/>
                <w:szCs w:val="20"/>
                <w:spacing w:val="9"/>
              </w:rPr>
              <w:t>将自动拒收，视为放弃投标。</w:t>
            </w:r>
          </w:p>
        </w:tc>
      </w:tr>
      <w:tr>
        <w:trPr>
          <w:trHeight w:val="459" w:hRule="atLeast"/>
        </w:trPr>
        <w:tc>
          <w:tcPr>
            <w:tcW w:w="8934" w:type="dxa"/>
            <w:vAlign w:val="top"/>
            <w:gridSpan w:val="2"/>
          </w:tcPr>
          <w:p>
            <w:pPr>
              <w:pStyle w:val="TableText"/>
              <w:ind w:left="96"/>
              <w:spacing w:before="111" w:line="228" w:lineRule="auto"/>
              <w:rPr>
                <w:sz w:val="20"/>
                <w:szCs w:val="20"/>
              </w:rPr>
            </w:pPr>
            <w:r>
              <w:rPr>
                <w:sz w:val="20"/>
                <w:szCs w:val="20"/>
                <w:b/>
                <w:bCs/>
                <w:spacing w:val="6"/>
              </w:rPr>
              <w:t>五、开标、评标</w:t>
            </w:r>
          </w:p>
        </w:tc>
      </w:tr>
      <w:tr>
        <w:trPr>
          <w:trHeight w:val="605" w:hRule="atLeast"/>
        </w:trPr>
        <w:tc>
          <w:tcPr>
            <w:tcW w:w="2265" w:type="dxa"/>
            <w:vAlign w:val="top"/>
          </w:tcPr>
          <w:p>
            <w:pPr>
              <w:pStyle w:val="TableText"/>
              <w:ind w:left="718" w:right="185" w:hanging="522"/>
              <w:spacing w:before="33" w:line="259" w:lineRule="auto"/>
              <w:rPr>
                <w:sz w:val="20"/>
                <w:szCs w:val="20"/>
              </w:rPr>
            </w:pPr>
            <w:r>
              <w:rPr>
                <w:sz w:val="20"/>
                <w:szCs w:val="20"/>
                <w:spacing w:val="8"/>
              </w:rPr>
              <w:t>投标人电子投标文件</w:t>
            </w:r>
            <w:r>
              <w:rPr>
                <w:sz w:val="20"/>
                <w:szCs w:val="20"/>
                <w:spacing w:val="7"/>
              </w:rPr>
              <w:t>解密方式</w:t>
            </w:r>
          </w:p>
        </w:tc>
        <w:tc>
          <w:tcPr>
            <w:tcW w:w="6669" w:type="dxa"/>
            <w:vAlign w:val="top"/>
          </w:tcPr>
          <w:p>
            <w:pPr>
              <w:pStyle w:val="TableText"/>
              <w:ind w:left="91"/>
              <w:spacing w:before="184" w:line="227" w:lineRule="auto"/>
              <w:rPr>
                <w:sz w:val="20"/>
                <w:szCs w:val="20"/>
              </w:rPr>
            </w:pPr>
            <w:r>
              <w:rPr>
                <w:sz w:val="20"/>
                <w:szCs w:val="20"/>
                <w:spacing w:val="11"/>
              </w:rPr>
              <w:t>投标人使用生成投标文件的</w:t>
            </w:r>
            <w:r>
              <w:rPr>
                <w:rFonts w:ascii="Times New Roman" w:hAnsi="Times New Roman" w:eastAsia="Times New Roman" w:cs="Times New Roman"/>
                <w:sz w:val="20"/>
                <w:szCs w:val="20"/>
              </w:rPr>
              <w:t>CA</w:t>
            </w:r>
            <w:r>
              <w:rPr>
                <w:rFonts w:ascii="Times New Roman" w:hAnsi="Times New Roman" w:eastAsia="Times New Roman" w:cs="Times New Roman"/>
                <w:sz w:val="20"/>
                <w:szCs w:val="20"/>
                <w:spacing w:val="11"/>
              </w:rPr>
              <w:t xml:space="preserve"> </w:t>
            </w:r>
            <w:r>
              <w:rPr>
                <w:sz w:val="20"/>
                <w:szCs w:val="20"/>
                <w:spacing w:val="11"/>
              </w:rPr>
              <w:t>数字证书进行解密。</w:t>
            </w:r>
          </w:p>
        </w:tc>
      </w:tr>
      <w:tr>
        <w:trPr>
          <w:trHeight w:val="903" w:hRule="atLeast"/>
        </w:trPr>
        <w:tc>
          <w:tcPr>
            <w:tcW w:w="2265" w:type="dxa"/>
            <w:vAlign w:val="top"/>
          </w:tcPr>
          <w:p>
            <w:pPr>
              <w:pStyle w:val="TableText"/>
              <w:ind w:left="720" w:right="185" w:hanging="524"/>
              <w:spacing w:before="182" w:line="278" w:lineRule="auto"/>
              <w:rPr>
                <w:sz w:val="20"/>
                <w:szCs w:val="20"/>
              </w:rPr>
            </w:pPr>
            <w:r>
              <w:rPr>
                <w:sz w:val="20"/>
                <w:szCs w:val="20"/>
                <w:spacing w:val="8"/>
              </w:rPr>
              <w:t>投标人解密电子投标</w:t>
            </w:r>
            <w:r>
              <w:rPr>
                <w:sz w:val="20"/>
                <w:szCs w:val="20"/>
                <w:spacing w:val="6"/>
              </w:rPr>
              <w:t>文件时限</w:t>
            </w:r>
          </w:p>
        </w:tc>
        <w:tc>
          <w:tcPr>
            <w:tcW w:w="6669" w:type="dxa"/>
            <w:vAlign w:val="top"/>
          </w:tcPr>
          <w:p>
            <w:pPr>
              <w:pStyle w:val="TableText"/>
              <w:ind w:left="87" w:right="86"/>
              <w:spacing w:before="31" w:line="265" w:lineRule="auto"/>
              <w:jc w:val="both"/>
              <w:rPr>
                <w:sz w:val="20"/>
                <w:szCs w:val="20"/>
              </w:rPr>
            </w:pPr>
            <w:r>
              <w:rPr>
                <w:sz w:val="20"/>
                <w:szCs w:val="20"/>
                <w:spacing w:val="16"/>
              </w:rPr>
              <w:t>解密时限：</w:t>
            </w:r>
            <w:r>
              <w:rPr>
                <w:sz w:val="20"/>
                <w:szCs w:val="20"/>
                <w:spacing w:val="-23"/>
              </w:rPr>
              <w:t xml:space="preserve"> </w:t>
            </w:r>
            <w:r>
              <w:rPr>
                <w:sz w:val="20"/>
                <w:szCs w:val="20"/>
                <w:spacing w:val="16"/>
              </w:rPr>
              <w:t>自网上开标系统发出投标文件解密的指令起</w:t>
            </w:r>
            <w:r>
              <w:rPr>
                <w:sz w:val="20"/>
                <w:szCs w:val="20"/>
                <w:spacing w:val="-31"/>
              </w:rPr>
              <w:t xml:space="preserve"> </w:t>
            </w:r>
            <w:r>
              <w:rPr>
                <w:rFonts w:ascii="Times New Roman" w:hAnsi="Times New Roman" w:eastAsia="Times New Roman" w:cs="Times New Roman"/>
                <w:sz w:val="20"/>
                <w:szCs w:val="20"/>
                <w:spacing w:val="16"/>
              </w:rPr>
              <w:t>20 </w:t>
            </w:r>
            <w:r>
              <w:rPr>
                <w:sz w:val="20"/>
                <w:szCs w:val="20"/>
                <w:spacing w:val="15"/>
              </w:rPr>
              <w:t>分钟内完</w:t>
            </w:r>
            <w:r>
              <w:rPr>
                <w:sz w:val="20"/>
                <w:szCs w:val="20"/>
                <w:spacing w:val="22"/>
              </w:rPr>
              <w:t>成</w:t>
            </w:r>
            <w:r>
              <w:rPr>
                <w:sz w:val="20"/>
                <w:szCs w:val="20"/>
                <w:spacing w:val="-50"/>
              </w:rPr>
              <w:t xml:space="preserve"> </w:t>
            </w:r>
            <w:r>
              <w:rPr>
                <w:sz w:val="20"/>
                <w:szCs w:val="20"/>
                <w:spacing w:val="22"/>
              </w:rPr>
              <w:t>，投标文件在解密时限内未解密或解密失败，视为撤销其投标文</w:t>
            </w:r>
            <w:r>
              <w:rPr>
                <w:sz w:val="20"/>
                <w:szCs w:val="20"/>
                <w:spacing w:val="7"/>
              </w:rPr>
              <w:t>件，开标继续进行。</w:t>
            </w:r>
          </w:p>
        </w:tc>
      </w:tr>
      <w:tr>
        <w:trPr>
          <w:trHeight w:val="459" w:hRule="atLeast"/>
        </w:trPr>
        <w:tc>
          <w:tcPr>
            <w:tcW w:w="2265" w:type="dxa"/>
            <w:vAlign w:val="top"/>
          </w:tcPr>
          <w:p>
            <w:pPr>
              <w:pStyle w:val="TableText"/>
              <w:ind w:left="743"/>
              <w:spacing w:before="111" w:line="228" w:lineRule="auto"/>
              <w:rPr>
                <w:sz w:val="20"/>
                <w:szCs w:val="20"/>
              </w:rPr>
            </w:pPr>
            <w:r>
              <w:rPr>
                <w:sz w:val="20"/>
                <w:szCs w:val="20"/>
                <w:spacing w:val="1"/>
              </w:rPr>
              <w:t>电子唱标</w:t>
            </w:r>
          </w:p>
        </w:tc>
        <w:tc>
          <w:tcPr>
            <w:tcW w:w="6669" w:type="dxa"/>
            <w:vAlign w:val="top"/>
          </w:tcPr>
          <w:p>
            <w:pPr>
              <w:pStyle w:val="TableText"/>
              <w:ind w:left="112"/>
              <w:spacing w:before="111" w:line="227" w:lineRule="auto"/>
              <w:rPr>
                <w:sz w:val="20"/>
                <w:szCs w:val="20"/>
              </w:rPr>
            </w:pPr>
            <w:r>
              <w:rPr>
                <w:sz w:val="20"/>
                <w:szCs w:val="20"/>
                <w:spacing w:val="8"/>
              </w:rPr>
              <w:t>以《开标一览表》为准，未提供的，按照无效投标处理。</w:t>
            </w:r>
          </w:p>
        </w:tc>
      </w:tr>
      <w:tr>
        <w:trPr>
          <w:trHeight w:val="604" w:hRule="atLeast"/>
        </w:trPr>
        <w:tc>
          <w:tcPr>
            <w:tcW w:w="2265" w:type="dxa"/>
            <w:vAlign w:val="top"/>
          </w:tcPr>
          <w:p>
            <w:pPr>
              <w:pStyle w:val="TableText"/>
              <w:ind w:left="404"/>
              <w:spacing w:before="182" w:line="228" w:lineRule="auto"/>
              <w:rPr>
                <w:sz w:val="20"/>
                <w:szCs w:val="20"/>
              </w:rPr>
            </w:pPr>
            <w:r>
              <w:rPr>
                <w:sz w:val="20"/>
                <w:szCs w:val="20"/>
                <w:spacing w:val="8"/>
              </w:rPr>
              <w:t>评标因素和标准</w:t>
            </w:r>
          </w:p>
        </w:tc>
        <w:tc>
          <w:tcPr>
            <w:tcW w:w="6669" w:type="dxa"/>
            <w:vAlign w:val="top"/>
          </w:tcPr>
          <w:p>
            <w:pPr>
              <w:pStyle w:val="TableText"/>
              <w:ind w:left="115" w:right="110" w:hanging="3"/>
              <w:spacing w:before="32" w:line="25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8"/>
              </w:rPr>
              <w:t>(</w:t>
            </w:r>
            <w:r>
              <w:rPr>
                <w:sz w:val="20"/>
                <w:szCs w:val="20"/>
                <w:b/>
                <w:bCs/>
                <w:spacing w:val="8"/>
              </w:rPr>
              <w:t>提示：</w:t>
            </w:r>
            <w:r>
              <w:rPr>
                <w:sz w:val="20"/>
                <w:szCs w:val="20"/>
                <w:spacing w:val="-45"/>
              </w:rPr>
              <w:t xml:space="preserve"> </w:t>
            </w:r>
            <w:r>
              <w:rPr>
                <w:sz w:val="20"/>
                <w:szCs w:val="20"/>
                <w:b/>
                <w:bCs/>
                <w:spacing w:val="8"/>
              </w:rPr>
              <w:t>因评标因素</w:t>
            </w:r>
            <w:r>
              <w:rPr>
                <w:rFonts w:ascii="Times New Roman" w:hAnsi="Times New Roman" w:eastAsia="Times New Roman" w:cs="Times New Roman"/>
                <w:sz w:val="20"/>
                <w:szCs w:val="20"/>
                <w:b/>
                <w:bCs/>
                <w:spacing w:val="8"/>
              </w:rPr>
              <w:t>“</w:t>
            </w:r>
            <w:r>
              <w:rPr>
                <w:sz w:val="20"/>
                <w:szCs w:val="20"/>
                <w:b/>
                <w:bCs/>
                <w:spacing w:val="8"/>
              </w:rPr>
              <w:t>技术</w:t>
            </w:r>
            <w:r>
              <w:rPr>
                <w:rFonts w:ascii="Times New Roman" w:hAnsi="Times New Roman" w:eastAsia="Times New Roman" w:cs="Times New Roman"/>
                <w:sz w:val="20"/>
                <w:szCs w:val="20"/>
                <w:b/>
                <w:bCs/>
                <w:spacing w:val="8"/>
              </w:rPr>
              <w:t>”</w:t>
            </w:r>
            <w:r>
              <w:rPr>
                <w:sz w:val="20"/>
                <w:szCs w:val="20"/>
                <w:b/>
                <w:bCs/>
                <w:spacing w:val="8"/>
              </w:rPr>
              <w:t>项涉及政府采购政策优惠，为便于计算，应</w:t>
            </w:r>
            <w:r>
              <w:rPr>
                <w:sz w:val="20"/>
                <w:szCs w:val="20"/>
                <w:b/>
                <w:bCs/>
                <w:spacing w:val="6"/>
              </w:rPr>
              <w:t>与其他评标因素分列</w:t>
            </w:r>
            <w:r>
              <w:rPr>
                <w:rFonts w:ascii="Times New Roman" w:hAnsi="Times New Roman" w:eastAsia="Times New Roman" w:cs="Times New Roman"/>
                <w:sz w:val="20"/>
                <w:szCs w:val="20"/>
                <w:b/>
                <w:bCs/>
                <w:spacing w:val="6"/>
              </w:rPr>
              <w:t>)</w:t>
            </w:r>
          </w:p>
        </w:tc>
      </w:tr>
      <w:tr>
        <w:trPr>
          <w:trHeight w:val="459" w:hRule="atLeast"/>
        </w:trPr>
        <w:tc>
          <w:tcPr>
            <w:tcW w:w="2265" w:type="dxa"/>
            <w:vAlign w:val="top"/>
          </w:tcPr>
          <w:p>
            <w:pPr>
              <w:pStyle w:val="TableText"/>
              <w:ind w:left="927"/>
              <w:spacing w:before="110" w:line="228" w:lineRule="auto"/>
              <w:rPr>
                <w:sz w:val="20"/>
                <w:szCs w:val="20"/>
              </w:rPr>
            </w:pPr>
            <w:r>
              <w:rPr>
                <w:sz w:val="20"/>
                <w:szCs w:val="20"/>
                <w:spacing w:val="5"/>
              </w:rPr>
              <w:t>权值</w:t>
            </w:r>
          </w:p>
        </w:tc>
        <w:tc>
          <w:tcPr>
            <w:tcW w:w="6669" w:type="dxa"/>
            <w:vAlign w:val="top"/>
          </w:tcPr>
          <w:p>
            <w:pPr>
              <w:pStyle w:val="TableText"/>
              <w:ind w:left="113"/>
              <w:spacing w:before="111"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w:t>
            </w:r>
            <w:r>
              <w:rPr>
                <w:sz w:val="20"/>
                <w:szCs w:val="20"/>
                <w:spacing w:val="9"/>
              </w:rPr>
              <w:t>说明：权值、评审因素等具体内容见第六章综合评分表</w:t>
            </w:r>
            <w:r>
              <w:rPr>
                <w:rFonts w:ascii="Times New Roman" w:hAnsi="Times New Roman" w:eastAsia="Times New Roman" w:cs="Times New Roman"/>
                <w:sz w:val="20"/>
                <w:szCs w:val="20"/>
                <w:spacing w:val="9"/>
              </w:rPr>
              <w:t>)</w:t>
            </w:r>
          </w:p>
        </w:tc>
      </w:tr>
      <w:tr>
        <w:trPr>
          <w:trHeight w:val="1502" w:hRule="atLeast"/>
        </w:trPr>
        <w:tc>
          <w:tcPr>
            <w:tcW w:w="2265" w:type="dxa"/>
            <w:vAlign w:val="top"/>
          </w:tcPr>
          <w:p>
            <w:pPr>
              <w:spacing w:line="282" w:lineRule="auto"/>
              <w:rPr>
                <w:rFonts w:ascii="Arial"/>
                <w:sz w:val="21"/>
              </w:rPr>
            </w:pPr>
            <w:r/>
          </w:p>
          <w:p>
            <w:pPr>
              <w:spacing w:line="283" w:lineRule="auto"/>
              <w:rPr>
                <w:rFonts w:ascii="Arial"/>
                <w:sz w:val="21"/>
              </w:rPr>
            </w:pPr>
            <w:r/>
          </w:p>
          <w:p>
            <w:pPr>
              <w:pStyle w:val="TableText"/>
              <w:ind w:left="406"/>
              <w:spacing w:before="65" w:line="228" w:lineRule="auto"/>
              <w:rPr>
                <w:sz w:val="20"/>
                <w:szCs w:val="20"/>
              </w:rPr>
            </w:pPr>
            <w:r>
              <w:rPr>
                <w:sz w:val="20"/>
                <w:szCs w:val="20"/>
                <w:spacing w:val="8"/>
              </w:rPr>
              <w:t>无效投标的规定</w:t>
            </w:r>
          </w:p>
        </w:tc>
        <w:tc>
          <w:tcPr>
            <w:tcW w:w="6669" w:type="dxa"/>
            <w:vAlign w:val="top"/>
          </w:tcPr>
          <w:p>
            <w:pPr>
              <w:pStyle w:val="TableText"/>
              <w:ind w:left="112" w:right="110" w:firstLine="2"/>
              <w:spacing w:before="33" w:line="277" w:lineRule="auto"/>
              <w:rPr>
                <w:sz w:val="20"/>
                <w:szCs w:val="20"/>
              </w:rPr>
            </w:pPr>
            <w:r>
              <w:rPr>
                <w:sz w:val="20"/>
                <w:szCs w:val="20"/>
                <w:spacing w:val="14"/>
              </w:rPr>
              <w:t>投标文件中除前章节条款所述情况外，有下列情况之一的，也应在资</w:t>
            </w:r>
            <w:r>
              <w:rPr>
                <w:sz w:val="20"/>
                <w:szCs w:val="20"/>
                <w:spacing w:val="8"/>
              </w:rPr>
              <w:t>格性、符合性检查时按照无效投标处理：</w:t>
            </w:r>
          </w:p>
          <w:p>
            <w:pPr>
              <w:pStyle w:val="TableText"/>
              <w:ind w:left="113" w:right="110" w:firstLine="9"/>
              <w:spacing w:before="2" w:line="248" w:lineRule="auto"/>
              <w:rPr>
                <w:sz w:val="20"/>
                <w:szCs w:val="20"/>
              </w:rPr>
            </w:pPr>
            <w:r>
              <w:rPr>
                <w:sz w:val="20"/>
                <w:szCs w:val="20"/>
                <w:spacing w:val="15"/>
              </w:rPr>
              <w:t>（</w:t>
            </w:r>
            <w:r>
              <w:rPr>
                <w:rFonts w:ascii="Times New Roman" w:hAnsi="Times New Roman" w:eastAsia="Times New Roman" w:cs="Times New Roman"/>
                <w:sz w:val="20"/>
                <w:szCs w:val="20"/>
                <w:spacing w:val="15"/>
              </w:rPr>
              <w:t>1</w:t>
            </w:r>
            <w:r>
              <w:rPr>
                <w:sz w:val="20"/>
                <w:szCs w:val="20"/>
                <w:spacing w:val="15"/>
              </w:rPr>
              <w:t>）投标文件载明的投标范围小于招标文件规定的招标范围的</w:t>
            </w:r>
            <w:r>
              <w:rPr>
                <w:rFonts w:ascii="Times New Roman" w:hAnsi="Times New Roman" w:eastAsia="Times New Roman" w:cs="Times New Roman"/>
                <w:sz w:val="20"/>
                <w:szCs w:val="20"/>
                <w:spacing w:val="15"/>
              </w:rPr>
              <w:t>(</w:t>
            </w:r>
            <w:r>
              <w:rPr>
                <w:sz w:val="20"/>
                <w:szCs w:val="20"/>
                <w:spacing w:val="14"/>
              </w:rPr>
              <w:t>缺漏</w:t>
            </w:r>
            <w:r>
              <w:rPr>
                <w:sz w:val="20"/>
                <w:szCs w:val="20"/>
                <w:spacing w:val="7"/>
              </w:rPr>
              <w:t>招标文件所要求的内容</w:t>
            </w:r>
            <w:r>
              <w:rPr>
                <w:rFonts w:ascii="Times New Roman" w:hAnsi="Times New Roman" w:eastAsia="Times New Roman" w:cs="Times New Roman"/>
                <w:sz w:val="20"/>
                <w:szCs w:val="20"/>
                <w:spacing w:val="7"/>
              </w:rPr>
              <w:t>)</w:t>
            </w:r>
            <w:r>
              <w:rPr>
                <w:sz w:val="20"/>
                <w:szCs w:val="20"/>
                <w:spacing w:val="7"/>
              </w:rPr>
              <w:t>；</w:t>
            </w:r>
          </w:p>
          <w:p>
            <w:pPr>
              <w:pStyle w:val="TableText"/>
              <w:ind w:left="122"/>
              <w:spacing w:before="60" w:line="228" w:lineRule="auto"/>
              <w:rPr>
                <w:sz w:val="20"/>
                <w:szCs w:val="20"/>
              </w:rPr>
            </w:pPr>
            <w:r>
              <w:rPr>
                <w:sz w:val="20"/>
                <w:szCs w:val="20"/>
                <w:spacing w:val="9"/>
              </w:rPr>
              <w:t>（</w:t>
            </w:r>
            <w:r>
              <w:rPr>
                <w:rFonts w:ascii="Times New Roman" w:hAnsi="Times New Roman" w:eastAsia="Times New Roman" w:cs="Times New Roman"/>
                <w:sz w:val="20"/>
                <w:szCs w:val="20"/>
                <w:spacing w:val="9"/>
              </w:rPr>
              <w:t>2</w:t>
            </w:r>
            <w:r>
              <w:rPr>
                <w:sz w:val="20"/>
                <w:szCs w:val="20"/>
                <w:spacing w:val="9"/>
              </w:rPr>
              <w:t>）不符合法律、法规和招标文件其他规</w:t>
            </w:r>
            <w:r>
              <w:rPr>
                <w:sz w:val="20"/>
                <w:szCs w:val="20"/>
                <w:spacing w:val="8"/>
              </w:rPr>
              <w:t>定的实质性内容。</w:t>
            </w:r>
          </w:p>
        </w:tc>
      </w:tr>
      <w:tr>
        <w:trPr>
          <w:trHeight w:val="1802" w:hRule="atLeast"/>
        </w:trPr>
        <w:tc>
          <w:tcPr>
            <w:tcW w:w="2265" w:type="dxa"/>
            <w:vAlign w:val="top"/>
          </w:tcPr>
          <w:p>
            <w:pPr>
              <w:spacing w:line="356" w:lineRule="auto"/>
              <w:rPr>
                <w:rFonts w:ascii="Arial"/>
                <w:sz w:val="21"/>
              </w:rPr>
            </w:pPr>
            <w:r/>
          </w:p>
          <w:p>
            <w:pPr>
              <w:spacing w:line="357" w:lineRule="auto"/>
              <w:rPr>
                <w:rFonts w:ascii="Arial"/>
                <w:sz w:val="21"/>
              </w:rPr>
            </w:pPr>
            <w:r/>
          </w:p>
          <w:p>
            <w:pPr>
              <w:pStyle w:val="TableText"/>
              <w:ind w:left="612"/>
              <w:spacing w:before="65" w:line="228" w:lineRule="auto"/>
              <w:rPr>
                <w:sz w:val="20"/>
                <w:szCs w:val="20"/>
              </w:rPr>
            </w:pPr>
            <w:r>
              <w:rPr>
                <w:sz w:val="20"/>
                <w:szCs w:val="20"/>
                <w:spacing w:val="8"/>
              </w:rPr>
              <w:t>废标的规定</w:t>
            </w:r>
          </w:p>
        </w:tc>
        <w:tc>
          <w:tcPr>
            <w:tcW w:w="6669" w:type="dxa"/>
            <w:vAlign w:val="top"/>
          </w:tcPr>
          <w:p>
            <w:pPr>
              <w:pStyle w:val="TableText"/>
              <w:ind w:left="113"/>
              <w:spacing w:before="35" w:line="227" w:lineRule="auto"/>
              <w:rPr>
                <w:sz w:val="20"/>
                <w:szCs w:val="20"/>
              </w:rPr>
            </w:pPr>
            <w:r>
              <w:rPr>
                <w:sz w:val="20"/>
                <w:szCs w:val="20"/>
                <w:spacing w:val="8"/>
              </w:rPr>
              <w:t>有下列情形之一时，评标委员会应予废标：</w:t>
            </w:r>
          </w:p>
          <w:p>
            <w:pPr>
              <w:pStyle w:val="TableText"/>
              <w:ind w:left="116" w:right="108" w:firstLine="6"/>
              <w:spacing w:before="50" w:line="253" w:lineRule="auto"/>
              <w:rPr>
                <w:sz w:val="20"/>
                <w:szCs w:val="20"/>
              </w:rPr>
            </w:pPr>
            <w:r>
              <w:rPr>
                <w:sz w:val="20"/>
                <w:szCs w:val="20"/>
                <w:spacing w:val="11"/>
              </w:rPr>
              <w:t>（</w:t>
            </w:r>
            <w:r>
              <w:rPr>
                <w:rFonts w:ascii="Times New Roman" w:hAnsi="Times New Roman" w:eastAsia="Times New Roman" w:cs="Times New Roman"/>
                <w:sz w:val="20"/>
                <w:szCs w:val="20"/>
                <w:spacing w:val="11"/>
              </w:rPr>
              <w:t>1</w:t>
            </w:r>
            <w:r>
              <w:rPr>
                <w:sz w:val="20"/>
                <w:szCs w:val="20"/>
                <w:spacing w:val="11"/>
              </w:rPr>
              <w:t>）符合专业条件的投标人或者对招标文件作</w:t>
            </w:r>
            <w:r>
              <w:rPr>
                <w:sz w:val="20"/>
                <w:szCs w:val="20"/>
                <w:spacing w:val="10"/>
              </w:rPr>
              <w:t>实质性响应的投标人不</w:t>
            </w:r>
            <w:r>
              <w:rPr>
                <w:sz w:val="20"/>
                <w:szCs w:val="20"/>
                <w:spacing w:val="5"/>
              </w:rPr>
              <w:t>足三家的；</w:t>
            </w:r>
          </w:p>
          <w:p>
            <w:pPr>
              <w:pStyle w:val="TableText"/>
              <w:ind w:left="122"/>
              <w:spacing w:before="52" w:line="227" w:lineRule="auto"/>
              <w:rPr>
                <w:sz w:val="20"/>
                <w:szCs w:val="20"/>
              </w:rPr>
            </w:pPr>
            <w:r>
              <w:rPr>
                <w:sz w:val="20"/>
                <w:szCs w:val="20"/>
                <w:spacing w:val="8"/>
              </w:rPr>
              <w:t>（</w:t>
            </w:r>
            <w:r>
              <w:rPr>
                <w:rFonts w:ascii="Times New Roman" w:hAnsi="Times New Roman" w:eastAsia="Times New Roman" w:cs="Times New Roman"/>
                <w:sz w:val="20"/>
                <w:szCs w:val="20"/>
                <w:spacing w:val="8"/>
              </w:rPr>
              <w:t>2</w:t>
            </w:r>
            <w:r>
              <w:rPr>
                <w:sz w:val="20"/>
                <w:szCs w:val="20"/>
                <w:spacing w:val="8"/>
              </w:rPr>
              <w:t>）出现影响采购公正的违法、违规行为的；</w:t>
            </w:r>
          </w:p>
          <w:p>
            <w:pPr>
              <w:pStyle w:val="TableText"/>
              <w:ind w:left="122"/>
              <w:spacing w:before="54" w:line="226" w:lineRule="auto"/>
              <w:rPr>
                <w:sz w:val="20"/>
                <w:szCs w:val="20"/>
              </w:rPr>
            </w:pPr>
            <w:r>
              <w:rPr>
                <w:sz w:val="20"/>
                <w:szCs w:val="20"/>
                <w:spacing w:val="8"/>
              </w:rPr>
              <w:t>（</w:t>
            </w:r>
            <w:r>
              <w:rPr>
                <w:rFonts w:ascii="Times New Roman" w:hAnsi="Times New Roman" w:eastAsia="Times New Roman" w:cs="Times New Roman"/>
                <w:sz w:val="20"/>
                <w:szCs w:val="20"/>
                <w:spacing w:val="8"/>
              </w:rPr>
              <w:t>3</w:t>
            </w:r>
            <w:r>
              <w:rPr>
                <w:sz w:val="20"/>
                <w:szCs w:val="20"/>
                <w:spacing w:val="8"/>
              </w:rPr>
              <w:t>）投标人的报价超过了采购预算或超过最高限价的；</w:t>
            </w:r>
          </w:p>
          <w:p>
            <w:pPr>
              <w:pStyle w:val="TableText"/>
              <w:ind w:left="122"/>
              <w:spacing w:before="53" w:line="227" w:lineRule="auto"/>
              <w:rPr>
                <w:sz w:val="20"/>
                <w:szCs w:val="20"/>
              </w:rPr>
            </w:pPr>
            <w:r>
              <w:rPr>
                <w:sz w:val="20"/>
                <w:szCs w:val="20"/>
                <w:spacing w:val="7"/>
              </w:rPr>
              <w:t>（</w:t>
            </w:r>
            <w:r>
              <w:rPr>
                <w:rFonts w:ascii="Times New Roman" w:hAnsi="Times New Roman" w:eastAsia="Times New Roman" w:cs="Times New Roman"/>
                <w:sz w:val="20"/>
                <w:szCs w:val="20"/>
                <w:spacing w:val="7"/>
              </w:rPr>
              <w:t>4</w:t>
            </w:r>
            <w:r>
              <w:rPr>
                <w:sz w:val="20"/>
                <w:szCs w:val="20"/>
                <w:spacing w:val="7"/>
              </w:rPr>
              <w:t>）因重大变故，采购任务取消的。</w:t>
            </w:r>
          </w:p>
        </w:tc>
      </w:tr>
      <w:tr>
        <w:trPr>
          <w:trHeight w:val="606" w:hRule="atLeast"/>
        </w:trPr>
        <w:tc>
          <w:tcPr>
            <w:tcW w:w="2265" w:type="dxa"/>
            <w:vAlign w:val="top"/>
          </w:tcPr>
          <w:p>
            <w:pPr>
              <w:pStyle w:val="TableText"/>
              <w:ind w:left="196" w:right="185"/>
              <w:spacing w:before="36" w:line="258" w:lineRule="auto"/>
              <w:rPr>
                <w:sz w:val="20"/>
                <w:szCs w:val="20"/>
              </w:rPr>
            </w:pPr>
            <w:r>
              <w:rPr>
                <w:sz w:val="20"/>
                <w:szCs w:val="20"/>
                <w:spacing w:val="8"/>
              </w:rPr>
              <w:t>关于多家代理商参加</w:t>
            </w:r>
            <w:r>
              <w:rPr>
                <w:sz w:val="20"/>
                <w:szCs w:val="20"/>
                <w:spacing w:val="8"/>
              </w:rPr>
              <w:t>核心产品同一品牌产</w:t>
            </w:r>
          </w:p>
        </w:tc>
        <w:tc>
          <w:tcPr>
            <w:tcW w:w="6669" w:type="dxa"/>
            <w:vAlign w:val="top"/>
          </w:tcPr>
          <w:p>
            <w:pPr>
              <w:pStyle w:val="TableText"/>
              <w:ind w:left="133" w:right="108" w:hanging="4"/>
              <w:spacing w:before="36" w:line="25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、提供相同品牌产品且通过资格审查、符合</w:t>
            </w:r>
            <w:r>
              <w:rPr>
                <w:sz w:val="20"/>
                <w:szCs w:val="20"/>
                <w:spacing w:val="9"/>
              </w:rPr>
              <w:t>性审查的不同投标人参加</w:t>
            </w:r>
            <w:r>
              <w:rPr>
                <w:sz w:val="20"/>
                <w:szCs w:val="20"/>
                <w:spacing w:val="14"/>
              </w:rPr>
              <w:t>同一合同项下投标的，按一家投标人计算，评审后得分最高的同品牌</w:t>
            </w:r>
          </w:p>
        </w:tc>
      </w:tr>
    </w:tbl>
    <w:p>
      <w:pPr>
        <w:rPr>
          <w:rFonts w:ascii="Arial"/>
          <w:sz w:val="21"/>
        </w:rPr>
      </w:pPr>
      <w:r/>
    </w:p>
    <w:p>
      <w:pPr>
        <w:sectPr>
          <w:headerReference w:type="default" r:id="rId36"/>
          <w:footerReference w:type="default" r:id="rId37"/>
          <w:pgSz w:w="12240" w:h="15840"/>
          <w:pgMar w:top="1331" w:right="1700" w:bottom="1177" w:left="1554" w:header="981"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254"/>
        <w:gridCol w:w="6669"/>
      </w:tblGrid>
      <w:tr>
        <w:trPr>
          <w:trHeight w:val="2106" w:hRule="atLeast"/>
        </w:trPr>
        <w:tc>
          <w:tcPr>
            <w:tcW w:w="2265" w:type="dxa"/>
            <w:vAlign w:val="top"/>
            <w:gridSpan w:val="2"/>
          </w:tcPr>
          <w:p>
            <w:pPr>
              <w:pStyle w:val="TableText"/>
              <w:ind w:left="525"/>
              <w:spacing w:before="35" w:line="228" w:lineRule="auto"/>
              <w:rPr>
                <w:sz w:val="20"/>
                <w:szCs w:val="20"/>
              </w:rPr>
            </w:pPr>
            <w:r>
              <w:rPr>
                <w:sz w:val="20"/>
                <w:szCs w:val="20"/>
                <w:spacing w:val="5"/>
              </w:rPr>
              <w:t>品投标的规定</w:t>
            </w:r>
          </w:p>
        </w:tc>
        <w:tc>
          <w:tcPr>
            <w:tcW w:w="6669" w:type="dxa"/>
            <w:vAlign w:val="top"/>
          </w:tcPr>
          <w:p>
            <w:pPr>
              <w:pStyle w:val="TableText"/>
              <w:ind w:left="111" w:right="108" w:firstLine="3"/>
              <w:spacing w:before="35" w:line="277" w:lineRule="auto"/>
              <w:jc w:val="both"/>
              <w:rPr>
                <w:sz w:val="20"/>
                <w:szCs w:val="20"/>
              </w:rPr>
            </w:pPr>
            <w:r>
              <w:rPr>
                <w:sz w:val="20"/>
                <w:szCs w:val="20"/>
                <w:spacing w:val="13"/>
              </w:rPr>
              <w:t>投标人获得中标人推荐资格；评审得分相同的，</w:t>
            </w:r>
            <w:r>
              <w:rPr>
                <w:sz w:val="20"/>
                <w:szCs w:val="20"/>
                <w:spacing w:val="-51"/>
              </w:rPr>
              <w:t xml:space="preserve"> </w:t>
            </w:r>
            <w:r>
              <w:rPr>
                <w:sz w:val="20"/>
                <w:szCs w:val="20"/>
                <w:spacing w:val="13"/>
              </w:rPr>
              <w:t>由采购人或者采购人</w:t>
            </w:r>
            <w:r>
              <w:rPr>
                <w:sz w:val="20"/>
                <w:szCs w:val="20"/>
                <w:spacing w:val="15"/>
              </w:rPr>
              <w:t>委托评标委员会按照招标文件规定的方式确定一个投</w:t>
            </w:r>
            <w:r>
              <w:rPr>
                <w:sz w:val="20"/>
                <w:szCs w:val="20"/>
                <w:spacing w:val="14"/>
              </w:rPr>
              <w:t>标人获得中标人</w:t>
            </w:r>
            <w:r>
              <w:rPr>
                <w:sz w:val="20"/>
                <w:szCs w:val="20"/>
                <w:spacing w:val="15"/>
              </w:rPr>
              <w:t>推荐资格，招标文件未规定的采取随机抽取方式确定</w:t>
            </w:r>
            <w:r>
              <w:rPr>
                <w:sz w:val="20"/>
                <w:szCs w:val="20"/>
                <w:spacing w:val="14"/>
              </w:rPr>
              <w:t>，其他同品牌投</w:t>
            </w:r>
            <w:r>
              <w:rPr>
                <w:sz w:val="20"/>
                <w:szCs w:val="20"/>
                <w:spacing w:val="8"/>
              </w:rPr>
              <w:t>标人不作为中标候选人。</w:t>
            </w:r>
          </w:p>
          <w:p>
            <w:pPr>
              <w:pStyle w:val="TableText"/>
              <w:ind w:left="128" w:right="110" w:hanging="20"/>
              <w:spacing w:line="251"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、非单一产品采购项目中，多家投标人提供的招标文件载明的核心产</w:t>
            </w:r>
            <w:r>
              <w:rPr>
                <w:sz w:val="20"/>
                <w:szCs w:val="20"/>
                <w:spacing w:val="7"/>
              </w:rPr>
              <w:t>品品牌相同的，按前款规定处理。</w:t>
            </w:r>
          </w:p>
          <w:p>
            <w:pPr>
              <w:pStyle w:val="TableText"/>
              <w:ind w:left="113"/>
              <w:spacing w:before="53" w:line="227" w:lineRule="auto"/>
              <w:rPr>
                <w:sz w:val="20"/>
                <w:szCs w:val="20"/>
              </w:rPr>
            </w:pPr>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spacing w:val="-17"/>
              </w:rPr>
              <w:t xml:space="preserve"> </w:t>
            </w:r>
            <w:r>
              <w:rPr>
                <w:sz w:val="20"/>
                <w:szCs w:val="20"/>
                <w:spacing w:val="5"/>
              </w:rPr>
              <w:t>、本项目核心产品为：</w:t>
            </w:r>
            <w:r>
              <w:rPr>
                <w:rFonts w:ascii="Times New Roman" w:hAnsi="Times New Roman" w:eastAsia="Times New Roman" w:cs="Times New Roman"/>
                <w:sz w:val="20"/>
                <w:szCs w:val="20"/>
                <w:color w:val="0000FF"/>
                <w:spacing w:val="5"/>
              </w:rPr>
              <w:t>/</w:t>
            </w:r>
            <w:r>
              <w:rPr>
                <w:sz w:val="20"/>
                <w:szCs w:val="20"/>
                <w:spacing w:val="5"/>
              </w:rPr>
              <w:t>。</w:t>
            </w:r>
          </w:p>
        </w:tc>
      </w:tr>
      <w:tr>
        <w:trPr>
          <w:trHeight w:val="459" w:hRule="atLeast"/>
        </w:trPr>
        <w:tc>
          <w:tcPr>
            <w:tcW w:w="2265" w:type="dxa"/>
            <w:vAlign w:val="top"/>
            <w:gridSpan w:val="2"/>
          </w:tcPr>
          <w:p>
            <w:pPr>
              <w:pStyle w:val="TableText"/>
              <w:ind w:left="510"/>
              <w:spacing w:before="108" w:line="228" w:lineRule="auto"/>
              <w:rPr>
                <w:sz w:val="20"/>
                <w:szCs w:val="20"/>
              </w:rPr>
            </w:pPr>
            <w:r>
              <w:rPr>
                <w:sz w:val="20"/>
                <w:szCs w:val="20"/>
                <w:spacing w:val="7"/>
              </w:rPr>
              <w:t>投标文件修正</w:t>
            </w:r>
          </w:p>
        </w:tc>
        <w:tc>
          <w:tcPr>
            <w:tcW w:w="6669" w:type="dxa"/>
            <w:vAlign w:val="top"/>
          </w:tcPr>
          <w:p>
            <w:pPr>
              <w:pStyle w:val="TableText"/>
              <w:ind w:left="115"/>
              <w:spacing w:before="108" w:line="226" w:lineRule="auto"/>
              <w:rPr>
                <w:sz w:val="20"/>
                <w:szCs w:val="20"/>
              </w:rPr>
            </w:pPr>
            <w:r>
              <w:rPr>
                <w:sz w:val="20"/>
                <w:szCs w:val="20"/>
                <w:spacing w:val="9"/>
              </w:rPr>
              <w:t>投标文件报价出现前后不一致的，按招标文件规定修</w:t>
            </w:r>
            <w:r>
              <w:rPr>
                <w:sz w:val="20"/>
                <w:szCs w:val="20"/>
                <w:spacing w:val="8"/>
              </w:rPr>
              <w:t>正</w:t>
            </w:r>
            <w:r>
              <w:rPr>
                <w:sz w:val="20"/>
                <w:szCs w:val="20"/>
                <w:b/>
                <w:bCs/>
                <w:spacing w:val="8"/>
              </w:rPr>
              <w:t>。</w:t>
            </w:r>
          </w:p>
        </w:tc>
      </w:tr>
      <w:tr>
        <w:trPr>
          <w:trHeight w:val="604" w:hRule="atLeast"/>
        </w:trPr>
        <w:tc>
          <w:tcPr>
            <w:tcW w:w="2265" w:type="dxa"/>
            <w:vAlign w:val="top"/>
            <w:gridSpan w:val="2"/>
          </w:tcPr>
          <w:p>
            <w:pPr>
              <w:pStyle w:val="TableText"/>
              <w:ind w:left="193"/>
              <w:spacing w:before="33" w:line="227" w:lineRule="auto"/>
              <w:rPr>
                <w:sz w:val="20"/>
                <w:szCs w:val="20"/>
              </w:rPr>
            </w:pPr>
            <w:r>
              <w:rPr>
                <w:sz w:val="20"/>
                <w:szCs w:val="20"/>
                <w:spacing w:val="8"/>
              </w:rPr>
              <w:t>推荐的中标候选人数</w:t>
            </w:r>
          </w:p>
          <w:p>
            <w:pPr>
              <w:pStyle w:val="TableText"/>
              <w:ind w:left="1033"/>
              <w:spacing w:before="52" w:line="233" w:lineRule="auto"/>
              <w:rPr>
                <w:sz w:val="20"/>
                <w:szCs w:val="20"/>
              </w:rPr>
            </w:pPr>
            <w:r>
              <w:rPr>
                <w:sz w:val="20"/>
                <w:szCs w:val="20"/>
              </w:rPr>
              <w:t>量</w:t>
            </w:r>
          </w:p>
        </w:tc>
        <w:tc>
          <w:tcPr>
            <w:tcW w:w="6669" w:type="dxa"/>
            <w:vAlign w:val="top"/>
          </w:tcPr>
          <w:p>
            <w:pPr>
              <w:pStyle w:val="TableText"/>
              <w:ind w:left="114"/>
              <w:spacing w:before="181" w:line="227" w:lineRule="auto"/>
              <w:rPr>
                <w:sz w:val="20"/>
                <w:szCs w:val="20"/>
              </w:rPr>
            </w:pPr>
            <w:r>
              <w:rPr>
                <w:sz w:val="20"/>
                <w:szCs w:val="20"/>
                <w:spacing w:val="7"/>
              </w:rPr>
              <w:t>按评标委员会推荐顺序确定前</w:t>
            </w:r>
            <w:r>
              <w:rPr>
                <w:sz w:val="20"/>
                <w:szCs w:val="20"/>
                <w:spacing w:val="-25"/>
              </w:rPr>
              <w:t xml:space="preserve"> </w:t>
            </w:r>
            <w:r>
              <w:rPr>
                <w:rFonts w:ascii="Times New Roman" w:hAnsi="Times New Roman" w:eastAsia="Times New Roman" w:cs="Times New Roman"/>
                <w:sz w:val="20"/>
                <w:szCs w:val="20"/>
                <w:spacing w:val="7"/>
              </w:rPr>
              <w:t>3 </w:t>
            </w:r>
            <w:r>
              <w:rPr>
                <w:sz w:val="20"/>
                <w:szCs w:val="20"/>
                <w:spacing w:val="7"/>
              </w:rPr>
              <w:t>名（详见第六章）</w:t>
            </w:r>
          </w:p>
        </w:tc>
      </w:tr>
      <w:tr>
        <w:trPr>
          <w:trHeight w:val="2401" w:hRule="atLeast"/>
        </w:trPr>
        <w:tc>
          <w:tcPr>
            <w:tcW w:w="1011"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403" w:right="189" w:hanging="202"/>
              <w:spacing w:before="65" w:line="276" w:lineRule="auto"/>
              <w:rPr>
                <w:sz w:val="20"/>
                <w:szCs w:val="20"/>
              </w:rPr>
            </w:pPr>
            <w:r>
              <w:rPr>
                <w:sz w:val="20"/>
                <w:szCs w:val="20"/>
                <w:spacing w:val="5"/>
              </w:rPr>
              <w:t>强制采</w:t>
            </w:r>
            <w:r>
              <w:rPr>
                <w:sz w:val="20"/>
                <w:szCs w:val="20"/>
                <w:spacing w:val="2"/>
              </w:rPr>
              <w:t>购</w:t>
            </w:r>
          </w:p>
        </w:tc>
        <w:tc>
          <w:tcPr>
            <w:tcW w:w="1254" w:type="dxa"/>
            <w:vAlign w:val="top"/>
          </w:tcPr>
          <w:p>
            <w:pPr>
              <w:spacing w:line="355" w:lineRule="auto"/>
              <w:rPr>
                <w:rFonts w:ascii="Arial"/>
                <w:sz w:val="21"/>
              </w:rPr>
            </w:pPr>
            <w:r/>
          </w:p>
          <w:p>
            <w:pPr>
              <w:spacing w:line="355" w:lineRule="auto"/>
              <w:rPr>
                <w:rFonts w:ascii="Arial"/>
                <w:sz w:val="21"/>
              </w:rPr>
            </w:pPr>
            <w:r/>
          </w:p>
          <w:p>
            <w:pPr>
              <w:pStyle w:val="TableText"/>
              <w:ind w:left="107"/>
              <w:spacing w:before="65" w:line="228" w:lineRule="auto"/>
              <w:rPr>
                <w:sz w:val="20"/>
                <w:szCs w:val="20"/>
              </w:rPr>
            </w:pPr>
            <w:r>
              <w:rPr>
                <w:sz w:val="20"/>
                <w:szCs w:val="20"/>
                <w:spacing w:val="7"/>
              </w:rPr>
              <w:t>标记★符号</w:t>
            </w:r>
          </w:p>
          <w:p>
            <w:pPr>
              <w:pStyle w:val="TableText"/>
              <w:ind w:left="123"/>
              <w:spacing w:before="53" w:line="228" w:lineRule="auto"/>
              <w:rPr>
                <w:sz w:val="20"/>
                <w:szCs w:val="20"/>
              </w:rPr>
            </w:pPr>
            <w:r>
              <w:rPr>
                <w:sz w:val="20"/>
                <w:szCs w:val="20"/>
                <w:spacing w:val="4"/>
              </w:rPr>
              <w:t>的节能、节</w:t>
            </w:r>
          </w:p>
          <w:p>
            <w:pPr>
              <w:pStyle w:val="TableText"/>
              <w:ind w:left="318"/>
              <w:spacing w:before="52" w:line="228" w:lineRule="auto"/>
              <w:rPr>
                <w:sz w:val="20"/>
                <w:szCs w:val="20"/>
              </w:rPr>
            </w:pPr>
            <w:r>
              <w:rPr>
                <w:sz w:val="20"/>
                <w:szCs w:val="20"/>
                <w:spacing w:val="6"/>
              </w:rPr>
              <w:t>水产品</w:t>
            </w:r>
          </w:p>
        </w:tc>
        <w:tc>
          <w:tcPr>
            <w:tcW w:w="6669" w:type="dxa"/>
            <w:vAlign w:val="top"/>
          </w:tcPr>
          <w:p>
            <w:pPr>
              <w:pStyle w:val="TableText"/>
              <w:ind w:left="112" w:right="108" w:firstLine="2"/>
              <w:spacing w:before="28" w:line="277" w:lineRule="auto"/>
              <w:jc w:val="both"/>
              <w:rPr>
                <w:sz w:val="20"/>
                <w:szCs w:val="20"/>
              </w:rPr>
            </w:pPr>
            <w:r>
              <w:rPr>
                <w:sz w:val="20"/>
                <w:szCs w:val="20"/>
                <w:spacing w:val="11"/>
              </w:rPr>
              <w:t>投标人应按财库〔</w:t>
            </w:r>
            <w:r>
              <w:rPr>
                <w:rFonts w:ascii="Times New Roman" w:hAnsi="Times New Roman" w:eastAsia="Times New Roman" w:cs="Times New Roman"/>
                <w:sz w:val="20"/>
                <w:szCs w:val="20"/>
                <w:spacing w:val="11"/>
              </w:rPr>
              <w:t>2019</w:t>
            </w:r>
            <w:r>
              <w:rPr>
                <w:sz w:val="20"/>
                <w:szCs w:val="20"/>
                <w:spacing w:val="11"/>
              </w:rPr>
              <w:t>〕</w:t>
            </w:r>
            <w:r>
              <w:rPr>
                <w:rFonts w:ascii="Times New Roman" w:hAnsi="Times New Roman" w:eastAsia="Times New Roman" w:cs="Times New Roman"/>
                <w:sz w:val="20"/>
                <w:szCs w:val="20"/>
                <w:spacing w:val="11"/>
              </w:rPr>
              <w:t>9 </w:t>
            </w:r>
            <w:r>
              <w:rPr>
                <w:sz w:val="20"/>
                <w:szCs w:val="20"/>
                <w:spacing w:val="11"/>
              </w:rPr>
              <w:t>号和财库〔</w:t>
            </w:r>
            <w:r>
              <w:rPr>
                <w:rFonts w:ascii="Times New Roman" w:hAnsi="Times New Roman" w:eastAsia="Times New Roman" w:cs="Times New Roman"/>
                <w:sz w:val="20"/>
                <w:szCs w:val="20"/>
                <w:spacing w:val="10"/>
              </w:rPr>
              <w:t>2019</w:t>
            </w:r>
            <w:r>
              <w:rPr>
                <w:sz w:val="20"/>
                <w:szCs w:val="20"/>
                <w:spacing w:val="10"/>
              </w:rPr>
              <w:t>〕</w:t>
            </w:r>
            <w:r>
              <w:rPr>
                <w:sz w:val="20"/>
                <w:szCs w:val="20"/>
                <w:spacing w:val="-53"/>
              </w:rPr>
              <w:t xml:space="preserve"> </w:t>
            </w:r>
            <w:r>
              <w:rPr>
                <w:rFonts w:ascii="Times New Roman" w:hAnsi="Times New Roman" w:eastAsia="Times New Roman" w:cs="Times New Roman"/>
                <w:sz w:val="20"/>
                <w:szCs w:val="20"/>
                <w:spacing w:val="10"/>
              </w:rPr>
              <w:t>19 </w:t>
            </w:r>
            <w:r>
              <w:rPr>
                <w:sz w:val="20"/>
                <w:szCs w:val="20"/>
                <w:spacing w:val="10"/>
              </w:rPr>
              <w:t>号文件要求，此仅限</w:t>
            </w:r>
            <w:r>
              <w:rPr>
                <w:sz w:val="20"/>
                <w:szCs w:val="20"/>
                <w:spacing w:val="13"/>
              </w:rPr>
              <w:t>于《节能产品政府采购品目清单》</w:t>
            </w:r>
            <w:r>
              <w:rPr>
                <w:sz w:val="20"/>
                <w:szCs w:val="20"/>
                <w:spacing w:val="-46"/>
              </w:rPr>
              <w:t xml:space="preserve"> </w:t>
            </w:r>
            <w:r>
              <w:rPr>
                <w:sz w:val="20"/>
                <w:szCs w:val="20"/>
                <w:spacing w:val="13"/>
              </w:rPr>
              <w:t>内的，除财政部另有规定外，</w:t>
            </w:r>
            <w:r>
              <w:rPr>
                <w:sz w:val="20"/>
                <w:szCs w:val="20"/>
                <w:spacing w:val="12"/>
              </w:rPr>
              <w:t>标记</w:t>
            </w:r>
            <w:r>
              <w:rPr>
                <w:sz w:val="20"/>
                <w:szCs w:val="20"/>
                <w:spacing w:val="15"/>
              </w:rPr>
              <w:t>★符号产品为政府强制采购节能、节水产品；投标</w:t>
            </w:r>
            <w:r>
              <w:rPr>
                <w:sz w:val="20"/>
                <w:szCs w:val="20"/>
                <w:spacing w:val="14"/>
              </w:rPr>
              <w:t>人提供的产品应当</w:t>
            </w:r>
            <w:r>
              <w:rPr>
                <w:sz w:val="20"/>
                <w:szCs w:val="20"/>
                <w:spacing w:val="15"/>
              </w:rPr>
              <w:t>取得国家确定的认证机构出具的、处于有效期之内</w:t>
            </w:r>
            <w:r>
              <w:rPr>
                <w:sz w:val="20"/>
                <w:szCs w:val="20"/>
                <w:spacing w:val="14"/>
              </w:rPr>
              <w:t>的节能产品认证证</w:t>
            </w:r>
            <w:r>
              <w:rPr>
                <w:sz w:val="20"/>
                <w:szCs w:val="20"/>
                <w:spacing w:val="22"/>
              </w:rPr>
              <w:t>书，否则其投标无效，不是品目清单内的产品，在评审时不予以考</w:t>
            </w:r>
            <w:r>
              <w:rPr>
                <w:sz w:val="20"/>
                <w:szCs w:val="20"/>
              </w:rPr>
              <w:t>虑：</w:t>
            </w:r>
          </w:p>
          <w:p>
            <w:pPr>
              <w:pStyle w:val="TableText"/>
              <w:ind w:left="111" w:right="108"/>
              <w:spacing w:line="259" w:lineRule="auto"/>
              <w:jc w:val="both"/>
              <w:rPr>
                <w:sz w:val="20"/>
                <w:szCs w:val="20"/>
              </w:rPr>
            </w:pPr>
            <w:r>
              <w:rPr>
                <w:sz w:val="20"/>
                <w:szCs w:val="20"/>
                <w:spacing w:val="12"/>
              </w:rPr>
              <w:t>采用综合评分法时，对于价格和技术分，应分别给予总分值</w:t>
            </w:r>
            <w:r>
              <w:rPr>
                <w:sz w:val="20"/>
                <w:szCs w:val="20"/>
                <w:spacing w:val="-39"/>
              </w:rPr>
              <w:t xml:space="preserve"> </w:t>
            </w:r>
            <w:r>
              <w:rPr>
                <w:rFonts w:ascii="Times New Roman" w:hAnsi="Times New Roman" w:eastAsia="Times New Roman" w:cs="Times New Roman"/>
                <w:sz w:val="20"/>
                <w:szCs w:val="20"/>
                <w:spacing w:val="12"/>
              </w:rPr>
              <w:t>4%-8</w:t>
            </w:r>
            <w:r>
              <w:rPr>
                <w:rFonts w:ascii="Times New Roman" w:hAnsi="Times New Roman" w:eastAsia="Times New Roman" w:cs="Times New Roman"/>
                <w:sz w:val="20"/>
                <w:szCs w:val="20"/>
                <w:spacing w:val="11"/>
              </w:rPr>
              <w:t>%</w:t>
            </w:r>
            <w:r>
              <w:rPr>
                <w:sz w:val="20"/>
                <w:szCs w:val="20"/>
                <w:spacing w:val="11"/>
              </w:rPr>
              <w:t>的</w:t>
            </w:r>
            <w:r>
              <w:rPr>
                <w:sz w:val="20"/>
                <w:szCs w:val="20"/>
                <w:spacing w:val="8"/>
              </w:rPr>
              <w:t>加分。本项目具体加分比例分别为：价格部</w:t>
            </w:r>
            <w:r>
              <w:rPr>
                <w:sz w:val="20"/>
                <w:szCs w:val="20"/>
                <w:spacing w:val="7"/>
              </w:rPr>
              <w:t>分</w:t>
            </w:r>
            <w:r>
              <w:rPr>
                <w:sz w:val="20"/>
                <w:szCs w:val="20"/>
                <w:spacing w:val="-42"/>
              </w:rPr>
              <w:t xml:space="preserve"> </w:t>
            </w:r>
            <w:r>
              <w:rPr>
                <w:rFonts w:ascii="Times New Roman" w:hAnsi="Times New Roman" w:eastAsia="Times New Roman" w:cs="Times New Roman"/>
                <w:sz w:val="20"/>
                <w:szCs w:val="20"/>
                <w:color w:val="0000FF"/>
                <w:spacing w:val="7"/>
              </w:rPr>
              <w:t>4</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sz w:val="20"/>
                <w:szCs w:val="20"/>
                <w:spacing w:val="7"/>
              </w:rPr>
              <w:t>、技术部分</w:t>
            </w:r>
            <w:r>
              <w:rPr>
                <w:sz w:val="20"/>
                <w:szCs w:val="20"/>
                <w:spacing w:val="-41"/>
              </w:rPr>
              <w:t xml:space="preserve"> </w:t>
            </w:r>
            <w:r>
              <w:rPr>
                <w:rFonts w:ascii="Times New Roman" w:hAnsi="Times New Roman" w:eastAsia="Times New Roman" w:cs="Times New Roman"/>
                <w:sz w:val="20"/>
                <w:szCs w:val="20"/>
                <w:color w:val="0000FF"/>
                <w:spacing w:val="7"/>
              </w:rPr>
              <w:t>4</w:t>
            </w:r>
            <w:r>
              <w:rPr>
                <w:rFonts w:ascii="Times New Roman" w:hAnsi="Times New Roman" w:eastAsia="Times New Roman" w:cs="Times New Roman"/>
                <w:sz w:val="20"/>
                <w:szCs w:val="20"/>
                <w:spacing w:val="7"/>
              </w:rPr>
              <w:t>%</w:t>
            </w:r>
            <w:r>
              <w:rPr>
                <w:sz w:val="20"/>
                <w:szCs w:val="20"/>
                <w:spacing w:val="7"/>
              </w:rPr>
              <w:t>。</w:t>
            </w:r>
          </w:p>
        </w:tc>
      </w:tr>
      <w:tr>
        <w:trPr>
          <w:trHeight w:val="3163" w:hRule="atLeast"/>
        </w:trPr>
        <w:tc>
          <w:tcPr>
            <w:tcW w:w="1011"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0" w:right="294"/>
              <w:spacing w:before="65" w:line="278" w:lineRule="auto"/>
              <w:rPr>
                <w:sz w:val="20"/>
                <w:szCs w:val="20"/>
              </w:rPr>
            </w:pPr>
            <w:r>
              <w:rPr>
                <w:sz w:val="20"/>
                <w:szCs w:val="20"/>
                <w:spacing w:val="5"/>
              </w:rPr>
              <w:t>优先</w:t>
            </w:r>
            <w:r>
              <w:rPr>
                <w:sz w:val="20"/>
                <w:szCs w:val="20"/>
                <w:spacing w:val="5"/>
              </w:rPr>
              <w:t>采购</w:t>
            </w:r>
          </w:p>
        </w:tc>
        <w:tc>
          <w:tcPr>
            <w:tcW w:w="125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10"/>
              <w:spacing w:before="65" w:line="228" w:lineRule="auto"/>
              <w:rPr>
                <w:sz w:val="20"/>
                <w:szCs w:val="20"/>
              </w:rPr>
            </w:pPr>
            <w:r>
              <w:rPr>
                <w:sz w:val="20"/>
                <w:szCs w:val="20"/>
                <w:spacing w:val="7"/>
              </w:rPr>
              <w:t>非标记★符</w:t>
            </w:r>
          </w:p>
          <w:p>
            <w:pPr>
              <w:pStyle w:val="TableText"/>
              <w:ind w:left="111"/>
              <w:spacing w:before="53" w:line="228" w:lineRule="auto"/>
              <w:rPr>
                <w:sz w:val="20"/>
                <w:szCs w:val="20"/>
              </w:rPr>
            </w:pPr>
            <w:r>
              <w:rPr>
                <w:sz w:val="20"/>
                <w:szCs w:val="20"/>
                <w:spacing w:val="4"/>
              </w:rPr>
              <w:t>号的节能、</w:t>
            </w:r>
          </w:p>
          <w:p>
            <w:pPr>
              <w:pStyle w:val="TableText"/>
              <w:ind w:left="106"/>
              <w:spacing w:before="52" w:line="228" w:lineRule="auto"/>
              <w:rPr>
                <w:sz w:val="20"/>
                <w:szCs w:val="20"/>
              </w:rPr>
            </w:pPr>
            <w:r>
              <w:rPr>
                <w:sz w:val="20"/>
                <w:szCs w:val="20"/>
                <w:spacing w:val="8"/>
              </w:rPr>
              <w:t>节水产品或</w:t>
            </w:r>
          </w:p>
          <w:p>
            <w:pPr>
              <w:pStyle w:val="TableText"/>
              <w:ind w:left="106"/>
              <w:spacing w:before="50" w:line="228" w:lineRule="auto"/>
              <w:rPr>
                <w:sz w:val="20"/>
                <w:szCs w:val="20"/>
              </w:rPr>
            </w:pPr>
            <w:r>
              <w:rPr>
                <w:sz w:val="20"/>
                <w:szCs w:val="20"/>
                <w:spacing w:val="8"/>
              </w:rPr>
              <w:t>环境标志产</w:t>
            </w:r>
          </w:p>
          <w:p>
            <w:pPr>
              <w:pStyle w:val="TableText"/>
              <w:ind w:left="543"/>
              <w:spacing w:before="53" w:line="232" w:lineRule="auto"/>
              <w:rPr>
                <w:sz w:val="20"/>
                <w:szCs w:val="20"/>
              </w:rPr>
            </w:pPr>
            <w:r>
              <w:rPr>
                <w:sz w:val="20"/>
                <w:szCs w:val="20"/>
              </w:rPr>
              <w:t>品</w:t>
            </w:r>
          </w:p>
        </w:tc>
        <w:tc>
          <w:tcPr>
            <w:tcW w:w="6669" w:type="dxa"/>
            <w:vAlign w:val="top"/>
          </w:tcPr>
          <w:p>
            <w:pPr>
              <w:spacing w:line="348" w:lineRule="auto"/>
              <w:rPr>
                <w:rFonts w:ascii="Arial"/>
                <w:sz w:val="21"/>
              </w:rPr>
            </w:pPr>
            <w:r/>
          </w:p>
          <w:p>
            <w:pPr>
              <w:pStyle w:val="TableText"/>
              <w:ind w:left="117" w:right="106" w:hanging="2"/>
              <w:spacing w:before="65" w:line="276" w:lineRule="auto"/>
              <w:jc w:val="both"/>
              <w:rPr>
                <w:sz w:val="20"/>
                <w:szCs w:val="20"/>
              </w:rPr>
            </w:pPr>
            <w:r>
              <w:rPr>
                <w:sz w:val="20"/>
                <w:szCs w:val="20"/>
                <w:spacing w:val="9"/>
              </w:rPr>
              <w:t>投标人应按财库〔</w:t>
            </w:r>
            <w:r>
              <w:rPr>
                <w:rFonts w:ascii="Times New Roman" w:hAnsi="Times New Roman" w:eastAsia="Times New Roman" w:cs="Times New Roman"/>
                <w:sz w:val="20"/>
                <w:szCs w:val="20"/>
                <w:spacing w:val="9"/>
              </w:rPr>
              <w:t>2019</w:t>
            </w:r>
            <w:r>
              <w:rPr>
                <w:sz w:val="20"/>
                <w:szCs w:val="20"/>
                <w:spacing w:val="9"/>
              </w:rPr>
              <w:t>〕</w:t>
            </w:r>
            <w:r>
              <w:rPr>
                <w:rFonts w:ascii="Times New Roman" w:hAnsi="Times New Roman" w:eastAsia="Times New Roman" w:cs="Times New Roman"/>
                <w:sz w:val="20"/>
                <w:szCs w:val="20"/>
                <w:spacing w:val="9"/>
              </w:rPr>
              <w:t>9 </w:t>
            </w:r>
            <w:r>
              <w:rPr>
                <w:sz w:val="20"/>
                <w:szCs w:val="20"/>
                <w:spacing w:val="9"/>
              </w:rPr>
              <w:t>号、财库〔</w:t>
            </w:r>
            <w:r>
              <w:rPr>
                <w:rFonts w:ascii="Times New Roman" w:hAnsi="Times New Roman" w:eastAsia="Times New Roman" w:cs="Times New Roman"/>
                <w:sz w:val="20"/>
                <w:szCs w:val="20"/>
                <w:spacing w:val="9"/>
              </w:rPr>
              <w:t>2019</w:t>
            </w:r>
            <w:r>
              <w:rPr>
                <w:sz w:val="20"/>
                <w:szCs w:val="20"/>
                <w:spacing w:val="9"/>
              </w:rPr>
              <w:t>〕</w:t>
            </w:r>
            <w:r>
              <w:rPr>
                <w:sz w:val="20"/>
                <w:szCs w:val="20"/>
                <w:spacing w:val="-53"/>
              </w:rPr>
              <w:t xml:space="preserve"> </w:t>
            </w:r>
            <w:r>
              <w:rPr>
                <w:rFonts w:ascii="Times New Roman" w:hAnsi="Times New Roman" w:eastAsia="Times New Roman" w:cs="Times New Roman"/>
                <w:sz w:val="20"/>
                <w:szCs w:val="20"/>
                <w:spacing w:val="8"/>
              </w:rPr>
              <w:t>19 </w:t>
            </w:r>
            <w:r>
              <w:rPr>
                <w:sz w:val="20"/>
                <w:szCs w:val="20"/>
                <w:spacing w:val="8"/>
              </w:rPr>
              <w:t>号和财库〔</w:t>
            </w:r>
            <w:r>
              <w:rPr>
                <w:rFonts w:ascii="Times New Roman" w:hAnsi="Times New Roman" w:eastAsia="Times New Roman" w:cs="Times New Roman"/>
                <w:sz w:val="20"/>
                <w:szCs w:val="20"/>
                <w:spacing w:val="8"/>
              </w:rPr>
              <w:t>2019</w:t>
            </w:r>
            <w:r>
              <w:rPr>
                <w:sz w:val="20"/>
                <w:szCs w:val="20"/>
                <w:spacing w:val="8"/>
              </w:rPr>
              <w:t>〕</w:t>
            </w:r>
            <w:r>
              <w:rPr>
                <w:sz w:val="20"/>
                <w:szCs w:val="20"/>
                <w:spacing w:val="-52"/>
              </w:rPr>
              <w:t xml:space="preserve"> </w:t>
            </w:r>
            <w:r>
              <w:rPr>
                <w:rFonts w:ascii="Times New Roman" w:hAnsi="Times New Roman" w:eastAsia="Times New Roman" w:cs="Times New Roman"/>
                <w:sz w:val="20"/>
                <w:szCs w:val="20"/>
                <w:spacing w:val="8"/>
              </w:rPr>
              <w:t>18</w:t>
            </w:r>
            <w:r>
              <w:rPr>
                <w:sz w:val="20"/>
                <w:szCs w:val="20"/>
                <w:spacing w:val="14"/>
              </w:rPr>
              <w:t>号文件要求，此仅限于《节能产品政府采购</w:t>
            </w:r>
            <w:r>
              <w:rPr>
                <w:sz w:val="20"/>
                <w:szCs w:val="20"/>
                <w:spacing w:val="13"/>
              </w:rPr>
              <w:t>品目清单》</w:t>
            </w:r>
            <w:r>
              <w:rPr>
                <w:sz w:val="20"/>
                <w:szCs w:val="20"/>
                <w:spacing w:val="-75"/>
              </w:rPr>
              <w:t xml:space="preserve"> </w:t>
            </w:r>
            <w:r>
              <w:rPr>
                <w:sz w:val="20"/>
                <w:szCs w:val="20"/>
                <w:spacing w:val="13"/>
              </w:rPr>
              <w:t>（非标记★符</w:t>
            </w:r>
            <w:r>
              <w:rPr>
                <w:sz w:val="20"/>
                <w:szCs w:val="20"/>
                <w:spacing w:val="18"/>
              </w:rPr>
              <w:t>号的节能、节水产品）</w:t>
            </w:r>
            <w:r>
              <w:rPr>
                <w:sz w:val="20"/>
                <w:szCs w:val="20"/>
                <w:spacing w:val="-52"/>
              </w:rPr>
              <w:t xml:space="preserve"> </w:t>
            </w:r>
            <w:r>
              <w:rPr>
                <w:sz w:val="20"/>
                <w:szCs w:val="20"/>
                <w:spacing w:val="18"/>
              </w:rPr>
              <w:t>或《环境标志产品政府采购品目清</w:t>
            </w:r>
            <w:r>
              <w:rPr>
                <w:sz w:val="20"/>
                <w:szCs w:val="20"/>
                <w:spacing w:val="17"/>
              </w:rPr>
              <w:t>单》</w:t>
            </w:r>
            <w:r>
              <w:rPr>
                <w:sz w:val="20"/>
                <w:szCs w:val="20"/>
                <w:spacing w:val="-30"/>
              </w:rPr>
              <w:t xml:space="preserve"> </w:t>
            </w:r>
            <w:r>
              <w:rPr>
                <w:sz w:val="20"/>
                <w:szCs w:val="20"/>
                <w:spacing w:val="17"/>
              </w:rPr>
              <w:t>内产</w:t>
            </w:r>
            <w:r>
              <w:rPr>
                <w:sz w:val="20"/>
                <w:szCs w:val="20"/>
                <w:spacing w:val="14"/>
              </w:rPr>
              <w:t>品；投标人提供的产品应当取得国家确认的认证机构出具的、处于有</w:t>
            </w:r>
            <w:r>
              <w:rPr>
                <w:sz w:val="20"/>
                <w:szCs w:val="20"/>
                <w:spacing w:val="14"/>
              </w:rPr>
              <w:t>效期之内的节能产品、环境标志产品认证证书，不是品目清单内的产</w:t>
            </w:r>
            <w:r>
              <w:rPr>
                <w:sz w:val="20"/>
                <w:szCs w:val="20"/>
                <w:spacing w:val="7"/>
              </w:rPr>
              <w:t>品，在评审时不予以考虑：</w:t>
            </w:r>
          </w:p>
          <w:p>
            <w:pPr>
              <w:pStyle w:val="TableText"/>
              <w:ind w:left="111" w:right="108"/>
              <w:spacing w:before="1" w:line="277" w:lineRule="auto"/>
              <w:jc w:val="both"/>
              <w:rPr>
                <w:sz w:val="20"/>
                <w:szCs w:val="20"/>
              </w:rPr>
            </w:pPr>
            <w:r>
              <w:rPr>
                <w:sz w:val="20"/>
                <w:szCs w:val="20"/>
                <w:spacing w:val="12"/>
              </w:rPr>
              <w:t>采用综合评分法时，对于价格和技术分，应分别给予总分值</w:t>
            </w:r>
            <w:r>
              <w:rPr>
                <w:sz w:val="20"/>
                <w:szCs w:val="20"/>
                <w:spacing w:val="-39"/>
              </w:rPr>
              <w:t xml:space="preserve"> </w:t>
            </w:r>
            <w:r>
              <w:rPr>
                <w:rFonts w:ascii="Times New Roman" w:hAnsi="Times New Roman" w:eastAsia="Times New Roman" w:cs="Times New Roman"/>
                <w:sz w:val="20"/>
                <w:szCs w:val="20"/>
                <w:spacing w:val="12"/>
              </w:rPr>
              <w:t>4%-8</w:t>
            </w:r>
            <w:r>
              <w:rPr>
                <w:rFonts w:ascii="Times New Roman" w:hAnsi="Times New Roman" w:eastAsia="Times New Roman" w:cs="Times New Roman"/>
                <w:sz w:val="20"/>
                <w:szCs w:val="20"/>
                <w:spacing w:val="11"/>
              </w:rPr>
              <w:t>%</w:t>
            </w:r>
            <w:r>
              <w:rPr>
                <w:sz w:val="20"/>
                <w:szCs w:val="20"/>
                <w:spacing w:val="11"/>
              </w:rPr>
              <w:t>的</w:t>
            </w:r>
            <w:r>
              <w:rPr>
                <w:sz w:val="20"/>
                <w:szCs w:val="20"/>
                <w:spacing w:val="8"/>
              </w:rPr>
              <w:t>加分。本项目具体加分比例分别为：价格部分</w:t>
            </w:r>
            <w:r>
              <w:rPr>
                <w:sz w:val="20"/>
                <w:szCs w:val="20"/>
                <w:spacing w:val="-44"/>
              </w:rPr>
              <w:t xml:space="preserve"> </w:t>
            </w:r>
            <w:r>
              <w:rPr>
                <w:rFonts w:ascii="Times New Roman" w:hAnsi="Times New Roman" w:eastAsia="Times New Roman" w:cs="Times New Roman"/>
                <w:sz w:val="20"/>
                <w:szCs w:val="20"/>
                <w:color w:val="0000FF"/>
                <w:spacing w:val="8"/>
              </w:rPr>
              <w:t>4</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sz w:val="20"/>
                <w:szCs w:val="20"/>
                <w:spacing w:val="7"/>
              </w:rPr>
              <w:t>、技术部分</w:t>
            </w:r>
            <w:r>
              <w:rPr>
                <w:sz w:val="20"/>
                <w:szCs w:val="20"/>
                <w:spacing w:val="-41"/>
              </w:rPr>
              <w:t xml:space="preserve"> </w:t>
            </w:r>
            <w:r>
              <w:rPr>
                <w:rFonts w:ascii="Times New Roman" w:hAnsi="Times New Roman" w:eastAsia="Times New Roman" w:cs="Times New Roman"/>
                <w:sz w:val="20"/>
                <w:szCs w:val="20"/>
                <w:color w:val="0000FF"/>
                <w:spacing w:val="7"/>
              </w:rPr>
              <w:t>4</w:t>
            </w:r>
            <w:r>
              <w:rPr>
                <w:rFonts w:ascii="Times New Roman" w:hAnsi="Times New Roman" w:eastAsia="Times New Roman" w:cs="Times New Roman"/>
                <w:sz w:val="20"/>
                <w:szCs w:val="20"/>
                <w:spacing w:val="7"/>
              </w:rPr>
              <w:t>%</w:t>
            </w:r>
            <w:r>
              <w:rPr>
                <w:sz w:val="20"/>
                <w:szCs w:val="20"/>
                <w:spacing w:val="7"/>
              </w:rPr>
              <w:t>。</w:t>
            </w:r>
          </w:p>
        </w:tc>
      </w:tr>
      <w:tr>
        <w:trPr>
          <w:trHeight w:val="3900" w:hRule="atLeast"/>
        </w:trPr>
        <w:tc>
          <w:tcPr>
            <w:tcW w:w="1011"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95"/>
              <w:spacing w:before="65" w:line="227" w:lineRule="auto"/>
              <w:rPr>
                <w:sz w:val="20"/>
                <w:szCs w:val="20"/>
              </w:rPr>
            </w:pPr>
            <w:r>
              <w:rPr>
                <w:sz w:val="20"/>
                <w:szCs w:val="20"/>
                <w:spacing w:val="7"/>
              </w:rPr>
              <w:t>政府采</w:t>
            </w:r>
          </w:p>
          <w:p>
            <w:pPr>
              <w:pStyle w:val="TableText"/>
              <w:ind w:left="194"/>
              <w:spacing w:before="53" w:line="228" w:lineRule="auto"/>
              <w:rPr>
                <w:sz w:val="20"/>
                <w:szCs w:val="20"/>
              </w:rPr>
            </w:pPr>
            <w:r>
              <w:rPr>
                <w:sz w:val="20"/>
                <w:szCs w:val="20"/>
                <w:spacing w:val="7"/>
              </w:rPr>
              <w:t>购优惠</w:t>
            </w:r>
          </w:p>
          <w:p>
            <w:pPr>
              <w:pStyle w:val="TableText"/>
              <w:ind w:left="300"/>
              <w:spacing w:before="53" w:line="228" w:lineRule="auto"/>
              <w:rPr>
                <w:sz w:val="20"/>
                <w:szCs w:val="20"/>
              </w:rPr>
            </w:pPr>
            <w:r>
              <w:rPr>
                <w:sz w:val="20"/>
                <w:szCs w:val="20"/>
                <w:spacing w:val="5"/>
              </w:rPr>
              <w:t>政策</w:t>
            </w:r>
          </w:p>
        </w:tc>
        <w:tc>
          <w:tcPr>
            <w:tcW w:w="125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29"/>
              <w:spacing w:before="65" w:line="228" w:lineRule="auto"/>
              <w:rPr>
                <w:sz w:val="20"/>
                <w:szCs w:val="20"/>
              </w:rPr>
            </w:pPr>
            <w:r>
              <w:rPr>
                <w:sz w:val="20"/>
                <w:szCs w:val="20"/>
                <w:spacing w:val="2"/>
              </w:rPr>
              <w:t>中小企业</w:t>
            </w:r>
          </w:p>
        </w:tc>
        <w:tc>
          <w:tcPr>
            <w:tcW w:w="6669" w:type="dxa"/>
            <w:vAlign w:val="top"/>
          </w:tcPr>
          <w:p>
            <w:pPr>
              <w:pStyle w:val="TableText"/>
              <w:ind w:left="116"/>
              <w:spacing w:before="34" w:line="228" w:lineRule="auto"/>
              <w:rPr>
                <w:sz w:val="20"/>
                <w:szCs w:val="20"/>
              </w:rPr>
            </w:pPr>
            <w:r>
              <w:rPr>
                <w:sz w:val="20"/>
                <w:szCs w:val="20"/>
                <w:spacing w:val="6"/>
              </w:rPr>
              <w:t>行业类别如下：</w:t>
            </w:r>
          </w:p>
          <w:p>
            <w:pPr>
              <w:pStyle w:val="TableText"/>
              <w:ind w:left="122"/>
              <w:spacing w:before="50" w:line="228" w:lineRule="auto"/>
              <w:rPr>
                <w:sz w:val="20"/>
                <w:szCs w:val="20"/>
              </w:rPr>
            </w:pPr>
            <w:r>
              <w:rPr>
                <w:sz w:val="20"/>
                <w:szCs w:val="20"/>
                <w:spacing w:val="8"/>
              </w:rPr>
              <w:t>（一）农、林、牧、渔业</w:t>
            </w:r>
          </w:p>
          <w:p>
            <w:pPr>
              <w:pStyle w:val="TableText"/>
              <w:ind w:left="122"/>
              <w:spacing w:before="53"/>
              <w:rPr>
                <w:sz w:val="20"/>
                <w:szCs w:val="20"/>
              </w:rPr>
            </w:pPr>
            <w:r>
              <w:rPr>
                <w:sz w:val="20"/>
                <w:szCs w:val="20"/>
                <w:spacing w:val="6"/>
              </w:rPr>
              <w:t>（二）工业</w:t>
            </w:r>
          </w:p>
          <w:p>
            <w:pPr>
              <w:pStyle w:val="TableText"/>
              <w:ind w:left="122"/>
              <w:spacing w:before="40" w:line="228" w:lineRule="auto"/>
              <w:rPr>
                <w:sz w:val="20"/>
                <w:szCs w:val="20"/>
              </w:rPr>
            </w:pPr>
            <w:r>
              <w:rPr>
                <w:sz w:val="20"/>
                <w:szCs w:val="20"/>
                <w:spacing w:val="6"/>
              </w:rPr>
              <w:t>（三）建筑业</w:t>
            </w:r>
          </w:p>
          <w:p>
            <w:pPr>
              <w:pStyle w:val="TableText"/>
              <w:ind w:left="122"/>
              <w:spacing w:before="53" w:line="228" w:lineRule="auto"/>
              <w:rPr>
                <w:sz w:val="20"/>
                <w:szCs w:val="20"/>
              </w:rPr>
            </w:pPr>
            <w:r>
              <w:rPr>
                <w:sz w:val="20"/>
                <w:szCs w:val="20"/>
                <w:spacing w:val="6"/>
              </w:rPr>
              <w:t>（四）批发业</w:t>
            </w:r>
          </w:p>
          <w:p>
            <w:pPr>
              <w:pStyle w:val="TableText"/>
              <w:ind w:left="122"/>
              <w:spacing w:before="49" w:line="228" w:lineRule="auto"/>
              <w:rPr>
                <w:sz w:val="20"/>
                <w:szCs w:val="20"/>
              </w:rPr>
            </w:pPr>
            <w:r>
              <w:rPr>
                <w:sz w:val="20"/>
                <w:szCs w:val="20"/>
                <w:spacing w:val="6"/>
              </w:rPr>
              <w:t>（五）零售业</w:t>
            </w:r>
          </w:p>
          <w:p>
            <w:pPr>
              <w:pStyle w:val="TableText"/>
              <w:ind w:left="122"/>
              <w:spacing w:before="53" w:line="228" w:lineRule="auto"/>
              <w:rPr>
                <w:sz w:val="20"/>
                <w:szCs w:val="20"/>
              </w:rPr>
            </w:pPr>
            <w:r>
              <w:rPr>
                <w:sz w:val="20"/>
                <w:szCs w:val="20"/>
                <w:spacing w:val="7"/>
              </w:rPr>
              <w:t>（六）交通运输业</w:t>
            </w:r>
          </w:p>
          <w:p>
            <w:pPr>
              <w:pStyle w:val="TableText"/>
              <w:ind w:left="122"/>
              <w:spacing w:before="54" w:line="228" w:lineRule="auto"/>
              <w:rPr>
                <w:sz w:val="20"/>
                <w:szCs w:val="20"/>
              </w:rPr>
            </w:pPr>
            <w:r>
              <w:rPr>
                <w:sz w:val="20"/>
                <w:szCs w:val="20"/>
                <w:spacing w:val="6"/>
              </w:rPr>
              <w:t>（七）仓储业</w:t>
            </w:r>
          </w:p>
          <w:p>
            <w:pPr>
              <w:pStyle w:val="TableText"/>
              <w:ind w:left="122"/>
              <w:spacing w:before="53" w:line="228" w:lineRule="auto"/>
              <w:rPr>
                <w:sz w:val="20"/>
                <w:szCs w:val="20"/>
              </w:rPr>
            </w:pPr>
            <w:r>
              <w:rPr>
                <w:sz w:val="20"/>
                <w:szCs w:val="20"/>
                <w:spacing w:val="6"/>
              </w:rPr>
              <w:t>（八）邮政业</w:t>
            </w:r>
          </w:p>
          <w:p>
            <w:pPr>
              <w:pStyle w:val="TableText"/>
              <w:ind w:left="122"/>
              <w:spacing w:before="52" w:line="228" w:lineRule="auto"/>
              <w:rPr>
                <w:sz w:val="20"/>
                <w:szCs w:val="20"/>
              </w:rPr>
            </w:pPr>
            <w:r>
              <w:rPr>
                <w:sz w:val="20"/>
                <w:szCs w:val="20"/>
                <w:spacing w:val="6"/>
              </w:rPr>
              <w:t>（九）住宿业</w:t>
            </w:r>
          </w:p>
          <w:p>
            <w:pPr>
              <w:pStyle w:val="TableText"/>
              <w:ind w:left="122"/>
              <w:spacing w:before="53" w:line="228" w:lineRule="auto"/>
              <w:rPr>
                <w:sz w:val="20"/>
                <w:szCs w:val="20"/>
              </w:rPr>
            </w:pPr>
            <w:r>
              <w:rPr>
                <w:sz w:val="20"/>
                <w:szCs w:val="20"/>
                <w:spacing w:val="6"/>
              </w:rPr>
              <w:t>（十）餐饮业</w:t>
            </w:r>
          </w:p>
          <w:p>
            <w:pPr>
              <w:pStyle w:val="TableText"/>
              <w:ind w:left="122"/>
              <w:spacing w:before="54" w:line="227" w:lineRule="auto"/>
              <w:rPr>
                <w:sz w:val="20"/>
                <w:szCs w:val="20"/>
              </w:rPr>
            </w:pPr>
            <w:r>
              <w:rPr>
                <w:sz w:val="20"/>
                <w:szCs w:val="20"/>
                <w:spacing w:val="7"/>
              </w:rPr>
              <w:t>（十一）信息传输业</w:t>
            </w:r>
          </w:p>
          <w:p>
            <w:pPr>
              <w:pStyle w:val="TableText"/>
              <w:ind w:left="122"/>
              <w:spacing w:before="51" w:line="228" w:lineRule="auto"/>
              <w:rPr>
                <w:sz w:val="20"/>
                <w:szCs w:val="20"/>
              </w:rPr>
            </w:pPr>
            <w:r>
              <w:rPr>
                <w:sz w:val="20"/>
                <w:szCs w:val="20"/>
                <w:spacing w:val="8"/>
              </w:rPr>
              <w:t>（十二）软件和信息技术服务业</w:t>
            </w:r>
          </w:p>
        </w:tc>
      </w:tr>
    </w:tbl>
    <w:p>
      <w:pPr>
        <w:rPr>
          <w:rFonts w:ascii="Arial"/>
          <w:sz w:val="21"/>
        </w:rPr>
      </w:pPr>
      <w:r/>
    </w:p>
    <w:p>
      <w:pPr>
        <w:sectPr>
          <w:headerReference w:type="default" r:id="rId7"/>
          <w:footerReference w:type="default" r:id="rId39"/>
          <w:pgSz w:w="12240" w:h="15840"/>
          <w:pgMar w:top="400" w:right="1700" w:bottom="1177" w:left="1554" w:header="0" w:footer="946" w:gutter="0"/>
        </w:sectPr>
        <w:rPr>
          <w:rFonts w:ascii="Arial" w:hAnsi="Arial" w:eastAsia="Arial" w:cs="Arial"/>
          <w:sz w:val="21"/>
          <w:szCs w:val="21"/>
        </w:rPr>
      </w:pPr>
    </w:p>
    <w:p>
      <w:pPr>
        <w:spacing w:before="127"/>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254"/>
        <w:gridCol w:w="6669"/>
      </w:tblGrid>
      <w:tr>
        <w:trPr>
          <w:trHeight w:val="1207" w:hRule="atLeast"/>
        </w:trPr>
        <w:tc>
          <w:tcPr>
            <w:tcW w:w="1011" w:type="dxa"/>
            <w:vAlign w:val="top"/>
            <w:vMerge w:val="restart"/>
            <w:tcBorders>
              <w:bottom w:val="nil"/>
            </w:tcBorders>
          </w:tcPr>
          <w:p>
            <w:pPr>
              <w:rPr>
                <w:rFonts w:ascii="Arial"/>
                <w:sz w:val="21"/>
              </w:rPr>
            </w:pPr>
            <w:r/>
          </w:p>
        </w:tc>
        <w:tc>
          <w:tcPr>
            <w:tcW w:w="1254" w:type="dxa"/>
            <w:vAlign w:val="top"/>
            <w:vMerge w:val="restart"/>
            <w:tcBorders>
              <w:bottom w:val="nil"/>
            </w:tcBorders>
          </w:tcPr>
          <w:p>
            <w:pPr>
              <w:rPr>
                <w:rFonts w:ascii="Arial"/>
                <w:sz w:val="21"/>
              </w:rPr>
            </w:pPr>
            <w:r/>
          </w:p>
        </w:tc>
        <w:tc>
          <w:tcPr>
            <w:tcW w:w="6669" w:type="dxa"/>
            <w:vAlign w:val="top"/>
          </w:tcPr>
          <w:p>
            <w:pPr>
              <w:pStyle w:val="TableText"/>
              <w:ind w:left="122"/>
              <w:spacing w:before="35" w:line="228" w:lineRule="auto"/>
              <w:rPr>
                <w:sz w:val="20"/>
                <w:szCs w:val="20"/>
              </w:rPr>
            </w:pPr>
            <w:r>
              <w:rPr>
                <w:sz w:val="20"/>
                <w:szCs w:val="20"/>
                <w:spacing w:val="8"/>
              </w:rPr>
              <w:t>（十三）房地产开发经营</w:t>
            </w:r>
          </w:p>
          <w:p>
            <w:pPr>
              <w:pStyle w:val="TableText"/>
              <w:ind w:left="122"/>
              <w:spacing w:before="53" w:line="228" w:lineRule="auto"/>
              <w:rPr>
                <w:sz w:val="20"/>
                <w:szCs w:val="20"/>
              </w:rPr>
            </w:pPr>
            <w:r>
              <w:rPr>
                <w:sz w:val="20"/>
                <w:szCs w:val="20"/>
                <w:spacing w:val="7"/>
              </w:rPr>
              <w:t>（十四）物业管理</w:t>
            </w:r>
          </w:p>
          <w:p>
            <w:pPr>
              <w:pStyle w:val="TableText"/>
              <w:ind w:left="122"/>
              <w:spacing w:before="53" w:line="228" w:lineRule="auto"/>
              <w:rPr>
                <w:sz w:val="20"/>
                <w:szCs w:val="20"/>
              </w:rPr>
            </w:pPr>
            <w:r>
              <w:rPr>
                <w:sz w:val="20"/>
                <w:szCs w:val="20"/>
                <w:spacing w:val="8"/>
              </w:rPr>
              <w:t>（十五）租赁和商务服务业</w:t>
            </w:r>
          </w:p>
          <w:p>
            <w:pPr>
              <w:pStyle w:val="TableText"/>
              <w:ind w:left="122"/>
              <w:spacing w:before="53" w:line="228" w:lineRule="auto"/>
              <w:rPr>
                <w:sz w:val="20"/>
                <w:szCs w:val="20"/>
              </w:rPr>
            </w:pPr>
            <w:r>
              <w:rPr>
                <w:sz w:val="20"/>
                <w:szCs w:val="20"/>
                <w:spacing w:val="8"/>
              </w:rPr>
              <w:t>（十六）其他未列明行业</w:t>
            </w:r>
          </w:p>
        </w:tc>
      </w:tr>
      <w:tr>
        <w:trPr>
          <w:trHeight w:val="2701" w:hRule="atLeast"/>
        </w:trPr>
        <w:tc>
          <w:tcPr>
            <w:tcW w:w="1011" w:type="dxa"/>
            <w:vAlign w:val="top"/>
            <w:vMerge w:val="continue"/>
            <w:tcBorders>
              <w:top w:val="nil"/>
              <w:bottom w:val="nil"/>
            </w:tcBorders>
          </w:tcPr>
          <w:p>
            <w:pPr>
              <w:rPr>
                <w:rFonts w:ascii="Arial"/>
                <w:sz w:val="21"/>
              </w:rPr>
            </w:pPr>
            <w:r/>
          </w:p>
        </w:tc>
        <w:tc>
          <w:tcPr>
            <w:tcW w:w="1254" w:type="dxa"/>
            <w:vAlign w:val="top"/>
            <w:vMerge w:val="continue"/>
            <w:tcBorders>
              <w:top w:val="nil"/>
              <w:bottom w:val="nil"/>
            </w:tcBorders>
          </w:tcPr>
          <w:p>
            <w:pPr>
              <w:rPr>
                <w:rFonts w:ascii="Arial"/>
                <w:sz w:val="21"/>
              </w:rPr>
            </w:pPr>
            <w:r/>
          </w:p>
        </w:tc>
        <w:tc>
          <w:tcPr>
            <w:tcW w:w="6669" w:type="dxa"/>
            <w:vAlign w:val="top"/>
          </w:tcPr>
          <w:p>
            <w:pPr>
              <w:pStyle w:val="TableText"/>
              <w:ind w:left="132"/>
              <w:spacing w:before="32" w:line="228" w:lineRule="auto"/>
              <w:rPr>
                <w:sz w:val="20"/>
                <w:szCs w:val="20"/>
              </w:rPr>
            </w:pPr>
            <w:r>
              <w:rPr>
                <w:sz w:val="20"/>
                <w:szCs w:val="20"/>
                <w:spacing w:val="7"/>
              </w:rPr>
              <w:t>中小企业划分标准按国家规定执行：</w:t>
            </w:r>
          </w:p>
          <w:p>
            <w:pPr>
              <w:pStyle w:val="TableText"/>
              <w:ind w:left="111" w:right="108" w:firstLine="422"/>
              <w:spacing w:before="52" w:line="276" w:lineRule="auto"/>
              <w:rPr>
                <w:sz w:val="20"/>
                <w:szCs w:val="20"/>
              </w:rPr>
            </w:pPr>
            <w:r>
              <w:rPr>
                <w:sz w:val="20"/>
                <w:szCs w:val="20"/>
                <w:spacing w:val="13"/>
              </w:rPr>
              <w:t>依据《工业和信息化部、</w:t>
            </w:r>
            <w:r>
              <w:rPr>
                <w:sz w:val="20"/>
                <w:szCs w:val="20"/>
                <w:spacing w:val="-44"/>
              </w:rPr>
              <w:t xml:space="preserve"> </w:t>
            </w:r>
            <w:r>
              <w:rPr>
                <w:sz w:val="20"/>
                <w:szCs w:val="20"/>
                <w:spacing w:val="13"/>
              </w:rPr>
              <w:t>国家统计局、国家发展和改革委员会、</w:t>
            </w:r>
            <w:r>
              <w:rPr>
                <w:sz w:val="20"/>
                <w:szCs w:val="20"/>
                <w:spacing w:val="28"/>
              </w:rPr>
              <w:t>财政部关于印发中小企业划型标准规定的通知》</w:t>
            </w:r>
            <w:r>
              <w:rPr>
                <w:sz w:val="20"/>
                <w:szCs w:val="20"/>
                <w:spacing w:val="-41"/>
              </w:rPr>
              <w:t xml:space="preserve"> </w:t>
            </w:r>
            <w:r>
              <w:rPr>
                <w:sz w:val="20"/>
                <w:szCs w:val="20"/>
                <w:spacing w:val="28"/>
              </w:rPr>
              <w:t>（工信部联企业</w:t>
            </w:r>
            <w:r>
              <w:rPr>
                <w:rFonts w:ascii="Times New Roman" w:hAnsi="Times New Roman" w:eastAsia="Times New Roman" w:cs="Times New Roman"/>
                <w:sz w:val="20"/>
                <w:szCs w:val="20"/>
                <w:spacing w:val="10"/>
              </w:rPr>
              <w:t>[2011]300 </w:t>
            </w:r>
            <w:r>
              <w:rPr>
                <w:sz w:val="20"/>
                <w:szCs w:val="20"/>
                <w:spacing w:val="10"/>
              </w:rPr>
              <w:t>号）</w:t>
            </w:r>
            <w:r>
              <w:rPr>
                <w:sz w:val="20"/>
                <w:szCs w:val="20"/>
                <w:spacing w:val="-36"/>
              </w:rPr>
              <w:t xml:space="preserve"> </w:t>
            </w:r>
            <w:r>
              <w:rPr>
                <w:sz w:val="20"/>
                <w:szCs w:val="20"/>
                <w:spacing w:val="10"/>
              </w:rPr>
              <w:t>、《国家统计局关于印发</w:t>
            </w:r>
            <w:r>
              <w:rPr>
                <w:rFonts w:ascii="Times New Roman" w:hAnsi="Times New Roman" w:eastAsia="Times New Roman" w:cs="Times New Roman"/>
                <w:sz w:val="20"/>
                <w:szCs w:val="20"/>
                <w:spacing w:val="10"/>
              </w:rPr>
              <w:t>&lt;</w:t>
            </w:r>
            <w:r>
              <w:rPr>
                <w:rFonts w:ascii="Times New Roman" w:hAnsi="Times New Roman" w:eastAsia="Times New Roman" w:cs="Times New Roman"/>
                <w:sz w:val="20"/>
                <w:szCs w:val="20"/>
                <w:spacing w:val="-30"/>
              </w:rPr>
              <w:t xml:space="preserve"> </w:t>
            </w:r>
            <w:r>
              <w:rPr>
                <w:sz w:val="20"/>
                <w:szCs w:val="20"/>
                <w:spacing w:val="10"/>
              </w:rPr>
              <w:t>统计上大中小微型企业划分</w:t>
            </w:r>
            <w:r>
              <w:rPr>
                <w:sz w:val="20"/>
                <w:szCs w:val="20"/>
                <w:spacing w:val="9"/>
              </w:rPr>
              <w:t>办法（</w:t>
            </w:r>
            <w:r>
              <w:rPr>
                <w:rFonts w:ascii="Times New Roman" w:hAnsi="Times New Roman" w:eastAsia="Times New Roman" w:cs="Times New Roman"/>
                <w:sz w:val="20"/>
                <w:szCs w:val="20"/>
                <w:spacing w:val="9"/>
              </w:rPr>
              <w:t>2017</w:t>
            </w:r>
            <w:r>
              <w:rPr>
                <w:sz w:val="20"/>
                <w:szCs w:val="20"/>
                <w:spacing w:val="9"/>
              </w:rPr>
              <w:t>）</w:t>
            </w:r>
            <w:r>
              <w:rPr>
                <w:rFonts w:ascii="Times New Roman" w:hAnsi="Times New Roman" w:eastAsia="Times New Roman" w:cs="Times New Roman"/>
                <w:sz w:val="20"/>
                <w:szCs w:val="20"/>
                <w:spacing w:val="9"/>
              </w:rPr>
              <w:t>&gt;</w:t>
            </w:r>
            <w:r>
              <w:rPr>
                <w:rFonts w:ascii="Times New Roman" w:hAnsi="Times New Roman" w:eastAsia="Times New Roman" w:cs="Times New Roman"/>
                <w:sz w:val="20"/>
                <w:szCs w:val="20"/>
                <w:spacing w:val="-20"/>
              </w:rPr>
              <w:t xml:space="preserve"> </w:t>
            </w:r>
            <w:r>
              <w:rPr>
                <w:sz w:val="20"/>
                <w:szCs w:val="20"/>
                <w:spacing w:val="9"/>
              </w:rPr>
              <w:t>的通知》</w:t>
            </w:r>
            <w:r>
              <w:rPr>
                <w:sz w:val="20"/>
                <w:szCs w:val="20"/>
                <w:spacing w:val="-77"/>
              </w:rPr>
              <w:t xml:space="preserve"> </w:t>
            </w:r>
            <w:r>
              <w:rPr>
                <w:sz w:val="20"/>
                <w:szCs w:val="20"/>
                <w:spacing w:val="9"/>
              </w:rPr>
              <w:t>（国统字〔</w:t>
            </w:r>
            <w:r>
              <w:rPr>
                <w:rFonts w:ascii="Times New Roman" w:hAnsi="Times New Roman" w:eastAsia="Times New Roman" w:cs="Times New Roman"/>
                <w:sz w:val="20"/>
                <w:szCs w:val="20"/>
                <w:spacing w:val="9"/>
              </w:rPr>
              <w:t>2017</w:t>
            </w:r>
            <w:r>
              <w:rPr>
                <w:sz w:val="20"/>
                <w:szCs w:val="20"/>
                <w:spacing w:val="9"/>
              </w:rPr>
              <w:t>〕</w:t>
            </w:r>
            <w:r>
              <w:rPr>
                <w:rFonts w:ascii="Times New Roman" w:hAnsi="Times New Roman" w:eastAsia="Times New Roman" w:cs="Times New Roman"/>
                <w:sz w:val="20"/>
                <w:szCs w:val="20"/>
                <w:spacing w:val="9"/>
              </w:rPr>
              <w:t>213 </w:t>
            </w:r>
            <w:r>
              <w:rPr>
                <w:sz w:val="20"/>
                <w:szCs w:val="20"/>
                <w:spacing w:val="9"/>
              </w:rPr>
              <w:t>号）等规</w:t>
            </w:r>
            <w:r>
              <w:rPr>
                <w:sz w:val="20"/>
                <w:szCs w:val="20"/>
                <w:spacing w:val="8"/>
              </w:rPr>
              <w:t>定进行中小企</w:t>
            </w:r>
            <w:r>
              <w:rPr>
                <w:sz w:val="20"/>
                <w:szCs w:val="20"/>
                <w:spacing w:val="5"/>
              </w:rPr>
              <w:t>业划分。</w:t>
            </w:r>
          </w:p>
          <w:p>
            <w:pPr>
              <w:pStyle w:val="TableText"/>
              <w:ind w:left="111" w:right="108" w:firstLine="424"/>
              <w:spacing w:before="2" w:line="265" w:lineRule="auto"/>
              <w:jc w:val="both"/>
              <w:rPr>
                <w:sz w:val="20"/>
                <w:szCs w:val="20"/>
              </w:rPr>
            </w:pPr>
            <w:r>
              <w:rPr>
                <w:sz w:val="20"/>
                <w:szCs w:val="20"/>
                <w:spacing w:val="10"/>
              </w:rPr>
              <w:t>投标人应提交符合《财政部工业和信息化部关于印发</w:t>
            </w:r>
            <w:r>
              <w:rPr>
                <w:rFonts w:ascii="Times New Roman" w:hAnsi="Times New Roman" w:eastAsia="Times New Roman" w:cs="Times New Roman"/>
                <w:sz w:val="20"/>
                <w:szCs w:val="20"/>
                <w:spacing w:val="10"/>
              </w:rPr>
              <w:t>&lt;</w:t>
            </w:r>
            <w:r>
              <w:rPr>
                <w:sz w:val="20"/>
                <w:szCs w:val="20"/>
                <w:spacing w:val="10"/>
              </w:rPr>
              <w:t>政府采购促</w:t>
            </w:r>
            <w:r>
              <w:rPr>
                <w:sz w:val="20"/>
                <w:szCs w:val="20"/>
                <w:spacing w:val="16"/>
              </w:rPr>
              <w:t>进中小企业发展管理办法</w:t>
            </w:r>
            <w:r>
              <w:rPr>
                <w:rFonts w:ascii="Times New Roman" w:hAnsi="Times New Roman" w:eastAsia="Times New Roman" w:cs="Times New Roman"/>
                <w:sz w:val="20"/>
                <w:szCs w:val="20"/>
                <w:spacing w:val="16"/>
              </w:rPr>
              <w:t>&gt;</w:t>
            </w:r>
            <w:r>
              <w:rPr>
                <w:rFonts w:ascii="Times New Roman" w:hAnsi="Times New Roman" w:eastAsia="Times New Roman" w:cs="Times New Roman"/>
                <w:sz w:val="20"/>
                <w:szCs w:val="20"/>
                <w:spacing w:val="-8"/>
              </w:rPr>
              <w:t xml:space="preserve"> </w:t>
            </w:r>
            <w:r>
              <w:rPr>
                <w:sz w:val="20"/>
                <w:szCs w:val="20"/>
                <w:spacing w:val="16"/>
              </w:rPr>
              <w:t>的通知》</w:t>
            </w:r>
            <w:r>
              <w:rPr>
                <w:sz w:val="20"/>
                <w:szCs w:val="20"/>
                <w:spacing w:val="-55"/>
              </w:rPr>
              <w:t xml:space="preserve"> </w:t>
            </w:r>
            <w:r>
              <w:rPr>
                <w:sz w:val="20"/>
                <w:szCs w:val="20"/>
                <w:spacing w:val="16"/>
              </w:rPr>
              <w:t>（财库</w:t>
            </w:r>
            <w:r>
              <w:rPr>
                <w:sz w:val="20"/>
                <w:szCs w:val="20"/>
                <w:spacing w:val="15"/>
              </w:rPr>
              <w:t>﹝</w:t>
            </w:r>
            <w:r>
              <w:rPr>
                <w:rFonts w:ascii="Times New Roman" w:hAnsi="Times New Roman" w:eastAsia="Times New Roman" w:cs="Times New Roman"/>
                <w:sz w:val="20"/>
                <w:szCs w:val="20"/>
                <w:spacing w:val="15"/>
              </w:rPr>
              <w:t>2020</w:t>
            </w:r>
            <w:r>
              <w:rPr>
                <w:rFonts w:ascii="Times New Roman" w:hAnsi="Times New Roman" w:eastAsia="Times New Roman" w:cs="Times New Roman"/>
                <w:sz w:val="20"/>
                <w:szCs w:val="20"/>
                <w:spacing w:val="-28"/>
              </w:rPr>
              <w:t xml:space="preserve"> </w:t>
            </w:r>
            <w:r>
              <w:rPr>
                <w:sz w:val="20"/>
                <w:szCs w:val="20"/>
                <w:spacing w:val="15"/>
              </w:rPr>
              <w:t>﹞</w:t>
            </w:r>
            <w:r>
              <w:rPr>
                <w:rFonts w:ascii="Times New Roman" w:hAnsi="Times New Roman" w:eastAsia="Times New Roman" w:cs="Times New Roman"/>
                <w:sz w:val="20"/>
                <w:szCs w:val="20"/>
                <w:spacing w:val="15"/>
              </w:rPr>
              <w:t>46</w:t>
            </w:r>
            <w:r>
              <w:rPr>
                <w:rFonts w:ascii="Times New Roman" w:hAnsi="Times New Roman" w:eastAsia="Times New Roman" w:cs="Times New Roman"/>
                <w:sz w:val="20"/>
                <w:szCs w:val="20"/>
                <w:spacing w:val="19"/>
                <w:w w:val="101"/>
              </w:rPr>
              <w:t xml:space="preserve"> </w:t>
            </w:r>
            <w:r>
              <w:rPr>
                <w:sz w:val="20"/>
                <w:szCs w:val="20"/>
                <w:spacing w:val="15"/>
              </w:rPr>
              <w:t>号）</w:t>
            </w:r>
            <w:r>
              <w:rPr>
                <w:sz w:val="20"/>
                <w:szCs w:val="20"/>
                <w:spacing w:val="-49"/>
              </w:rPr>
              <w:t xml:space="preserve"> </w:t>
            </w:r>
            <w:r>
              <w:rPr>
                <w:sz w:val="20"/>
                <w:szCs w:val="20"/>
                <w:spacing w:val="15"/>
              </w:rPr>
              <w:t>规定的</w:t>
            </w:r>
            <w:r>
              <w:rPr>
                <w:sz w:val="20"/>
                <w:szCs w:val="20"/>
                <w:spacing w:val="7"/>
              </w:rPr>
              <w:t>《中小企业声明函》。</w:t>
            </w:r>
          </w:p>
        </w:tc>
      </w:tr>
      <w:tr>
        <w:trPr>
          <w:trHeight w:val="1147" w:hRule="atLeast"/>
        </w:trPr>
        <w:tc>
          <w:tcPr>
            <w:tcW w:w="1011" w:type="dxa"/>
            <w:vAlign w:val="top"/>
            <w:vMerge w:val="continue"/>
            <w:tcBorders>
              <w:top w:val="nil"/>
              <w:bottom w:val="nil"/>
            </w:tcBorders>
          </w:tcPr>
          <w:p>
            <w:pPr>
              <w:rPr>
                <w:rFonts w:ascii="Arial"/>
                <w:sz w:val="21"/>
              </w:rPr>
            </w:pPr>
            <w:r/>
          </w:p>
        </w:tc>
        <w:tc>
          <w:tcPr>
            <w:tcW w:w="1254" w:type="dxa"/>
            <w:vAlign w:val="top"/>
            <w:vMerge w:val="continue"/>
            <w:tcBorders>
              <w:top w:val="nil"/>
              <w:bottom w:val="nil"/>
            </w:tcBorders>
          </w:tcPr>
          <w:p>
            <w:pPr>
              <w:rPr>
                <w:rFonts w:ascii="Arial"/>
                <w:sz w:val="21"/>
              </w:rPr>
            </w:pPr>
            <w:r/>
          </w:p>
        </w:tc>
        <w:tc>
          <w:tcPr>
            <w:tcW w:w="6669" w:type="dxa"/>
            <w:vAlign w:val="top"/>
          </w:tcPr>
          <w:p>
            <w:pPr>
              <w:pStyle w:val="TableText"/>
              <w:ind w:left="111" w:right="271" w:firstLine="8"/>
              <w:spacing w:before="32" w:line="251" w:lineRule="auto"/>
              <w:rPr>
                <w:sz w:val="20"/>
                <w:szCs w:val="20"/>
              </w:rPr>
            </w:pPr>
            <w:r>
              <w:rPr>
                <w:rFonts w:ascii="MS Gothic" w:hAnsi="MS Gothic" w:eastAsia="MS Gothic" w:cs="MS Gothic"/>
                <w:sz w:val="20"/>
                <w:szCs w:val="20"/>
                <w:color w:val="0000FF"/>
                <w:spacing w:val="8"/>
              </w:rPr>
              <w:t>☑</w:t>
            </w:r>
            <w:r>
              <w:rPr>
                <w:sz w:val="20"/>
                <w:szCs w:val="20"/>
                <w:spacing w:val="8"/>
              </w:rPr>
              <w:t>本项目中第</w:t>
            </w:r>
            <w:r>
              <w:rPr>
                <w:sz w:val="20"/>
                <w:szCs w:val="20"/>
                <w:spacing w:val="-23"/>
              </w:rPr>
              <w:t xml:space="preserve"> </w:t>
            </w:r>
            <w:r>
              <w:rPr>
                <w:rFonts w:ascii="Times New Roman" w:hAnsi="Times New Roman" w:eastAsia="Times New Roman" w:cs="Times New Roman"/>
                <w:sz w:val="20"/>
                <w:szCs w:val="20"/>
                <w:color w:val="0000FF"/>
                <w:spacing w:val="8"/>
              </w:rPr>
              <w:t>1 </w:t>
            </w:r>
            <w:r>
              <w:rPr>
                <w:sz w:val="20"/>
                <w:szCs w:val="20"/>
                <w:spacing w:val="8"/>
              </w:rPr>
              <w:t>包，所属行业</w:t>
            </w:r>
            <w:r>
              <w:rPr>
                <w:sz w:val="20"/>
                <w:szCs w:val="20"/>
                <w:color w:val="0000FF"/>
                <w:spacing w:val="8"/>
              </w:rPr>
              <w:t>农、林、牧、渔业</w:t>
            </w:r>
            <w:r>
              <w:rPr>
                <w:sz w:val="20"/>
                <w:szCs w:val="20"/>
                <w:spacing w:val="8"/>
              </w:rPr>
              <w:t>，专门面</w:t>
            </w:r>
            <w:r>
              <w:rPr>
                <w:sz w:val="20"/>
                <w:szCs w:val="20"/>
                <w:spacing w:val="7"/>
              </w:rPr>
              <w:t>向中小企业</w:t>
            </w:r>
            <w:r>
              <w:rPr>
                <w:sz w:val="20"/>
                <w:szCs w:val="20"/>
                <w:spacing w:val="9"/>
              </w:rPr>
              <w:t>采购，不再执行价格扣除和评审优惠的扶持政策。</w:t>
            </w:r>
          </w:p>
          <w:p>
            <w:pPr>
              <w:pStyle w:val="TableText"/>
              <w:ind w:left="323" w:right="108" w:hanging="189"/>
              <w:spacing w:before="1" w:line="258" w:lineRule="auto"/>
              <w:rPr>
                <w:sz w:val="20"/>
                <w:szCs w:val="20"/>
              </w:rPr>
            </w:pPr>
            <w:r>
              <w:rPr>
                <w:sz w:val="20"/>
                <w:szCs w:val="20"/>
                <w:color w:val="0000FF"/>
                <w:spacing w:val="13"/>
              </w:rPr>
              <w:t>□</w:t>
            </w:r>
            <w:r>
              <w:rPr>
                <w:sz w:val="20"/>
                <w:szCs w:val="20"/>
                <w:spacing w:val="13"/>
              </w:rPr>
              <w:t>本项目中第</w:t>
            </w:r>
            <w:r>
              <w:rPr>
                <w:sz w:val="20"/>
                <w:szCs w:val="20"/>
                <w:color w:val="0000FF"/>
                <w:spacing w:val="13"/>
              </w:rPr>
              <w:t>/</w:t>
            </w:r>
            <w:r>
              <w:rPr>
                <w:sz w:val="20"/>
                <w:szCs w:val="20"/>
                <w:spacing w:val="13"/>
              </w:rPr>
              <w:t>包，所属行业</w:t>
            </w:r>
            <w:r>
              <w:rPr>
                <w:sz w:val="20"/>
                <w:szCs w:val="20"/>
                <w:color w:val="0000FF"/>
                <w:spacing w:val="13"/>
              </w:rPr>
              <w:t>/</w:t>
            </w:r>
            <w:r>
              <w:rPr>
                <w:sz w:val="20"/>
                <w:szCs w:val="20"/>
                <w:spacing w:val="13"/>
              </w:rPr>
              <w:t>，专门面向小微企业采购，不再执行价</w:t>
            </w:r>
            <w:r>
              <w:rPr>
                <w:sz w:val="20"/>
                <w:szCs w:val="20"/>
                <w:spacing w:val="8"/>
              </w:rPr>
              <w:t>格扣除和评审优惠的扶持政策。</w:t>
            </w:r>
          </w:p>
        </w:tc>
      </w:tr>
      <w:tr>
        <w:trPr>
          <w:trHeight w:val="5995" w:hRule="atLeast"/>
        </w:trPr>
        <w:tc>
          <w:tcPr>
            <w:tcW w:w="1011" w:type="dxa"/>
            <w:vAlign w:val="top"/>
            <w:vMerge w:val="continue"/>
            <w:tcBorders>
              <w:top w:val="nil"/>
              <w:bottom w:val="nil"/>
            </w:tcBorders>
          </w:tcPr>
          <w:p>
            <w:pPr>
              <w:rPr>
                <w:rFonts w:ascii="Arial"/>
                <w:sz w:val="21"/>
              </w:rPr>
            </w:pPr>
            <w:r/>
          </w:p>
        </w:tc>
        <w:tc>
          <w:tcPr>
            <w:tcW w:w="1254" w:type="dxa"/>
            <w:vAlign w:val="top"/>
            <w:vMerge w:val="continue"/>
            <w:tcBorders>
              <w:top w:val="nil"/>
            </w:tcBorders>
          </w:tcPr>
          <w:p>
            <w:pPr>
              <w:rPr>
                <w:rFonts w:ascii="Arial"/>
                <w:sz w:val="21"/>
              </w:rPr>
            </w:pPr>
            <w:r/>
          </w:p>
        </w:tc>
        <w:tc>
          <w:tcPr>
            <w:tcW w:w="6669" w:type="dxa"/>
            <w:vAlign w:val="top"/>
          </w:tcPr>
          <w:p>
            <w:pPr>
              <w:pStyle w:val="TableText"/>
              <w:ind w:left="104" w:right="108" w:firstLine="29"/>
              <w:spacing w:before="36" w:line="276" w:lineRule="auto"/>
              <w:jc w:val="both"/>
              <w:rPr>
                <w:sz w:val="20"/>
                <w:szCs w:val="20"/>
              </w:rPr>
            </w:pPr>
            <w:r>
              <w:rPr>
                <w:sz w:val="20"/>
                <w:szCs w:val="20"/>
                <w:color w:val="0000FF"/>
                <w:spacing w:val="9"/>
              </w:rPr>
              <w:t>□</w:t>
            </w:r>
            <w:r>
              <w:rPr>
                <w:sz w:val="20"/>
                <w:szCs w:val="20"/>
                <w:spacing w:val="9"/>
              </w:rPr>
              <w:t>一、本项目中第</w:t>
            </w:r>
            <w:r>
              <w:rPr>
                <w:rFonts w:ascii="Times New Roman" w:hAnsi="Times New Roman" w:eastAsia="Times New Roman" w:cs="Times New Roman"/>
                <w:sz w:val="20"/>
                <w:szCs w:val="20"/>
                <w:color w:val="0000FF"/>
                <w:spacing w:val="9"/>
              </w:rPr>
              <w:t>/</w:t>
            </w:r>
            <w:r>
              <w:rPr>
                <w:sz w:val="20"/>
                <w:szCs w:val="20"/>
                <w:spacing w:val="9"/>
              </w:rPr>
              <w:t>包，所属行业</w:t>
            </w:r>
            <w:r>
              <w:rPr>
                <w:rFonts w:ascii="Times New Roman" w:hAnsi="Times New Roman" w:eastAsia="Times New Roman" w:cs="Times New Roman"/>
                <w:sz w:val="20"/>
                <w:szCs w:val="20"/>
                <w:color w:val="0000FF"/>
                <w:spacing w:val="9"/>
              </w:rPr>
              <w:t>/</w:t>
            </w:r>
            <w:r>
              <w:rPr>
                <w:rFonts w:ascii="Times New Roman" w:hAnsi="Times New Roman" w:eastAsia="Times New Roman" w:cs="Times New Roman"/>
                <w:sz w:val="20"/>
                <w:szCs w:val="20"/>
                <w:color w:val="0000FF"/>
                <w:spacing w:val="-23"/>
              </w:rPr>
              <w:t xml:space="preserve"> </w:t>
            </w:r>
            <w:r>
              <w:rPr>
                <w:sz w:val="20"/>
                <w:szCs w:val="20"/>
                <w:spacing w:val="9"/>
              </w:rPr>
              <w:t>，非专门面向中小企业</w:t>
            </w:r>
            <w:r>
              <w:rPr>
                <w:sz w:val="20"/>
                <w:szCs w:val="20"/>
                <w:spacing w:val="8"/>
              </w:rPr>
              <w:t>采购（投标人</w:t>
            </w:r>
            <w:r>
              <w:rPr>
                <w:sz w:val="20"/>
                <w:szCs w:val="20"/>
                <w:spacing w:val="15"/>
              </w:rPr>
              <w:t>如为中小企业，投标文件中必须按招标文件要求的格式提供《中小企</w:t>
            </w:r>
            <w:r>
              <w:rPr>
                <w:sz w:val="20"/>
                <w:szCs w:val="20"/>
                <w:spacing w:val="9"/>
              </w:rPr>
              <w:t>业声明函》</w:t>
            </w:r>
            <w:r>
              <w:rPr>
                <w:sz w:val="20"/>
                <w:szCs w:val="20"/>
                <w:spacing w:val="-53"/>
              </w:rPr>
              <w:t xml:space="preserve"> </w:t>
            </w:r>
            <w:r>
              <w:rPr>
                <w:sz w:val="20"/>
                <w:szCs w:val="20"/>
                <w:spacing w:val="9"/>
              </w:rPr>
              <w:t>，否则评审时不予考虑</w:t>
            </w:r>
            <w:r>
              <w:rPr>
                <w:sz w:val="20"/>
                <w:szCs w:val="20"/>
                <w:spacing w:val="-2"/>
              </w:rPr>
              <w:t>）</w:t>
            </w:r>
            <w:r>
              <w:rPr>
                <w:sz w:val="20"/>
                <w:szCs w:val="20"/>
                <w:spacing w:val="-54"/>
              </w:rPr>
              <w:t xml:space="preserve"> </w:t>
            </w:r>
            <w:r>
              <w:rPr>
                <w:sz w:val="20"/>
                <w:szCs w:val="20"/>
                <w:spacing w:val="-2"/>
              </w:rPr>
              <w:t>，</w:t>
            </w:r>
            <w:r>
              <w:rPr>
                <w:sz w:val="20"/>
                <w:szCs w:val="20"/>
                <w:spacing w:val="9"/>
              </w:rPr>
              <w:t>给予小微企业报价</w:t>
            </w:r>
            <w:r>
              <w:rPr>
                <w:sz w:val="20"/>
                <w:szCs w:val="20"/>
                <w:spacing w:val="-18"/>
              </w:rPr>
              <w:t xml:space="preserve"> </w:t>
            </w:r>
            <w:r>
              <w:rPr>
                <w:rFonts w:ascii="Times New Roman" w:hAnsi="Times New Roman" w:eastAsia="Times New Roman" w:cs="Times New Roman"/>
                <w:sz w:val="20"/>
                <w:szCs w:val="20"/>
                <w:spacing w:val="9"/>
              </w:rPr>
              <w:t>10%-20%</w:t>
            </w:r>
            <w:r>
              <w:rPr>
                <w:sz w:val="20"/>
                <w:szCs w:val="20"/>
                <w:spacing w:val="9"/>
              </w:rPr>
              <w:t>的</w:t>
            </w:r>
            <w:r>
              <w:rPr>
                <w:sz w:val="20"/>
                <w:szCs w:val="20"/>
                <w:spacing w:val="15"/>
              </w:rPr>
              <w:t>扣除，用扣除后的价格参加评审，本项目具体扣除比例为：价格部分</w:t>
            </w:r>
            <w:r>
              <w:rPr>
                <w:rFonts w:ascii="Times New Roman" w:hAnsi="Times New Roman" w:eastAsia="Times New Roman" w:cs="Times New Roman"/>
                <w:sz w:val="20"/>
                <w:szCs w:val="20"/>
                <w:color w:val="0000FF"/>
              </w:rPr>
              <w:t>/</w:t>
            </w:r>
            <w:r>
              <w:rPr>
                <w:sz w:val="20"/>
                <w:szCs w:val="20"/>
              </w:rPr>
              <w:t>％。</w:t>
            </w:r>
          </w:p>
          <w:p>
            <w:pPr>
              <w:pStyle w:val="TableText"/>
              <w:ind w:left="115" w:right="108" w:hanging="3"/>
              <w:spacing w:line="276" w:lineRule="auto"/>
              <w:jc w:val="both"/>
              <w:rPr>
                <w:sz w:val="20"/>
                <w:szCs w:val="20"/>
              </w:rPr>
            </w:pPr>
            <w:r>
              <w:rPr>
                <w:sz w:val="20"/>
                <w:szCs w:val="20"/>
                <w:spacing w:val="15"/>
              </w:rPr>
              <w:t>注：如整包响应，整包所有品目均为小型、微型企</w:t>
            </w:r>
            <w:r>
              <w:rPr>
                <w:sz w:val="20"/>
                <w:szCs w:val="20"/>
                <w:spacing w:val="14"/>
              </w:rPr>
              <w:t>业制造才进行价格</w:t>
            </w:r>
            <w:r>
              <w:rPr>
                <w:sz w:val="20"/>
                <w:szCs w:val="20"/>
                <w:spacing w:val="14"/>
              </w:rPr>
              <w:t>扣除。小型、微型企业提供大中型企业制造的货物的，视同为大中型</w:t>
            </w:r>
            <w:r>
              <w:rPr>
                <w:sz w:val="20"/>
                <w:szCs w:val="20"/>
                <w:spacing w:val="2"/>
              </w:rPr>
              <w:t>企业。</w:t>
            </w:r>
          </w:p>
          <w:p>
            <w:pPr>
              <w:pStyle w:val="TableText"/>
              <w:ind w:left="112" w:right="108" w:firstLine="21"/>
              <w:spacing w:before="6" w:line="273" w:lineRule="auto"/>
              <w:jc w:val="both"/>
              <w:rPr>
                <w:sz w:val="20"/>
                <w:szCs w:val="20"/>
              </w:rPr>
            </w:pPr>
            <w:r>
              <w:rPr>
                <w:sz w:val="20"/>
                <w:szCs w:val="20"/>
                <w:color w:val="0000FF"/>
                <w:spacing w:val="13"/>
              </w:rPr>
              <w:t>□</w:t>
            </w:r>
            <w:r>
              <w:rPr>
                <w:sz w:val="20"/>
                <w:szCs w:val="20"/>
                <w:spacing w:val="13"/>
              </w:rPr>
              <w:t>二、本项目非专门面向中小企业采购，预留</w:t>
            </w:r>
            <w:r>
              <w:rPr>
                <w:rFonts w:ascii="Times New Roman" w:hAnsi="Times New Roman" w:eastAsia="Times New Roman" w:cs="Times New Roman"/>
                <w:sz w:val="20"/>
                <w:szCs w:val="20"/>
                <w:spacing w:val="13"/>
              </w:rPr>
              <w:t>40</w:t>
            </w:r>
            <w:r>
              <w:rPr>
                <w:sz w:val="20"/>
                <w:szCs w:val="20"/>
                <w:spacing w:val="13"/>
              </w:rPr>
              <w:t>％以上份额专门面向</w:t>
            </w:r>
            <w:r>
              <w:rPr>
                <w:sz w:val="20"/>
                <w:szCs w:val="20"/>
                <w:spacing w:val="12"/>
              </w:rPr>
              <w:t>中小企业采购（其中预留给小微企业的比例不低于</w:t>
            </w:r>
            <w:r>
              <w:rPr>
                <w:sz w:val="20"/>
                <w:szCs w:val="20"/>
                <w:spacing w:val="-34"/>
              </w:rPr>
              <w:t xml:space="preserve"> </w:t>
            </w:r>
            <w:r>
              <w:rPr>
                <w:rFonts w:ascii="Times New Roman" w:hAnsi="Times New Roman" w:eastAsia="Times New Roman" w:cs="Times New Roman"/>
                <w:sz w:val="20"/>
                <w:szCs w:val="20"/>
                <w:spacing w:val="12"/>
              </w:rPr>
              <w:t>60%</w:t>
            </w:r>
            <w:r>
              <w:rPr>
                <w:sz w:val="20"/>
                <w:szCs w:val="20"/>
                <w:spacing w:val="8"/>
              </w:rPr>
              <w:t>）</w:t>
            </w:r>
            <w:r>
              <w:rPr>
                <w:sz w:val="20"/>
                <w:szCs w:val="20"/>
                <w:spacing w:val="-55"/>
              </w:rPr>
              <w:t xml:space="preserve"> </w:t>
            </w:r>
            <w:r>
              <w:rPr>
                <w:sz w:val="20"/>
                <w:szCs w:val="20"/>
                <w:spacing w:val="8"/>
              </w:rPr>
              <w:t>，</w:t>
            </w:r>
            <w:r>
              <w:rPr>
                <w:sz w:val="20"/>
                <w:szCs w:val="20"/>
                <w:spacing w:val="12"/>
              </w:rPr>
              <w:t>投标人在</w:t>
            </w:r>
            <w:r>
              <w:rPr>
                <w:sz w:val="20"/>
                <w:szCs w:val="20"/>
                <w:spacing w:val="14"/>
              </w:rPr>
              <w:t>投标文件的中小企业声明函中明确被分包企业名称（制造商名称</w:t>
            </w:r>
            <w:r>
              <w:rPr>
                <w:sz w:val="20"/>
                <w:szCs w:val="20"/>
              </w:rPr>
              <w:t>）</w:t>
            </w:r>
            <w:r>
              <w:rPr>
                <w:sz w:val="20"/>
                <w:szCs w:val="20"/>
                <w:spacing w:val="-50"/>
              </w:rPr>
              <w:t xml:space="preserve"> </w:t>
            </w:r>
            <w:r>
              <w:rPr>
                <w:sz w:val="20"/>
                <w:szCs w:val="20"/>
              </w:rPr>
              <w:t>，</w:t>
            </w:r>
            <w:r>
              <w:rPr>
                <w:sz w:val="20"/>
                <w:szCs w:val="20"/>
                <w:spacing w:val="13"/>
              </w:rPr>
              <w:t>并提供分包意向协议。</w:t>
            </w:r>
            <w:r>
              <w:rPr>
                <w:sz w:val="20"/>
                <w:szCs w:val="20"/>
                <w:spacing w:val="-48"/>
              </w:rPr>
              <w:t xml:space="preserve"> </w:t>
            </w:r>
            <w:r>
              <w:rPr>
                <w:sz w:val="20"/>
                <w:szCs w:val="20"/>
                <w:spacing w:val="13"/>
              </w:rPr>
              <w:t>中标人的分包协议须作为中标人与采购人签订</w:t>
            </w:r>
            <w:r>
              <w:rPr>
                <w:sz w:val="20"/>
                <w:szCs w:val="20"/>
                <w:spacing w:val="15"/>
              </w:rPr>
              <w:t>的政府采购合同附件报同级财政政府采购监督管理</w:t>
            </w:r>
            <w:r>
              <w:rPr>
                <w:sz w:val="20"/>
                <w:szCs w:val="20"/>
                <w:spacing w:val="14"/>
              </w:rPr>
              <w:t>部门和有关部门备</w:t>
            </w:r>
            <w:r>
              <w:rPr>
                <w:sz w:val="20"/>
                <w:szCs w:val="20"/>
                <w:spacing w:val="15"/>
              </w:rPr>
              <w:t>案。接受分包合同的中小企业与分包企业之间不得</w:t>
            </w:r>
            <w:r>
              <w:rPr>
                <w:sz w:val="20"/>
                <w:szCs w:val="20"/>
                <w:spacing w:val="14"/>
              </w:rPr>
              <w:t>存在直接控股、管</w:t>
            </w:r>
            <w:r>
              <w:rPr>
                <w:sz w:val="20"/>
                <w:szCs w:val="20"/>
                <w:spacing w:val="15"/>
              </w:rPr>
              <w:t>理关系。接受大中型企业投标人（制造商）与小微</w:t>
            </w:r>
            <w:r>
              <w:rPr>
                <w:sz w:val="20"/>
                <w:szCs w:val="20"/>
                <w:spacing w:val="14"/>
              </w:rPr>
              <w:t>企业组成联合体或</w:t>
            </w:r>
            <w:r>
              <w:rPr>
                <w:sz w:val="20"/>
                <w:szCs w:val="20"/>
                <w:spacing w:val="13"/>
              </w:rPr>
              <w:t>者允许大中型企业投标人（制造商）</w:t>
            </w:r>
            <w:r>
              <w:rPr>
                <w:sz w:val="20"/>
                <w:szCs w:val="20"/>
                <w:spacing w:val="-48"/>
              </w:rPr>
              <w:t xml:space="preserve"> </w:t>
            </w:r>
            <w:r>
              <w:rPr>
                <w:sz w:val="20"/>
                <w:szCs w:val="20"/>
                <w:spacing w:val="13"/>
              </w:rPr>
              <w:t>向一家或者多家小微企业（制造</w:t>
            </w:r>
            <w:r>
              <w:rPr>
                <w:sz w:val="20"/>
                <w:szCs w:val="20"/>
                <w:spacing w:val="15"/>
              </w:rPr>
              <w:t>商）分包的采购项目，对于联合协议或者分包意向</w:t>
            </w:r>
            <w:r>
              <w:rPr>
                <w:sz w:val="20"/>
                <w:szCs w:val="20"/>
                <w:spacing w:val="14"/>
              </w:rPr>
              <w:t>协议约定小微企业</w:t>
            </w:r>
            <w:r>
              <w:rPr>
                <w:sz w:val="20"/>
                <w:szCs w:val="20"/>
                <w:spacing w:val="12"/>
              </w:rPr>
              <w:t>（制造商）</w:t>
            </w:r>
            <w:r>
              <w:rPr>
                <w:sz w:val="20"/>
                <w:szCs w:val="20"/>
                <w:spacing w:val="-54"/>
              </w:rPr>
              <w:t xml:space="preserve"> </w:t>
            </w:r>
            <w:r>
              <w:rPr>
                <w:sz w:val="20"/>
                <w:szCs w:val="20"/>
                <w:spacing w:val="12"/>
              </w:rPr>
              <w:t>的合同份额占到合同总金额</w:t>
            </w:r>
            <w:r>
              <w:rPr>
                <w:sz w:val="20"/>
                <w:szCs w:val="20"/>
                <w:spacing w:val="-39"/>
              </w:rPr>
              <w:t xml:space="preserve"> </w:t>
            </w:r>
            <w:r>
              <w:rPr>
                <w:rFonts w:ascii="Times New Roman" w:hAnsi="Times New Roman" w:eastAsia="Times New Roman" w:cs="Times New Roman"/>
                <w:sz w:val="20"/>
                <w:szCs w:val="20"/>
                <w:spacing w:val="12"/>
              </w:rPr>
              <w:t>40%</w:t>
            </w:r>
            <w:r>
              <w:rPr>
                <w:sz w:val="20"/>
                <w:szCs w:val="20"/>
                <w:spacing w:val="12"/>
              </w:rPr>
              <w:t>以上的，对联合</w:t>
            </w:r>
            <w:r>
              <w:rPr>
                <w:sz w:val="20"/>
                <w:szCs w:val="20"/>
                <w:spacing w:val="11"/>
              </w:rPr>
              <w:t>体或者大</w:t>
            </w:r>
            <w:r>
              <w:rPr>
                <w:sz w:val="20"/>
                <w:szCs w:val="20"/>
                <w:spacing w:val="10"/>
              </w:rPr>
              <w:t>中型企业投标人（制造商）</w:t>
            </w:r>
            <w:r>
              <w:rPr>
                <w:sz w:val="20"/>
                <w:szCs w:val="20"/>
                <w:spacing w:val="-39"/>
              </w:rPr>
              <w:t xml:space="preserve"> </w:t>
            </w:r>
            <w:r>
              <w:rPr>
                <w:sz w:val="20"/>
                <w:szCs w:val="20"/>
                <w:spacing w:val="10"/>
              </w:rPr>
              <w:t>的报价给予</w:t>
            </w:r>
            <w:r>
              <w:rPr>
                <w:sz w:val="20"/>
                <w:szCs w:val="20"/>
                <w:spacing w:val="-42"/>
              </w:rPr>
              <w:t xml:space="preserve"> </w:t>
            </w:r>
            <w:r>
              <w:rPr>
                <w:rFonts w:ascii="Times New Roman" w:hAnsi="Times New Roman" w:eastAsia="Times New Roman" w:cs="Times New Roman"/>
                <w:sz w:val="20"/>
                <w:szCs w:val="20"/>
                <w:spacing w:val="10"/>
              </w:rPr>
              <w:t>4%-6%</w:t>
            </w:r>
            <w:r>
              <w:rPr>
                <w:sz w:val="20"/>
                <w:szCs w:val="20"/>
                <w:spacing w:val="10"/>
              </w:rPr>
              <w:t>的扣除，用扣除后的价</w:t>
            </w:r>
            <w:r>
              <w:rPr>
                <w:sz w:val="20"/>
                <w:szCs w:val="20"/>
                <w:spacing w:val="8"/>
              </w:rPr>
              <w:t>格参加评审。本项目具体扣除比例为：价格部分</w:t>
            </w:r>
            <w:r>
              <w:rPr>
                <w:rFonts w:ascii="Times New Roman" w:hAnsi="Times New Roman" w:eastAsia="Times New Roman" w:cs="Times New Roman"/>
                <w:sz w:val="20"/>
                <w:szCs w:val="20"/>
                <w:color w:val="0000FF"/>
                <w:spacing w:val="8"/>
              </w:rPr>
              <w:t>/</w:t>
            </w:r>
            <w:r>
              <w:rPr>
                <w:sz w:val="20"/>
                <w:szCs w:val="20"/>
                <w:spacing w:val="8"/>
              </w:rPr>
              <w:t>％。</w:t>
            </w:r>
          </w:p>
        </w:tc>
      </w:tr>
      <w:tr>
        <w:trPr>
          <w:trHeight w:val="1505" w:hRule="atLeast"/>
        </w:trPr>
        <w:tc>
          <w:tcPr>
            <w:tcW w:w="1011" w:type="dxa"/>
            <w:vAlign w:val="top"/>
            <w:vMerge w:val="continue"/>
            <w:tcBorders>
              <w:top w:val="nil"/>
            </w:tcBorders>
          </w:tcPr>
          <w:p>
            <w:pPr>
              <w:rPr>
                <w:rFonts w:ascii="Arial"/>
                <w:sz w:val="21"/>
              </w:rPr>
            </w:pPr>
            <w:r/>
          </w:p>
        </w:tc>
        <w:tc>
          <w:tcPr>
            <w:tcW w:w="1254" w:type="dxa"/>
            <w:vAlign w:val="top"/>
          </w:tcPr>
          <w:p>
            <w:pPr>
              <w:spacing w:line="268" w:lineRule="auto"/>
              <w:rPr>
                <w:rFonts w:ascii="Arial"/>
                <w:sz w:val="21"/>
              </w:rPr>
            </w:pPr>
            <w:r/>
          </w:p>
          <w:p>
            <w:pPr>
              <w:pStyle w:val="TableText"/>
              <w:ind w:left="106"/>
              <w:spacing w:before="65" w:line="228" w:lineRule="auto"/>
              <w:rPr>
                <w:sz w:val="20"/>
                <w:szCs w:val="20"/>
              </w:rPr>
            </w:pPr>
            <w:r>
              <w:rPr>
                <w:sz w:val="20"/>
                <w:szCs w:val="20"/>
                <w:spacing w:val="7"/>
              </w:rPr>
              <w:t>残疾人福利</w:t>
            </w:r>
          </w:p>
          <w:p>
            <w:pPr>
              <w:pStyle w:val="TableText"/>
              <w:ind w:left="109"/>
              <w:spacing w:before="53" w:line="228" w:lineRule="auto"/>
              <w:rPr>
                <w:sz w:val="20"/>
                <w:szCs w:val="20"/>
              </w:rPr>
            </w:pPr>
            <w:r>
              <w:rPr>
                <w:sz w:val="20"/>
                <w:szCs w:val="20"/>
                <w:spacing w:val="7"/>
              </w:rPr>
              <w:t>性单位、监</w:t>
            </w:r>
          </w:p>
          <w:p>
            <w:pPr>
              <w:pStyle w:val="TableText"/>
              <w:ind w:left="318"/>
              <w:spacing w:before="53" w:line="228" w:lineRule="auto"/>
              <w:rPr>
                <w:sz w:val="20"/>
                <w:szCs w:val="20"/>
              </w:rPr>
            </w:pPr>
            <w:r>
              <w:rPr>
                <w:sz w:val="20"/>
                <w:szCs w:val="20"/>
                <w:spacing w:val="5"/>
              </w:rPr>
              <w:t>企业狱</w:t>
            </w:r>
          </w:p>
        </w:tc>
        <w:tc>
          <w:tcPr>
            <w:tcW w:w="6669" w:type="dxa"/>
            <w:vAlign w:val="top"/>
          </w:tcPr>
          <w:p>
            <w:pPr>
              <w:pStyle w:val="TableText"/>
              <w:ind w:left="111" w:right="108" w:firstLine="22"/>
              <w:spacing w:before="33" w:line="277" w:lineRule="auto"/>
              <w:jc w:val="both"/>
              <w:rPr>
                <w:sz w:val="20"/>
                <w:szCs w:val="20"/>
              </w:rPr>
            </w:pPr>
            <w:r>
              <w:rPr>
                <w:sz w:val="20"/>
                <w:szCs w:val="20"/>
                <w:color w:val="0000FF"/>
                <w:spacing w:val="9"/>
              </w:rPr>
              <w:t>□</w:t>
            </w:r>
            <w:r>
              <w:rPr>
                <w:sz w:val="20"/>
                <w:szCs w:val="20"/>
                <w:spacing w:val="9"/>
              </w:rPr>
              <w:t>本项目中第</w:t>
            </w:r>
            <w:r>
              <w:rPr>
                <w:rFonts w:ascii="Times New Roman" w:hAnsi="Times New Roman" w:eastAsia="Times New Roman" w:cs="Times New Roman"/>
                <w:sz w:val="20"/>
                <w:szCs w:val="20"/>
                <w:color w:val="0000FF"/>
                <w:spacing w:val="9"/>
              </w:rPr>
              <w:t>/</w:t>
            </w:r>
            <w:r>
              <w:rPr>
                <w:sz w:val="20"/>
                <w:szCs w:val="20"/>
                <w:spacing w:val="9"/>
              </w:rPr>
              <w:t>包，所属行业</w:t>
            </w:r>
            <w:r>
              <w:rPr>
                <w:rFonts w:ascii="Times New Roman" w:hAnsi="Times New Roman" w:eastAsia="Times New Roman" w:cs="Times New Roman"/>
                <w:sz w:val="20"/>
                <w:szCs w:val="20"/>
                <w:color w:val="0000FF"/>
                <w:spacing w:val="9"/>
              </w:rPr>
              <w:t>/</w:t>
            </w:r>
            <w:r>
              <w:rPr>
                <w:rFonts w:ascii="Times New Roman" w:hAnsi="Times New Roman" w:eastAsia="Times New Roman" w:cs="Times New Roman"/>
                <w:sz w:val="20"/>
                <w:szCs w:val="20"/>
                <w:color w:val="0000FF"/>
                <w:spacing w:val="-23"/>
              </w:rPr>
              <w:t xml:space="preserve"> </w:t>
            </w:r>
            <w:r>
              <w:rPr>
                <w:sz w:val="20"/>
                <w:szCs w:val="20"/>
                <w:spacing w:val="9"/>
              </w:rPr>
              <w:t>，非专门面向残疾人福</w:t>
            </w:r>
            <w:r>
              <w:rPr>
                <w:sz w:val="20"/>
                <w:szCs w:val="20"/>
                <w:spacing w:val="8"/>
              </w:rPr>
              <w:t>利性单位、监狱企</w:t>
            </w:r>
            <w:r>
              <w:rPr>
                <w:sz w:val="20"/>
                <w:szCs w:val="20"/>
                <w:spacing w:val="15"/>
              </w:rPr>
              <w:t>业采购（投标人如为残疾人福利性单位或监狱企业，</w:t>
            </w:r>
            <w:r>
              <w:rPr>
                <w:sz w:val="20"/>
                <w:szCs w:val="20"/>
                <w:spacing w:val="14"/>
              </w:rPr>
              <w:t>投标文件中必须</w:t>
            </w:r>
            <w:r>
              <w:rPr>
                <w:sz w:val="20"/>
                <w:szCs w:val="20"/>
                <w:spacing w:val="15"/>
              </w:rPr>
              <w:t>按招标文件要求的格式提供《残疾人福利性单位声明</w:t>
            </w:r>
            <w:r>
              <w:rPr>
                <w:sz w:val="20"/>
                <w:szCs w:val="20"/>
                <w:spacing w:val="14"/>
              </w:rPr>
              <w:t>函》或监狱企业</w:t>
            </w:r>
            <w:r>
              <w:rPr>
                <w:sz w:val="20"/>
                <w:szCs w:val="20"/>
                <w:spacing w:val="9"/>
              </w:rPr>
              <w:t>证明材料，否则评审时不予考虑</w:t>
            </w:r>
            <w:r>
              <w:rPr>
                <w:sz w:val="20"/>
                <w:szCs w:val="20"/>
                <w:spacing w:val="1"/>
              </w:rPr>
              <w:t>）：</w:t>
            </w:r>
          </w:p>
          <w:p>
            <w:pPr>
              <w:pStyle w:val="TableText"/>
              <w:ind w:left="112"/>
              <w:spacing w:line="227" w:lineRule="auto"/>
              <w:rPr>
                <w:sz w:val="20"/>
                <w:szCs w:val="20"/>
              </w:rPr>
            </w:pPr>
            <w:r>
              <w:rPr>
                <w:sz w:val="20"/>
                <w:szCs w:val="20"/>
                <w:spacing w:val="15"/>
              </w:rPr>
              <w:t>残疾人福利性单位、监狱企业视同为小型、微型企</w:t>
            </w:r>
            <w:r>
              <w:rPr>
                <w:sz w:val="20"/>
                <w:szCs w:val="20"/>
                <w:spacing w:val="14"/>
              </w:rPr>
              <w:t>业，给予残疾人福</w:t>
            </w:r>
          </w:p>
        </w:tc>
      </w:tr>
    </w:tbl>
    <w:p>
      <w:pPr>
        <w:rPr>
          <w:rFonts w:ascii="Arial"/>
          <w:sz w:val="21"/>
        </w:rPr>
      </w:pPr>
      <w:r/>
    </w:p>
    <w:p>
      <w:pPr>
        <w:sectPr>
          <w:headerReference w:type="default" r:id="rId36"/>
          <w:footerReference w:type="default" r:id="rId40"/>
          <w:pgSz w:w="12240" w:h="15840"/>
          <w:pgMar w:top="1331" w:right="1700" w:bottom="1177" w:left="1554" w:header="981"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254"/>
        <w:gridCol w:w="6669"/>
      </w:tblGrid>
      <w:tr>
        <w:trPr>
          <w:trHeight w:val="608" w:hRule="atLeast"/>
        </w:trPr>
        <w:tc>
          <w:tcPr>
            <w:tcW w:w="1011" w:type="dxa"/>
            <w:vAlign w:val="top"/>
            <w:vMerge w:val="restart"/>
            <w:tcBorders>
              <w:bottom w:val="nil"/>
            </w:tcBorders>
          </w:tcPr>
          <w:p>
            <w:pPr>
              <w:rPr>
                <w:rFonts w:ascii="Arial"/>
                <w:sz w:val="21"/>
              </w:rPr>
            </w:pPr>
            <w:r/>
          </w:p>
        </w:tc>
        <w:tc>
          <w:tcPr>
            <w:tcW w:w="1254" w:type="dxa"/>
            <w:vAlign w:val="top"/>
          </w:tcPr>
          <w:p>
            <w:pPr>
              <w:rPr>
                <w:rFonts w:ascii="Arial"/>
                <w:sz w:val="21"/>
              </w:rPr>
            </w:pPr>
            <w:r/>
          </w:p>
        </w:tc>
        <w:tc>
          <w:tcPr>
            <w:tcW w:w="6669" w:type="dxa"/>
            <w:vAlign w:val="top"/>
          </w:tcPr>
          <w:p>
            <w:pPr>
              <w:pStyle w:val="TableText"/>
              <w:ind w:left="122" w:right="108" w:hanging="9"/>
              <w:spacing w:before="34" w:line="260" w:lineRule="auto"/>
              <w:rPr>
                <w:sz w:val="20"/>
                <w:szCs w:val="20"/>
              </w:rPr>
            </w:pPr>
            <w:r>
              <w:rPr>
                <w:sz w:val="20"/>
                <w:szCs w:val="20"/>
                <w:spacing w:val="17"/>
              </w:rPr>
              <w:t>利性单位、监狱企业报价</w:t>
            </w:r>
            <w:r>
              <w:rPr>
                <w:sz w:val="20"/>
                <w:szCs w:val="20"/>
                <w:spacing w:val="-3"/>
              </w:rPr>
              <w:t xml:space="preserve"> </w:t>
            </w:r>
            <w:r>
              <w:rPr>
                <w:rFonts w:ascii="Times New Roman" w:hAnsi="Times New Roman" w:eastAsia="Times New Roman" w:cs="Times New Roman"/>
                <w:sz w:val="20"/>
                <w:szCs w:val="20"/>
                <w:spacing w:val="17"/>
              </w:rPr>
              <w:t>10%-20%</w:t>
            </w:r>
            <w:r>
              <w:rPr>
                <w:sz w:val="20"/>
                <w:szCs w:val="20"/>
                <w:spacing w:val="17"/>
              </w:rPr>
              <w:t>的扣除，用扣除后的价格参加评</w:t>
            </w:r>
            <w:r>
              <w:rPr>
                <w:sz w:val="20"/>
                <w:szCs w:val="20"/>
                <w:spacing w:val="7"/>
              </w:rPr>
              <w:t>审，本项目具体扣除比例为：价格部分</w:t>
            </w:r>
            <w:r>
              <w:rPr>
                <w:rFonts w:ascii="Times New Roman" w:hAnsi="Times New Roman" w:eastAsia="Times New Roman" w:cs="Times New Roman"/>
                <w:sz w:val="20"/>
                <w:szCs w:val="20"/>
                <w:color w:val="0000FF"/>
                <w:spacing w:val="7"/>
              </w:rPr>
              <w:t>/</w:t>
            </w:r>
            <w:r>
              <w:rPr>
                <w:sz w:val="20"/>
                <w:szCs w:val="20"/>
                <w:spacing w:val="7"/>
              </w:rPr>
              <w:t>％。</w:t>
            </w:r>
          </w:p>
        </w:tc>
      </w:tr>
      <w:tr>
        <w:trPr>
          <w:trHeight w:val="2401" w:hRule="atLeast"/>
        </w:trPr>
        <w:tc>
          <w:tcPr>
            <w:tcW w:w="1011" w:type="dxa"/>
            <w:vAlign w:val="top"/>
            <w:vMerge w:val="continue"/>
            <w:tcBorders>
              <w:top w:val="nil"/>
              <w:bottom w:val="nil"/>
            </w:tcBorders>
          </w:tcPr>
          <w:p>
            <w:pPr>
              <w:rPr>
                <w:rFonts w:ascii="Arial"/>
                <w:sz w:val="21"/>
              </w:rPr>
            </w:pPr>
            <w:r/>
          </w:p>
        </w:tc>
        <w:tc>
          <w:tcPr>
            <w:tcW w:w="1254" w:type="dxa"/>
            <w:vAlign w:val="top"/>
          </w:tcPr>
          <w:p>
            <w:pPr>
              <w:spacing w:line="280" w:lineRule="auto"/>
              <w:rPr>
                <w:rFonts w:ascii="Arial"/>
                <w:sz w:val="21"/>
              </w:rPr>
            </w:pPr>
            <w:r/>
          </w:p>
          <w:p>
            <w:pPr>
              <w:spacing w:line="280" w:lineRule="auto"/>
              <w:rPr>
                <w:rFonts w:ascii="Arial"/>
                <w:sz w:val="21"/>
              </w:rPr>
            </w:pPr>
            <w:r/>
          </w:p>
          <w:p>
            <w:pPr>
              <w:pStyle w:val="TableText"/>
              <w:ind w:left="116"/>
              <w:spacing w:before="65" w:line="228" w:lineRule="auto"/>
              <w:rPr>
                <w:sz w:val="20"/>
                <w:szCs w:val="20"/>
              </w:rPr>
            </w:pPr>
            <w:r>
              <w:rPr>
                <w:sz w:val="20"/>
                <w:szCs w:val="20"/>
                <w:spacing w:val="6"/>
              </w:rPr>
              <w:t>多处获得政</w:t>
            </w:r>
          </w:p>
          <w:p>
            <w:pPr>
              <w:pStyle w:val="TableText"/>
              <w:ind w:left="105"/>
              <w:spacing w:before="53" w:line="227" w:lineRule="auto"/>
              <w:rPr>
                <w:sz w:val="20"/>
                <w:szCs w:val="20"/>
              </w:rPr>
            </w:pPr>
            <w:r>
              <w:rPr>
                <w:sz w:val="20"/>
                <w:szCs w:val="20"/>
                <w:spacing w:val="8"/>
              </w:rPr>
              <w:t>府采购政策</w:t>
            </w:r>
          </w:p>
          <w:p>
            <w:pPr>
              <w:pStyle w:val="TableText"/>
              <w:ind w:left="105"/>
              <w:spacing w:before="53" w:line="228" w:lineRule="auto"/>
              <w:rPr>
                <w:sz w:val="20"/>
                <w:szCs w:val="20"/>
              </w:rPr>
            </w:pPr>
            <w:r>
              <w:rPr>
                <w:sz w:val="20"/>
                <w:szCs w:val="20"/>
                <w:spacing w:val="8"/>
              </w:rPr>
              <w:t>优惠的计算</w:t>
            </w:r>
          </w:p>
          <w:p>
            <w:pPr>
              <w:pStyle w:val="TableText"/>
              <w:ind w:left="421"/>
              <w:spacing w:before="51" w:line="229" w:lineRule="auto"/>
              <w:rPr>
                <w:sz w:val="20"/>
                <w:szCs w:val="20"/>
              </w:rPr>
            </w:pPr>
            <w:r>
              <w:rPr>
                <w:sz w:val="20"/>
                <w:szCs w:val="20"/>
                <w:spacing w:val="4"/>
              </w:rPr>
              <w:t>方法</w:t>
            </w:r>
          </w:p>
        </w:tc>
        <w:tc>
          <w:tcPr>
            <w:tcW w:w="6669" w:type="dxa"/>
            <w:vAlign w:val="top"/>
          </w:tcPr>
          <w:p>
            <w:pPr>
              <w:pStyle w:val="TableText"/>
              <w:ind w:left="112" w:right="108" w:firstLine="16"/>
              <w:spacing w:before="32" w:line="264"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7"/>
              </w:rPr>
              <w:t xml:space="preserve"> </w:t>
            </w:r>
            <w:r>
              <w:rPr>
                <w:sz w:val="20"/>
                <w:szCs w:val="20"/>
                <w:spacing w:val="10"/>
              </w:rPr>
              <w:t>、投标人所投产品同时符合政府采购强制采购（或</w:t>
            </w:r>
            <w:r>
              <w:rPr>
                <w:sz w:val="20"/>
                <w:szCs w:val="20"/>
                <w:spacing w:val="9"/>
              </w:rPr>
              <w:t>优先采购）节能、</w:t>
            </w:r>
            <w:r>
              <w:rPr>
                <w:sz w:val="20"/>
                <w:szCs w:val="20"/>
                <w:spacing w:val="15"/>
              </w:rPr>
              <w:t>节水产品和优先采购环境标志产品政策的，投标人</w:t>
            </w:r>
            <w:r>
              <w:rPr>
                <w:sz w:val="20"/>
                <w:szCs w:val="20"/>
                <w:spacing w:val="14"/>
              </w:rPr>
              <w:t>可选择其一，也可</w:t>
            </w:r>
            <w:r>
              <w:rPr>
                <w:sz w:val="20"/>
                <w:szCs w:val="20"/>
                <w:spacing w:val="15"/>
              </w:rPr>
              <w:t>均填报。对均填报的，评标委员会评审时，只能选</w:t>
            </w:r>
            <w:r>
              <w:rPr>
                <w:sz w:val="20"/>
                <w:szCs w:val="20"/>
                <w:spacing w:val="14"/>
              </w:rPr>
              <w:t>择其一，选择优惠</w:t>
            </w:r>
            <w:r>
              <w:rPr>
                <w:sz w:val="20"/>
                <w:szCs w:val="20"/>
                <w:spacing w:val="8"/>
              </w:rPr>
              <w:t>范围最多的优惠政策进行评审。</w:t>
            </w:r>
          </w:p>
          <w:p>
            <w:pPr>
              <w:pStyle w:val="TableText"/>
              <w:ind w:left="110" w:right="110" w:hanging="2"/>
              <w:spacing w:before="54" w:line="252"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、扶持中小企业发展的优惠政策可以与强制采购（或优先采购）优惠</w:t>
            </w:r>
            <w:r>
              <w:rPr>
                <w:sz w:val="20"/>
                <w:szCs w:val="20"/>
                <w:spacing w:val="7"/>
              </w:rPr>
              <w:t>政策叠加享受。</w:t>
            </w:r>
          </w:p>
          <w:p>
            <w:pPr>
              <w:pStyle w:val="TableText"/>
              <w:ind w:left="111" w:right="110" w:firstLine="2"/>
              <w:spacing w:before="54" w:line="252" w:lineRule="auto"/>
              <w:rPr>
                <w:sz w:val="20"/>
                <w:szCs w:val="20"/>
              </w:rPr>
            </w:pP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spacing w:val="-21"/>
              </w:rPr>
              <w:t xml:space="preserve"> </w:t>
            </w:r>
            <w:r>
              <w:rPr>
                <w:sz w:val="20"/>
                <w:szCs w:val="20"/>
                <w:spacing w:val="10"/>
              </w:rPr>
              <w:t>、监狱企业、残疾人福利性单位属于小型、微型企业的，不重复享受</w:t>
            </w:r>
            <w:r>
              <w:rPr>
                <w:sz w:val="20"/>
                <w:szCs w:val="20"/>
                <w:spacing w:val="8"/>
              </w:rPr>
              <w:t>扶持中小企业发展的优惠政策。</w:t>
            </w:r>
          </w:p>
        </w:tc>
      </w:tr>
      <w:tr>
        <w:trPr>
          <w:trHeight w:val="904" w:hRule="atLeast"/>
        </w:trPr>
        <w:tc>
          <w:tcPr>
            <w:tcW w:w="1011" w:type="dxa"/>
            <w:vAlign w:val="top"/>
            <w:vMerge w:val="continue"/>
            <w:tcBorders>
              <w:top w:val="nil"/>
            </w:tcBorders>
          </w:tcPr>
          <w:p>
            <w:pPr>
              <w:rPr>
                <w:rFonts w:ascii="Arial"/>
                <w:sz w:val="21"/>
              </w:rPr>
            </w:pPr>
            <w:r/>
          </w:p>
        </w:tc>
        <w:tc>
          <w:tcPr>
            <w:tcW w:w="1254" w:type="dxa"/>
            <w:vAlign w:val="top"/>
          </w:tcPr>
          <w:p>
            <w:pPr>
              <w:pStyle w:val="TableText"/>
              <w:ind w:left="335" w:right="101" w:hanging="230"/>
              <w:spacing w:before="181" w:line="277" w:lineRule="auto"/>
              <w:rPr>
                <w:sz w:val="20"/>
                <w:szCs w:val="20"/>
              </w:rPr>
            </w:pPr>
            <w:r>
              <w:rPr>
                <w:sz w:val="20"/>
                <w:szCs w:val="20"/>
                <w:spacing w:val="8"/>
              </w:rPr>
              <w:t>政府采购合</w:t>
            </w:r>
            <w:r>
              <w:rPr>
                <w:sz w:val="20"/>
                <w:szCs w:val="20"/>
              </w:rPr>
              <w:t>同融资</w:t>
            </w:r>
          </w:p>
        </w:tc>
        <w:tc>
          <w:tcPr>
            <w:tcW w:w="6669" w:type="dxa"/>
            <w:vAlign w:val="top"/>
          </w:tcPr>
          <w:p>
            <w:pPr>
              <w:pStyle w:val="TableText"/>
              <w:ind w:left="108" w:right="108" w:firstLine="7"/>
              <w:spacing w:before="32" w:line="265" w:lineRule="auto"/>
              <w:jc w:val="both"/>
              <w:rPr>
                <w:sz w:val="20"/>
                <w:szCs w:val="20"/>
              </w:rPr>
            </w:pPr>
            <w:r>
              <w:rPr>
                <w:sz w:val="20"/>
                <w:szCs w:val="20"/>
                <w:spacing w:val="15"/>
              </w:rPr>
              <w:t>投标人有政府采购合同融资需求的，可登录</w:t>
            </w:r>
            <w:r>
              <w:rPr>
                <w:sz w:val="20"/>
                <w:szCs w:val="20"/>
                <w:spacing w:val="14"/>
              </w:rPr>
              <w:t>湖南政府采购网衡阳分网</w:t>
            </w:r>
            <w:r>
              <w:rPr>
                <w:sz w:val="20"/>
                <w:szCs w:val="20"/>
                <w:spacing w:val="10"/>
              </w:rPr>
              <w:t>政府采购合同融资线上平台（</w:t>
            </w:r>
            <w:hyperlink w:history="true" r:id="rId42">
              <w:r>
                <w:rPr>
                  <w:rFonts w:ascii="Times New Roman" w:hAnsi="Times New Roman" w:eastAsia="Times New Roman" w:cs="Times New Roman"/>
                  <w:sz w:val="20"/>
                  <w:szCs w:val="20"/>
                </w:rPr>
                <w:t>http</w:t>
              </w:r>
              <w:r>
                <w:rPr>
                  <w:rFonts w:ascii="Times New Roman" w:hAnsi="Times New Roman" w:eastAsia="Times New Roman" w:cs="Times New Roman"/>
                  <w:sz w:val="20"/>
                  <w:szCs w:val="20"/>
                  <w:spacing w:val="10"/>
                </w:rPr>
                <w:t>://220.168.30.70:89/</w:t>
              </w:r>
              <w:r>
                <w:rPr>
                  <w:rFonts w:ascii="Times New Roman" w:hAnsi="Times New Roman" w:eastAsia="Times New Roman" w:cs="Times New Roman"/>
                  <w:sz w:val="20"/>
                  <w:szCs w:val="20"/>
                </w:rPr>
                <w:t>page</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portal</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finance</w:t>
              </w:r>
            </w:hyperlink>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rPr>
              <w:t>BankInfo</w:t>
            </w:r>
            <w:r>
              <w:rPr>
                <w:rFonts w:ascii="Times New Roman" w:hAnsi="Times New Roman" w:eastAsia="Times New Roman" w:cs="Times New Roman"/>
                <w:sz w:val="20"/>
                <w:szCs w:val="20"/>
                <w:spacing w:val="12"/>
              </w:rPr>
              <w:t>_</w:t>
            </w:r>
            <w:r>
              <w:rPr>
                <w:rFonts w:ascii="Times New Roman" w:hAnsi="Times New Roman" w:eastAsia="Times New Roman" w:cs="Times New Roman"/>
                <w:sz w:val="20"/>
                <w:szCs w:val="20"/>
              </w:rPr>
              <w:t>portal</w:t>
            </w:r>
            <w:r>
              <w:rPr>
                <w:rFonts w:ascii="Times New Roman" w:hAnsi="Times New Roman" w:eastAsia="Times New Roman" w:cs="Times New Roman"/>
                <w:sz w:val="20"/>
                <w:szCs w:val="20"/>
                <w:spacing w:val="12"/>
              </w:rPr>
              <w:t>_</w:t>
            </w:r>
            <w:r>
              <w:rPr>
                <w:rFonts w:ascii="Times New Roman" w:hAnsi="Times New Roman" w:eastAsia="Times New Roman" w:cs="Times New Roman"/>
                <w:sz w:val="20"/>
                <w:szCs w:val="20"/>
              </w:rPr>
              <w:t>hy</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jsp</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area</w:t>
            </w:r>
            <w:r>
              <w:rPr>
                <w:rFonts w:ascii="Times New Roman" w:hAnsi="Times New Roman" w:eastAsia="Times New Roman" w:cs="Times New Roman"/>
                <w:sz w:val="20"/>
                <w:szCs w:val="20"/>
                <w:spacing w:val="12"/>
              </w:rPr>
              <w:t>_</w:t>
            </w:r>
            <w:r>
              <w:rPr>
                <w:rFonts w:ascii="Times New Roman" w:hAnsi="Times New Roman" w:eastAsia="Times New Roman" w:cs="Times New Roman"/>
                <w:sz w:val="20"/>
                <w:szCs w:val="20"/>
              </w:rPr>
              <w:t>id</w:t>
            </w:r>
            <w:r>
              <w:rPr>
                <w:rFonts w:ascii="Times New Roman" w:hAnsi="Times New Roman" w:eastAsia="Times New Roman" w:cs="Times New Roman"/>
                <w:sz w:val="20"/>
                <w:szCs w:val="20"/>
                <w:spacing w:val="12"/>
              </w:rPr>
              <w:t>=28</w:t>
            </w:r>
            <w:r>
              <w:rPr>
                <w:sz w:val="20"/>
                <w:szCs w:val="20"/>
                <w:spacing w:val="12"/>
              </w:rPr>
              <w:t>）了解相关业务。</w:t>
            </w:r>
          </w:p>
        </w:tc>
      </w:tr>
      <w:tr>
        <w:trPr>
          <w:trHeight w:val="459" w:hRule="atLeast"/>
        </w:trPr>
        <w:tc>
          <w:tcPr>
            <w:tcW w:w="8934" w:type="dxa"/>
            <w:vAlign w:val="top"/>
            <w:gridSpan w:val="3"/>
          </w:tcPr>
          <w:p>
            <w:pPr>
              <w:pStyle w:val="TableText"/>
              <w:ind w:left="92"/>
              <w:spacing w:before="108" w:line="230" w:lineRule="auto"/>
              <w:rPr>
                <w:sz w:val="20"/>
                <w:szCs w:val="20"/>
              </w:rPr>
            </w:pPr>
            <w:r>
              <w:rPr>
                <w:sz w:val="20"/>
                <w:szCs w:val="20"/>
                <w:b/>
                <w:bCs/>
                <w:spacing w:val="7"/>
              </w:rPr>
              <w:t>七、合同签订</w:t>
            </w:r>
          </w:p>
        </w:tc>
      </w:tr>
      <w:tr>
        <w:trPr>
          <w:trHeight w:val="902" w:hRule="atLeast"/>
        </w:trPr>
        <w:tc>
          <w:tcPr>
            <w:tcW w:w="2265" w:type="dxa"/>
            <w:vAlign w:val="top"/>
            <w:gridSpan w:val="2"/>
          </w:tcPr>
          <w:p>
            <w:pPr>
              <w:spacing w:line="264" w:lineRule="auto"/>
              <w:rPr>
                <w:rFonts w:ascii="Arial"/>
                <w:sz w:val="21"/>
              </w:rPr>
            </w:pPr>
            <w:r/>
          </w:p>
          <w:p>
            <w:pPr>
              <w:pStyle w:val="TableText"/>
              <w:ind w:left="722"/>
              <w:spacing w:before="65" w:line="228" w:lineRule="auto"/>
              <w:rPr>
                <w:sz w:val="20"/>
                <w:szCs w:val="20"/>
              </w:rPr>
            </w:pPr>
            <w:r>
              <w:rPr>
                <w:sz w:val="20"/>
                <w:szCs w:val="20"/>
                <w:spacing w:val="6"/>
              </w:rPr>
              <w:t>履约担保</w:t>
            </w:r>
          </w:p>
        </w:tc>
        <w:tc>
          <w:tcPr>
            <w:tcW w:w="6669" w:type="dxa"/>
            <w:vAlign w:val="top"/>
          </w:tcPr>
          <w:p>
            <w:pPr>
              <w:pStyle w:val="TableText"/>
              <w:ind w:left="134"/>
              <w:spacing w:before="32" w:line="228" w:lineRule="auto"/>
              <w:rPr>
                <w:sz w:val="20"/>
                <w:szCs w:val="20"/>
              </w:rPr>
            </w:pPr>
            <w:r>
              <w:rPr>
                <w:sz w:val="20"/>
                <w:szCs w:val="20"/>
                <w:color w:val="0000FF"/>
                <w:spacing w:val="6"/>
              </w:rPr>
              <w:t>□</w:t>
            </w:r>
            <w:r>
              <w:rPr>
                <w:sz w:val="20"/>
                <w:szCs w:val="20"/>
                <w:spacing w:val="6"/>
              </w:rPr>
              <w:t>需要。担保金额及方式：</w:t>
            </w:r>
          </w:p>
          <w:p>
            <w:pPr>
              <w:pStyle w:val="TableText"/>
              <w:ind w:left="104"/>
              <w:spacing w:before="83" w:line="189" w:lineRule="auto"/>
              <w:rPr>
                <w:sz w:val="20"/>
                <w:szCs w:val="20"/>
              </w:rPr>
            </w:pPr>
            <w:r>
              <w:rPr>
                <w:rFonts w:ascii="Times New Roman" w:hAnsi="Times New Roman" w:eastAsia="Times New Roman" w:cs="Times New Roman"/>
                <w:sz w:val="20"/>
                <w:szCs w:val="20"/>
                <w:color w:val="0000FF"/>
                <w:spacing w:val="1"/>
              </w:rPr>
              <w:t>/</w:t>
            </w:r>
            <w:r>
              <w:rPr>
                <w:sz w:val="20"/>
                <w:szCs w:val="20"/>
                <w:spacing w:val="1"/>
              </w:rPr>
              <w:t>。</w:t>
            </w:r>
          </w:p>
          <w:p>
            <w:pPr>
              <w:pStyle w:val="TableText"/>
              <w:ind w:left="120"/>
              <w:spacing w:before="62" w:line="228" w:lineRule="auto"/>
              <w:rPr>
                <w:sz w:val="20"/>
                <w:szCs w:val="20"/>
              </w:rPr>
            </w:pPr>
            <w:r>
              <w:rPr>
                <w:rFonts w:ascii="MS Gothic" w:hAnsi="MS Gothic" w:eastAsia="MS Gothic" w:cs="MS Gothic"/>
                <w:sz w:val="20"/>
                <w:szCs w:val="20"/>
                <w:color w:val="0000FF"/>
                <w:spacing w:val="4"/>
              </w:rPr>
              <w:t>☑</w:t>
            </w:r>
            <w:r>
              <w:rPr>
                <w:sz w:val="20"/>
                <w:szCs w:val="20"/>
                <w:spacing w:val="4"/>
              </w:rPr>
              <w:t>不需要。</w:t>
            </w:r>
          </w:p>
        </w:tc>
      </w:tr>
      <w:tr>
        <w:trPr>
          <w:trHeight w:val="459" w:hRule="atLeast"/>
        </w:trPr>
        <w:tc>
          <w:tcPr>
            <w:tcW w:w="8934" w:type="dxa"/>
            <w:vAlign w:val="top"/>
            <w:gridSpan w:val="3"/>
          </w:tcPr>
          <w:p>
            <w:pPr>
              <w:pStyle w:val="TableText"/>
              <w:ind w:left="96"/>
              <w:spacing w:before="112" w:line="228" w:lineRule="auto"/>
              <w:rPr>
                <w:sz w:val="20"/>
                <w:szCs w:val="20"/>
              </w:rPr>
            </w:pPr>
            <w:r>
              <w:rPr>
                <w:sz w:val="20"/>
                <w:szCs w:val="20"/>
                <w:b/>
                <w:bCs/>
                <w:spacing w:val="6"/>
              </w:rPr>
              <w:t>八、其他规定</w:t>
            </w:r>
          </w:p>
        </w:tc>
      </w:tr>
      <w:tr>
        <w:trPr>
          <w:trHeight w:val="2700" w:hRule="atLeast"/>
        </w:trPr>
        <w:tc>
          <w:tcPr>
            <w:tcW w:w="2265" w:type="dxa"/>
            <w:vAlign w:val="top"/>
            <w:gridSpan w:val="2"/>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719"/>
              <w:spacing w:before="65" w:line="228" w:lineRule="auto"/>
              <w:rPr>
                <w:sz w:val="20"/>
                <w:szCs w:val="20"/>
              </w:rPr>
            </w:pPr>
            <w:r>
              <w:rPr>
                <w:sz w:val="20"/>
                <w:szCs w:val="20"/>
                <w:spacing w:val="7"/>
              </w:rPr>
              <w:t>信用记录</w:t>
            </w:r>
          </w:p>
        </w:tc>
        <w:tc>
          <w:tcPr>
            <w:tcW w:w="6669" w:type="dxa"/>
            <w:vAlign w:val="top"/>
          </w:tcPr>
          <w:p>
            <w:pPr>
              <w:pStyle w:val="TableText"/>
              <w:ind w:left="111" w:right="108" w:firstLine="17"/>
              <w:spacing w:before="31" w:line="27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、采购人或采购代理机构在对投标人进行资格审</w:t>
            </w:r>
            <w:r>
              <w:rPr>
                <w:sz w:val="20"/>
                <w:szCs w:val="20"/>
                <w:spacing w:val="9"/>
              </w:rPr>
              <w:t>查时，还应对投标人</w:t>
            </w:r>
            <w:r>
              <w:rPr>
                <w:sz w:val="20"/>
                <w:szCs w:val="20"/>
                <w:spacing w:val="15"/>
              </w:rPr>
              <w:t>信用记录进行甄别，对列入失信被执行人、重大税收</w:t>
            </w:r>
            <w:r>
              <w:rPr>
                <w:sz w:val="20"/>
                <w:szCs w:val="20"/>
                <w:spacing w:val="14"/>
              </w:rPr>
              <w:t>违法案件当事人</w:t>
            </w:r>
            <w:r>
              <w:rPr>
                <w:sz w:val="20"/>
                <w:szCs w:val="20"/>
                <w:spacing w:val="15"/>
              </w:rPr>
              <w:t>名单、政府采购严重违法失信行为记录名单的投标人</w:t>
            </w:r>
            <w:r>
              <w:rPr>
                <w:sz w:val="20"/>
                <w:szCs w:val="20"/>
                <w:spacing w:val="14"/>
              </w:rPr>
              <w:t>，应拒绝其参与</w:t>
            </w:r>
            <w:r>
              <w:rPr>
                <w:sz w:val="20"/>
                <w:szCs w:val="20"/>
                <w:spacing w:val="15"/>
              </w:rPr>
              <w:t>政府采购活动。两个以上的自然人、法人或者其他组</w:t>
            </w:r>
            <w:r>
              <w:rPr>
                <w:sz w:val="20"/>
                <w:szCs w:val="20"/>
                <w:spacing w:val="14"/>
              </w:rPr>
              <w:t>织组成一个联合</w:t>
            </w:r>
            <w:r>
              <w:rPr>
                <w:sz w:val="20"/>
                <w:szCs w:val="20"/>
                <w:spacing w:val="13"/>
              </w:rPr>
              <w:t>体，</w:t>
            </w:r>
            <w:r>
              <w:rPr>
                <w:sz w:val="20"/>
                <w:szCs w:val="20"/>
                <w:spacing w:val="-47"/>
              </w:rPr>
              <w:t xml:space="preserve"> </w:t>
            </w:r>
            <w:r>
              <w:rPr>
                <w:sz w:val="20"/>
                <w:szCs w:val="20"/>
                <w:spacing w:val="13"/>
              </w:rPr>
              <w:t>以一个供应商的身份共同参加政府采购活动的，应当对所有联合</w:t>
            </w:r>
            <w:r>
              <w:rPr>
                <w:sz w:val="20"/>
                <w:szCs w:val="20"/>
                <w:spacing w:val="15"/>
              </w:rPr>
              <w:t>体成员进行信用记录查询，联合体成员存在不良信用</w:t>
            </w:r>
            <w:r>
              <w:rPr>
                <w:sz w:val="20"/>
                <w:szCs w:val="20"/>
                <w:spacing w:val="14"/>
              </w:rPr>
              <w:t>记录的，视同联</w:t>
            </w:r>
            <w:r>
              <w:rPr>
                <w:sz w:val="20"/>
                <w:szCs w:val="20"/>
                <w:spacing w:val="8"/>
              </w:rPr>
              <w:t>合体存在不良信用记录。</w:t>
            </w:r>
          </w:p>
          <w:p>
            <w:pPr>
              <w:pStyle w:val="TableText"/>
              <w:ind w:left="108"/>
              <w:spacing w:before="53" w:line="227"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3"/>
              </w:rPr>
              <w:t xml:space="preserve"> </w:t>
            </w:r>
            <w:r>
              <w:rPr>
                <w:sz w:val="20"/>
                <w:szCs w:val="20"/>
                <w:spacing w:val="6"/>
              </w:rPr>
              <w:t>、信用记录查询网站：</w:t>
            </w:r>
            <w:r>
              <w:rPr>
                <w:sz w:val="20"/>
                <w:szCs w:val="20"/>
                <w:spacing w:val="-80"/>
              </w:rPr>
              <w:t xml:space="preserve"> </w:t>
            </w:r>
            <w:r>
              <w:rPr>
                <w:sz w:val="20"/>
                <w:szCs w:val="20"/>
                <w:spacing w:val="6"/>
              </w:rPr>
              <w:t>“信用中国</w:t>
            </w:r>
            <w:r>
              <w:rPr>
                <w:sz w:val="20"/>
                <w:szCs w:val="20"/>
                <w:spacing w:val="-70"/>
              </w:rPr>
              <w:t xml:space="preserve"> </w:t>
            </w:r>
            <w:r>
              <w:rPr>
                <w:sz w:val="20"/>
                <w:szCs w:val="20"/>
                <w:spacing w:val="6"/>
              </w:rPr>
              <w:t>”网、中国政府采购网。</w:t>
            </w:r>
          </w:p>
          <w:p>
            <w:pPr>
              <w:pStyle w:val="TableText"/>
              <w:ind w:left="113"/>
              <w:spacing w:before="51" w:line="228"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9"/>
              </w:rPr>
              <w:t xml:space="preserve"> </w:t>
            </w:r>
            <w:r>
              <w:rPr>
                <w:sz w:val="20"/>
                <w:szCs w:val="20"/>
                <w:spacing w:val="7"/>
              </w:rPr>
              <w:t>、信用甄别时间：开标后至评标开始前。</w:t>
            </w:r>
          </w:p>
        </w:tc>
      </w:tr>
      <w:tr>
        <w:trPr>
          <w:trHeight w:val="550" w:hRule="atLeast"/>
        </w:trPr>
        <w:tc>
          <w:tcPr>
            <w:tcW w:w="2265" w:type="dxa"/>
            <w:vAlign w:val="top"/>
            <w:gridSpan w:val="2"/>
          </w:tcPr>
          <w:p>
            <w:pPr>
              <w:pStyle w:val="TableText"/>
              <w:ind w:left="404"/>
              <w:spacing w:before="156" w:line="227" w:lineRule="auto"/>
              <w:rPr>
                <w:sz w:val="20"/>
                <w:szCs w:val="20"/>
              </w:rPr>
            </w:pPr>
            <w:r>
              <w:rPr>
                <w:sz w:val="20"/>
                <w:szCs w:val="20"/>
                <w:spacing w:val="8"/>
              </w:rPr>
              <w:t>采购代理服务费</w:t>
            </w:r>
          </w:p>
        </w:tc>
        <w:tc>
          <w:tcPr>
            <w:tcW w:w="6669" w:type="dxa"/>
            <w:vAlign w:val="top"/>
          </w:tcPr>
          <w:p>
            <w:pPr>
              <w:pStyle w:val="TableText"/>
              <w:ind w:left="112" w:right="108"/>
              <w:spacing w:before="35" w:line="233" w:lineRule="auto"/>
              <w:rPr>
                <w:sz w:val="20"/>
                <w:szCs w:val="20"/>
              </w:rPr>
            </w:pPr>
            <w:r>
              <w:rPr>
                <w:sz w:val="20"/>
                <w:szCs w:val="20"/>
                <w:color w:val="0000FF"/>
                <w:spacing w:val="14"/>
              </w:rPr>
              <w:t>体标准参照《国家计委关于印发</w:t>
            </w:r>
            <w:r>
              <w:rPr>
                <w:rFonts w:ascii="Calibri" w:hAnsi="Calibri" w:eastAsia="Calibri" w:cs="Calibri"/>
                <w:sz w:val="20"/>
                <w:szCs w:val="20"/>
                <w:color w:val="0000FF"/>
                <w:spacing w:val="14"/>
              </w:rPr>
              <w:t>&lt;</w:t>
            </w:r>
            <w:r>
              <w:rPr>
                <w:sz w:val="20"/>
                <w:szCs w:val="20"/>
                <w:color w:val="0000FF"/>
                <w:spacing w:val="14"/>
              </w:rPr>
              <w:t>招标代理服务收费管理暂行办法</w:t>
            </w:r>
            <w:r>
              <w:rPr>
                <w:rFonts w:ascii="Calibri" w:hAnsi="Calibri" w:eastAsia="Calibri" w:cs="Calibri"/>
                <w:sz w:val="20"/>
                <w:szCs w:val="20"/>
                <w:color w:val="0000FF"/>
                <w:spacing w:val="14"/>
              </w:rPr>
              <w:t>&gt;</w:t>
            </w:r>
            <w:r>
              <w:rPr>
                <w:sz w:val="20"/>
                <w:szCs w:val="20"/>
                <w:color w:val="0000FF"/>
                <w:spacing w:val="14"/>
              </w:rPr>
              <w:t>的</w:t>
            </w:r>
            <w:r>
              <w:rPr>
                <w:sz w:val="20"/>
                <w:szCs w:val="20"/>
                <w:color w:val="0000FF"/>
                <w:spacing w:val="7"/>
              </w:rPr>
              <w:t>通知》（计价格〔</w:t>
            </w:r>
            <w:r>
              <w:rPr>
                <w:rFonts w:ascii="Calibri" w:hAnsi="Calibri" w:eastAsia="Calibri" w:cs="Calibri"/>
                <w:sz w:val="20"/>
                <w:szCs w:val="20"/>
                <w:color w:val="0000FF"/>
                <w:spacing w:val="7"/>
              </w:rPr>
              <w:t>2002</w:t>
            </w:r>
            <w:r>
              <w:rPr>
                <w:sz w:val="20"/>
                <w:szCs w:val="20"/>
                <w:color w:val="0000FF"/>
                <w:spacing w:val="7"/>
              </w:rPr>
              <w:t>〕</w:t>
            </w:r>
            <w:r>
              <w:rPr>
                <w:rFonts w:ascii="Calibri" w:hAnsi="Calibri" w:eastAsia="Calibri" w:cs="Calibri"/>
                <w:sz w:val="20"/>
                <w:szCs w:val="20"/>
                <w:color w:val="0000FF"/>
                <w:spacing w:val="7"/>
              </w:rPr>
              <w:t>1980</w:t>
            </w:r>
            <w:r>
              <w:rPr>
                <w:rFonts w:ascii="Calibri" w:hAnsi="Calibri" w:eastAsia="Calibri" w:cs="Calibri"/>
                <w:sz w:val="20"/>
                <w:szCs w:val="20"/>
                <w:color w:val="0000FF"/>
                <w:spacing w:val="42"/>
                <w:w w:val="101"/>
              </w:rPr>
              <w:t xml:space="preserve"> </w:t>
            </w:r>
            <w:r>
              <w:rPr>
                <w:sz w:val="20"/>
                <w:szCs w:val="20"/>
                <w:color w:val="0000FF"/>
                <w:spacing w:val="7"/>
              </w:rPr>
              <w:t>号）规定的招标计费标准执行。</w:t>
            </w:r>
          </w:p>
        </w:tc>
      </w:tr>
      <w:tr>
        <w:trPr>
          <w:trHeight w:val="3601" w:hRule="atLeast"/>
        </w:trPr>
        <w:tc>
          <w:tcPr>
            <w:tcW w:w="2265" w:type="dxa"/>
            <w:vAlign w:val="top"/>
            <w:gridSpan w:val="2"/>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421"/>
              <w:spacing w:before="65" w:line="228" w:lineRule="auto"/>
              <w:rPr>
                <w:sz w:val="20"/>
                <w:szCs w:val="20"/>
              </w:rPr>
            </w:pPr>
            <w:r>
              <w:rPr>
                <w:sz w:val="20"/>
                <w:szCs w:val="20"/>
                <w:spacing w:val="6"/>
              </w:rPr>
              <w:t>网上开评标说明</w:t>
            </w:r>
          </w:p>
        </w:tc>
        <w:tc>
          <w:tcPr>
            <w:tcW w:w="6669" w:type="dxa"/>
            <w:vAlign w:val="top"/>
          </w:tcPr>
          <w:p>
            <w:pPr>
              <w:pStyle w:val="TableText"/>
              <w:ind w:left="112" w:right="108" w:firstLine="16"/>
              <w:spacing w:before="39" w:line="27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、本项目采用网上开标模式，远程开标项目的时</w:t>
            </w:r>
            <w:r>
              <w:rPr>
                <w:sz w:val="20"/>
                <w:szCs w:val="20"/>
                <w:spacing w:val="9"/>
              </w:rPr>
              <w:t>间以国家授时中心发</w:t>
            </w:r>
            <w:r>
              <w:rPr>
                <w:sz w:val="20"/>
                <w:szCs w:val="20"/>
                <w:spacing w:val="15"/>
              </w:rPr>
              <w:t>布的时间为准。开标当日，投标人无需到达开标现</w:t>
            </w:r>
            <w:r>
              <w:rPr>
                <w:sz w:val="20"/>
                <w:szCs w:val="20"/>
                <w:spacing w:val="14"/>
              </w:rPr>
              <w:t>场。开评标全过程</w:t>
            </w:r>
            <w:r>
              <w:rPr>
                <w:sz w:val="20"/>
                <w:szCs w:val="20"/>
                <w:spacing w:val="22"/>
              </w:rPr>
              <w:t>中，各投标人参与远程交互的授权委托人或法定代表人（单位负责</w:t>
            </w:r>
            <w:r>
              <w:rPr>
                <w:sz w:val="20"/>
                <w:szCs w:val="20"/>
                <w:spacing w:val="13"/>
              </w:rPr>
              <w:t>人）应始终为同一个人，</w:t>
            </w:r>
            <w:r>
              <w:rPr>
                <w:sz w:val="20"/>
                <w:szCs w:val="20"/>
                <w:spacing w:val="-48"/>
              </w:rPr>
              <w:t xml:space="preserve"> </w:t>
            </w:r>
            <w:r>
              <w:rPr>
                <w:sz w:val="20"/>
                <w:szCs w:val="20"/>
                <w:spacing w:val="13"/>
              </w:rPr>
              <w:t>中途不得更换，在废标、澄清、答疑、传送</w:t>
            </w:r>
            <w:r>
              <w:rPr>
                <w:sz w:val="20"/>
                <w:szCs w:val="20"/>
                <w:spacing w:val="15"/>
              </w:rPr>
              <w:t>文件等特殊情况下需要交互时，投标人参与交互的</w:t>
            </w:r>
            <w:r>
              <w:rPr>
                <w:sz w:val="20"/>
                <w:szCs w:val="20"/>
                <w:spacing w:val="14"/>
              </w:rPr>
              <w:t>人员将均被视为是</w:t>
            </w:r>
            <w:r>
              <w:rPr>
                <w:sz w:val="20"/>
                <w:szCs w:val="20"/>
                <w:spacing w:val="14"/>
              </w:rPr>
              <w:t>投标人的授权委托人或法定代表人（单位负责人</w:t>
            </w:r>
            <w:r>
              <w:rPr>
                <w:sz w:val="20"/>
                <w:szCs w:val="20"/>
                <w:spacing w:val="2"/>
              </w:rPr>
              <w:t>）</w:t>
            </w:r>
            <w:r>
              <w:rPr>
                <w:sz w:val="20"/>
                <w:szCs w:val="20"/>
                <w:spacing w:val="-54"/>
              </w:rPr>
              <w:t xml:space="preserve"> </w:t>
            </w:r>
            <w:r>
              <w:rPr>
                <w:sz w:val="20"/>
                <w:szCs w:val="20"/>
                <w:spacing w:val="2"/>
              </w:rPr>
              <w:t>，</w:t>
            </w:r>
            <w:r>
              <w:rPr>
                <w:sz w:val="20"/>
                <w:szCs w:val="20"/>
                <w:spacing w:val="14"/>
              </w:rPr>
              <w:t>投标人不得以不</w:t>
            </w:r>
            <w:r>
              <w:rPr>
                <w:sz w:val="20"/>
                <w:szCs w:val="20"/>
                <w:spacing w:val="15"/>
              </w:rPr>
              <w:t>承认交互人员的资格或身份等为借口抵赖推脱，投</w:t>
            </w:r>
            <w:r>
              <w:rPr>
                <w:sz w:val="20"/>
                <w:szCs w:val="20"/>
                <w:spacing w:val="14"/>
              </w:rPr>
              <w:t>标人自行承担随意</w:t>
            </w:r>
            <w:r>
              <w:rPr>
                <w:sz w:val="20"/>
                <w:szCs w:val="20"/>
                <w:spacing w:val="8"/>
              </w:rPr>
              <w:t>更换人员所导致的一切后果。</w:t>
            </w:r>
          </w:p>
          <w:p>
            <w:pPr>
              <w:pStyle w:val="TableText"/>
              <w:ind w:left="112" w:right="110" w:hanging="4"/>
              <w:spacing w:before="53" w:line="252"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、本项目报名、下载、上传均通过互联网操作，请投标人充分考虑网</w:t>
            </w:r>
            <w:r>
              <w:rPr>
                <w:sz w:val="20"/>
                <w:szCs w:val="20"/>
                <w:spacing w:val="8"/>
              </w:rPr>
              <w:t>络拥堵及平台操作所需时间等因素。</w:t>
            </w:r>
          </w:p>
          <w:p>
            <w:pPr>
              <w:pStyle w:val="TableText"/>
              <w:ind w:left="122" w:right="108" w:hanging="9"/>
              <w:spacing w:before="50" w:line="249" w:lineRule="auto"/>
              <w:rPr>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29"/>
                <w:w w:val="101"/>
              </w:rPr>
              <w:t xml:space="preserve"> </w:t>
            </w:r>
            <w:r>
              <w:rPr>
                <w:sz w:val="20"/>
                <w:szCs w:val="20"/>
                <w:spacing w:val="-6"/>
              </w:rPr>
              <w:t>、</w:t>
            </w:r>
            <w:r>
              <w:rPr>
                <w:sz w:val="20"/>
                <w:szCs w:val="20"/>
                <w:spacing w:val="-39"/>
              </w:rPr>
              <w:t xml:space="preserve"> </w:t>
            </w:r>
            <w:r>
              <w:rPr>
                <w:sz w:val="20"/>
                <w:szCs w:val="20"/>
                <w:spacing w:val="-6"/>
              </w:rPr>
              <w:t>参</w:t>
            </w:r>
            <w:r>
              <w:rPr>
                <w:sz w:val="20"/>
                <w:szCs w:val="20"/>
                <w:spacing w:val="-42"/>
              </w:rPr>
              <w:t xml:space="preserve"> </w:t>
            </w:r>
            <w:r>
              <w:rPr>
                <w:sz w:val="20"/>
                <w:szCs w:val="20"/>
                <w:spacing w:val="-6"/>
              </w:rPr>
              <w:t>与</w:t>
            </w:r>
            <w:r>
              <w:rPr>
                <w:sz w:val="20"/>
                <w:szCs w:val="20"/>
                <w:spacing w:val="-33"/>
              </w:rPr>
              <w:t xml:space="preserve"> </w:t>
            </w:r>
            <w:r>
              <w:rPr>
                <w:sz w:val="20"/>
                <w:szCs w:val="20"/>
                <w:spacing w:val="-6"/>
              </w:rPr>
              <w:t>网</w:t>
            </w:r>
            <w:r>
              <w:rPr>
                <w:sz w:val="20"/>
                <w:szCs w:val="20"/>
                <w:spacing w:val="-45"/>
              </w:rPr>
              <w:t xml:space="preserve"> </w:t>
            </w:r>
            <w:r>
              <w:rPr>
                <w:sz w:val="20"/>
                <w:szCs w:val="20"/>
                <w:spacing w:val="-6"/>
              </w:rPr>
              <w:t>上</w:t>
            </w:r>
            <w:r>
              <w:rPr>
                <w:sz w:val="20"/>
                <w:szCs w:val="20"/>
                <w:spacing w:val="-45"/>
              </w:rPr>
              <w:t xml:space="preserve"> </w:t>
            </w:r>
            <w:r>
              <w:rPr>
                <w:sz w:val="20"/>
                <w:szCs w:val="20"/>
                <w:spacing w:val="-6"/>
              </w:rPr>
              <w:t>开</w:t>
            </w:r>
            <w:r>
              <w:rPr>
                <w:sz w:val="20"/>
                <w:szCs w:val="20"/>
                <w:spacing w:val="-46"/>
              </w:rPr>
              <w:t xml:space="preserve"> </w:t>
            </w:r>
            <w:r>
              <w:rPr>
                <w:sz w:val="20"/>
                <w:szCs w:val="20"/>
                <w:spacing w:val="-6"/>
              </w:rPr>
              <w:t>标</w:t>
            </w:r>
            <w:r>
              <w:rPr>
                <w:sz w:val="20"/>
                <w:szCs w:val="20"/>
                <w:spacing w:val="-32"/>
              </w:rPr>
              <w:t xml:space="preserve"> </w:t>
            </w:r>
            <w:r>
              <w:rPr>
                <w:sz w:val="20"/>
                <w:szCs w:val="20"/>
                <w:spacing w:val="-6"/>
              </w:rPr>
              <w:t>的</w:t>
            </w:r>
            <w:r>
              <w:rPr>
                <w:sz w:val="20"/>
                <w:szCs w:val="20"/>
                <w:spacing w:val="-44"/>
              </w:rPr>
              <w:t xml:space="preserve"> </w:t>
            </w:r>
            <w:r>
              <w:rPr>
                <w:sz w:val="20"/>
                <w:szCs w:val="20"/>
                <w:spacing w:val="-6"/>
              </w:rPr>
              <w:t>投</w:t>
            </w:r>
            <w:r>
              <w:rPr>
                <w:sz w:val="20"/>
                <w:szCs w:val="20"/>
                <w:spacing w:val="-45"/>
              </w:rPr>
              <w:t xml:space="preserve"> </w:t>
            </w:r>
            <w:r>
              <w:rPr>
                <w:sz w:val="20"/>
                <w:szCs w:val="20"/>
                <w:spacing w:val="-6"/>
              </w:rPr>
              <w:t>标</w:t>
            </w:r>
            <w:r>
              <w:rPr>
                <w:sz w:val="20"/>
                <w:szCs w:val="20"/>
                <w:spacing w:val="-45"/>
              </w:rPr>
              <w:t xml:space="preserve"> </w:t>
            </w:r>
            <w:r>
              <w:rPr>
                <w:sz w:val="20"/>
                <w:szCs w:val="20"/>
                <w:spacing w:val="-6"/>
              </w:rPr>
              <w:t>人</w:t>
            </w:r>
            <w:r>
              <w:rPr>
                <w:sz w:val="20"/>
                <w:szCs w:val="20"/>
                <w:spacing w:val="-29"/>
              </w:rPr>
              <w:t xml:space="preserve"> </w:t>
            </w:r>
            <w:r>
              <w:rPr>
                <w:sz w:val="20"/>
                <w:szCs w:val="20"/>
                <w:spacing w:val="-6"/>
              </w:rPr>
              <w:t>，</w:t>
            </w:r>
            <w:r>
              <w:rPr>
                <w:sz w:val="20"/>
                <w:szCs w:val="20"/>
                <w:spacing w:val="-44"/>
              </w:rPr>
              <w:t xml:space="preserve"> </w:t>
            </w:r>
            <w:r>
              <w:rPr>
                <w:sz w:val="20"/>
                <w:szCs w:val="20"/>
                <w:spacing w:val="-6"/>
              </w:rPr>
              <w:t>请</w:t>
            </w:r>
            <w:r>
              <w:rPr>
                <w:sz w:val="20"/>
                <w:szCs w:val="20"/>
                <w:spacing w:val="-48"/>
              </w:rPr>
              <w:t xml:space="preserve"> </w:t>
            </w:r>
            <w:r>
              <w:rPr>
                <w:sz w:val="20"/>
                <w:szCs w:val="20"/>
                <w:spacing w:val="-6"/>
              </w:rPr>
              <w:t>在</w:t>
            </w:r>
            <w:r>
              <w:rPr>
                <w:sz w:val="20"/>
                <w:szCs w:val="20"/>
                <w:spacing w:val="-45"/>
              </w:rPr>
              <w:t xml:space="preserve"> </w:t>
            </w:r>
            <w:r>
              <w:rPr>
                <w:sz w:val="20"/>
                <w:szCs w:val="20"/>
                <w:spacing w:val="-6"/>
              </w:rPr>
              <w:t>“</w:t>
            </w:r>
            <w:r>
              <w:rPr>
                <w:sz w:val="20"/>
                <w:szCs w:val="20"/>
                <w:spacing w:val="-47"/>
              </w:rPr>
              <w:t xml:space="preserve"> </w:t>
            </w:r>
            <w:r>
              <w:rPr>
                <w:sz w:val="20"/>
                <w:szCs w:val="20"/>
                <w:spacing w:val="-6"/>
              </w:rPr>
              <w:t>衡</w:t>
            </w:r>
            <w:r>
              <w:rPr>
                <w:sz w:val="20"/>
                <w:szCs w:val="20"/>
                <w:spacing w:val="-30"/>
              </w:rPr>
              <w:t xml:space="preserve"> </w:t>
            </w:r>
            <w:r>
              <w:rPr>
                <w:sz w:val="20"/>
                <w:szCs w:val="20"/>
                <w:spacing w:val="-6"/>
              </w:rPr>
              <w:t>阳</w:t>
            </w:r>
            <w:r>
              <w:rPr>
                <w:sz w:val="20"/>
                <w:szCs w:val="20"/>
                <w:spacing w:val="-41"/>
              </w:rPr>
              <w:t xml:space="preserve"> </w:t>
            </w:r>
            <w:r>
              <w:rPr>
                <w:sz w:val="20"/>
                <w:szCs w:val="20"/>
                <w:spacing w:val="-6"/>
              </w:rPr>
              <w:t>市</w:t>
            </w:r>
            <w:r>
              <w:rPr>
                <w:sz w:val="20"/>
                <w:szCs w:val="20"/>
                <w:spacing w:val="-43"/>
              </w:rPr>
              <w:t xml:space="preserve"> </w:t>
            </w:r>
            <w:r>
              <w:rPr>
                <w:sz w:val="20"/>
                <w:szCs w:val="20"/>
                <w:spacing w:val="-6"/>
              </w:rPr>
              <w:t>公</w:t>
            </w:r>
            <w:r>
              <w:rPr>
                <w:sz w:val="20"/>
                <w:szCs w:val="20"/>
                <w:spacing w:val="-47"/>
              </w:rPr>
              <w:t xml:space="preserve"> </w:t>
            </w:r>
            <w:r>
              <w:rPr>
                <w:sz w:val="20"/>
                <w:szCs w:val="20"/>
                <w:spacing w:val="-6"/>
              </w:rPr>
              <w:t>共</w:t>
            </w:r>
            <w:r>
              <w:rPr>
                <w:sz w:val="20"/>
                <w:szCs w:val="20"/>
                <w:spacing w:val="-37"/>
              </w:rPr>
              <w:t xml:space="preserve"> </w:t>
            </w:r>
            <w:r>
              <w:rPr>
                <w:sz w:val="20"/>
                <w:szCs w:val="20"/>
                <w:spacing w:val="-6"/>
              </w:rPr>
              <w:t>资</w:t>
            </w:r>
            <w:r>
              <w:rPr>
                <w:sz w:val="20"/>
                <w:szCs w:val="20"/>
                <w:spacing w:val="-48"/>
              </w:rPr>
              <w:t xml:space="preserve"> </w:t>
            </w:r>
            <w:r>
              <w:rPr>
                <w:sz w:val="20"/>
                <w:szCs w:val="20"/>
                <w:spacing w:val="-6"/>
              </w:rPr>
              <w:t>源</w:t>
            </w:r>
            <w:r>
              <w:rPr>
                <w:sz w:val="20"/>
                <w:szCs w:val="20"/>
                <w:spacing w:val="-44"/>
              </w:rPr>
              <w:t xml:space="preserve"> </w:t>
            </w:r>
            <w:r>
              <w:rPr>
                <w:sz w:val="20"/>
                <w:szCs w:val="20"/>
                <w:spacing w:val="-6"/>
              </w:rPr>
              <w:t>交</w:t>
            </w:r>
            <w:r>
              <w:rPr>
                <w:sz w:val="20"/>
                <w:szCs w:val="20"/>
                <w:spacing w:val="-33"/>
              </w:rPr>
              <w:t xml:space="preserve"> </w:t>
            </w:r>
            <w:r>
              <w:rPr>
                <w:sz w:val="20"/>
                <w:szCs w:val="20"/>
                <w:spacing w:val="-6"/>
              </w:rPr>
              <w:t>易</w:t>
            </w:r>
            <w:r>
              <w:rPr>
                <w:sz w:val="20"/>
                <w:szCs w:val="20"/>
                <w:spacing w:val="-30"/>
              </w:rPr>
              <w:t xml:space="preserve"> </w:t>
            </w:r>
            <w:r>
              <w:rPr>
                <w:sz w:val="20"/>
                <w:szCs w:val="20"/>
                <w:spacing w:val="-6"/>
              </w:rPr>
              <w:t>网</w:t>
            </w:r>
            <w:r>
              <w:rPr>
                <w:sz w:val="20"/>
                <w:szCs w:val="20"/>
                <w:spacing w:val="12"/>
              </w:rPr>
              <w:t>（</w:t>
            </w:r>
            <w:hyperlink w:history="true" r:id="rId38">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2"/>
                </w:rPr>
                <w:t>/</w:t>
              </w:r>
            </w:hyperlink>
            <w:r>
              <w:rPr>
                <w:sz w:val="20"/>
                <w:szCs w:val="20"/>
                <w:spacing w:val="12"/>
              </w:rPr>
              <w:t>）</w:t>
            </w:r>
            <w:r>
              <w:rPr>
                <w:rFonts w:ascii="Times New Roman" w:hAnsi="Times New Roman" w:eastAsia="Times New Roman" w:cs="Times New Roman"/>
                <w:sz w:val="20"/>
                <w:szCs w:val="20"/>
                <w:spacing w:val="12"/>
              </w:rPr>
              <w:t>--</w:t>
            </w:r>
            <w:r>
              <w:rPr>
                <w:sz w:val="20"/>
                <w:szCs w:val="20"/>
                <w:spacing w:val="12"/>
              </w:rPr>
              <w:t>信息公开</w:t>
            </w:r>
            <w:r>
              <w:rPr>
                <w:rFonts w:ascii="Times New Roman" w:hAnsi="Times New Roman" w:eastAsia="Times New Roman" w:cs="Times New Roman"/>
                <w:sz w:val="20"/>
                <w:szCs w:val="20"/>
                <w:spacing w:val="12"/>
              </w:rPr>
              <w:t>--</w:t>
            </w:r>
            <w:r>
              <w:rPr>
                <w:sz w:val="20"/>
                <w:szCs w:val="20"/>
                <w:spacing w:val="12"/>
              </w:rPr>
              <w:t>服务指南模块”下载操作</w:t>
            </w:r>
          </w:p>
        </w:tc>
      </w:tr>
    </w:tbl>
    <w:p>
      <w:pPr>
        <w:rPr>
          <w:rFonts w:ascii="Arial"/>
          <w:sz w:val="21"/>
        </w:rPr>
      </w:pPr>
      <w:r/>
    </w:p>
    <w:p>
      <w:pPr>
        <w:sectPr>
          <w:headerReference w:type="default" r:id="rId7"/>
          <w:footerReference w:type="default" r:id="rId41"/>
          <w:pgSz w:w="12240" w:h="15840"/>
          <w:pgMar w:top="400" w:right="1700" w:bottom="1177" w:left="1554" w:header="0" w:footer="946" w:gutter="0"/>
        </w:sectPr>
        <w:rPr>
          <w:rFonts w:ascii="Arial" w:hAnsi="Arial" w:eastAsia="Arial" w:cs="Arial"/>
          <w:sz w:val="21"/>
          <w:szCs w:val="21"/>
        </w:rPr>
      </w:pPr>
    </w:p>
    <w:p>
      <w:pPr>
        <w:spacing w:before="127"/>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6897" w:hRule="atLeast"/>
        </w:trPr>
        <w:tc>
          <w:tcPr>
            <w:tcW w:w="2265" w:type="dxa"/>
            <w:vAlign w:val="top"/>
          </w:tcPr>
          <w:p>
            <w:pPr>
              <w:rPr>
                <w:rFonts w:ascii="Arial"/>
                <w:sz w:val="21"/>
              </w:rPr>
            </w:pPr>
            <w:r/>
          </w:p>
        </w:tc>
        <w:tc>
          <w:tcPr>
            <w:tcW w:w="6669" w:type="dxa"/>
            <w:vAlign w:val="top"/>
          </w:tcPr>
          <w:p>
            <w:pPr>
              <w:pStyle w:val="TableText"/>
              <w:ind w:left="112" w:right="108"/>
              <w:spacing w:before="35" w:line="277" w:lineRule="auto"/>
              <w:jc w:val="both"/>
              <w:rPr>
                <w:sz w:val="20"/>
                <w:szCs w:val="20"/>
              </w:rPr>
            </w:pPr>
            <w:r>
              <w:rPr>
                <w:sz w:val="20"/>
                <w:szCs w:val="20"/>
                <w:spacing w:val="17"/>
              </w:rPr>
              <w:t>手册（不见面开标大厅操作手册</w:t>
            </w:r>
            <w:r>
              <w:rPr>
                <w:rFonts w:ascii="Times New Roman" w:hAnsi="Times New Roman" w:eastAsia="Times New Roman" w:cs="Times New Roman"/>
                <w:sz w:val="20"/>
                <w:szCs w:val="20"/>
                <w:spacing w:val="17"/>
              </w:rPr>
              <w:t>-</w:t>
            </w:r>
            <w:r>
              <w:rPr>
                <w:sz w:val="20"/>
                <w:szCs w:val="20"/>
                <w:spacing w:val="17"/>
              </w:rPr>
              <w:t>投标人</w:t>
            </w:r>
            <w:r>
              <w:rPr>
                <w:sz w:val="20"/>
                <w:szCs w:val="20"/>
                <w:spacing w:val="2"/>
              </w:rPr>
              <w:t>）</w:t>
            </w:r>
            <w:r>
              <w:rPr>
                <w:sz w:val="20"/>
                <w:szCs w:val="20"/>
                <w:spacing w:val="-42"/>
              </w:rPr>
              <w:t xml:space="preserve"> </w:t>
            </w:r>
            <w:r>
              <w:rPr>
                <w:sz w:val="20"/>
                <w:szCs w:val="20"/>
                <w:spacing w:val="2"/>
              </w:rPr>
              <w:t>，</w:t>
            </w:r>
            <w:r>
              <w:rPr>
                <w:sz w:val="20"/>
                <w:szCs w:val="20"/>
                <w:spacing w:val="17"/>
              </w:rPr>
              <w:t>投标人应仔细阅</w:t>
            </w:r>
            <w:r>
              <w:rPr>
                <w:sz w:val="20"/>
                <w:szCs w:val="20"/>
                <w:spacing w:val="16"/>
              </w:rPr>
              <w:t>读</w:t>
            </w:r>
            <w:r>
              <w:rPr>
                <w:sz w:val="20"/>
                <w:szCs w:val="20"/>
                <w:spacing w:val="-60"/>
              </w:rPr>
              <w:t xml:space="preserve"> </w:t>
            </w:r>
            <w:r>
              <w:rPr>
                <w:sz w:val="20"/>
                <w:szCs w:val="20"/>
                <w:spacing w:val="16"/>
              </w:rPr>
              <w:t>。开</w:t>
            </w:r>
            <w:r>
              <w:rPr>
                <w:sz w:val="20"/>
                <w:szCs w:val="20"/>
                <w:spacing w:val="13"/>
              </w:rPr>
              <w:t>标、投标文件解密均在“不见面开标大厅</w:t>
            </w:r>
            <w:r>
              <w:rPr>
                <w:sz w:val="20"/>
                <w:szCs w:val="20"/>
                <w:spacing w:val="-49"/>
              </w:rPr>
              <w:t xml:space="preserve"> </w:t>
            </w:r>
            <w:r>
              <w:rPr>
                <w:sz w:val="20"/>
                <w:szCs w:val="20"/>
                <w:spacing w:val="13"/>
              </w:rPr>
              <w:t>”进行。投标人使用不见面</w:t>
            </w:r>
            <w:r>
              <w:rPr>
                <w:sz w:val="20"/>
                <w:szCs w:val="20"/>
                <w:spacing w:val="8"/>
              </w:rPr>
              <w:t>开标大厅遇到问题时，可拨打平台统一服务热线：</w:t>
            </w:r>
            <w:r>
              <w:rPr>
                <w:rFonts w:ascii="Times New Roman" w:hAnsi="Times New Roman" w:eastAsia="Times New Roman" w:cs="Times New Roman"/>
                <w:sz w:val="20"/>
                <w:szCs w:val="20"/>
                <w:spacing w:val="7"/>
              </w:rPr>
              <w:t>0512-58188076</w:t>
            </w:r>
            <w:r>
              <w:rPr>
                <w:sz w:val="20"/>
                <w:szCs w:val="20"/>
                <w:spacing w:val="7"/>
              </w:rPr>
              <w:t>。</w:t>
            </w:r>
          </w:p>
          <w:p>
            <w:pPr>
              <w:pStyle w:val="TableText"/>
              <w:ind w:left="111" w:right="108" w:hanging="4"/>
              <w:spacing w:before="6" w:line="271" w:lineRule="auto"/>
              <w:rPr>
                <w:sz w:val="20"/>
                <w:szCs w:val="20"/>
              </w:rPr>
            </w:pPr>
            <w:r>
              <w:rPr>
                <w:rFonts w:ascii="Times New Roman" w:hAnsi="Times New Roman" w:eastAsia="Times New Roman" w:cs="Times New Roman"/>
                <w:sz w:val="20"/>
                <w:szCs w:val="20"/>
                <w:spacing w:val="10"/>
              </w:rPr>
              <w:t>4</w:t>
            </w:r>
            <w:r>
              <w:rPr>
                <w:rFonts w:ascii="Times New Roman" w:hAnsi="Times New Roman" w:eastAsia="Times New Roman" w:cs="Times New Roman"/>
                <w:sz w:val="20"/>
                <w:szCs w:val="20"/>
                <w:spacing w:val="-16"/>
              </w:rPr>
              <w:t xml:space="preserve"> </w:t>
            </w:r>
            <w:r>
              <w:rPr>
                <w:sz w:val="20"/>
                <w:szCs w:val="20"/>
                <w:spacing w:val="10"/>
              </w:rPr>
              <w:t>、投标文件提交截止时间前，采购人或采购代理机构提前进入不见面</w:t>
            </w:r>
            <w:r>
              <w:rPr>
                <w:sz w:val="20"/>
                <w:szCs w:val="20"/>
                <w:spacing w:val="15"/>
              </w:rPr>
              <w:t>开标大厅，播放测试音频，各投标人的授权委托人</w:t>
            </w:r>
            <w:r>
              <w:rPr>
                <w:sz w:val="20"/>
                <w:szCs w:val="20"/>
                <w:spacing w:val="14"/>
              </w:rPr>
              <w:t>或法定代表人（单</w:t>
            </w:r>
            <w:r>
              <w:rPr>
                <w:sz w:val="20"/>
                <w:szCs w:val="20"/>
                <w:spacing w:val="20"/>
              </w:rPr>
              <w:t>位负责人）</w:t>
            </w:r>
            <w:r>
              <w:rPr>
                <w:sz w:val="20"/>
                <w:szCs w:val="20"/>
                <w:spacing w:val="-39"/>
              </w:rPr>
              <w:t xml:space="preserve"> </w:t>
            </w:r>
            <w:r>
              <w:rPr>
                <w:sz w:val="20"/>
                <w:szCs w:val="20"/>
                <w:spacing w:val="20"/>
              </w:rPr>
              <w:t>提前进入不见面开标大厅（登录衡阳市公共资源交易网</w:t>
            </w:r>
            <w:r>
              <w:rPr>
                <w:sz w:val="20"/>
                <w:szCs w:val="20"/>
                <w:spacing w:val="17"/>
              </w:rPr>
              <w:t>（</w:t>
            </w:r>
            <w:r>
              <w:rPr>
                <w:sz w:val="20"/>
                <w:szCs w:val="20"/>
                <w:spacing w:val="-36"/>
              </w:rPr>
              <w:t xml:space="preserve"> </w:t>
            </w:r>
            <w:hyperlink w:history="true" r:id="rId38">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7"/>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7"/>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7"/>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7"/>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7"/>
                </w:rPr>
                <w:t>/</w:t>
              </w:r>
            </w:hyperlink>
            <w:r>
              <w:rPr>
                <w:rFonts w:ascii="Times New Roman" w:hAnsi="Times New Roman" w:eastAsia="Times New Roman" w:cs="Times New Roman"/>
                <w:sz w:val="20"/>
                <w:szCs w:val="20"/>
                <w:spacing w:val="17"/>
              </w:rPr>
              <w:t xml:space="preserve"> </w:t>
            </w:r>
            <w:r>
              <w:rPr>
                <w:sz w:val="20"/>
                <w:szCs w:val="20"/>
                <w:spacing w:val="17"/>
              </w:rPr>
              <w:t>）找到“服务导航</w:t>
            </w:r>
            <w:r>
              <w:rPr>
                <w:rFonts w:ascii="Times New Roman" w:hAnsi="Times New Roman" w:eastAsia="Times New Roman" w:cs="Times New Roman"/>
                <w:sz w:val="20"/>
                <w:szCs w:val="20"/>
                <w:spacing w:val="17"/>
              </w:rPr>
              <w:t>-</w:t>
            </w:r>
            <w:r>
              <w:rPr>
                <w:sz w:val="20"/>
                <w:szCs w:val="20"/>
                <w:spacing w:val="17"/>
              </w:rPr>
              <w:t>不见面开标大厅登</w:t>
            </w:r>
            <w:r>
              <w:rPr>
                <w:sz w:val="20"/>
                <w:szCs w:val="20"/>
                <w:spacing w:val="13"/>
              </w:rPr>
              <w:t>录</w:t>
            </w:r>
            <w:r>
              <w:rPr>
                <w:sz w:val="20"/>
                <w:szCs w:val="20"/>
                <w:spacing w:val="-65"/>
              </w:rPr>
              <w:t xml:space="preserve"> </w:t>
            </w:r>
            <w:r>
              <w:rPr>
                <w:sz w:val="20"/>
                <w:szCs w:val="20"/>
                <w:spacing w:val="13"/>
              </w:rPr>
              <w:t>”模块</w:t>
            </w:r>
            <w:r>
              <w:rPr>
                <w:sz w:val="20"/>
                <w:szCs w:val="20"/>
                <w:spacing w:val="-1"/>
              </w:rPr>
              <w:t>）</w:t>
            </w:r>
            <w:r>
              <w:rPr>
                <w:sz w:val="20"/>
                <w:szCs w:val="20"/>
                <w:spacing w:val="-54"/>
              </w:rPr>
              <w:t xml:space="preserve"> </w:t>
            </w:r>
            <w:r>
              <w:rPr>
                <w:sz w:val="20"/>
                <w:szCs w:val="20"/>
                <w:spacing w:val="-1"/>
              </w:rPr>
              <w:t>，</w:t>
            </w:r>
            <w:r>
              <w:rPr>
                <w:sz w:val="20"/>
                <w:szCs w:val="20"/>
                <w:spacing w:val="13"/>
              </w:rPr>
              <w:t>根据操作手册（进入相应项目的开标会议区）</w:t>
            </w:r>
            <w:r>
              <w:rPr>
                <w:sz w:val="20"/>
                <w:szCs w:val="20"/>
                <w:spacing w:val="12"/>
              </w:rPr>
              <w:t>收听观看</w:t>
            </w:r>
            <w:r>
              <w:rPr>
                <w:sz w:val="20"/>
                <w:szCs w:val="20"/>
                <w:spacing w:val="15"/>
              </w:rPr>
              <w:t>实时音视频交互效果并及时在讨论组中反馈，未按</w:t>
            </w:r>
            <w:r>
              <w:rPr>
                <w:sz w:val="20"/>
                <w:szCs w:val="20"/>
                <w:spacing w:val="14"/>
              </w:rPr>
              <w:t>时加入开标会议区</w:t>
            </w:r>
            <w:r>
              <w:rPr>
                <w:sz w:val="20"/>
                <w:szCs w:val="20"/>
                <w:spacing w:val="15"/>
              </w:rPr>
              <w:t>并完成</w:t>
            </w:r>
            <w:r>
              <w:rPr>
                <w:sz w:val="20"/>
                <w:szCs w:val="20"/>
                <w:spacing w:val="-24"/>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z w:val="20"/>
                <w:szCs w:val="20"/>
                <w:spacing w:val="15"/>
              </w:rPr>
              <w:t xml:space="preserve"> </w:t>
            </w:r>
            <w:r>
              <w:rPr>
                <w:sz w:val="20"/>
                <w:szCs w:val="20"/>
                <w:spacing w:val="15"/>
              </w:rPr>
              <w:t>或账号密码登录操作的或未能在开标会议区内全程参与交</w:t>
            </w:r>
            <w:r>
              <w:rPr>
                <w:sz w:val="20"/>
                <w:szCs w:val="20"/>
                <w:spacing w:val="15"/>
              </w:rPr>
              <w:t>互的，视为放弃交互和放弃对开评标全过程质疑的</w:t>
            </w:r>
            <w:r>
              <w:rPr>
                <w:sz w:val="20"/>
                <w:szCs w:val="20"/>
                <w:spacing w:val="14"/>
              </w:rPr>
              <w:t>权利，投标人将无</w:t>
            </w:r>
            <w:r>
              <w:rPr>
                <w:sz w:val="20"/>
                <w:szCs w:val="20"/>
                <w:spacing w:val="15"/>
              </w:rPr>
              <w:t>法看到解密指令、开标、唱标等实时情况，并承担</w:t>
            </w:r>
            <w:r>
              <w:rPr>
                <w:sz w:val="20"/>
                <w:szCs w:val="20"/>
                <w:spacing w:val="14"/>
              </w:rPr>
              <w:t>由此导致的一切后</w:t>
            </w:r>
            <w:r>
              <w:rPr>
                <w:sz w:val="20"/>
                <w:szCs w:val="20"/>
              </w:rPr>
              <w:t>果。</w:t>
            </w:r>
          </w:p>
          <w:p>
            <w:pPr>
              <w:pStyle w:val="TableText"/>
              <w:ind w:left="112" w:right="110" w:firstLine="1"/>
              <w:spacing w:before="53" w:line="252" w:lineRule="auto"/>
              <w:rPr>
                <w:sz w:val="20"/>
                <w:szCs w:val="20"/>
              </w:rPr>
            </w:pPr>
            <w:r>
              <w:rPr>
                <w:rFonts w:ascii="Times New Roman" w:hAnsi="Times New Roman" w:eastAsia="Times New Roman" w:cs="Times New Roman"/>
                <w:sz w:val="20"/>
                <w:szCs w:val="20"/>
                <w:spacing w:val="10"/>
              </w:rPr>
              <w:t>5</w:t>
            </w:r>
            <w:r>
              <w:rPr>
                <w:rFonts w:ascii="Times New Roman" w:hAnsi="Times New Roman" w:eastAsia="Times New Roman" w:cs="Times New Roman"/>
                <w:sz w:val="20"/>
                <w:szCs w:val="20"/>
                <w:spacing w:val="-23"/>
              </w:rPr>
              <w:t xml:space="preserve"> </w:t>
            </w:r>
            <w:r>
              <w:rPr>
                <w:sz w:val="20"/>
                <w:szCs w:val="20"/>
                <w:spacing w:val="10"/>
              </w:rPr>
              <w:t>、开标环节，采购人或采购代理机构应导出并打印《标书雷同性分析</w:t>
            </w:r>
            <w:r>
              <w:rPr>
                <w:sz w:val="20"/>
                <w:szCs w:val="20"/>
                <w:spacing w:val="9"/>
              </w:rPr>
              <w:t>检查表》，同《开标记录表》共同作为开标结果。</w:t>
            </w:r>
          </w:p>
          <w:p>
            <w:pPr>
              <w:pStyle w:val="TableText"/>
              <w:ind w:left="111" w:right="108" w:firstLine="1"/>
              <w:spacing w:before="55" w:line="270" w:lineRule="auto"/>
              <w:rPr>
                <w:sz w:val="20"/>
                <w:szCs w:val="20"/>
              </w:rPr>
            </w:pPr>
            <w:r>
              <w:rPr>
                <w:rFonts w:ascii="Times New Roman" w:hAnsi="Times New Roman" w:eastAsia="Times New Roman" w:cs="Times New Roman"/>
                <w:sz w:val="20"/>
                <w:szCs w:val="20"/>
                <w:spacing w:val="10"/>
              </w:rPr>
              <w:t>6</w:t>
            </w:r>
            <w:r>
              <w:rPr>
                <w:rFonts w:ascii="Times New Roman" w:hAnsi="Times New Roman" w:eastAsia="Times New Roman" w:cs="Times New Roman"/>
                <w:sz w:val="20"/>
                <w:szCs w:val="20"/>
                <w:spacing w:val="-22"/>
              </w:rPr>
              <w:t xml:space="preserve"> </w:t>
            </w:r>
            <w:r>
              <w:rPr>
                <w:sz w:val="20"/>
                <w:szCs w:val="20"/>
                <w:spacing w:val="10"/>
              </w:rPr>
              <w:t>、评标期间，评标委员会可能通过衡阳市公共资源交易网交易系统要</w:t>
            </w:r>
            <w:r>
              <w:rPr>
                <w:sz w:val="20"/>
                <w:szCs w:val="20"/>
                <w:spacing w:val="15"/>
              </w:rPr>
              <w:t>求投标人进行澄清答复，投标人应及时关注交易系统</w:t>
            </w:r>
            <w:r>
              <w:rPr>
                <w:sz w:val="20"/>
                <w:szCs w:val="20"/>
                <w:spacing w:val="14"/>
              </w:rPr>
              <w:t>动态，在评标结</w:t>
            </w:r>
            <w:r>
              <w:rPr>
                <w:sz w:val="20"/>
                <w:szCs w:val="20"/>
                <w:spacing w:val="15"/>
              </w:rPr>
              <w:t>束前不要离线。投标人关注交易系统动态的操作：登</w:t>
            </w:r>
            <w:r>
              <w:rPr>
                <w:sz w:val="20"/>
                <w:szCs w:val="20"/>
                <w:spacing w:val="14"/>
              </w:rPr>
              <w:t>录衡阳市公共资</w:t>
            </w:r>
            <w:r>
              <w:rPr>
                <w:sz w:val="20"/>
                <w:szCs w:val="20"/>
                <w:spacing w:val="13"/>
              </w:rPr>
              <w:t>源交易网（</w:t>
            </w:r>
            <w:hyperlink w:history="true" r:id="rId38">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3"/>
                </w:rPr>
                <w:t>/</w:t>
              </w:r>
            </w:hyperlink>
            <w:r>
              <w:rPr>
                <w:sz w:val="20"/>
                <w:szCs w:val="20"/>
                <w:spacing w:val="3"/>
              </w:rPr>
              <w:t>）</w:t>
            </w:r>
            <w:r>
              <w:rPr>
                <w:sz w:val="20"/>
                <w:szCs w:val="20"/>
                <w:spacing w:val="-56"/>
              </w:rPr>
              <w:t xml:space="preserve"> </w:t>
            </w:r>
            <w:r>
              <w:rPr>
                <w:sz w:val="20"/>
                <w:szCs w:val="20"/>
                <w:spacing w:val="3"/>
              </w:rPr>
              <w:t>，</w:t>
            </w:r>
            <w:r>
              <w:rPr>
                <w:sz w:val="20"/>
                <w:szCs w:val="20"/>
                <w:spacing w:val="13"/>
              </w:rPr>
              <w:t>点击进入“服务导航</w:t>
            </w:r>
            <w:r>
              <w:rPr>
                <w:rFonts w:ascii="Times New Roman" w:hAnsi="Times New Roman" w:eastAsia="Times New Roman" w:cs="Times New Roman"/>
                <w:sz w:val="20"/>
                <w:szCs w:val="20"/>
                <w:spacing w:val="13"/>
              </w:rPr>
              <w:t>-</w:t>
            </w:r>
            <w:r>
              <w:rPr>
                <w:sz w:val="20"/>
                <w:szCs w:val="20"/>
                <w:spacing w:val="12"/>
              </w:rPr>
              <w:t>投标</w:t>
            </w:r>
            <w:r>
              <w:rPr>
                <w:sz w:val="20"/>
                <w:szCs w:val="20"/>
                <w:spacing w:val="10"/>
              </w:rPr>
              <w:t>人登录</w:t>
            </w:r>
            <w:r>
              <w:rPr>
                <w:sz w:val="20"/>
                <w:szCs w:val="20"/>
                <w:spacing w:val="-67"/>
              </w:rPr>
              <w:t xml:space="preserve"> </w:t>
            </w:r>
            <w:r>
              <w:rPr>
                <w:sz w:val="20"/>
                <w:szCs w:val="20"/>
                <w:spacing w:val="10"/>
              </w:rPr>
              <w:t>”模块，关注“采购业务</w:t>
            </w:r>
            <w:r>
              <w:rPr>
                <w:rFonts w:ascii="Times New Roman" w:hAnsi="Times New Roman" w:eastAsia="Times New Roman" w:cs="Times New Roman"/>
                <w:sz w:val="20"/>
                <w:szCs w:val="20"/>
                <w:spacing w:val="10"/>
              </w:rPr>
              <w:t>-</w:t>
            </w:r>
            <w:r>
              <w:rPr>
                <w:sz w:val="20"/>
                <w:szCs w:val="20"/>
                <w:spacing w:val="10"/>
              </w:rPr>
              <w:t>评标澄清答复</w:t>
            </w:r>
            <w:r>
              <w:rPr>
                <w:sz w:val="20"/>
                <w:szCs w:val="20"/>
                <w:spacing w:val="-67"/>
              </w:rPr>
              <w:t xml:space="preserve"> </w:t>
            </w:r>
            <w:r>
              <w:rPr>
                <w:sz w:val="20"/>
                <w:szCs w:val="20"/>
                <w:spacing w:val="10"/>
              </w:rPr>
              <w:t>”动态。如评标委员会</w:t>
            </w:r>
            <w:r>
              <w:rPr>
                <w:sz w:val="20"/>
                <w:szCs w:val="20"/>
                <w:spacing w:val="15"/>
              </w:rPr>
              <w:t>通过衡阳市公共资源交易网交易系统要求投标人进行</w:t>
            </w:r>
            <w:r>
              <w:rPr>
                <w:sz w:val="20"/>
                <w:szCs w:val="20"/>
                <w:spacing w:val="14"/>
              </w:rPr>
              <w:t>澄清答复，投标</w:t>
            </w:r>
            <w:r>
              <w:rPr>
                <w:sz w:val="20"/>
                <w:szCs w:val="20"/>
                <w:spacing w:val="15"/>
              </w:rPr>
              <w:t>人应在规定的时间内在线答复并进行电子签章确认，</w:t>
            </w:r>
            <w:r>
              <w:rPr>
                <w:sz w:val="20"/>
                <w:szCs w:val="20"/>
                <w:spacing w:val="14"/>
              </w:rPr>
              <w:t>否则，视为投标</w:t>
            </w:r>
            <w:r>
              <w:rPr>
                <w:sz w:val="20"/>
                <w:szCs w:val="20"/>
                <w:spacing w:val="9"/>
              </w:rPr>
              <w:t>人放弃澄清答复的权利，投标人承担由此导致的一切后果。</w:t>
            </w:r>
          </w:p>
        </w:tc>
      </w:tr>
      <w:tr>
        <w:trPr>
          <w:trHeight w:val="5699" w:hRule="atLeast"/>
        </w:trPr>
        <w:tc>
          <w:tcPr>
            <w:tcW w:w="226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928"/>
              <w:spacing w:before="65" w:line="228" w:lineRule="auto"/>
              <w:rPr>
                <w:sz w:val="20"/>
                <w:szCs w:val="20"/>
              </w:rPr>
            </w:pPr>
            <w:r>
              <w:rPr>
                <w:sz w:val="20"/>
                <w:szCs w:val="20"/>
                <w:spacing w:val="4"/>
              </w:rPr>
              <w:t>其他</w:t>
            </w:r>
          </w:p>
        </w:tc>
        <w:tc>
          <w:tcPr>
            <w:tcW w:w="6669" w:type="dxa"/>
            <w:vAlign w:val="top"/>
          </w:tcPr>
          <w:p>
            <w:pPr>
              <w:pStyle w:val="TableText"/>
              <w:ind w:left="116"/>
              <w:spacing w:before="33" w:line="227" w:lineRule="auto"/>
              <w:rPr>
                <w:sz w:val="20"/>
                <w:szCs w:val="20"/>
              </w:rPr>
            </w:pPr>
            <w:r>
              <w:rPr>
                <w:sz w:val="20"/>
                <w:szCs w:val="20"/>
                <w:color w:val="0000FF"/>
                <w:spacing w:val="9"/>
              </w:rPr>
              <w:t>一、衡阳市政府采购支持中小微企业融资合作银行及联系人名单</w:t>
            </w:r>
          </w:p>
          <w:p>
            <w:pPr>
              <w:pStyle w:val="TableText"/>
              <w:ind w:left="129"/>
              <w:spacing w:before="54" w:line="22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6"/>
              </w:rPr>
              <w:t>1.</w:t>
            </w:r>
            <w:r>
              <w:rPr>
                <w:rFonts w:ascii="Times New Roman" w:hAnsi="Times New Roman" w:eastAsia="Times New Roman" w:cs="Times New Roman"/>
                <w:sz w:val="20"/>
                <w:szCs w:val="20"/>
                <w:color w:val="0000FF"/>
                <w:spacing w:val="-12"/>
              </w:rPr>
              <w:t xml:space="preserve"> </w:t>
            </w:r>
            <w:r>
              <w:rPr>
                <w:sz w:val="20"/>
                <w:szCs w:val="20"/>
                <w:color w:val="0000FF"/>
                <w:spacing w:val="6"/>
              </w:rPr>
              <w:t>中国建设银行股份有限公司衡阳市分行：江彦锋，</w:t>
            </w:r>
            <w:r>
              <w:rPr>
                <w:rFonts w:ascii="Times New Roman" w:hAnsi="Times New Roman" w:eastAsia="Times New Roman" w:cs="Times New Roman"/>
                <w:sz w:val="20"/>
                <w:szCs w:val="20"/>
                <w:color w:val="0000FF"/>
                <w:spacing w:val="6"/>
              </w:rPr>
              <w:t>15116852358</w:t>
            </w:r>
          </w:p>
          <w:p>
            <w:pPr>
              <w:pStyle w:val="TableText"/>
              <w:ind w:left="108"/>
              <w:spacing w:before="53"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7"/>
              </w:rPr>
              <w:t>2.</w:t>
            </w:r>
            <w:r>
              <w:rPr>
                <w:rFonts w:ascii="Times New Roman" w:hAnsi="Times New Roman" w:eastAsia="Times New Roman" w:cs="Times New Roman"/>
                <w:sz w:val="20"/>
                <w:szCs w:val="20"/>
                <w:color w:val="0000FF"/>
                <w:spacing w:val="-24"/>
              </w:rPr>
              <w:t xml:space="preserve"> </w:t>
            </w:r>
            <w:r>
              <w:rPr>
                <w:sz w:val="20"/>
                <w:szCs w:val="20"/>
                <w:color w:val="0000FF"/>
                <w:spacing w:val="7"/>
              </w:rPr>
              <w:t>中信银行股份有限公司衡阳分行：龚黎，</w:t>
            </w:r>
            <w:r>
              <w:rPr>
                <w:rFonts w:ascii="Times New Roman" w:hAnsi="Times New Roman" w:eastAsia="Times New Roman" w:cs="Times New Roman"/>
                <w:sz w:val="20"/>
                <w:szCs w:val="20"/>
                <w:color w:val="0000FF"/>
                <w:spacing w:val="7"/>
              </w:rPr>
              <w:t>1881</w:t>
            </w:r>
            <w:r>
              <w:rPr>
                <w:rFonts w:ascii="Times New Roman" w:hAnsi="Times New Roman" w:eastAsia="Times New Roman" w:cs="Times New Roman"/>
                <w:sz w:val="20"/>
                <w:szCs w:val="20"/>
                <w:color w:val="0000FF"/>
                <w:spacing w:val="6"/>
              </w:rPr>
              <w:t>7181227</w:t>
            </w:r>
          </w:p>
          <w:p>
            <w:pPr>
              <w:pStyle w:val="TableText"/>
              <w:ind w:left="113"/>
              <w:spacing w:before="53"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8"/>
              </w:rPr>
              <w:t>3.</w:t>
            </w:r>
            <w:r>
              <w:rPr>
                <w:sz w:val="20"/>
                <w:szCs w:val="20"/>
                <w:color w:val="0000FF"/>
                <w:spacing w:val="8"/>
              </w:rPr>
              <w:t>长沙银行股份有限公司衡阳分行：宁紫</w:t>
            </w:r>
            <w:r>
              <w:rPr>
                <w:sz w:val="20"/>
                <w:szCs w:val="20"/>
                <w:color w:val="0000FF"/>
                <w:spacing w:val="7"/>
              </w:rPr>
              <w:t>希，</w:t>
            </w:r>
            <w:r>
              <w:rPr>
                <w:rFonts w:ascii="Times New Roman" w:hAnsi="Times New Roman" w:eastAsia="Times New Roman" w:cs="Times New Roman"/>
                <w:sz w:val="20"/>
                <w:szCs w:val="20"/>
                <w:color w:val="0000FF"/>
                <w:spacing w:val="7"/>
              </w:rPr>
              <w:t>18674771223</w:t>
            </w:r>
          </w:p>
          <w:p>
            <w:pPr>
              <w:pStyle w:val="TableText"/>
              <w:ind w:left="107"/>
              <w:spacing w:before="53"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7"/>
              </w:rPr>
              <w:t>4.</w:t>
            </w:r>
            <w:r>
              <w:rPr>
                <w:sz w:val="20"/>
                <w:szCs w:val="20"/>
                <w:color w:val="0000FF"/>
                <w:spacing w:val="7"/>
              </w:rPr>
              <w:t>湖南银行衡阳分行：贺卫华，</w:t>
            </w:r>
            <w:r>
              <w:rPr>
                <w:rFonts w:ascii="Times New Roman" w:hAnsi="Times New Roman" w:eastAsia="Times New Roman" w:cs="Times New Roman"/>
                <w:sz w:val="20"/>
                <w:szCs w:val="20"/>
                <w:color w:val="0000FF"/>
                <w:spacing w:val="7"/>
              </w:rPr>
              <w:t>13875666300</w:t>
            </w:r>
          </w:p>
          <w:p>
            <w:pPr>
              <w:pStyle w:val="TableText"/>
              <w:ind w:left="114"/>
              <w:spacing w:before="49"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7"/>
              </w:rPr>
              <w:t>5.</w:t>
            </w:r>
            <w:r>
              <w:rPr>
                <w:sz w:val="20"/>
                <w:szCs w:val="20"/>
                <w:color w:val="0000FF"/>
                <w:spacing w:val="7"/>
              </w:rPr>
              <w:t>招商银行股份有限公司衡阳分行：盛波，</w:t>
            </w:r>
            <w:r>
              <w:rPr>
                <w:rFonts w:ascii="Times New Roman" w:hAnsi="Times New Roman" w:eastAsia="Times New Roman" w:cs="Times New Roman"/>
                <w:sz w:val="20"/>
                <w:szCs w:val="20"/>
                <w:color w:val="0000FF"/>
                <w:spacing w:val="7"/>
              </w:rPr>
              <w:t>18674768507</w:t>
            </w:r>
          </w:p>
          <w:p>
            <w:pPr>
              <w:pStyle w:val="TableText"/>
              <w:ind w:left="113"/>
              <w:spacing w:before="53"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7"/>
              </w:rPr>
              <w:t>6.</w:t>
            </w:r>
            <w:r>
              <w:rPr>
                <w:rFonts w:ascii="Times New Roman" w:hAnsi="Times New Roman" w:eastAsia="Times New Roman" w:cs="Times New Roman"/>
                <w:sz w:val="20"/>
                <w:szCs w:val="20"/>
                <w:color w:val="0000FF"/>
                <w:spacing w:val="-24"/>
              </w:rPr>
              <w:t xml:space="preserve"> </w:t>
            </w:r>
            <w:r>
              <w:rPr>
                <w:sz w:val="20"/>
                <w:szCs w:val="20"/>
                <w:color w:val="0000FF"/>
                <w:spacing w:val="7"/>
              </w:rPr>
              <w:t>中国银行股份有限公司衡阳分行：何涵睿，</w:t>
            </w:r>
            <w:r>
              <w:rPr>
                <w:rFonts w:ascii="Times New Roman" w:hAnsi="Times New Roman" w:eastAsia="Times New Roman" w:cs="Times New Roman"/>
                <w:sz w:val="20"/>
                <w:szCs w:val="20"/>
                <w:color w:val="0000FF"/>
                <w:spacing w:val="7"/>
              </w:rPr>
              <w:t>183</w:t>
            </w:r>
            <w:r>
              <w:rPr>
                <w:rFonts w:ascii="Times New Roman" w:hAnsi="Times New Roman" w:eastAsia="Times New Roman" w:cs="Times New Roman"/>
                <w:sz w:val="20"/>
                <w:szCs w:val="20"/>
                <w:color w:val="0000FF"/>
                <w:spacing w:val="6"/>
              </w:rPr>
              <w:t>97770824</w:t>
            </w:r>
          </w:p>
          <w:p>
            <w:pPr>
              <w:pStyle w:val="TableText"/>
              <w:ind w:left="112"/>
              <w:spacing w:before="54" w:line="22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8"/>
              </w:rPr>
              <w:t>7.</w:t>
            </w:r>
            <w:r>
              <w:rPr>
                <w:sz w:val="20"/>
                <w:szCs w:val="20"/>
                <w:color w:val="0000FF"/>
                <w:spacing w:val="8"/>
              </w:rPr>
              <w:t>湖南财信金融科技服务有限公司：吴巨丰</w:t>
            </w:r>
            <w:r>
              <w:rPr>
                <w:sz w:val="20"/>
                <w:szCs w:val="20"/>
                <w:color w:val="0000FF"/>
                <w:spacing w:val="7"/>
              </w:rPr>
              <w:t>，</w:t>
            </w:r>
            <w:r>
              <w:rPr>
                <w:rFonts w:ascii="Times New Roman" w:hAnsi="Times New Roman" w:eastAsia="Times New Roman" w:cs="Times New Roman"/>
                <w:sz w:val="20"/>
                <w:szCs w:val="20"/>
                <w:color w:val="0000FF"/>
                <w:spacing w:val="7"/>
              </w:rPr>
              <w:t>18674838625</w:t>
            </w:r>
          </w:p>
          <w:p>
            <w:pPr>
              <w:pStyle w:val="TableText"/>
              <w:ind w:left="116"/>
              <w:spacing w:before="54" w:line="228" w:lineRule="auto"/>
              <w:rPr>
                <w:sz w:val="20"/>
                <w:szCs w:val="20"/>
              </w:rPr>
            </w:pPr>
            <w:r>
              <w:rPr>
                <w:sz w:val="20"/>
                <w:szCs w:val="20"/>
                <w:color w:val="0000FF"/>
                <w:spacing w:val="7"/>
              </w:rPr>
              <w:t>二、注意事项</w:t>
            </w:r>
          </w:p>
          <w:p>
            <w:pPr>
              <w:pStyle w:val="TableText"/>
              <w:ind w:left="111" w:right="108" w:firstLine="17"/>
              <w:spacing w:before="51" w:line="267" w:lineRule="auto"/>
              <w:rPr>
                <w:sz w:val="20"/>
                <w:szCs w:val="20"/>
              </w:rPr>
            </w:pPr>
            <w:r>
              <w:rPr>
                <w:rFonts w:ascii="Times New Roman" w:hAnsi="Times New Roman" w:eastAsia="Times New Roman" w:cs="Times New Roman"/>
                <w:sz w:val="20"/>
                <w:szCs w:val="20"/>
                <w:color w:val="0000FF"/>
                <w:spacing w:val="10"/>
              </w:rPr>
              <w:t>1</w:t>
            </w:r>
            <w:r>
              <w:rPr>
                <w:rFonts w:ascii="Times New Roman" w:hAnsi="Times New Roman" w:eastAsia="Times New Roman" w:cs="Times New Roman"/>
                <w:sz w:val="20"/>
                <w:szCs w:val="20"/>
                <w:color w:val="0000FF"/>
                <w:spacing w:val="-6"/>
              </w:rPr>
              <w:t xml:space="preserve"> </w:t>
            </w:r>
            <w:r>
              <w:rPr>
                <w:sz w:val="20"/>
                <w:szCs w:val="20"/>
                <w:color w:val="0000FF"/>
                <w:spacing w:val="10"/>
              </w:rPr>
              <w:t>、请各投标人在开标前一天确认解密（澄清答疑）</w:t>
            </w:r>
            <w:r>
              <w:rPr>
                <w:sz w:val="20"/>
                <w:szCs w:val="20"/>
                <w:color w:val="0000FF"/>
                <w:spacing w:val="-46"/>
              </w:rPr>
              <w:t xml:space="preserve"> </w:t>
            </w:r>
            <w:r>
              <w:rPr>
                <w:sz w:val="20"/>
                <w:szCs w:val="20"/>
                <w:color w:val="0000FF"/>
                <w:spacing w:val="10"/>
              </w:rPr>
              <w:t>电脑、</w:t>
            </w:r>
            <w:r>
              <w:rPr>
                <w:rFonts w:ascii="Times New Roman" w:hAnsi="Times New Roman" w:eastAsia="Times New Roman" w:cs="Times New Roman"/>
                <w:sz w:val="20"/>
                <w:szCs w:val="20"/>
                <w:color w:val="0000FF"/>
              </w:rPr>
              <w:t>CA</w:t>
            </w:r>
            <w:r>
              <w:rPr>
                <w:rFonts w:ascii="Times New Roman" w:hAnsi="Times New Roman" w:eastAsia="Times New Roman" w:cs="Times New Roman"/>
                <w:sz w:val="20"/>
                <w:szCs w:val="20"/>
                <w:color w:val="0000FF"/>
                <w:spacing w:val="10"/>
              </w:rPr>
              <w:t xml:space="preserve"> </w:t>
            </w:r>
            <w:r>
              <w:rPr>
                <w:sz w:val="20"/>
                <w:szCs w:val="20"/>
                <w:color w:val="0000FF"/>
                <w:spacing w:val="10"/>
              </w:rPr>
              <w:t>证书、</w:t>
            </w:r>
            <w:r>
              <w:rPr>
                <w:sz w:val="20"/>
                <w:szCs w:val="20"/>
                <w:color w:val="0000FF"/>
                <w:spacing w:val="15"/>
              </w:rPr>
              <w:t>网络配置等是否满足不见面开标大厅和澄清答疑的相</w:t>
            </w:r>
            <w:r>
              <w:rPr>
                <w:sz w:val="20"/>
                <w:szCs w:val="20"/>
                <w:color w:val="0000FF"/>
                <w:spacing w:val="14"/>
              </w:rPr>
              <w:t>应环境，提前配</w:t>
            </w:r>
            <w:r>
              <w:rPr>
                <w:sz w:val="20"/>
                <w:szCs w:val="20"/>
                <w:color w:val="0000FF"/>
                <w:spacing w:val="15"/>
              </w:rPr>
              <w:t>置好浏览器数据及安装好驱动（详见：不见面开</w:t>
            </w:r>
            <w:r>
              <w:rPr>
                <w:sz w:val="20"/>
                <w:szCs w:val="20"/>
                <w:color w:val="0000FF"/>
                <w:spacing w:val="14"/>
              </w:rPr>
              <w:t>标系统操作手册—投</w:t>
            </w:r>
            <w:r>
              <w:rPr>
                <w:sz w:val="20"/>
                <w:szCs w:val="20"/>
                <w:color w:val="0000FF"/>
                <w:spacing w:val="9"/>
              </w:rPr>
              <w:t>标人）</w:t>
            </w:r>
            <w:r>
              <w:rPr>
                <w:sz w:val="20"/>
                <w:szCs w:val="20"/>
                <w:color w:val="0000FF"/>
                <w:spacing w:val="-55"/>
              </w:rPr>
              <w:t xml:space="preserve"> </w:t>
            </w:r>
            <w:r>
              <w:rPr>
                <w:sz w:val="20"/>
                <w:szCs w:val="20"/>
                <w:color w:val="0000FF"/>
                <w:spacing w:val="9"/>
              </w:rPr>
              <w:t>。如因投标人电脑设备、</w:t>
            </w:r>
            <w:r>
              <w:rPr>
                <w:rFonts w:ascii="Times New Roman" w:hAnsi="Times New Roman" w:eastAsia="Times New Roman" w:cs="Times New Roman"/>
                <w:sz w:val="20"/>
                <w:szCs w:val="20"/>
                <w:color w:val="0000FF"/>
              </w:rPr>
              <w:t>CA</w:t>
            </w:r>
            <w:r>
              <w:rPr>
                <w:rFonts w:ascii="Times New Roman" w:hAnsi="Times New Roman" w:eastAsia="Times New Roman" w:cs="Times New Roman"/>
                <w:sz w:val="20"/>
                <w:szCs w:val="20"/>
                <w:color w:val="0000FF"/>
                <w:spacing w:val="9"/>
              </w:rPr>
              <w:t xml:space="preserve"> </w:t>
            </w:r>
            <w:r>
              <w:rPr>
                <w:sz w:val="20"/>
                <w:szCs w:val="20"/>
                <w:color w:val="0000FF"/>
                <w:spacing w:val="9"/>
              </w:rPr>
              <w:t>证书、网络配制等问题导致无法解</w:t>
            </w:r>
            <w:r>
              <w:rPr>
                <w:sz w:val="20"/>
                <w:szCs w:val="20"/>
                <w:color w:val="0000FF"/>
                <w:spacing w:val="9"/>
              </w:rPr>
              <w:t>密（澄清答疑）的后果皆由投标人承担。</w:t>
            </w:r>
          </w:p>
          <w:p>
            <w:pPr>
              <w:pStyle w:val="TableText"/>
              <w:ind w:left="110" w:right="108" w:hanging="2"/>
              <w:spacing w:before="51" w:line="267" w:lineRule="auto"/>
              <w:rPr>
                <w:sz w:val="20"/>
                <w:szCs w:val="20"/>
              </w:rPr>
            </w:pPr>
            <w:r>
              <w:rPr>
                <w:rFonts w:ascii="Times New Roman" w:hAnsi="Times New Roman" w:eastAsia="Times New Roman" w:cs="Times New Roman"/>
                <w:sz w:val="20"/>
                <w:szCs w:val="20"/>
                <w:color w:val="0000FF"/>
                <w:spacing w:val="9"/>
              </w:rPr>
              <w:t>2</w:t>
            </w:r>
            <w:r>
              <w:rPr>
                <w:rFonts w:ascii="Times New Roman" w:hAnsi="Times New Roman" w:eastAsia="Times New Roman" w:cs="Times New Roman"/>
                <w:sz w:val="20"/>
                <w:szCs w:val="20"/>
                <w:color w:val="0000FF"/>
                <w:spacing w:val="-14"/>
              </w:rPr>
              <w:t xml:space="preserve"> </w:t>
            </w:r>
            <w:r>
              <w:rPr>
                <w:sz w:val="20"/>
                <w:szCs w:val="20"/>
                <w:color w:val="0000FF"/>
                <w:spacing w:val="9"/>
              </w:rPr>
              <w:t>、评标期间，投标单位应在“不见面开标大厅</w:t>
            </w:r>
            <w:r>
              <w:rPr>
                <w:sz w:val="20"/>
                <w:szCs w:val="20"/>
                <w:color w:val="0000FF"/>
                <w:spacing w:val="-70"/>
              </w:rPr>
              <w:t xml:space="preserve"> </w:t>
            </w:r>
            <w:r>
              <w:rPr>
                <w:sz w:val="20"/>
                <w:szCs w:val="20"/>
                <w:color w:val="0000FF"/>
                <w:spacing w:val="9"/>
              </w:rPr>
              <w:t>”在线关注评标进度，</w:t>
            </w:r>
            <w:r>
              <w:rPr>
                <w:sz w:val="20"/>
                <w:szCs w:val="20"/>
                <w:color w:val="0000FF"/>
                <w:spacing w:val="15"/>
              </w:rPr>
              <w:t>在评标结束前不要离线。评审专家小组可能会在衡阳</w:t>
            </w:r>
            <w:r>
              <w:rPr>
                <w:sz w:val="20"/>
                <w:szCs w:val="20"/>
                <w:color w:val="0000FF"/>
                <w:spacing w:val="14"/>
              </w:rPr>
              <w:t>市公共资源交易</w:t>
            </w:r>
            <w:r>
              <w:rPr>
                <w:sz w:val="20"/>
                <w:szCs w:val="20"/>
                <w:color w:val="0000FF"/>
                <w:spacing w:val="15"/>
              </w:rPr>
              <w:t>网交易系统中对投标单位提出澄清答疑的要求，投标</w:t>
            </w:r>
            <w:r>
              <w:rPr>
                <w:sz w:val="20"/>
                <w:szCs w:val="20"/>
                <w:color w:val="0000FF"/>
                <w:spacing w:val="14"/>
              </w:rPr>
              <w:t>单位应及时关注</w:t>
            </w:r>
            <w:r>
              <w:rPr>
                <w:sz w:val="20"/>
                <w:szCs w:val="20"/>
                <w:color w:val="0000FF"/>
                <w:spacing w:val="15"/>
              </w:rPr>
              <w:t>交易系统动态，并在规定时间内在线回复，如未在规</w:t>
            </w:r>
            <w:r>
              <w:rPr>
                <w:sz w:val="20"/>
                <w:szCs w:val="20"/>
                <w:color w:val="0000FF"/>
                <w:spacing w:val="14"/>
              </w:rPr>
              <w:t>定时间内进行回</w:t>
            </w:r>
            <w:r>
              <w:rPr>
                <w:sz w:val="20"/>
                <w:szCs w:val="20"/>
                <w:color w:val="0000FF"/>
                <w:spacing w:val="9"/>
              </w:rPr>
              <w:t>复，所造成的一切后果，投标单位自行负责。</w:t>
            </w:r>
          </w:p>
        </w:tc>
      </w:tr>
    </w:tbl>
    <w:p>
      <w:pPr>
        <w:rPr>
          <w:rFonts w:ascii="Arial"/>
          <w:sz w:val="21"/>
        </w:rPr>
      </w:pPr>
      <w:r/>
    </w:p>
    <w:p>
      <w:pPr>
        <w:sectPr>
          <w:headerReference w:type="default" r:id="rId36"/>
          <w:footerReference w:type="default" r:id="rId43"/>
          <w:pgSz w:w="12240" w:h="15840"/>
          <w:pgMar w:top="1331" w:right="1700" w:bottom="1177" w:left="1554" w:header="981" w:footer="946" w:gutter="0"/>
        </w:sectPr>
        <w:rPr>
          <w:rFonts w:ascii="Arial" w:hAnsi="Arial" w:eastAsia="Arial" w:cs="Arial"/>
          <w:sz w:val="21"/>
          <w:szCs w:val="21"/>
        </w:rPr>
      </w:pP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6" w:lineRule="exact"/>
        <w:rPr/>
      </w:pPr>
      <w:r>
        <w:rPr>
          <w:position w:val="-5"/>
        </w:rPr>
        <w:pict>
          <v:shape id="_x0000_s42" style="mso-position-vertical-relative:line;mso-position-horizontal-relative:char;width:2.25pt;height:12.85pt;" fillcolor="#FFFFFF" filled="true" stroked="false" coordsize="45,257" coordorigin="0,0" path="m,l45,0l45,256l0,256l0,0xe"/>
        </w:pict>
      </w:r>
    </w:p>
    <w:p>
      <w:pPr>
        <w:spacing w:line="256" w:lineRule="exact"/>
        <w:sectPr>
          <w:headerReference w:type="default" r:id="rId7"/>
          <w:footerReference w:type="default" r:id="rId44"/>
          <w:pgSz w:w="12240" w:h="15840"/>
          <w:pgMar w:top="400" w:right="1700" w:bottom="1177" w:left="1701" w:header="0" w:footer="946" w:gutter="0"/>
        </w:sectPr>
        <w:rPr/>
      </w:pPr>
    </w:p>
    <w:p>
      <w:pPr>
        <w:spacing w:line="425" w:lineRule="auto"/>
        <w:rPr>
          <w:rFonts w:ascii="Arial"/>
          <w:sz w:val="21"/>
        </w:rPr>
      </w:pPr>
      <w:r/>
    </w:p>
    <w:p>
      <w:pPr>
        <w:ind w:left="2985"/>
        <w:spacing w:before="114" w:line="226" w:lineRule="auto"/>
        <w:outlineLvl w:val="0"/>
        <w:rPr>
          <w:rFonts w:ascii="SimHei" w:hAnsi="SimHei" w:eastAsia="SimHei" w:cs="SimHei"/>
          <w:sz w:val="35"/>
          <w:szCs w:val="35"/>
        </w:rPr>
      </w:pPr>
      <w:bookmarkStart w:name="bookmark4" w:id="4"/>
      <w:bookmarkEnd w:id="4"/>
      <w:r>
        <w:rPr>
          <w:rFonts w:ascii="SimHei" w:hAnsi="SimHei" w:eastAsia="SimHei" w:cs="SimHei"/>
          <w:sz w:val="35"/>
          <w:szCs w:val="35"/>
          <w:b/>
          <w:bCs/>
          <w:spacing w:val="5"/>
        </w:rPr>
        <w:t>第三章</w:t>
      </w:r>
      <w:r>
        <w:rPr>
          <w:rFonts w:ascii="SimHei" w:hAnsi="SimHei" w:eastAsia="SimHei" w:cs="SimHei"/>
          <w:sz w:val="35"/>
          <w:szCs w:val="35"/>
          <w:spacing w:val="5"/>
        </w:rPr>
        <w:t xml:space="preserve">  </w:t>
      </w:r>
      <w:r>
        <w:rPr>
          <w:rFonts w:ascii="SimHei" w:hAnsi="SimHei" w:eastAsia="SimHei" w:cs="SimHei"/>
          <w:sz w:val="35"/>
          <w:szCs w:val="35"/>
          <w:b/>
          <w:bCs/>
          <w:spacing w:val="5"/>
        </w:rPr>
        <w:t>投标须知</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94"/>
        <w:spacing w:before="91" w:line="222" w:lineRule="auto"/>
        <w:outlineLvl w:val="1"/>
        <w:rPr>
          <w:rFonts w:ascii="SimHei" w:hAnsi="SimHei" w:eastAsia="SimHei" w:cs="SimHei"/>
          <w:sz w:val="28"/>
          <w:szCs w:val="28"/>
        </w:rPr>
      </w:pPr>
      <w:bookmarkStart w:name="bookmark45" w:id="5"/>
      <w:bookmarkEnd w:id="5"/>
      <w:r>
        <w:rPr>
          <w:rFonts w:ascii="SimHei" w:hAnsi="SimHei" w:eastAsia="SimHei" w:cs="SimHei"/>
          <w:sz w:val="28"/>
          <w:szCs w:val="28"/>
          <w:b/>
          <w:bCs/>
          <w:spacing w:val="-6"/>
        </w:rPr>
        <w:t>一、说明</w:t>
      </w:r>
    </w:p>
    <w:p>
      <w:pPr>
        <w:ind w:left="496"/>
        <w:spacing w:before="260"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w:t>
      </w:r>
      <w:r>
        <w:rPr>
          <w:rFonts w:ascii="SimSun" w:hAnsi="SimSun" w:eastAsia="SimSun" w:cs="SimSun"/>
          <w:sz w:val="24"/>
          <w:szCs w:val="24"/>
          <w:b/>
          <w:bCs/>
          <w:spacing w:val="-4"/>
        </w:rPr>
        <w:t>适用范围</w:t>
      </w:r>
    </w:p>
    <w:p>
      <w:pPr>
        <w:ind w:left="508"/>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3"/>
        </w:rPr>
        <w:t>1 </w:t>
      </w:r>
      <w:r>
        <w:rPr>
          <w:rFonts w:ascii="SimSun" w:hAnsi="SimSun" w:eastAsia="SimSun" w:cs="SimSun"/>
          <w:sz w:val="24"/>
          <w:szCs w:val="24"/>
          <w:spacing w:val="-3"/>
        </w:rPr>
        <w:t>本招标文件适用于</w:t>
      </w:r>
      <w:r>
        <w:rPr>
          <w:rFonts w:ascii="SimSun" w:hAnsi="SimSun" w:eastAsia="SimSun" w:cs="SimSun"/>
          <w:sz w:val="24"/>
          <w:szCs w:val="24"/>
          <w:b/>
          <w:bCs/>
          <w:spacing w:val="-3"/>
        </w:rPr>
        <w:t>投标邀请</w:t>
      </w:r>
      <w:r>
        <w:rPr>
          <w:rFonts w:ascii="SimSun" w:hAnsi="SimSun" w:eastAsia="SimSun" w:cs="SimSun"/>
          <w:sz w:val="24"/>
          <w:szCs w:val="24"/>
          <w:spacing w:val="-3"/>
        </w:rPr>
        <w:t>中所述</w:t>
      </w:r>
      <w:r>
        <w:rPr>
          <w:rFonts w:ascii="SimSun" w:hAnsi="SimSun" w:eastAsia="SimSun" w:cs="SimSun"/>
          <w:sz w:val="24"/>
          <w:szCs w:val="24"/>
          <w:spacing w:val="-4"/>
        </w:rPr>
        <w:t>采购项目。</w:t>
      </w:r>
    </w:p>
    <w:p>
      <w:pPr>
        <w:ind w:left="486"/>
        <w:spacing w:before="184"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w:t>
      </w:r>
      <w:r>
        <w:rPr>
          <w:rFonts w:ascii="SimSun" w:hAnsi="SimSun" w:eastAsia="SimSun" w:cs="SimSun"/>
          <w:sz w:val="24"/>
          <w:szCs w:val="24"/>
          <w:b/>
          <w:bCs/>
          <w:spacing w:val="-3"/>
        </w:rPr>
        <w:t>定义</w:t>
      </w:r>
    </w:p>
    <w:p>
      <w:pPr>
        <w:ind w:left="13" w:firstLine="471"/>
        <w:spacing w:before="180" w:line="289" w:lineRule="auto"/>
        <w:rPr>
          <w:rFonts w:ascii="SimSun" w:hAnsi="SimSun" w:eastAsia="SimSun" w:cs="SimSun"/>
          <w:sz w:val="24"/>
          <w:szCs w:val="24"/>
        </w:rPr>
      </w:pPr>
      <w:r>
        <w:rPr>
          <w:rFonts w:ascii="Times New Roman" w:hAnsi="Times New Roman" w:eastAsia="Times New Roman" w:cs="Times New Roman"/>
          <w:sz w:val="24"/>
          <w:szCs w:val="24"/>
          <w:spacing w:val="4"/>
        </w:rPr>
        <w:t>2.1“</w:t>
      </w:r>
      <w:r>
        <w:rPr>
          <w:rFonts w:ascii="SimSun" w:hAnsi="SimSun" w:eastAsia="SimSun" w:cs="SimSun"/>
          <w:sz w:val="24"/>
          <w:szCs w:val="24"/>
          <w:spacing w:val="4"/>
        </w:rPr>
        <w:t>采购人</w:t>
      </w:r>
      <w:r>
        <w:rPr>
          <w:rFonts w:ascii="Times New Roman" w:hAnsi="Times New Roman" w:eastAsia="Times New Roman" w:cs="Times New Roman"/>
          <w:sz w:val="24"/>
          <w:szCs w:val="24"/>
          <w:spacing w:val="4"/>
        </w:rPr>
        <w:t>”</w:t>
      </w:r>
      <w:r>
        <w:rPr>
          <w:rFonts w:ascii="SimSun" w:hAnsi="SimSun" w:eastAsia="SimSun" w:cs="SimSun"/>
          <w:sz w:val="24"/>
          <w:szCs w:val="24"/>
          <w:spacing w:val="4"/>
        </w:rPr>
        <w:t>系指依法进行政府采购的国家机关、事业单位、团体组织。本采购</w:t>
      </w:r>
      <w:r>
        <w:rPr>
          <w:rFonts w:ascii="SimSun" w:hAnsi="SimSun" w:eastAsia="SimSun" w:cs="SimSun"/>
          <w:sz w:val="24"/>
          <w:szCs w:val="24"/>
          <w:spacing w:val="-1"/>
        </w:rPr>
        <w:t>项目的采购人名称、地址、电话、联系人见</w:t>
      </w:r>
      <w:r>
        <w:rPr>
          <w:rFonts w:ascii="SimSun" w:hAnsi="SimSun" w:eastAsia="SimSun" w:cs="SimSun"/>
          <w:sz w:val="24"/>
          <w:szCs w:val="24"/>
          <w:b/>
          <w:bCs/>
          <w:spacing w:val="-1"/>
        </w:rPr>
        <w:t>投标须知前附表</w:t>
      </w:r>
      <w:r>
        <w:rPr>
          <w:rFonts w:ascii="SimSun" w:hAnsi="SimSun" w:eastAsia="SimSun" w:cs="SimSun"/>
          <w:sz w:val="24"/>
          <w:szCs w:val="24"/>
          <w:spacing w:val="-1"/>
        </w:rPr>
        <w:t>。</w:t>
      </w:r>
    </w:p>
    <w:p>
      <w:pPr>
        <w:ind w:left="8" w:firstLine="476"/>
        <w:spacing w:before="185" w:line="288" w:lineRule="auto"/>
        <w:rPr>
          <w:rFonts w:ascii="SimSun" w:hAnsi="SimSun" w:eastAsia="SimSun" w:cs="SimSun"/>
          <w:sz w:val="24"/>
          <w:szCs w:val="24"/>
        </w:rPr>
      </w:pPr>
      <w:r>
        <w:rPr>
          <w:rFonts w:ascii="Times New Roman" w:hAnsi="Times New Roman" w:eastAsia="Times New Roman" w:cs="Times New Roman"/>
          <w:sz w:val="24"/>
          <w:szCs w:val="24"/>
          <w:spacing w:val="4"/>
        </w:rPr>
        <w:t>2.2“</w:t>
      </w:r>
      <w:r>
        <w:rPr>
          <w:rFonts w:ascii="SimSun" w:hAnsi="SimSun" w:eastAsia="SimSun" w:cs="SimSun"/>
          <w:sz w:val="24"/>
          <w:szCs w:val="24"/>
          <w:spacing w:val="4"/>
        </w:rPr>
        <w:t>采购代理机构</w:t>
      </w:r>
      <w:r>
        <w:rPr>
          <w:rFonts w:ascii="Times New Roman" w:hAnsi="Times New Roman" w:eastAsia="Times New Roman" w:cs="Times New Roman"/>
          <w:sz w:val="24"/>
          <w:szCs w:val="24"/>
          <w:spacing w:val="4"/>
        </w:rPr>
        <w:t>”</w:t>
      </w:r>
      <w:r>
        <w:rPr>
          <w:rFonts w:ascii="SimSun" w:hAnsi="SimSun" w:eastAsia="SimSun" w:cs="SimSun"/>
          <w:sz w:val="24"/>
          <w:szCs w:val="24"/>
          <w:spacing w:val="4"/>
        </w:rPr>
        <w:t>系指接受采购人委托，代理采购项目的集中采购机构和经财</w:t>
      </w:r>
      <w:r>
        <w:rPr>
          <w:rFonts w:ascii="SimSun" w:hAnsi="SimSun" w:eastAsia="SimSun" w:cs="SimSun"/>
          <w:sz w:val="24"/>
          <w:szCs w:val="24"/>
          <w:spacing w:val="-1"/>
        </w:rPr>
        <w:t>政部门认定资格的其他采购代理机构。</w:t>
      </w:r>
    </w:p>
    <w:p>
      <w:pPr>
        <w:ind w:left="485"/>
        <w:spacing w:before="182" w:line="219" w:lineRule="auto"/>
        <w:rPr>
          <w:rFonts w:ascii="SimSun" w:hAnsi="SimSun" w:eastAsia="SimSun" w:cs="SimSun"/>
          <w:sz w:val="24"/>
          <w:szCs w:val="24"/>
        </w:rPr>
      </w:pPr>
      <w:r>
        <w:rPr>
          <w:rFonts w:ascii="Times New Roman" w:hAnsi="Times New Roman" w:eastAsia="Times New Roman" w:cs="Times New Roman"/>
          <w:sz w:val="24"/>
          <w:szCs w:val="24"/>
        </w:rPr>
        <w:t>2.3“</w:t>
      </w:r>
      <w:r>
        <w:rPr>
          <w:rFonts w:ascii="SimSun" w:hAnsi="SimSun" w:eastAsia="SimSun" w:cs="SimSun"/>
          <w:sz w:val="24"/>
          <w:szCs w:val="24"/>
        </w:rPr>
        <w:t>投标人</w:t>
      </w:r>
      <w:r>
        <w:rPr>
          <w:rFonts w:ascii="Times New Roman" w:hAnsi="Times New Roman" w:eastAsia="Times New Roman" w:cs="Times New Roman"/>
          <w:sz w:val="24"/>
          <w:szCs w:val="24"/>
        </w:rPr>
        <w:t>”</w:t>
      </w:r>
      <w:r>
        <w:rPr>
          <w:rFonts w:ascii="SimSun" w:hAnsi="SimSun" w:eastAsia="SimSun" w:cs="SimSun"/>
          <w:sz w:val="24"/>
          <w:szCs w:val="24"/>
        </w:rPr>
        <w:t>系指响应招标、参加投标竞争的法人、其</w:t>
      </w:r>
      <w:r>
        <w:rPr>
          <w:rFonts w:ascii="SimSun" w:hAnsi="SimSun" w:eastAsia="SimSun" w:cs="SimSun"/>
          <w:sz w:val="24"/>
          <w:szCs w:val="24"/>
          <w:spacing w:val="-1"/>
        </w:rPr>
        <w:t>他组织或自然人。</w:t>
      </w:r>
    </w:p>
    <w:p>
      <w:pPr>
        <w:ind w:left="10" w:firstLine="474"/>
        <w:spacing w:before="183" w:line="310" w:lineRule="auto"/>
        <w:rPr>
          <w:rFonts w:ascii="SimSun" w:hAnsi="SimSun" w:eastAsia="SimSun" w:cs="SimSun"/>
          <w:sz w:val="24"/>
          <w:szCs w:val="24"/>
        </w:rPr>
      </w:pPr>
      <w:r>
        <w:rPr>
          <w:rFonts w:ascii="Times New Roman" w:hAnsi="Times New Roman" w:eastAsia="Times New Roman" w:cs="Times New Roman"/>
          <w:sz w:val="24"/>
          <w:szCs w:val="24"/>
          <w:spacing w:val="1"/>
        </w:rPr>
        <w:t>2.4</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1"/>
        </w:rPr>
        <w:t>电子招标投标：是指电子招标投标各方参与人（以下简称交易参与人）按照</w:t>
      </w:r>
      <w:r>
        <w:rPr>
          <w:rFonts w:ascii="SimSun" w:hAnsi="SimSun" w:eastAsia="SimSun" w:cs="SimSun"/>
          <w:sz w:val="24"/>
          <w:szCs w:val="24"/>
          <w:spacing w:val="3"/>
        </w:rPr>
        <w:t>有关法律法规的规定，应用网络信息技术，使用衡阳市公共资源网上交</w:t>
      </w:r>
      <w:r>
        <w:rPr>
          <w:rFonts w:ascii="SimSun" w:hAnsi="SimSun" w:eastAsia="SimSun" w:cs="SimSun"/>
          <w:sz w:val="24"/>
          <w:szCs w:val="24"/>
          <w:spacing w:val="2"/>
        </w:rPr>
        <w:t>易平台</w:t>
      </w:r>
      <w:r>
        <w:rPr>
          <w:rFonts w:ascii="Times New Roman" w:hAnsi="Times New Roman" w:eastAsia="Times New Roman" w:cs="Times New Roman"/>
          <w:sz w:val="24"/>
          <w:szCs w:val="24"/>
          <w:spacing w:val="2"/>
        </w:rPr>
        <w:t>(</w:t>
      </w:r>
      <w:r>
        <w:rPr>
          <w:rFonts w:ascii="SimSun" w:hAnsi="SimSun" w:eastAsia="SimSun" w:cs="SimSun"/>
          <w:sz w:val="24"/>
          <w:szCs w:val="24"/>
          <w:spacing w:val="2"/>
        </w:rPr>
        <w:t>以下</w:t>
      </w:r>
      <w:r>
        <w:rPr>
          <w:rFonts w:ascii="SimSun" w:hAnsi="SimSun" w:eastAsia="SimSun" w:cs="SimSun"/>
          <w:sz w:val="24"/>
          <w:szCs w:val="24"/>
          <w:spacing w:val="-3"/>
        </w:rPr>
        <w:t>简称交易平台</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3"/>
        </w:rPr>
        <w:t>，进行的招标投标活动。</w:t>
      </w:r>
    </w:p>
    <w:p>
      <w:pPr>
        <w:ind w:left="11" w:firstLine="473"/>
        <w:spacing w:before="193" w:line="312" w:lineRule="auto"/>
        <w:rPr>
          <w:rFonts w:ascii="SimSun" w:hAnsi="SimSun" w:eastAsia="SimSun" w:cs="SimSun"/>
          <w:sz w:val="24"/>
          <w:szCs w:val="24"/>
        </w:rPr>
      </w:pPr>
      <w:r>
        <w:rPr>
          <w:rFonts w:ascii="Times New Roman" w:hAnsi="Times New Roman" w:eastAsia="Times New Roman" w:cs="Times New Roman"/>
          <w:sz w:val="24"/>
          <w:szCs w:val="24"/>
          <w:spacing w:val="10"/>
        </w:rPr>
        <w:t>2.5“</w:t>
      </w:r>
      <w:r>
        <w:rPr>
          <w:rFonts w:ascii="SimSun" w:hAnsi="SimSun" w:eastAsia="SimSun" w:cs="SimSun"/>
          <w:sz w:val="24"/>
          <w:szCs w:val="24"/>
          <w:spacing w:val="10"/>
        </w:rPr>
        <w:t>货物</w:t>
      </w:r>
      <w:r>
        <w:rPr>
          <w:rFonts w:ascii="Times New Roman" w:hAnsi="Times New Roman" w:eastAsia="Times New Roman" w:cs="Times New Roman"/>
          <w:sz w:val="24"/>
          <w:szCs w:val="24"/>
          <w:spacing w:val="10"/>
        </w:rPr>
        <w:t>”</w:t>
      </w:r>
      <w:r>
        <w:rPr>
          <w:rFonts w:ascii="SimSun" w:hAnsi="SimSun" w:eastAsia="SimSun" w:cs="SimSun"/>
          <w:sz w:val="24"/>
          <w:szCs w:val="24"/>
          <w:spacing w:val="10"/>
        </w:rPr>
        <w:t>系指投标人按招标文件要求，</w:t>
      </w:r>
      <w:r>
        <w:rPr>
          <w:rFonts w:ascii="SimSun" w:hAnsi="SimSun" w:eastAsia="SimSun" w:cs="SimSun"/>
          <w:sz w:val="24"/>
          <w:szCs w:val="24"/>
          <w:spacing w:val="-72"/>
        </w:rPr>
        <w:t xml:space="preserve"> </w:t>
      </w:r>
      <w:r>
        <w:rPr>
          <w:rFonts w:ascii="SimSun" w:hAnsi="SimSun" w:eastAsia="SimSun" w:cs="SimSun"/>
          <w:sz w:val="24"/>
          <w:szCs w:val="24"/>
          <w:spacing w:val="10"/>
        </w:rPr>
        <w:t>向采购人提</w:t>
      </w:r>
      <w:r>
        <w:rPr>
          <w:rFonts w:ascii="SimSun" w:hAnsi="SimSun" w:eastAsia="SimSun" w:cs="SimSun"/>
          <w:sz w:val="24"/>
          <w:szCs w:val="24"/>
          <w:spacing w:val="9"/>
        </w:rPr>
        <w:t>供的各种形态和种类的物</w:t>
      </w:r>
      <w:r>
        <w:rPr>
          <w:rFonts w:ascii="SimSun" w:hAnsi="SimSun" w:eastAsia="SimSun" w:cs="SimSun"/>
          <w:sz w:val="24"/>
          <w:szCs w:val="24"/>
          <w:spacing w:val="1"/>
        </w:rPr>
        <w:t>品，包括原材料、设备、产品</w:t>
      </w:r>
      <w:r>
        <w:rPr>
          <w:rFonts w:ascii="Times New Roman" w:hAnsi="Times New Roman" w:eastAsia="Times New Roman" w:cs="Times New Roman"/>
          <w:sz w:val="24"/>
          <w:szCs w:val="24"/>
          <w:spacing w:val="1"/>
        </w:rPr>
        <w:t>(</w:t>
      </w:r>
      <w:r>
        <w:rPr>
          <w:rFonts w:ascii="SimSun" w:hAnsi="SimSun" w:eastAsia="SimSun" w:cs="SimSun"/>
          <w:sz w:val="24"/>
          <w:szCs w:val="24"/>
          <w:spacing w:val="1"/>
        </w:rPr>
        <w:t>包括软件</w:t>
      </w:r>
      <w:r>
        <w:rPr>
          <w:rFonts w:ascii="Times New Roman" w:hAnsi="Times New Roman" w:eastAsia="Times New Roman" w:cs="Times New Roman"/>
          <w:sz w:val="24"/>
          <w:szCs w:val="24"/>
          <w:spacing w:val="1"/>
        </w:rPr>
        <w:t>)</w:t>
      </w:r>
      <w:r>
        <w:rPr>
          <w:rFonts w:ascii="SimSun" w:hAnsi="SimSun" w:eastAsia="SimSun" w:cs="SimSun"/>
          <w:sz w:val="24"/>
          <w:szCs w:val="24"/>
          <w:spacing w:val="1"/>
        </w:rPr>
        <w:t>及相关的其</w:t>
      </w:r>
      <w:r>
        <w:rPr>
          <w:rFonts w:ascii="SimSun" w:hAnsi="SimSun" w:eastAsia="SimSun" w:cs="SimSun"/>
          <w:sz w:val="24"/>
          <w:szCs w:val="24"/>
        </w:rPr>
        <w:t>备品备件、工具、手册及其它技</w:t>
      </w:r>
      <w:r>
        <w:rPr>
          <w:rFonts w:ascii="SimSun" w:hAnsi="SimSun" w:eastAsia="SimSun" w:cs="SimSun"/>
          <w:sz w:val="24"/>
          <w:szCs w:val="24"/>
          <w:spacing w:val="-2"/>
        </w:rPr>
        <w:t>术资料和材料。</w:t>
      </w:r>
    </w:p>
    <w:p>
      <w:pPr>
        <w:ind w:left="9" w:firstLine="475"/>
        <w:spacing w:before="181" w:line="290" w:lineRule="auto"/>
        <w:rPr>
          <w:rFonts w:ascii="SimSun" w:hAnsi="SimSun" w:eastAsia="SimSun" w:cs="SimSun"/>
          <w:sz w:val="24"/>
          <w:szCs w:val="24"/>
        </w:rPr>
      </w:pPr>
      <w:r>
        <w:rPr>
          <w:rFonts w:ascii="Times New Roman" w:hAnsi="Times New Roman" w:eastAsia="Times New Roman" w:cs="Times New Roman"/>
          <w:sz w:val="24"/>
          <w:szCs w:val="24"/>
          <w:spacing w:val="11"/>
        </w:rPr>
        <w:t>2.6“</w:t>
      </w:r>
      <w:r>
        <w:rPr>
          <w:rFonts w:ascii="SimSun" w:hAnsi="SimSun" w:eastAsia="SimSun" w:cs="SimSun"/>
          <w:sz w:val="24"/>
          <w:szCs w:val="24"/>
          <w:spacing w:val="11"/>
        </w:rPr>
        <w:t>服务</w:t>
      </w:r>
      <w:r>
        <w:rPr>
          <w:rFonts w:ascii="Times New Roman" w:hAnsi="Times New Roman" w:eastAsia="Times New Roman" w:cs="Times New Roman"/>
          <w:sz w:val="24"/>
          <w:szCs w:val="24"/>
          <w:spacing w:val="11"/>
        </w:rPr>
        <w:t>”</w:t>
      </w:r>
      <w:r>
        <w:rPr>
          <w:rFonts w:ascii="SimSun" w:hAnsi="SimSun" w:eastAsia="SimSun" w:cs="SimSun"/>
          <w:sz w:val="24"/>
          <w:szCs w:val="24"/>
          <w:spacing w:val="11"/>
        </w:rPr>
        <w:t>系指招标文件规定投标人须承担的系统集成、安装、调试、技术协</w:t>
      </w:r>
      <w:r>
        <w:rPr>
          <w:rFonts w:ascii="SimSun" w:hAnsi="SimSun" w:eastAsia="SimSun" w:cs="SimSun"/>
          <w:sz w:val="24"/>
          <w:szCs w:val="24"/>
          <w:spacing w:val="-1"/>
        </w:rPr>
        <w:t>助、校准、培训以及其它类似的义务。</w:t>
      </w:r>
    </w:p>
    <w:p>
      <w:pPr>
        <w:ind w:left="484"/>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3.</w:t>
      </w:r>
      <w:r>
        <w:rPr>
          <w:rFonts w:ascii="SimSun" w:hAnsi="SimSun" w:eastAsia="SimSun" w:cs="SimSun"/>
          <w:sz w:val="24"/>
          <w:szCs w:val="24"/>
          <w:b/>
          <w:bCs/>
          <w:spacing w:val="-2"/>
        </w:rPr>
        <w:t>投标人的资格要求</w:t>
      </w:r>
    </w:p>
    <w:p>
      <w:pPr>
        <w:ind w:left="490"/>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1"/>
        </w:rPr>
        <w:t>3.1 </w:t>
      </w:r>
      <w:r>
        <w:rPr>
          <w:rFonts w:ascii="SimSun" w:hAnsi="SimSun" w:eastAsia="SimSun" w:cs="SimSun"/>
          <w:sz w:val="24"/>
          <w:szCs w:val="24"/>
          <w:spacing w:val="-1"/>
        </w:rPr>
        <w:t>投标人应当符合</w:t>
      </w:r>
      <w:r>
        <w:rPr>
          <w:rFonts w:ascii="SimSun" w:hAnsi="SimSun" w:eastAsia="SimSun" w:cs="SimSun"/>
          <w:sz w:val="24"/>
          <w:szCs w:val="24"/>
          <w:b/>
          <w:bCs/>
          <w:spacing w:val="-1"/>
        </w:rPr>
        <w:t>投标邀请</w:t>
      </w:r>
      <w:r>
        <w:rPr>
          <w:rFonts w:ascii="SimSun" w:hAnsi="SimSun" w:eastAsia="SimSun" w:cs="SimSun"/>
          <w:sz w:val="24"/>
          <w:szCs w:val="24"/>
          <w:spacing w:val="-1"/>
        </w:rPr>
        <w:t>中规定的下列资格条件</w:t>
      </w:r>
      <w:r>
        <w:rPr>
          <w:rFonts w:ascii="SimSun" w:hAnsi="SimSun" w:eastAsia="SimSun" w:cs="SimSun"/>
          <w:sz w:val="24"/>
          <w:szCs w:val="24"/>
          <w:spacing w:val="-2"/>
        </w:rPr>
        <w:t>要求：</w:t>
      </w:r>
    </w:p>
    <w:p>
      <w:pPr>
        <w:ind w:left="11" w:firstLine="489"/>
        <w:spacing w:before="181"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）《中华人民共和国政府采购法》（以下简称</w:t>
      </w:r>
      <w:r>
        <w:rPr>
          <w:rFonts w:ascii="Times New Roman" w:hAnsi="Times New Roman" w:eastAsia="Times New Roman" w:cs="Times New Roman"/>
          <w:sz w:val="24"/>
          <w:szCs w:val="24"/>
          <w:spacing w:val="2"/>
        </w:rPr>
        <w:t>“</w:t>
      </w:r>
      <w:r>
        <w:rPr>
          <w:rFonts w:ascii="SimSun" w:hAnsi="SimSun" w:eastAsia="SimSun" w:cs="SimSun"/>
          <w:sz w:val="24"/>
          <w:szCs w:val="24"/>
          <w:spacing w:val="2"/>
        </w:rPr>
        <w:t>《政府采购法》</w:t>
      </w:r>
      <w:r>
        <w:rPr>
          <w:rFonts w:ascii="Times New Roman" w:hAnsi="Times New Roman" w:eastAsia="Times New Roman" w:cs="Times New Roman"/>
          <w:sz w:val="24"/>
          <w:szCs w:val="24"/>
          <w:spacing w:val="2"/>
        </w:rPr>
        <w:t>”</w:t>
      </w:r>
      <w:r>
        <w:rPr>
          <w:rFonts w:ascii="SimSun" w:hAnsi="SimSun" w:eastAsia="SimSun" w:cs="SimSun"/>
          <w:sz w:val="24"/>
          <w:szCs w:val="24"/>
          <w:spacing w:val="2"/>
        </w:rPr>
        <w:t>）第二十二</w:t>
      </w:r>
      <w:r>
        <w:rPr>
          <w:rFonts w:ascii="SimSun" w:hAnsi="SimSun" w:eastAsia="SimSun" w:cs="SimSun"/>
          <w:sz w:val="24"/>
          <w:szCs w:val="24"/>
          <w:spacing w:val="-1"/>
        </w:rPr>
        <w:t>条第一款规定的投标人基本资格条件；</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）采购项目有特殊要求，招标文件规定的投标人特定资格条件。</w:t>
      </w:r>
    </w:p>
    <w:p>
      <w:pPr>
        <w:ind w:left="490"/>
        <w:spacing w:before="182" w:line="219" w:lineRule="auto"/>
        <w:rPr>
          <w:rFonts w:ascii="SimSun" w:hAnsi="SimSun" w:eastAsia="SimSun" w:cs="SimSun"/>
          <w:sz w:val="24"/>
          <w:szCs w:val="24"/>
        </w:rPr>
      </w:pPr>
      <w:r>
        <w:rPr>
          <w:rFonts w:ascii="Times New Roman" w:hAnsi="Times New Roman" w:eastAsia="Times New Roman" w:cs="Times New Roman"/>
          <w:sz w:val="24"/>
          <w:szCs w:val="24"/>
          <w:spacing w:val="-2"/>
        </w:rPr>
        <w:t>3.2 </w:t>
      </w:r>
      <w:r>
        <w:rPr>
          <w:rFonts w:ascii="SimSun" w:hAnsi="SimSun" w:eastAsia="SimSun" w:cs="SimSun"/>
          <w:sz w:val="24"/>
          <w:szCs w:val="24"/>
          <w:spacing w:val="-2"/>
        </w:rPr>
        <w:t>投标人不得存在下列情形之一：</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）与采购人或采购代理机构存在隶属关系或者其他利害关系。</w:t>
      </w:r>
    </w:p>
    <w:p>
      <w:pPr>
        <w:spacing w:line="219" w:lineRule="auto"/>
        <w:sectPr>
          <w:headerReference w:type="default" r:id="rId24"/>
          <w:footerReference w:type="default" r:id="rId45"/>
          <w:pgSz w:w="12240" w:h="15840"/>
          <w:pgMar w:top="1331" w:right="1700" w:bottom="1177" w:left="170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1" w:right="2" w:firstLine="489"/>
        <w:spacing w:before="78"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）因违法经营受到刑事处罚或者责令停</w:t>
      </w:r>
      <w:r>
        <w:rPr>
          <w:rFonts w:ascii="SimSun" w:hAnsi="SimSun" w:eastAsia="SimSun" w:cs="SimSun"/>
          <w:sz w:val="24"/>
          <w:szCs w:val="24"/>
          <w:spacing w:val="1"/>
        </w:rPr>
        <w:t>产停业、吊销许可证或者执照、较大</w:t>
      </w:r>
      <w:r>
        <w:rPr>
          <w:rFonts w:ascii="SimSun" w:hAnsi="SimSun" w:eastAsia="SimSun" w:cs="SimSun"/>
          <w:sz w:val="24"/>
          <w:szCs w:val="24"/>
          <w:spacing w:val="-2"/>
        </w:rPr>
        <w:t>数额罚款等行政处罚。</w:t>
      </w:r>
    </w:p>
    <w:p>
      <w:pPr>
        <w:ind w:left="8" w:right="2" w:firstLine="492"/>
        <w:spacing w:before="183" w:line="288"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）在参加本项目政府采购活动前</w:t>
      </w:r>
      <w:r>
        <w:rPr>
          <w:rFonts w:ascii="SimSun" w:hAnsi="SimSun" w:eastAsia="SimSun" w:cs="SimSun"/>
          <w:sz w:val="24"/>
          <w:szCs w:val="24"/>
          <w:spacing w:val="-42"/>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年因违法经营被禁止在一定期限内参加政</w:t>
      </w:r>
      <w:r>
        <w:rPr>
          <w:rFonts w:ascii="SimSun" w:hAnsi="SimSun" w:eastAsia="SimSun" w:cs="SimSun"/>
          <w:sz w:val="24"/>
          <w:szCs w:val="24"/>
          <w:spacing w:val="-2"/>
        </w:rPr>
        <w:t>府采购活动。</w:t>
      </w:r>
    </w:p>
    <w:p>
      <w:pPr>
        <w:ind w:left="33" w:right="2" w:firstLine="456"/>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2"/>
        </w:rPr>
        <w:t>3.3 </w:t>
      </w:r>
      <w:r>
        <w:rPr>
          <w:rFonts w:ascii="SimSun" w:hAnsi="SimSun" w:eastAsia="SimSun" w:cs="SimSun"/>
          <w:sz w:val="24"/>
          <w:szCs w:val="24"/>
          <w:spacing w:val="2"/>
        </w:rPr>
        <w:t>单位负责人为同一人或者存在直接控股、管理关系的不</w:t>
      </w:r>
      <w:r>
        <w:rPr>
          <w:rFonts w:ascii="SimSun" w:hAnsi="SimSun" w:eastAsia="SimSun" w:cs="SimSun"/>
          <w:sz w:val="24"/>
          <w:szCs w:val="24"/>
          <w:spacing w:val="1"/>
        </w:rPr>
        <w:t>同投标人，不得参加</w:t>
      </w:r>
      <w:r>
        <w:rPr>
          <w:rFonts w:ascii="SimSun" w:hAnsi="SimSun" w:eastAsia="SimSun" w:cs="SimSun"/>
          <w:sz w:val="24"/>
          <w:szCs w:val="24"/>
          <w:spacing w:val="-3"/>
        </w:rPr>
        <w:t>同一合同项下的政府采购活动。</w:t>
      </w:r>
    </w:p>
    <w:p>
      <w:pPr>
        <w:ind w:left="29" w:right="2" w:firstLine="460"/>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8"/>
        </w:rPr>
        <w:t>3.4 </w:t>
      </w:r>
      <w:r>
        <w:rPr>
          <w:rFonts w:ascii="SimSun" w:hAnsi="SimSun" w:eastAsia="SimSun" w:cs="SimSun"/>
          <w:sz w:val="24"/>
          <w:szCs w:val="24"/>
          <w:spacing w:val="8"/>
        </w:rPr>
        <w:t>为本采购项目提供整体设计、规范编制或者项目管理、监理、检测等服务</w:t>
      </w:r>
      <w:r>
        <w:rPr>
          <w:rFonts w:ascii="SimSun" w:hAnsi="SimSun" w:eastAsia="SimSun" w:cs="SimSun"/>
          <w:sz w:val="24"/>
          <w:szCs w:val="24"/>
          <w:spacing w:val="-2"/>
        </w:rPr>
        <w:t>的，不得再参加此项目的其他采购活动。</w:t>
      </w:r>
    </w:p>
    <w:p>
      <w:pPr>
        <w:ind w:left="486"/>
        <w:spacing w:before="181"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4.</w:t>
      </w:r>
      <w:r>
        <w:rPr>
          <w:rFonts w:ascii="SimSun" w:hAnsi="SimSun" w:eastAsia="SimSun" w:cs="SimSun"/>
          <w:sz w:val="24"/>
          <w:szCs w:val="24"/>
          <w:b/>
          <w:bCs/>
          <w:spacing w:val="-3"/>
        </w:rPr>
        <w:t>投标费用</w:t>
      </w:r>
    </w:p>
    <w:p>
      <w:pPr>
        <w:ind w:left="12" w:right="2" w:firstLine="471"/>
        <w:spacing w:before="182" w:line="359" w:lineRule="auto"/>
        <w:rPr>
          <w:rFonts w:ascii="SimSun" w:hAnsi="SimSun" w:eastAsia="SimSun" w:cs="SimSun"/>
          <w:sz w:val="24"/>
          <w:szCs w:val="24"/>
        </w:rPr>
      </w:pPr>
      <w:r>
        <w:rPr>
          <w:rFonts w:ascii="Times New Roman" w:hAnsi="Times New Roman" w:eastAsia="Times New Roman" w:cs="Times New Roman"/>
          <w:sz w:val="24"/>
          <w:szCs w:val="24"/>
          <w:spacing w:val="2"/>
        </w:rPr>
        <w:t>4.1 </w:t>
      </w:r>
      <w:r>
        <w:rPr>
          <w:rFonts w:ascii="SimSun" w:hAnsi="SimSun" w:eastAsia="SimSun" w:cs="SimSun"/>
          <w:sz w:val="24"/>
          <w:szCs w:val="24"/>
          <w:spacing w:val="2"/>
        </w:rPr>
        <w:t>投标人应自行承担所有参与投标的相关费用，不论投标的结果如何，</w:t>
      </w:r>
      <w:r>
        <w:rPr>
          <w:rFonts w:ascii="SimSun" w:hAnsi="SimSun" w:eastAsia="SimSun" w:cs="SimSun"/>
          <w:sz w:val="24"/>
          <w:szCs w:val="24"/>
          <w:spacing w:val="1"/>
        </w:rPr>
        <w:t>采购人</w:t>
      </w:r>
      <w:r>
        <w:rPr>
          <w:rFonts w:ascii="SimSun" w:hAnsi="SimSun" w:eastAsia="SimSun" w:cs="SimSun"/>
          <w:sz w:val="24"/>
          <w:szCs w:val="24"/>
          <w:spacing w:val="-1"/>
        </w:rPr>
        <w:t>或者采购代理机构均无义务和责任承担这些费用。</w:t>
      </w:r>
    </w:p>
    <w:p>
      <w:pPr>
        <w:ind w:left="488"/>
        <w:spacing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5.</w:t>
      </w:r>
      <w:r>
        <w:rPr>
          <w:rFonts w:ascii="SimSun" w:hAnsi="SimSun" w:eastAsia="SimSun" w:cs="SimSun"/>
          <w:sz w:val="24"/>
          <w:szCs w:val="24"/>
          <w:b/>
          <w:bCs/>
          <w:spacing w:val="-3"/>
        </w:rPr>
        <w:t>授权委托</w:t>
      </w:r>
    </w:p>
    <w:p>
      <w:pPr>
        <w:ind w:left="8" w:right="2" w:firstLine="483"/>
        <w:spacing w:before="182" w:line="359" w:lineRule="auto"/>
        <w:jc w:val="both"/>
        <w:rPr>
          <w:rFonts w:ascii="SimSun" w:hAnsi="SimSun" w:eastAsia="SimSun" w:cs="SimSun"/>
          <w:sz w:val="24"/>
          <w:szCs w:val="24"/>
        </w:rPr>
      </w:pPr>
      <w:r>
        <w:rPr>
          <w:rFonts w:ascii="Times New Roman" w:hAnsi="Times New Roman" w:eastAsia="Times New Roman" w:cs="Times New Roman"/>
          <w:sz w:val="24"/>
          <w:szCs w:val="24"/>
          <w:spacing w:val="2"/>
        </w:rPr>
        <w:t>5.1 </w:t>
      </w:r>
      <w:r>
        <w:rPr>
          <w:rFonts w:ascii="SimSun" w:hAnsi="SimSun" w:eastAsia="SimSun" w:cs="SimSun"/>
          <w:sz w:val="24"/>
          <w:szCs w:val="24"/>
          <w:spacing w:val="2"/>
        </w:rPr>
        <w:t>投标人代表可为投标人的法定代表人（非法人组织、</w:t>
      </w:r>
      <w:r>
        <w:rPr>
          <w:rFonts w:ascii="SimSun" w:hAnsi="SimSun" w:eastAsia="SimSun" w:cs="SimSun"/>
          <w:sz w:val="24"/>
          <w:szCs w:val="24"/>
          <w:spacing w:val="1"/>
        </w:rPr>
        <w:t>个体工商户等的负责人</w:t>
      </w:r>
      <w:r>
        <w:rPr>
          <w:rFonts w:ascii="SimSun" w:hAnsi="SimSun" w:eastAsia="SimSun" w:cs="SimSun"/>
          <w:sz w:val="24"/>
          <w:szCs w:val="24"/>
          <w:spacing w:val="12"/>
        </w:rPr>
        <w:t>称为单位负责人）或其授权委托人。投标人代表为投标人法定代表人（单位负责</w:t>
      </w:r>
      <w:r>
        <w:rPr>
          <w:rFonts w:ascii="SimSun" w:hAnsi="SimSun" w:eastAsia="SimSun" w:cs="SimSun"/>
          <w:sz w:val="24"/>
          <w:szCs w:val="24"/>
          <w:spacing w:val="5"/>
        </w:rPr>
        <w:t>人）的，应提供法定代表人（单位负责人）身份证明；投标人代表不是投标人法定</w:t>
      </w:r>
      <w:r>
        <w:rPr>
          <w:rFonts w:ascii="SimSun" w:hAnsi="SimSun" w:eastAsia="SimSun" w:cs="SimSun"/>
          <w:sz w:val="24"/>
          <w:szCs w:val="24"/>
          <w:spacing w:val="5"/>
        </w:rPr>
        <w:t>代表人（单位负责人）的，应提供法定代表人（单位负责人）授权委托书，并附法</w:t>
      </w:r>
      <w:r>
        <w:rPr>
          <w:rFonts w:ascii="SimSun" w:hAnsi="SimSun" w:eastAsia="SimSun" w:cs="SimSun"/>
          <w:sz w:val="24"/>
          <w:szCs w:val="24"/>
          <w:spacing w:val="-1"/>
        </w:rPr>
        <w:t>定代表人（单位负责人）身份证明。</w:t>
      </w:r>
    </w:p>
    <w:p>
      <w:pPr>
        <w:ind w:left="489"/>
        <w:spacing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6.</w:t>
      </w:r>
      <w:r>
        <w:rPr>
          <w:rFonts w:ascii="SimSun" w:hAnsi="SimSun" w:eastAsia="SimSun" w:cs="SimSun"/>
          <w:sz w:val="24"/>
          <w:szCs w:val="24"/>
          <w:b/>
          <w:bCs/>
          <w:spacing w:val="-3"/>
        </w:rPr>
        <w:t>联合体投标</w:t>
      </w:r>
    </w:p>
    <w:p>
      <w:pPr>
        <w:ind w:left="10" w:right="2" w:firstLine="480"/>
        <w:spacing w:before="180" w:line="290" w:lineRule="auto"/>
        <w:rPr>
          <w:rFonts w:ascii="SimSun" w:hAnsi="SimSun" w:eastAsia="SimSun" w:cs="SimSun"/>
          <w:sz w:val="24"/>
          <w:szCs w:val="24"/>
        </w:rPr>
      </w:pPr>
      <w:r>
        <w:rPr>
          <w:rFonts w:ascii="Times New Roman" w:hAnsi="Times New Roman" w:eastAsia="Times New Roman" w:cs="Times New Roman"/>
          <w:sz w:val="24"/>
          <w:szCs w:val="24"/>
          <w:spacing w:val="1"/>
        </w:rPr>
        <w:t>6.1 </w:t>
      </w:r>
      <w:r>
        <w:rPr>
          <w:rFonts w:ascii="SimSun" w:hAnsi="SimSun" w:eastAsia="SimSun" w:cs="SimSun"/>
          <w:sz w:val="24"/>
          <w:szCs w:val="24"/>
          <w:spacing w:val="1"/>
        </w:rPr>
        <w:t>除</w:t>
      </w:r>
      <w:r>
        <w:rPr>
          <w:rFonts w:ascii="SimSun" w:hAnsi="SimSun" w:eastAsia="SimSun" w:cs="SimSun"/>
          <w:sz w:val="24"/>
          <w:szCs w:val="24"/>
          <w:b/>
          <w:bCs/>
          <w:spacing w:val="1"/>
        </w:rPr>
        <w:t>投标须知前附表</w:t>
      </w:r>
      <w:r>
        <w:rPr>
          <w:rFonts w:ascii="SimSun" w:hAnsi="SimSun" w:eastAsia="SimSun" w:cs="SimSun"/>
          <w:sz w:val="24"/>
          <w:szCs w:val="24"/>
          <w:spacing w:val="1"/>
        </w:rPr>
        <w:t>另有规定，本采购项目不接受除政府采购政策规定以外的</w:t>
      </w:r>
      <w:r>
        <w:rPr>
          <w:rFonts w:ascii="SimSun" w:hAnsi="SimSun" w:eastAsia="SimSun" w:cs="SimSun"/>
          <w:sz w:val="24"/>
          <w:szCs w:val="24"/>
          <w:spacing w:val="-2"/>
        </w:rPr>
        <w:t>其他联合体投标。</w:t>
      </w:r>
    </w:p>
    <w:p>
      <w:pPr>
        <w:ind w:left="14" w:firstLine="476"/>
        <w:spacing w:before="182" w:line="289" w:lineRule="auto"/>
        <w:rPr>
          <w:rFonts w:ascii="SimSun" w:hAnsi="SimSun" w:eastAsia="SimSun" w:cs="SimSun"/>
          <w:sz w:val="24"/>
          <w:szCs w:val="24"/>
        </w:rPr>
      </w:pPr>
      <w:r>
        <w:rPr>
          <w:rFonts w:ascii="Times New Roman" w:hAnsi="Times New Roman" w:eastAsia="Times New Roman" w:cs="Times New Roman"/>
          <w:sz w:val="24"/>
          <w:szCs w:val="24"/>
        </w:rPr>
        <w:t>6.2 </w:t>
      </w:r>
      <w:r>
        <w:rPr>
          <w:rFonts w:ascii="SimSun" w:hAnsi="SimSun" w:eastAsia="SimSun" w:cs="SimSun"/>
          <w:sz w:val="24"/>
          <w:szCs w:val="24"/>
        </w:rPr>
        <w:t>投标人以联合体形式投标，除应符</w:t>
      </w:r>
      <w:r>
        <w:rPr>
          <w:rFonts w:ascii="SimSun" w:hAnsi="SimSun" w:eastAsia="SimSun" w:cs="SimSun"/>
          <w:sz w:val="24"/>
          <w:szCs w:val="24"/>
          <w:spacing w:val="-1"/>
        </w:rPr>
        <w:t>合本章第</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3.2 </w:t>
      </w:r>
      <w:r>
        <w:rPr>
          <w:rFonts w:ascii="SimSun" w:hAnsi="SimSun" w:eastAsia="SimSun" w:cs="SimSun"/>
          <w:sz w:val="24"/>
          <w:szCs w:val="24"/>
          <w:spacing w:val="-1"/>
        </w:rPr>
        <w:t>款、第</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3.3 </w:t>
      </w:r>
      <w:r>
        <w:rPr>
          <w:rFonts w:ascii="SimSun" w:hAnsi="SimSun" w:eastAsia="SimSun" w:cs="SimSun"/>
          <w:sz w:val="24"/>
          <w:szCs w:val="24"/>
          <w:spacing w:val="-1"/>
        </w:rPr>
        <w:t>款、第</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1"/>
        </w:rPr>
        <w:t>3.4 </w:t>
      </w:r>
      <w:r>
        <w:rPr>
          <w:rFonts w:ascii="SimSun" w:hAnsi="SimSun" w:eastAsia="SimSun" w:cs="SimSun"/>
          <w:sz w:val="24"/>
          <w:szCs w:val="24"/>
          <w:spacing w:val="-1"/>
        </w:rPr>
        <w:t>款规定</w:t>
      </w:r>
      <w:r>
        <w:rPr>
          <w:rFonts w:ascii="SimSun" w:hAnsi="SimSun" w:eastAsia="SimSun" w:cs="SimSun"/>
          <w:sz w:val="24"/>
          <w:szCs w:val="24"/>
          <w:spacing w:val="-2"/>
        </w:rPr>
        <w:t>外，还应遵守以下规定：</w:t>
      </w:r>
    </w:p>
    <w:p>
      <w:pPr>
        <w:ind w:left="11" w:right="2" w:firstLine="489"/>
        <w:spacing w:before="182"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）联合体各方应按招标文件提供的格式</w:t>
      </w:r>
      <w:r>
        <w:rPr>
          <w:rFonts w:ascii="SimSun" w:hAnsi="SimSun" w:eastAsia="SimSun" w:cs="SimSun"/>
          <w:sz w:val="24"/>
          <w:szCs w:val="24"/>
          <w:spacing w:val="1"/>
        </w:rPr>
        <w:t>签订联合体协议书，明确联合体牵头</w:t>
      </w:r>
      <w:r>
        <w:rPr>
          <w:rFonts w:ascii="SimSun" w:hAnsi="SimSun" w:eastAsia="SimSun" w:cs="SimSun"/>
          <w:sz w:val="24"/>
          <w:szCs w:val="24"/>
          <w:spacing w:val="-1"/>
        </w:rPr>
        <w:t>人和各方的权利义务、合同工作量比例；</w:t>
      </w:r>
    </w:p>
    <w:p>
      <w:pPr>
        <w:ind w:left="501"/>
        <w:spacing w:before="182"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）联合体各方均应当符合政府采购法第二十二条规定的资格条件；</w:t>
      </w:r>
    </w:p>
    <w:p>
      <w:pPr>
        <w:ind w:left="20" w:right="2" w:firstLine="481"/>
        <w:spacing w:before="180" w:line="29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）联合体中有同类资质的投标人按照联</w:t>
      </w:r>
      <w:r>
        <w:rPr>
          <w:rFonts w:ascii="SimSun" w:hAnsi="SimSun" w:eastAsia="SimSun" w:cs="SimSun"/>
          <w:sz w:val="24"/>
          <w:szCs w:val="24"/>
          <w:spacing w:val="1"/>
        </w:rPr>
        <w:t>合体分工承担相同工作的，应当按照</w:t>
      </w:r>
      <w:r>
        <w:rPr>
          <w:rFonts w:ascii="SimSun" w:hAnsi="SimSun" w:eastAsia="SimSun" w:cs="SimSun"/>
          <w:sz w:val="24"/>
          <w:szCs w:val="24"/>
          <w:spacing w:val="-2"/>
        </w:rPr>
        <w:t>资质等级较低的投标人确定资质等级</w:t>
      </w:r>
    </w:p>
    <w:p>
      <w:pPr>
        <w:spacing w:line="290" w:lineRule="auto"/>
        <w:sectPr>
          <w:headerReference w:type="default" r:id="rId7"/>
          <w:footerReference w:type="default" r:id="rId46"/>
          <w:pgSz w:w="12240" w:h="15840"/>
          <w:pgMar w:top="400" w:right="1699" w:bottom="1177" w:left="1701" w:header="0" w:footer="946" w:gutter="0"/>
        </w:sectPr>
        <w:rPr>
          <w:rFonts w:ascii="SimSun" w:hAnsi="SimSun" w:eastAsia="SimSun" w:cs="SimSun"/>
          <w:sz w:val="24"/>
          <w:szCs w:val="24"/>
        </w:rPr>
      </w:pPr>
    </w:p>
    <w:p>
      <w:pPr>
        <w:spacing w:line="324" w:lineRule="auto"/>
        <w:rPr>
          <w:rFonts w:ascii="Arial"/>
          <w:sz w:val="21"/>
        </w:rPr>
      </w:pPr>
      <w:r/>
    </w:p>
    <w:p>
      <w:pPr>
        <w:ind w:left="10" w:firstLine="490"/>
        <w:spacing w:before="78" w:line="35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）联合体各方签订联合体协议书后，不</w:t>
      </w:r>
      <w:r>
        <w:rPr>
          <w:rFonts w:ascii="SimSun" w:hAnsi="SimSun" w:eastAsia="SimSun" w:cs="SimSun"/>
          <w:sz w:val="24"/>
          <w:szCs w:val="24"/>
          <w:spacing w:val="1"/>
        </w:rPr>
        <w:t>得再单独参加或者与其他投标人组成</w:t>
      </w:r>
      <w:r>
        <w:rPr>
          <w:rFonts w:ascii="SimSun" w:hAnsi="SimSun" w:eastAsia="SimSun" w:cs="SimSun"/>
          <w:sz w:val="24"/>
          <w:szCs w:val="24"/>
          <w:spacing w:val="-1"/>
        </w:rPr>
        <w:t>新的联合体参加同一项目的采购活动。</w:t>
      </w:r>
    </w:p>
    <w:p>
      <w:pPr>
        <w:ind w:left="488"/>
        <w:spacing w:line="218" w:lineRule="auto"/>
        <w:rPr>
          <w:rFonts w:ascii="SimSun" w:hAnsi="SimSun" w:eastAsia="SimSun" w:cs="SimSun"/>
          <w:sz w:val="24"/>
          <w:szCs w:val="24"/>
        </w:rPr>
      </w:pPr>
      <w:r>
        <w:rPr>
          <w:rFonts w:ascii="Times New Roman" w:hAnsi="Times New Roman" w:eastAsia="Times New Roman" w:cs="Times New Roman"/>
          <w:sz w:val="24"/>
          <w:szCs w:val="24"/>
          <w:b/>
          <w:bCs/>
          <w:spacing w:val="-3"/>
        </w:rPr>
        <w:t>7.</w:t>
      </w:r>
      <w:r>
        <w:rPr>
          <w:rFonts w:ascii="SimSun" w:hAnsi="SimSun" w:eastAsia="SimSun" w:cs="SimSun"/>
          <w:sz w:val="24"/>
          <w:szCs w:val="24"/>
          <w:b/>
          <w:bCs/>
          <w:spacing w:val="-3"/>
        </w:rPr>
        <w:t>采购进口产品</w:t>
      </w:r>
    </w:p>
    <w:p>
      <w:pPr>
        <w:ind w:left="489"/>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7.1 </w:t>
      </w:r>
      <w:r>
        <w:rPr>
          <w:rFonts w:ascii="SimSun" w:hAnsi="SimSun" w:eastAsia="SimSun" w:cs="SimSun"/>
          <w:sz w:val="24"/>
          <w:szCs w:val="24"/>
          <w:spacing w:val="-1"/>
        </w:rPr>
        <w:t>除</w:t>
      </w:r>
      <w:r>
        <w:rPr>
          <w:rFonts w:ascii="SimSun" w:hAnsi="SimSun" w:eastAsia="SimSun" w:cs="SimSun"/>
          <w:sz w:val="24"/>
          <w:szCs w:val="24"/>
          <w:b/>
          <w:bCs/>
          <w:spacing w:val="-1"/>
        </w:rPr>
        <w:t>投标须知前附表</w:t>
      </w:r>
      <w:r>
        <w:rPr>
          <w:rFonts w:ascii="SimSun" w:hAnsi="SimSun" w:eastAsia="SimSun" w:cs="SimSun"/>
          <w:sz w:val="24"/>
          <w:szCs w:val="24"/>
          <w:spacing w:val="-1"/>
        </w:rPr>
        <w:t>另有规定外，本采购项目拒绝进口产品参加投标。</w:t>
      </w:r>
    </w:p>
    <w:p>
      <w:pPr>
        <w:ind w:left="29" w:firstLine="459"/>
        <w:spacing w:before="183" w:line="290" w:lineRule="auto"/>
        <w:rPr>
          <w:rFonts w:ascii="SimSun" w:hAnsi="SimSun" w:eastAsia="SimSun" w:cs="SimSun"/>
          <w:sz w:val="24"/>
          <w:szCs w:val="24"/>
        </w:rPr>
      </w:pPr>
      <w:r>
        <w:rPr>
          <w:rFonts w:ascii="Times New Roman" w:hAnsi="Times New Roman" w:eastAsia="Times New Roman" w:cs="Times New Roman"/>
          <w:sz w:val="24"/>
          <w:szCs w:val="24"/>
          <w:spacing w:val="3"/>
        </w:rPr>
        <w:t>7.2 </w:t>
      </w:r>
      <w:r>
        <w:rPr>
          <w:rFonts w:ascii="SimSun" w:hAnsi="SimSun" w:eastAsia="SimSun" w:cs="SimSun"/>
          <w:sz w:val="24"/>
          <w:szCs w:val="24"/>
          <w:spacing w:val="3"/>
        </w:rPr>
        <w:t>本章第</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3"/>
        </w:rPr>
        <w:t>7.1 </w:t>
      </w:r>
      <w:r>
        <w:rPr>
          <w:rFonts w:ascii="SimSun" w:hAnsi="SimSun" w:eastAsia="SimSun" w:cs="SimSun"/>
          <w:sz w:val="24"/>
          <w:szCs w:val="24"/>
          <w:spacing w:val="3"/>
        </w:rPr>
        <w:t>款规定同意购买进口产品的，不限制满足招标文件要求</w:t>
      </w:r>
      <w:r>
        <w:rPr>
          <w:rFonts w:ascii="SimSun" w:hAnsi="SimSun" w:eastAsia="SimSun" w:cs="SimSun"/>
          <w:sz w:val="24"/>
          <w:szCs w:val="24"/>
          <w:spacing w:val="2"/>
        </w:rPr>
        <w:t>的国内产</w:t>
      </w:r>
      <w:r>
        <w:rPr>
          <w:rFonts w:ascii="SimSun" w:hAnsi="SimSun" w:eastAsia="SimSun" w:cs="SimSun"/>
          <w:sz w:val="24"/>
          <w:szCs w:val="24"/>
          <w:spacing w:val="-4"/>
        </w:rPr>
        <w:t>品参与投标竞争。</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94"/>
        <w:spacing w:before="92" w:line="222" w:lineRule="auto"/>
        <w:outlineLvl w:val="1"/>
        <w:rPr>
          <w:rFonts w:ascii="SimHei" w:hAnsi="SimHei" w:eastAsia="SimHei" w:cs="SimHei"/>
          <w:sz w:val="28"/>
          <w:szCs w:val="28"/>
        </w:rPr>
      </w:pPr>
      <w:bookmarkStart w:name="bookmark5" w:id="6"/>
      <w:bookmarkEnd w:id="6"/>
      <w:r>
        <w:rPr>
          <w:rFonts w:ascii="SimHei" w:hAnsi="SimHei" w:eastAsia="SimHei" w:cs="SimHei"/>
          <w:sz w:val="28"/>
          <w:szCs w:val="28"/>
          <w:b/>
          <w:bCs/>
          <w:spacing w:val="-5"/>
        </w:rPr>
        <w:t>二、招标文件</w:t>
      </w:r>
    </w:p>
    <w:p>
      <w:pPr>
        <w:ind w:left="488"/>
        <w:spacing w:before="260"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8.</w:t>
      </w:r>
      <w:r>
        <w:rPr>
          <w:rFonts w:ascii="SimSun" w:hAnsi="SimSun" w:eastAsia="SimSun" w:cs="SimSun"/>
          <w:sz w:val="24"/>
          <w:szCs w:val="24"/>
          <w:b/>
          <w:bCs/>
          <w:spacing w:val="-3"/>
        </w:rPr>
        <w:t>招标文件的构成</w:t>
      </w:r>
    </w:p>
    <w:p>
      <w:pPr>
        <w:ind w:left="495"/>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2"/>
        </w:rPr>
        <w:t>8.</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招标文件共七章，分两部分。各部分的内</w:t>
      </w:r>
      <w:r>
        <w:rPr>
          <w:rFonts w:ascii="SimSun" w:hAnsi="SimSun" w:eastAsia="SimSun" w:cs="SimSun"/>
          <w:sz w:val="24"/>
          <w:szCs w:val="24"/>
          <w:spacing w:val="-3"/>
        </w:rPr>
        <w:t>容如下：</w:t>
      </w:r>
    </w:p>
    <w:p>
      <w:pPr>
        <w:ind w:left="489"/>
        <w:spacing w:before="183" w:line="219" w:lineRule="auto"/>
        <w:rPr>
          <w:rFonts w:ascii="SimSun" w:hAnsi="SimSun" w:eastAsia="SimSun" w:cs="SimSun"/>
          <w:sz w:val="24"/>
          <w:szCs w:val="24"/>
        </w:rPr>
      </w:pPr>
      <w:r>
        <w:rPr>
          <w:rFonts w:ascii="SimSun" w:hAnsi="SimSun" w:eastAsia="SimSun" w:cs="SimSun"/>
          <w:sz w:val="24"/>
          <w:szCs w:val="24"/>
          <w:spacing w:val="-2"/>
        </w:rPr>
        <w:t>第一章 投标邀请</w:t>
      </w:r>
    </w:p>
    <w:p>
      <w:pPr>
        <w:ind w:left="489"/>
        <w:spacing w:before="184" w:line="219" w:lineRule="auto"/>
        <w:rPr>
          <w:rFonts w:ascii="SimSun" w:hAnsi="SimSun" w:eastAsia="SimSun" w:cs="SimSun"/>
          <w:sz w:val="24"/>
          <w:szCs w:val="24"/>
        </w:rPr>
      </w:pPr>
      <w:r>
        <w:rPr>
          <w:rFonts w:ascii="SimSun" w:hAnsi="SimSun" w:eastAsia="SimSun" w:cs="SimSun"/>
          <w:sz w:val="24"/>
          <w:szCs w:val="24"/>
          <w:spacing w:val="-1"/>
        </w:rPr>
        <w:t>第二章 投标须知前附表</w:t>
      </w:r>
    </w:p>
    <w:p>
      <w:pPr>
        <w:ind w:left="489"/>
        <w:spacing w:before="181" w:line="219" w:lineRule="auto"/>
        <w:rPr>
          <w:rFonts w:ascii="SimSun" w:hAnsi="SimSun" w:eastAsia="SimSun" w:cs="SimSun"/>
          <w:sz w:val="24"/>
          <w:szCs w:val="24"/>
        </w:rPr>
      </w:pPr>
      <w:r>
        <w:rPr>
          <w:rFonts w:ascii="SimSun" w:hAnsi="SimSun" w:eastAsia="SimSun" w:cs="SimSun"/>
          <w:sz w:val="24"/>
          <w:szCs w:val="24"/>
          <w:spacing w:val="-2"/>
        </w:rPr>
        <w:t>第三章 投标须知</w:t>
      </w:r>
    </w:p>
    <w:p>
      <w:pPr>
        <w:ind w:left="493"/>
        <w:spacing w:before="184" w:line="219" w:lineRule="auto"/>
        <w:rPr>
          <w:rFonts w:ascii="SimSun" w:hAnsi="SimSun" w:eastAsia="SimSun" w:cs="SimSun"/>
          <w:sz w:val="24"/>
          <w:szCs w:val="24"/>
        </w:rPr>
      </w:pPr>
      <w:r>
        <w:rPr>
          <w:rFonts w:ascii="SimSun" w:hAnsi="SimSun" w:eastAsia="SimSun" w:cs="SimSun"/>
          <w:sz w:val="24"/>
          <w:szCs w:val="24"/>
          <w:spacing w:val="-4"/>
        </w:rPr>
        <w:t>一、说明</w:t>
      </w:r>
    </w:p>
    <w:p>
      <w:pPr>
        <w:ind w:left="493"/>
        <w:spacing w:before="181" w:line="219" w:lineRule="auto"/>
        <w:rPr>
          <w:rFonts w:ascii="SimSun" w:hAnsi="SimSun" w:eastAsia="SimSun" w:cs="SimSun"/>
          <w:sz w:val="24"/>
          <w:szCs w:val="24"/>
        </w:rPr>
      </w:pPr>
      <w:r>
        <w:rPr>
          <w:rFonts w:ascii="SimSun" w:hAnsi="SimSun" w:eastAsia="SimSun" w:cs="SimSun"/>
          <w:sz w:val="24"/>
          <w:szCs w:val="24"/>
          <w:spacing w:val="-3"/>
        </w:rPr>
        <w:t>二、招标文件</w:t>
      </w:r>
    </w:p>
    <w:p>
      <w:pPr>
        <w:ind w:left="489"/>
        <w:spacing w:before="181" w:line="219" w:lineRule="auto"/>
        <w:rPr>
          <w:rFonts w:ascii="SimSun" w:hAnsi="SimSun" w:eastAsia="SimSun" w:cs="SimSun"/>
          <w:sz w:val="24"/>
          <w:szCs w:val="24"/>
        </w:rPr>
      </w:pPr>
      <w:r>
        <w:rPr>
          <w:rFonts w:ascii="SimSun" w:hAnsi="SimSun" w:eastAsia="SimSun" w:cs="SimSun"/>
          <w:sz w:val="24"/>
          <w:szCs w:val="24"/>
          <w:spacing w:val="-2"/>
        </w:rPr>
        <w:t>三、投标文件的编制</w:t>
      </w:r>
    </w:p>
    <w:p>
      <w:pPr>
        <w:ind w:left="512"/>
        <w:spacing w:before="183" w:line="219" w:lineRule="auto"/>
        <w:rPr>
          <w:rFonts w:ascii="SimSun" w:hAnsi="SimSun" w:eastAsia="SimSun" w:cs="SimSun"/>
          <w:sz w:val="24"/>
          <w:szCs w:val="24"/>
        </w:rPr>
      </w:pPr>
      <w:r>
        <w:rPr>
          <w:rFonts w:ascii="SimSun" w:hAnsi="SimSun" w:eastAsia="SimSun" w:cs="SimSun"/>
          <w:sz w:val="24"/>
          <w:szCs w:val="24"/>
          <w:spacing w:val="-4"/>
        </w:rPr>
        <w:t>四、投标文件的提交</w:t>
      </w:r>
    </w:p>
    <w:p>
      <w:pPr>
        <w:ind w:left="493"/>
        <w:spacing w:before="183" w:line="220" w:lineRule="auto"/>
        <w:rPr>
          <w:rFonts w:ascii="SimSun" w:hAnsi="SimSun" w:eastAsia="SimSun" w:cs="SimSun"/>
          <w:sz w:val="24"/>
          <w:szCs w:val="24"/>
        </w:rPr>
      </w:pPr>
      <w:r>
        <w:rPr>
          <w:rFonts w:ascii="SimSun" w:hAnsi="SimSun" w:eastAsia="SimSun" w:cs="SimSun"/>
          <w:sz w:val="24"/>
          <w:szCs w:val="24"/>
          <w:spacing w:val="-2"/>
        </w:rPr>
        <w:t>五、开标与评标</w:t>
      </w:r>
    </w:p>
    <w:p>
      <w:pPr>
        <w:ind w:left="491"/>
        <w:spacing w:before="179" w:line="218" w:lineRule="auto"/>
        <w:rPr>
          <w:rFonts w:ascii="SimSun" w:hAnsi="SimSun" w:eastAsia="SimSun" w:cs="SimSun"/>
          <w:sz w:val="24"/>
          <w:szCs w:val="24"/>
        </w:rPr>
      </w:pPr>
      <w:r>
        <w:rPr>
          <w:rFonts w:ascii="SimSun" w:hAnsi="SimSun" w:eastAsia="SimSun" w:cs="SimSun"/>
          <w:sz w:val="24"/>
          <w:szCs w:val="24"/>
          <w:spacing w:val="-1"/>
        </w:rPr>
        <w:t>六、中标信息公告与中标通知书</w:t>
      </w:r>
    </w:p>
    <w:p>
      <w:pPr>
        <w:ind w:left="488"/>
        <w:spacing w:before="185" w:line="220" w:lineRule="auto"/>
        <w:rPr>
          <w:rFonts w:ascii="SimSun" w:hAnsi="SimSun" w:eastAsia="SimSun" w:cs="SimSun"/>
          <w:sz w:val="24"/>
          <w:szCs w:val="24"/>
        </w:rPr>
      </w:pPr>
      <w:r>
        <w:rPr>
          <w:rFonts w:ascii="SimSun" w:hAnsi="SimSun" w:eastAsia="SimSun" w:cs="SimSun"/>
          <w:sz w:val="24"/>
          <w:szCs w:val="24"/>
          <w:spacing w:val="-2"/>
        </w:rPr>
        <w:t>七、投标人质疑</w:t>
      </w:r>
    </w:p>
    <w:p>
      <w:pPr>
        <w:ind w:left="493"/>
        <w:spacing w:before="180" w:line="220" w:lineRule="auto"/>
        <w:rPr>
          <w:rFonts w:ascii="SimSun" w:hAnsi="SimSun" w:eastAsia="SimSun" w:cs="SimSun"/>
          <w:sz w:val="24"/>
          <w:szCs w:val="24"/>
        </w:rPr>
      </w:pPr>
      <w:r>
        <w:rPr>
          <w:rFonts w:ascii="SimSun" w:hAnsi="SimSun" w:eastAsia="SimSun" w:cs="SimSun"/>
          <w:sz w:val="24"/>
          <w:szCs w:val="24"/>
          <w:spacing w:val="-3"/>
        </w:rPr>
        <w:t>八、合同签订</w:t>
      </w:r>
    </w:p>
    <w:p>
      <w:pPr>
        <w:ind w:left="495"/>
        <w:spacing w:before="182" w:line="220" w:lineRule="auto"/>
        <w:rPr>
          <w:rFonts w:ascii="SimSun" w:hAnsi="SimSun" w:eastAsia="SimSun" w:cs="SimSun"/>
          <w:sz w:val="24"/>
          <w:szCs w:val="24"/>
        </w:rPr>
      </w:pPr>
      <w:r>
        <w:rPr>
          <w:rFonts w:ascii="SimSun" w:hAnsi="SimSun" w:eastAsia="SimSun" w:cs="SimSun"/>
          <w:sz w:val="24"/>
          <w:szCs w:val="24"/>
          <w:spacing w:val="-3"/>
        </w:rPr>
        <w:t>九、其他规定</w:t>
      </w:r>
    </w:p>
    <w:p>
      <w:pPr>
        <w:ind w:left="489"/>
        <w:spacing w:before="181" w:line="219" w:lineRule="auto"/>
        <w:rPr>
          <w:rFonts w:ascii="SimSun" w:hAnsi="SimSun" w:eastAsia="SimSun" w:cs="SimSun"/>
          <w:sz w:val="24"/>
          <w:szCs w:val="24"/>
        </w:rPr>
      </w:pPr>
      <w:r>
        <w:rPr>
          <w:rFonts w:ascii="SimSun" w:hAnsi="SimSun" w:eastAsia="SimSun" w:cs="SimSun"/>
          <w:sz w:val="24"/>
          <w:szCs w:val="24"/>
          <w:spacing w:val="-1"/>
        </w:rPr>
        <w:t>第四章 采购合同协议书</w:t>
      </w:r>
    </w:p>
    <w:p>
      <w:pPr>
        <w:ind w:left="489" w:right="5837"/>
        <w:spacing w:before="181" w:line="289" w:lineRule="auto"/>
        <w:rPr>
          <w:rFonts w:ascii="SimSun" w:hAnsi="SimSun" w:eastAsia="SimSun" w:cs="SimSun"/>
          <w:sz w:val="24"/>
          <w:szCs w:val="24"/>
        </w:rPr>
      </w:pPr>
      <w:r>
        <w:rPr>
          <w:rFonts w:ascii="SimSun" w:hAnsi="SimSun" w:eastAsia="SimSun" w:cs="SimSun"/>
          <w:sz w:val="24"/>
          <w:szCs w:val="24"/>
          <w:spacing w:val="-1"/>
        </w:rPr>
        <w:t>第五章 采购内容与要求</w:t>
      </w:r>
      <w:r>
        <w:rPr>
          <w:rFonts w:ascii="SimSun" w:hAnsi="SimSun" w:eastAsia="SimSun" w:cs="SimSun"/>
          <w:sz w:val="24"/>
          <w:szCs w:val="24"/>
          <w:spacing w:val="-3"/>
        </w:rPr>
        <w:t>技术要求</w:t>
      </w:r>
    </w:p>
    <w:p>
      <w:pPr>
        <w:ind w:left="494"/>
        <w:spacing w:before="183" w:line="219" w:lineRule="auto"/>
        <w:rPr>
          <w:rFonts w:ascii="SimSun" w:hAnsi="SimSun" w:eastAsia="SimSun" w:cs="SimSun"/>
          <w:sz w:val="24"/>
          <w:szCs w:val="24"/>
        </w:rPr>
      </w:pPr>
      <w:r>
        <w:rPr>
          <w:rFonts w:ascii="SimSun" w:hAnsi="SimSun" w:eastAsia="SimSun" w:cs="SimSun"/>
          <w:sz w:val="24"/>
          <w:szCs w:val="24"/>
          <w:spacing w:val="-4"/>
        </w:rPr>
        <w:t>商务要求</w:t>
      </w:r>
    </w:p>
    <w:p>
      <w:pPr>
        <w:spacing w:line="219" w:lineRule="auto"/>
        <w:sectPr>
          <w:headerReference w:type="default" r:id="rId24"/>
          <w:footerReference w:type="default" r:id="rId47"/>
          <w:pgSz w:w="12240" w:h="15840"/>
          <w:pgMar w:top="1331" w:right="1700" w:bottom="1177" w:left="170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2"/>
        </w:rPr>
        <w:t>第六章 综合评分表</w:t>
      </w:r>
    </w:p>
    <w:p>
      <w:pPr>
        <w:ind w:left="489"/>
        <w:spacing w:before="180" w:line="219" w:lineRule="auto"/>
        <w:rPr>
          <w:rFonts w:ascii="SimSun" w:hAnsi="SimSun" w:eastAsia="SimSun" w:cs="SimSun"/>
          <w:sz w:val="24"/>
          <w:szCs w:val="24"/>
        </w:rPr>
      </w:pPr>
      <w:r>
        <w:rPr>
          <w:rFonts w:ascii="SimSun" w:hAnsi="SimSun" w:eastAsia="SimSun" w:cs="SimSun"/>
          <w:sz w:val="24"/>
          <w:szCs w:val="24"/>
          <w:spacing w:val="-1"/>
        </w:rPr>
        <w:t>第七章 投标文件格式与要求</w:t>
      </w:r>
    </w:p>
    <w:p>
      <w:pPr>
        <w:ind w:left="488"/>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9.</w:t>
      </w:r>
      <w:r>
        <w:rPr>
          <w:rFonts w:ascii="SimSun" w:hAnsi="SimSun" w:eastAsia="SimSun" w:cs="SimSun"/>
          <w:sz w:val="24"/>
          <w:szCs w:val="24"/>
          <w:b/>
          <w:bCs/>
          <w:spacing w:val="-3"/>
        </w:rPr>
        <w:t>招标文件的提供</w:t>
      </w:r>
    </w:p>
    <w:p>
      <w:pPr>
        <w:ind w:left="13" w:right="2" w:firstLine="476"/>
        <w:spacing w:before="180" w:line="290" w:lineRule="auto"/>
        <w:rPr>
          <w:rFonts w:ascii="SimSun" w:hAnsi="SimSun" w:eastAsia="SimSun" w:cs="SimSun"/>
          <w:sz w:val="24"/>
          <w:szCs w:val="24"/>
        </w:rPr>
      </w:pPr>
      <w:r>
        <w:rPr>
          <w:rFonts w:ascii="Times New Roman" w:hAnsi="Times New Roman" w:eastAsia="Times New Roman" w:cs="Times New Roman"/>
          <w:sz w:val="24"/>
          <w:szCs w:val="24"/>
          <w:spacing w:val="2"/>
        </w:rPr>
        <w:t>9.1 </w:t>
      </w:r>
      <w:r>
        <w:rPr>
          <w:rFonts w:ascii="SimSun" w:hAnsi="SimSun" w:eastAsia="SimSun" w:cs="SimSun"/>
          <w:sz w:val="24"/>
          <w:szCs w:val="24"/>
          <w:spacing w:val="2"/>
        </w:rPr>
        <w:t>招标文件的提供期限自开始发出之日起不得少于五个工</w:t>
      </w:r>
      <w:r>
        <w:rPr>
          <w:rFonts w:ascii="SimSun" w:hAnsi="SimSun" w:eastAsia="SimSun" w:cs="SimSun"/>
          <w:sz w:val="24"/>
          <w:szCs w:val="24"/>
          <w:spacing w:val="1"/>
        </w:rPr>
        <w:t>作日。具体提供期限</w:t>
      </w:r>
      <w:r>
        <w:rPr>
          <w:rFonts w:ascii="SimSun" w:hAnsi="SimSun" w:eastAsia="SimSun" w:cs="SimSun"/>
          <w:sz w:val="24"/>
          <w:szCs w:val="24"/>
          <w:spacing w:val="-3"/>
        </w:rPr>
        <w:t>见</w:t>
      </w:r>
      <w:r>
        <w:rPr>
          <w:rFonts w:ascii="SimSun" w:hAnsi="SimSun" w:eastAsia="SimSun" w:cs="SimSun"/>
          <w:sz w:val="24"/>
          <w:szCs w:val="24"/>
          <w:b/>
          <w:bCs/>
          <w:spacing w:val="-3"/>
        </w:rPr>
        <w:t>招标文件投标邀请</w:t>
      </w:r>
      <w:r>
        <w:rPr>
          <w:rFonts w:ascii="SimSun" w:hAnsi="SimSun" w:eastAsia="SimSun" w:cs="SimSun"/>
          <w:sz w:val="24"/>
          <w:szCs w:val="24"/>
          <w:spacing w:val="-3"/>
        </w:rPr>
        <w:t>。</w:t>
      </w:r>
    </w:p>
    <w:p>
      <w:pPr>
        <w:ind w:left="12" w:right="2" w:firstLine="477"/>
        <w:spacing w:before="181" w:line="291" w:lineRule="auto"/>
        <w:rPr>
          <w:rFonts w:ascii="SimSun" w:hAnsi="SimSun" w:eastAsia="SimSun" w:cs="SimSun"/>
          <w:sz w:val="24"/>
          <w:szCs w:val="24"/>
        </w:rPr>
      </w:pPr>
      <w:r>
        <w:rPr>
          <w:rFonts w:ascii="Times New Roman" w:hAnsi="Times New Roman" w:eastAsia="Times New Roman" w:cs="Times New Roman"/>
          <w:sz w:val="24"/>
          <w:szCs w:val="24"/>
          <w:spacing w:val="2"/>
        </w:rPr>
        <w:t>9.2 </w:t>
      </w:r>
      <w:r>
        <w:rPr>
          <w:rFonts w:ascii="SimSun" w:hAnsi="SimSun" w:eastAsia="SimSun" w:cs="SimSun"/>
          <w:sz w:val="24"/>
          <w:szCs w:val="24"/>
          <w:spacing w:val="2"/>
        </w:rPr>
        <w:t>投标人应及时登录交易平台下载招标文件，并按规定要</w:t>
      </w:r>
      <w:r>
        <w:rPr>
          <w:rFonts w:ascii="SimSun" w:hAnsi="SimSun" w:eastAsia="SimSun" w:cs="SimSun"/>
          <w:sz w:val="24"/>
          <w:szCs w:val="24"/>
          <w:spacing w:val="1"/>
        </w:rPr>
        <w:t>求在网站完成投标报</w:t>
      </w:r>
      <w:r>
        <w:rPr>
          <w:rFonts w:ascii="SimSun" w:hAnsi="SimSun" w:eastAsia="SimSun" w:cs="SimSun"/>
          <w:sz w:val="24"/>
          <w:szCs w:val="24"/>
          <w:spacing w:val="-7"/>
        </w:rPr>
        <w:t>名。</w:t>
      </w:r>
    </w:p>
    <w:p>
      <w:pPr>
        <w:ind w:left="9" w:firstLine="480"/>
        <w:spacing w:before="178" w:line="324" w:lineRule="auto"/>
        <w:rPr>
          <w:rFonts w:ascii="SimSun" w:hAnsi="SimSun" w:eastAsia="SimSun" w:cs="SimSun"/>
          <w:sz w:val="24"/>
          <w:szCs w:val="24"/>
        </w:rPr>
      </w:pPr>
      <w:r>
        <w:rPr>
          <w:rFonts w:ascii="Times New Roman" w:hAnsi="Times New Roman" w:eastAsia="Times New Roman" w:cs="Times New Roman"/>
          <w:sz w:val="24"/>
          <w:szCs w:val="24"/>
          <w:spacing w:val="2"/>
        </w:rPr>
        <w:t>9.3 </w:t>
      </w:r>
      <w:r>
        <w:rPr>
          <w:rFonts w:ascii="SimSun" w:hAnsi="SimSun" w:eastAsia="SimSun" w:cs="SimSun"/>
          <w:sz w:val="24"/>
          <w:szCs w:val="24"/>
          <w:spacing w:val="2"/>
        </w:rPr>
        <w:t>招标文件的提供期限截止时，确认报名的投标人少于三家</w:t>
      </w:r>
      <w:r>
        <w:rPr>
          <w:rFonts w:ascii="SimSun" w:hAnsi="SimSun" w:eastAsia="SimSun" w:cs="SimSun"/>
          <w:sz w:val="24"/>
          <w:szCs w:val="24"/>
          <w:spacing w:val="1"/>
        </w:rPr>
        <w:t>，采购人或采购代</w:t>
      </w:r>
      <w:r>
        <w:rPr>
          <w:rFonts w:ascii="SimSun" w:hAnsi="SimSun" w:eastAsia="SimSun" w:cs="SimSun"/>
          <w:sz w:val="24"/>
          <w:szCs w:val="24"/>
          <w:spacing w:val="5"/>
        </w:rPr>
        <w:t>理机构可以延长招标文件的提供期限或者不再限制提供期限，并发布更正公告。延</w:t>
      </w:r>
      <w:r>
        <w:rPr>
          <w:rFonts w:ascii="SimSun" w:hAnsi="SimSun" w:eastAsia="SimSun" w:cs="SimSun"/>
          <w:sz w:val="24"/>
          <w:szCs w:val="24"/>
          <w:spacing w:val="3"/>
        </w:rPr>
        <w:t>长招标文件的提供期限或者不再限制提供期限</w:t>
      </w:r>
      <w:r>
        <w:rPr>
          <w:rFonts w:ascii="SimSun" w:hAnsi="SimSun" w:eastAsia="SimSun" w:cs="SimSun"/>
          <w:sz w:val="24"/>
          <w:szCs w:val="24"/>
          <w:spacing w:val="2"/>
        </w:rPr>
        <w:t>的，遵守本章第</w:t>
      </w:r>
      <w:r>
        <w:rPr>
          <w:rFonts w:ascii="SimSun" w:hAnsi="SimSun" w:eastAsia="SimSun" w:cs="SimSun"/>
          <w:sz w:val="24"/>
          <w:szCs w:val="24"/>
          <w:spacing w:val="-30"/>
        </w:rPr>
        <w:t xml:space="preserve"> </w:t>
      </w:r>
      <w:r>
        <w:rPr>
          <w:rFonts w:ascii="Times New Roman" w:hAnsi="Times New Roman" w:eastAsia="Times New Roman" w:cs="Times New Roman"/>
          <w:sz w:val="24"/>
          <w:szCs w:val="24"/>
          <w:spacing w:val="2"/>
        </w:rPr>
        <w:t>11.1 </w:t>
      </w:r>
      <w:r>
        <w:rPr>
          <w:rFonts w:ascii="SimSun" w:hAnsi="SimSun" w:eastAsia="SimSun" w:cs="SimSun"/>
          <w:sz w:val="24"/>
          <w:szCs w:val="24"/>
          <w:spacing w:val="2"/>
        </w:rPr>
        <w:t>款关于招标文件</w:t>
      </w:r>
      <w:r>
        <w:rPr>
          <w:rFonts w:ascii="SimSun" w:hAnsi="SimSun" w:eastAsia="SimSun" w:cs="SimSun"/>
          <w:sz w:val="24"/>
          <w:szCs w:val="24"/>
          <w:spacing w:val="-2"/>
        </w:rPr>
        <w:t>修改的规定。</w:t>
      </w:r>
    </w:p>
    <w:p>
      <w:pPr>
        <w:ind w:left="49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5"/>
        </w:rPr>
        <w:t>10.</w:t>
      </w:r>
      <w:r>
        <w:rPr>
          <w:rFonts w:ascii="SimSun" w:hAnsi="SimSun" w:eastAsia="SimSun" w:cs="SimSun"/>
          <w:sz w:val="24"/>
          <w:szCs w:val="24"/>
          <w:b/>
          <w:bCs/>
          <w:spacing w:val="-5"/>
        </w:rPr>
        <w:t>偏离</w:t>
      </w:r>
    </w:p>
    <w:p>
      <w:pPr>
        <w:ind w:left="8" w:right="2" w:firstLine="499"/>
        <w:spacing w:before="179" w:line="313" w:lineRule="auto"/>
        <w:rPr>
          <w:rFonts w:ascii="SimSun" w:hAnsi="SimSun" w:eastAsia="SimSun" w:cs="SimSun"/>
          <w:sz w:val="24"/>
          <w:szCs w:val="24"/>
        </w:rPr>
      </w:pPr>
      <w:r>
        <w:rPr>
          <w:rFonts w:ascii="Times New Roman" w:hAnsi="Times New Roman" w:eastAsia="Times New Roman" w:cs="Times New Roman"/>
          <w:sz w:val="24"/>
          <w:szCs w:val="24"/>
          <w:spacing w:val="5"/>
        </w:rPr>
        <w:t>10.1 </w:t>
      </w:r>
      <w:r>
        <w:rPr>
          <w:rFonts w:ascii="SimSun" w:hAnsi="SimSun" w:eastAsia="SimSun" w:cs="SimSun"/>
          <w:sz w:val="24"/>
          <w:szCs w:val="24"/>
          <w:spacing w:val="5"/>
        </w:rPr>
        <w:t>本条所称偏离为投标文件对招标</w:t>
      </w:r>
      <w:r>
        <w:rPr>
          <w:rFonts w:ascii="SimSun" w:hAnsi="SimSun" w:eastAsia="SimSun" w:cs="SimSun"/>
          <w:sz w:val="24"/>
          <w:szCs w:val="24"/>
          <w:spacing w:val="4"/>
        </w:rPr>
        <w:t>文件的偏离，即不满足、或不响应招标文</w:t>
      </w:r>
      <w:r>
        <w:rPr>
          <w:rFonts w:ascii="SimSun" w:hAnsi="SimSun" w:eastAsia="SimSun" w:cs="SimSun"/>
          <w:sz w:val="24"/>
          <w:szCs w:val="24"/>
          <w:spacing w:val="5"/>
        </w:rPr>
        <w:t>件的要求。偏离分为对招标文件的实质性要求条款偏离和对招标文件的一般商务和</w:t>
      </w:r>
      <w:r>
        <w:rPr>
          <w:rFonts w:ascii="SimSun" w:hAnsi="SimSun" w:eastAsia="SimSun" w:cs="SimSun"/>
          <w:sz w:val="24"/>
          <w:szCs w:val="24"/>
          <w:spacing w:val="-1"/>
        </w:rPr>
        <w:t>技术条款（参数）偏离。</w:t>
      </w:r>
    </w:p>
    <w:p>
      <w:pPr>
        <w:ind w:left="11" w:right="2" w:firstLine="496"/>
        <w:spacing w:before="184" w:line="309" w:lineRule="auto"/>
        <w:rPr>
          <w:rFonts w:ascii="SimSun" w:hAnsi="SimSun" w:eastAsia="SimSun" w:cs="SimSun"/>
          <w:sz w:val="24"/>
          <w:szCs w:val="24"/>
        </w:rPr>
      </w:pPr>
      <w:r>
        <w:rPr>
          <w:rFonts w:ascii="Times New Roman" w:hAnsi="Times New Roman" w:eastAsia="Times New Roman" w:cs="Times New Roman"/>
          <w:sz w:val="24"/>
          <w:szCs w:val="24"/>
          <w:spacing w:val="5"/>
        </w:rPr>
        <w:t>10.2</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5"/>
        </w:rPr>
        <w:t>除法律、法规和规章规定外，招标文件中标注</w:t>
      </w:r>
      <w:r>
        <w:rPr>
          <w:rFonts w:ascii="Times New Roman" w:hAnsi="Times New Roman" w:eastAsia="Times New Roman" w:cs="Times New Roman"/>
          <w:sz w:val="24"/>
          <w:szCs w:val="24"/>
          <w:spacing w:val="5"/>
        </w:rPr>
        <w:t>“</w:t>
      </w:r>
      <w:r>
        <w:rPr>
          <w:rFonts w:ascii="SimSun" w:hAnsi="SimSun" w:eastAsia="SimSun" w:cs="SimSun"/>
          <w:sz w:val="24"/>
          <w:szCs w:val="24"/>
          <w:spacing w:val="5"/>
        </w:rPr>
        <w:t>★</w:t>
      </w:r>
      <w:r>
        <w:rPr>
          <w:rFonts w:ascii="Times New Roman" w:hAnsi="Times New Roman" w:eastAsia="Times New Roman" w:cs="Times New Roman"/>
          <w:sz w:val="24"/>
          <w:szCs w:val="24"/>
          <w:spacing w:val="5"/>
        </w:rPr>
        <w:t>”</w:t>
      </w:r>
      <w:r>
        <w:rPr>
          <w:rFonts w:ascii="SimSun" w:hAnsi="SimSun" w:eastAsia="SimSun" w:cs="SimSun"/>
          <w:sz w:val="24"/>
          <w:szCs w:val="24"/>
          <w:spacing w:val="4"/>
        </w:rPr>
        <w:t>符号的条款为实质性要</w:t>
      </w:r>
      <w:r>
        <w:rPr>
          <w:rFonts w:ascii="SimSun" w:hAnsi="SimSun" w:eastAsia="SimSun" w:cs="SimSun"/>
          <w:sz w:val="24"/>
          <w:szCs w:val="24"/>
          <w:spacing w:val="5"/>
        </w:rPr>
        <w:t>求条款（即重要条款</w:t>
      </w:r>
      <w:r>
        <w:rPr>
          <w:rFonts w:ascii="SimSun" w:hAnsi="SimSun" w:eastAsia="SimSun" w:cs="SimSun"/>
          <w:sz w:val="24"/>
          <w:szCs w:val="24"/>
          <w:spacing w:val="12"/>
        </w:rPr>
        <w:t>），</w:t>
      </w:r>
      <w:r>
        <w:rPr>
          <w:rFonts w:ascii="SimSun" w:hAnsi="SimSun" w:eastAsia="SimSun" w:cs="SimSun"/>
          <w:sz w:val="24"/>
          <w:szCs w:val="24"/>
          <w:spacing w:val="5"/>
        </w:rPr>
        <w:t>对其中任何一条的偏离，在评标</w:t>
      </w:r>
      <w:r>
        <w:rPr>
          <w:rFonts w:ascii="SimSun" w:hAnsi="SimSun" w:eastAsia="SimSun" w:cs="SimSun"/>
          <w:sz w:val="24"/>
          <w:szCs w:val="24"/>
          <w:spacing w:val="4"/>
        </w:rPr>
        <w:t>时将其视为无效投标。未</w:t>
      </w:r>
      <w:r>
        <w:rPr>
          <w:rFonts w:ascii="SimSun" w:hAnsi="SimSun" w:eastAsia="SimSun" w:cs="SimSun"/>
          <w:sz w:val="24"/>
          <w:szCs w:val="24"/>
          <w:spacing w:val="-1"/>
        </w:rPr>
        <w:t>用上述符号标注的条款为非实质性要求条款</w:t>
      </w:r>
      <w:r>
        <w:rPr>
          <w:rFonts w:ascii="Times New Roman" w:hAnsi="Times New Roman" w:eastAsia="Times New Roman" w:cs="Times New Roman"/>
          <w:sz w:val="24"/>
          <w:szCs w:val="24"/>
          <w:spacing w:val="-1"/>
        </w:rPr>
        <w:t>(</w:t>
      </w:r>
      <w:r>
        <w:rPr>
          <w:rFonts w:ascii="SimSun" w:hAnsi="SimSun" w:eastAsia="SimSun" w:cs="SimSun"/>
          <w:sz w:val="24"/>
          <w:szCs w:val="24"/>
          <w:spacing w:val="-1"/>
        </w:rPr>
        <w:t>即一般条款</w:t>
      </w:r>
      <w:r>
        <w:rPr>
          <w:rFonts w:ascii="Times New Roman" w:hAnsi="Times New Roman" w:eastAsia="Times New Roman" w:cs="Times New Roman"/>
          <w:sz w:val="24"/>
          <w:szCs w:val="24"/>
          <w:spacing w:val="-1"/>
        </w:rPr>
        <w:t>)</w:t>
      </w:r>
      <w:r>
        <w:rPr>
          <w:rFonts w:ascii="SimSun" w:hAnsi="SimSun" w:eastAsia="SimSun" w:cs="SimSun"/>
          <w:sz w:val="24"/>
          <w:szCs w:val="24"/>
          <w:spacing w:val="-1"/>
        </w:rPr>
        <w:t>。</w:t>
      </w:r>
    </w:p>
    <w:p>
      <w:pPr>
        <w:ind w:left="10" w:right="2" w:firstLine="497"/>
        <w:spacing w:before="193" w:line="289" w:lineRule="auto"/>
        <w:rPr>
          <w:rFonts w:ascii="SimSun" w:hAnsi="SimSun" w:eastAsia="SimSun" w:cs="SimSun"/>
          <w:sz w:val="24"/>
          <w:szCs w:val="24"/>
        </w:rPr>
      </w:pPr>
      <w:r>
        <w:rPr>
          <w:rFonts w:ascii="Times New Roman" w:hAnsi="Times New Roman" w:eastAsia="Times New Roman" w:cs="Times New Roman"/>
          <w:sz w:val="24"/>
          <w:szCs w:val="24"/>
          <w:spacing w:val="4"/>
        </w:rPr>
        <w:t>10.3 </w:t>
      </w:r>
      <w:r>
        <w:rPr>
          <w:rFonts w:ascii="SimSun" w:hAnsi="SimSun" w:eastAsia="SimSun" w:cs="SimSun"/>
          <w:sz w:val="24"/>
          <w:szCs w:val="24"/>
          <w:spacing w:val="4"/>
        </w:rPr>
        <w:t>第二章和第五章中的一般商务和技术条款（参数</w:t>
      </w:r>
      <w:r>
        <w:rPr>
          <w:rFonts w:ascii="SimSun" w:hAnsi="SimSun" w:eastAsia="SimSun" w:cs="SimSun"/>
          <w:sz w:val="24"/>
          <w:szCs w:val="24"/>
          <w:spacing w:val="13"/>
        </w:rPr>
        <w:t>），</w:t>
      </w:r>
      <w:r>
        <w:rPr>
          <w:rFonts w:ascii="SimSun" w:hAnsi="SimSun" w:eastAsia="SimSun" w:cs="SimSun"/>
          <w:sz w:val="24"/>
          <w:szCs w:val="24"/>
          <w:spacing w:val="4"/>
        </w:rPr>
        <w:t>在超出允许偏离的条</w:t>
      </w:r>
      <w:r>
        <w:rPr>
          <w:rFonts w:ascii="SimSun" w:hAnsi="SimSun" w:eastAsia="SimSun" w:cs="SimSun"/>
          <w:sz w:val="24"/>
          <w:szCs w:val="24"/>
          <w:spacing w:val="-1"/>
        </w:rPr>
        <w:t>款数（见</w:t>
      </w:r>
      <w:r>
        <w:rPr>
          <w:rFonts w:ascii="SimSun" w:hAnsi="SimSun" w:eastAsia="SimSun" w:cs="SimSun"/>
          <w:sz w:val="24"/>
          <w:szCs w:val="24"/>
          <w:b/>
          <w:bCs/>
          <w:spacing w:val="-1"/>
        </w:rPr>
        <w:t>投标须知前附表</w:t>
      </w:r>
      <w:r>
        <w:rPr>
          <w:rFonts w:ascii="SimSun" w:hAnsi="SimSun" w:eastAsia="SimSun" w:cs="SimSun"/>
          <w:sz w:val="24"/>
          <w:szCs w:val="24"/>
          <w:spacing w:val="-1"/>
        </w:rPr>
        <w:t>）时，在评标时将其视为无效投标。</w:t>
      </w:r>
    </w:p>
    <w:p>
      <w:pPr>
        <w:ind w:left="508"/>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2"/>
        </w:rPr>
        <w:t>10.4 </w:t>
      </w:r>
      <w:r>
        <w:rPr>
          <w:rFonts w:ascii="SimSun" w:hAnsi="SimSun" w:eastAsia="SimSun" w:cs="SimSun"/>
          <w:sz w:val="24"/>
          <w:szCs w:val="24"/>
          <w:spacing w:val="-2"/>
        </w:rPr>
        <w:t>条款数（最高项数）的统计方法见</w:t>
      </w:r>
      <w:r>
        <w:rPr>
          <w:rFonts w:ascii="SimSun" w:hAnsi="SimSun" w:eastAsia="SimSun" w:cs="SimSun"/>
          <w:sz w:val="24"/>
          <w:szCs w:val="24"/>
          <w:b/>
          <w:bCs/>
          <w:spacing w:val="-2"/>
        </w:rPr>
        <w:t>投标须知前附表。</w:t>
      </w:r>
    </w:p>
    <w:p>
      <w:pPr>
        <w:ind w:left="496"/>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11.</w:t>
      </w:r>
      <w:r>
        <w:rPr>
          <w:rFonts w:ascii="SimSun" w:hAnsi="SimSun" w:eastAsia="SimSun" w:cs="SimSun"/>
          <w:sz w:val="24"/>
          <w:szCs w:val="24"/>
          <w:b/>
          <w:bCs/>
          <w:spacing w:val="-4"/>
        </w:rPr>
        <w:t>招标文件的澄清与修改</w:t>
      </w:r>
    </w:p>
    <w:p>
      <w:pPr>
        <w:ind w:left="14" w:right="2" w:firstLine="493"/>
        <w:spacing w:before="181" w:line="324" w:lineRule="auto"/>
        <w:rPr>
          <w:rFonts w:ascii="SimSun" w:hAnsi="SimSun" w:eastAsia="SimSun" w:cs="SimSun"/>
          <w:sz w:val="24"/>
          <w:szCs w:val="24"/>
        </w:rPr>
      </w:pPr>
      <w:r>
        <w:rPr>
          <w:rFonts w:ascii="Times New Roman" w:hAnsi="Times New Roman" w:eastAsia="Times New Roman" w:cs="Times New Roman"/>
          <w:sz w:val="24"/>
          <w:szCs w:val="24"/>
          <w:spacing w:val="11"/>
        </w:rPr>
        <w:t>11.1 </w:t>
      </w:r>
      <w:r>
        <w:rPr>
          <w:rFonts w:ascii="SimSun" w:hAnsi="SimSun" w:eastAsia="SimSun" w:cs="SimSun"/>
          <w:sz w:val="24"/>
          <w:szCs w:val="24"/>
          <w:spacing w:val="11"/>
        </w:rPr>
        <w:t>采购人或采购代理机构可以对已发出的招标文件进行必要澄清或者修改</w:t>
      </w:r>
      <w:r>
        <w:rPr>
          <w:rFonts w:ascii="SimSun" w:hAnsi="SimSun" w:eastAsia="SimSun" w:cs="SimSun"/>
          <w:sz w:val="24"/>
          <w:szCs w:val="24"/>
          <w:spacing w:val="5"/>
        </w:rPr>
        <w:t>的，澄清或修改的内容可能影响投标文件编</w:t>
      </w:r>
      <w:r>
        <w:rPr>
          <w:rFonts w:ascii="SimSun" w:hAnsi="SimSun" w:eastAsia="SimSun" w:cs="SimSun"/>
          <w:sz w:val="24"/>
          <w:szCs w:val="24"/>
          <w:spacing w:val="4"/>
        </w:rPr>
        <w:t>制的，应当在</w:t>
      </w:r>
      <w:r>
        <w:rPr>
          <w:rFonts w:ascii="SimSun" w:hAnsi="SimSun" w:eastAsia="SimSun" w:cs="SimSun"/>
          <w:sz w:val="24"/>
          <w:szCs w:val="24"/>
          <w:b/>
          <w:bCs/>
          <w:spacing w:val="4"/>
        </w:rPr>
        <w:t>投标须知前附表</w:t>
      </w:r>
      <w:r>
        <w:rPr>
          <w:rFonts w:ascii="SimSun" w:hAnsi="SimSun" w:eastAsia="SimSun" w:cs="SimSun"/>
          <w:sz w:val="24"/>
          <w:szCs w:val="24"/>
          <w:spacing w:val="4"/>
        </w:rPr>
        <w:t>规定的提</w:t>
      </w:r>
      <w:r>
        <w:rPr>
          <w:rFonts w:ascii="SimSun" w:hAnsi="SimSun" w:eastAsia="SimSun" w:cs="SimSun"/>
          <w:sz w:val="24"/>
          <w:szCs w:val="24"/>
        </w:rPr>
        <w:t>交投标文件截止时间至少</w:t>
      </w:r>
      <w:r>
        <w:rPr>
          <w:rFonts w:ascii="SimSun" w:hAnsi="SimSun" w:eastAsia="SimSun" w:cs="SimSun"/>
          <w:sz w:val="24"/>
          <w:szCs w:val="24"/>
          <w:spacing w:val="-32"/>
        </w:rPr>
        <w:t xml:space="preserve"> </w:t>
      </w:r>
      <w:r>
        <w:rPr>
          <w:rFonts w:ascii="Times New Roman" w:hAnsi="Times New Roman" w:eastAsia="Times New Roman" w:cs="Times New Roman"/>
          <w:sz w:val="24"/>
          <w:szCs w:val="24"/>
        </w:rPr>
        <w:t>15</w:t>
      </w:r>
      <w:r>
        <w:rPr>
          <w:rFonts w:ascii="Times New Roman" w:hAnsi="Times New Roman" w:eastAsia="Times New Roman" w:cs="Times New Roman"/>
          <w:sz w:val="24"/>
          <w:szCs w:val="24"/>
          <w:spacing w:val="41"/>
        </w:rPr>
        <w:t xml:space="preserve"> </w:t>
      </w:r>
      <w:r>
        <w:rPr>
          <w:rFonts w:ascii="SimSun" w:hAnsi="SimSun" w:eastAsia="SimSun" w:cs="SimSun"/>
          <w:sz w:val="24"/>
          <w:szCs w:val="24"/>
        </w:rPr>
        <w:t>日前，在财政部门指定的媒体和衡阳</w:t>
      </w:r>
      <w:r>
        <w:rPr>
          <w:rFonts w:ascii="SimSun" w:hAnsi="SimSun" w:eastAsia="SimSun" w:cs="SimSun"/>
          <w:sz w:val="24"/>
          <w:szCs w:val="24"/>
          <w:spacing w:val="-1"/>
        </w:rPr>
        <w:t>市公共资源交易中</w:t>
      </w:r>
      <w:r>
        <w:rPr>
          <w:rFonts w:ascii="SimSun" w:hAnsi="SimSun" w:eastAsia="SimSun" w:cs="SimSun"/>
          <w:sz w:val="24"/>
          <w:szCs w:val="24"/>
          <w:spacing w:val="-1"/>
        </w:rPr>
        <w:t>心网站发布澄清或者修改的内容。</w:t>
      </w:r>
    </w:p>
    <w:p>
      <w:pPr>
        <w:spacing w:before="184" w:line="219" w:lineRule="auto"/>
        <w:jc w:val="right"/>
        <w:rPr>
          <w:rFonts w:ascii="SimSun" w:hAnsi="SimSun" w:eastAsia="SimSun" w:cs="SimSun"/>
          <w:sz w:val="24"/>
          <w:szCs w:val="24"/>
        </w:rPr>
      </w:pPr>
      <w:r>
        <w:rPr>
          <w:rFonts w:ascii="Times New Roman" w:hAnsi="Times New Roman" w:eastAsia="Times New Roman" w:cs="Times New Roman"/>
          <w:sz w:val="24"/>
          <w:szCs w:val="24"/>
          <w:spacing w:val="-1"/>
        </w:rPr>
        <w:t>11.2 </w:t>
      </w:r>
      <w:r>
        <w:rPr>
          <w:rFonts w:ascii="SimSun" w:hAnsi="SimSun" w:eastAsia="SimSun" w:cs="SimSun"/>
          <w:sz w:val="24"/>
          <w:szCs w:val="24"/>
          <w:spacing w:val="-1"/>
        </w:rPr>
        <w:t>如果澄清或者修改发出的时间距投标截止时间不足</w:t>
      </w:r>
      <w:r>
        <w:rPr>
          <w:rFonts w:ascii="SimSun" w:hAnsi="SimSun" w:eastAsia="SimSun" w:cs="SimSun"/>
          <w:sz w:val="24"/>
          <w:szCs w:val="24"/>
          <w:spacing w:val="-16"/>
        </w:rPr>
        <w:t xml:space="preserve"> </w:t>
      </w:r>
      <w:r>
        <w:rPr>
          <w:rFonts w:ascii="Times New Roman" w:hAnsi="Times New Roman" w:eastAsia="Times New Roman" w:cs="Times New Roman"/>
          <w:sz w:val="24"/>
          <w:szCs w:val="24"/>
          <w:spacing w:val="-1"/>
        </w:rPr>
        <w:t>15</w:t>
      </w:r>
      <w:r>
        <w:rPr>
          <w:rFonts w:ascii="Times New Roman" w:hAnsi="Times New Roman" w:eastAsia="Times New Roman" w:cs="Times New Roman"/>
          <w:sz w:val="24"/>
          <w:szCs w:val="24"/>
          <w:spacing w:val="44"/>
        </w:rPr>
        <w:t xml:space="preserve"> </w:t>
      </w:r>
      <w:r>
        <w:rPr>
          <w:rFonts w:ascii="SimSun" w:hAnsi="SimSun" w:eastAsia="SimSun" w:cs="SimSun"/>
          <w:sz w:val="24"/>
          <w:szCs w:val="24"/>
          <w:spacing w:val="-1"/>
        </w:rPr>
        <w:t>日，将相应顺延投标</w:t>
      </w:r>
    </w:p>
    <w:p>
      <w:pPr>
        <w:spacing w:line="219" w:lineRule="auto"/>
        <w:sectPr>
          <w:headerReference w:type="default" r:id="rId7"/>
          <w:footerReference w:type="default" r:id="rId48"/>
          <w:pgSz w:w="12240" w:h="15840"/>
          <w:pgMar w:top="400" w:right="1699" w:bottom="1177" w:left="1701" w:header="0" w:footer="946" w:gutter="0"/>
        </w:sectPr>
        <w:rPr>
          <w:rFonts w:ascii="SimSun" w:hAnsi="SimSun" w:eastAsia="SimSun" w:cs="SimSun"/>
          <w:sz w:val="24"/>
          <w:szCs w:val="24"/>
        </w:rPr>
      </w:pPr>
    </w:p>
    <w:p>
      <w:pPr>
        <w:spacing w:line="324" w:lineRule="auto"/>
        <w:rPr>
          <w:rFonts w:ascii="Arial"/>
          <w:sz w:val="21"/>
        </w:rPr>
      </w:pPr>
      <w:r/>
    </w:p>
    <w:p>
      <w:pPr>
        <w:ind w:left="8"/>
        <w:spacing w:before="78" w:line="220" w:lineRule="auto"/>
        <w:rPr>
          <w:rFonts w:ascii="SimSun" w:hAnsi="SimSun" w:eastAsia="SimSun" w:cs="SimSun"/>
          <w:sz w:val="24"/>
          <w:szCs w:val="24"/>
        </w:rPr>
      </w:pPr>
      <w:r>
        <w:rPr>
          <w:rFonts w:ascii="SimSun" w:hAnsi="SimSun" w:eastAsia="SimSun" w:cs="SimSun"/>
          <w:sz w:val="24"/>
          <w:szCs w:val="24"/>
          <w:spacing w:val="-2"/>
        </w:rPr>
        <w:t>截止时间。</w:t>
      </w:r>
    </w:p>
    <w:p>
      <w:pPr>
        <w:ind w:left="496"/>
        <w:spacing w:before="179"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12. </w:t>
      </w:r>
      <w:r>
        <w:rPr>
          <w:rFonts w:ascii="SimSun" w:hAnsi="SimSun" w:eastAsia="SimSun" w:cs="SimSun"/>
          <w:sz w:val="24"/>
          <w:szCs w:val="24"/>
          <w:b/>
          <w:bCs/>
          <w:spacing w:val="-3"/>
        </w:rPr>
        <w:t>推迟投标截止时间和开标时间</w:t>
      </w:r>
    </w:p>
    <w:p>
      <w:pPr>
        <w:ind w:left="21" w:firstLine="467"/>
        <w:spacing w:before="180" w:line="360" w:lineRule="auto"/>
        <w:rPr>
          <w:rFonts w:ascii="SimSun" w:hAnsi="SimSun" w:eastAsia="SimSun" w:cs="SimSun"/>
          <w:sz w:val="24"/>
          <w:szCs w:val="24"/>
        </w:rPr>
      </w:pPr>
      <w:r>
        <w:rPr>
          <w:rFonts w:ascii="SimSun" w:hAnsi="SimSun" w:eastAsia="SimSun" w:cs="SimSun"/>
          <w:sz w:val="24"/>
          <w:szCs w:val="24"/>
          <w:spacing w:val="5"/>
        </w:rPr>
        <w:t>采购代理机构可以视采购具体情况，推迟投标截止时间和开标时间，并将变更</w:t>
      </w:r>
      <w:r>
        <w:rPr>
          <w:rFonts w:ascii="SimSun" w:hAnsi="SimSun" w:eastAsia="SimSun" w:cs="SimSun"/>
          <w:sz w:val="24"/>
          <w:szCs w:val="24"/>
          <w:spacing w:val="-1"/>
        </w:rPr>
        <w:t>时间在财政部门指定的媒体和衡阳市公共资源交易中心网站发布更正公告。</w:t>
      </w:r>
    </w:p>
    <w:p>
      <w:pPr>
        <w:spacing w:before="207" w:line="256" w:lineRule="exact"/>
        <w:rPr/>
      </w:pPr>
      <w:r>
        <w:rPr>
          <w:position w:val="-5"/>
        </w:rPr>
        <w:drawing>
          <wp:inline distT="0" distB="0" distL="0" distR="0">
            <wp:extent cx="57150" cy="162560"/>
            <wp:effectExtent l="0" t="0" r="0" b="0"/>
            <wp:docPr id="42" name="IM 42"/>
            <wp:cNvGraphicFramePr/>
            <a:graphic>
              <a:graphicData uri="http://schemas.openxmlformats.org/drawingml/2006/picture">
                <pic:pic>
                  <pic:nvPicPr>
                    <pic:cNvPr id="42" name="IM 42"/>
                    <pic:cNvPicPr/>
                  </pic:nvPicPr>
                  <pic:blipFill>
                    <a:blip r:embed="rId50"/>
                    <a:stretch>
                      <a:fillRect/>
                    </a:stretch>
                  </pic:blipFill>
                  <pic:spPr>
                    <a:xfrm rot="0">
                      <a:off x="0" y="0"/>
                      <a:ext cx="57150" cy="162560"/>
                    </a:xfrm>
                    <a:prstGeom prst="rect">
                      <a:avLst/>
                    </a:prstGeom>
                  </pic:spPr>
                </pic:pic>
              </a:graphicData>
            </a:graphic>
          </wp:inline>
        </w:drawing>
      </w:r>
    </w:p>
    <w:p>
      <w:pPr>
        <w:ind w:left="295"/>
        <w:spacing w:before="280" w:line="222" w:lineRule="auto"/>
        <w:outlineLvl w:val="1"/>
        <w:rPr>
          <w:rFonts w:ascii="SimHei" w:hAnsi="SimHei" w:eastAsia="SimHei" w:cs="SimHei"/>
          <w:sz w:val="28"/>
          <w:szCs w:val="28"/>
        </w:rPr>
      </w:pPr>
      <w:bookmarkStart w:name="bookmark6" w:id="7"/>
      <w:bookmarkEnd w:id="7"/>
      <w:r>
        <w:rPr>
          <w:rFonts w:ascii="SimHei" w:hAnsi="SimHei" w:eastAsia="SimHei" w:cs="SimHei"/>
          <w:sz w:val="28"/>
          <w:szCs w:val="28"/>
          <w:b/>
          <w:bCs/>
          <w:spacing w:val="-4"/>
        </w:rPr>
        <w:t>三、投标文件的编制</w:t>
      </w:r>
    </w:p>
    <w:p>
      <w:pPr>
        <w:ind w:left="496"/>
        <w:spacing w:before="263"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13.</w:t>
      </w:r>
      <w:r>
        <w:rPr>
          <w:rFonts w:ascii="SimSun" w:hAnsi="SimSun" w:eastAsia="SimSun" w:cs="SimSun"/>
          <w:sz w:val="24"/>
          <w:szCs w:val="24"/>
          <w:b/>
          <w:bCs/>
          <w:spacing w:val="-4"/>
        </w:rPr>
        <w:t>投标语言</w:t>
      </w:r>
    </w:p>
    <w:p>
      <w:pPr>
        <w:ind w:left="10" w:firstLine="481"/>
        <w:spacing w:before="181" w:line="359" w:lineRule="auto"/>
        <w:jc w:val="both"/>
        <w:rPr>
          <w:rFonts w:ascii="SimSun" w:hAnsi="SimSun" w:eastAsia="SimSun" w:cs="SimSun"/>
          <w:sz w:val="24"/>
          <w:szCs w:val="24"/>
        </w:rPr>
      </w:pPr>
      <w:r>
        <w:rPr>
          <w:rFonts w:ascii="SimSun" w:hAnsi="SimSun" w:eastAsia="SimSun" w:cs="SimSun"/>
          <w:sz w:val="24"/>
          <w:szCs w:val="24"/>
          <w:spacing w:val="5"/>
        </w:rPr>
        <w:t>投标人提交的投标文件及投标人与采购代理机构就有关投标的所有来往函电均</w:t>
      </w:r>
      <w:r>
        <w:rPr>
          <w:rFonts w:ascii="SimSun" w:hAnsi="SimSun" w:eastAsia="SimSun" w:cs="SimSun"/>
          <w:sz w:val="24"/>
          <w:szCs w:val="24"/>
          <w:spacing w:val="5"/>
        </w:rPr>
        <w:t>使用中文。投标人可以提交其它语言的资料，但应附有中文注释，有差异时以中文</w:t>
      </w:r>
      <w:r>
        <w:rPr>
          <w:rFonts w:ascii="SimSun" w:hAnsi="SimSun" w:eastAsia="SimSun" w:cs="SimSun"/>
          <w:sz w:val="24"/>
          <w:szCs w:val="24"/>
          <w:spacing w:val="-4"/>
        </w:rPr>
        <w:t>为准。</w:t>
      </w:r>
    </w:p>
    <w:p>
      <w:pPr>
        <w:ind w:left="496"/>
        <w:spacing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14.</w:t>
      </w:r>
      <w:r>
        <w:rPr>
          <w:rFonts w:ascii="SimSun" w:hAnsi="SimSun" w:eastAsia="SimSun" w:cs="SimSun"/>
          <w:sz w:val="24"/>
          <w:szCs w:val="24"/>
          <w:b/>
          <w:bCs/>
          <w:spacing w:val="-4"/>
        </w:rPr>
        <w:t>计量单位</w:t>
      </w:r>
    </w:p>
    <w:p>
      <w:pPr>
        <w:ind w:left="489"/>
        <w:spacing w:before="181" w:line="219" w:lineRule="auto"/>
        <w:rPr>
          <w:rFonts w:ascii="SimSun" w:hAnsi="SimSun" w:eastAsia="SimSun" w:cs="SimSun"/>
          <w:sz w:val="24"/>
          <w:szCs w:val="24"/>
        </w:rPr>
      </w:pPr>
      <w:r>
        <w:rPr>
          <w:rFonts w:ascii="SimSun" w:hAnsi="SimSun" w:eastAsia="SimSun" w:cs="SimSun"/>
          <w:sz w:val="24"/>
          <w:szCs w:val="24"/>
          <w:spacing w:val="-1"/>
        </w:rPr>
        <w:t>所有计量均采用中华人民共和国法定计量单位。</w:t>
      </w:r>
    </w:p>
    <w:p>
      <w:pPr>
        <w:ind w:left="496"/>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15.</w:t>
      </w:r>
      <w:r>
        <w:rPr>
          <w:rFonts w:ascii="SimSun" w:hAnsi="SimSun" w:eastAsia="SimSun" w:cs="SimSun"/>
          <w:sz w:val="24"/>
          <w:szCs w:val="24"/>
          <w:b/>
          <w:bCs/>
          <w:spacing w:val="-3"/>
        </w:rPr>
        <w:t>投标文件组成</w:t>
      </w:r>
    </w:p>
    <w:p>
      <w:pPr>
        <w:ind w:left="11" w:firstLine="480"/>
        <w:spacing w:before="183" w:line="358" w:lineRule="auto"/>
        <w:rPr>
          <w:rFonts w:ascii="SimSun" w:hAnsi="SimSun" w:eastAsia="SimSun" w:cs="SimSun"/>
          <w:sz w:val="24"/>
          <w:szCs w:val="24"/>
        </w:rPr>
      </w:pPr>
      <w:r>
        <w:rPr>
          <w:rFonts w:ascii="SimSun" w:hAnsi="SimSun" w:eastAsia="SimSun" w:cs="SimSun"/>
          <w:sz w:val="24"/>
          <w:szCs w:val="24"/>
          <w:spacing w:val="5"/>
        </w:rPr>
        <w:t>投标文件由资格证明文件、商务文件、技术文件三部分组成。详见第七章投标</w:t>
      </w:r>
      <w:r>
        <w:rPr>
          <w:rFonts w:ascii="SimSun" w:hAnsi="SimSun" w:eastAsia="SimSun" w:cs="SimSun"/>
          <w:sz w:val="24"/>
          <w:szCs w:val="24"/>
          <w:spacing w:val="-2"/>
        </w:rPr>
        <w:t>文件格式与要求。</w:t>
      </w:r>
    </w:p>
    <w:p>
      <w:pPr>
        <w:ind w:left="496"/>
        <w:spacing w:before="2" w:line="217" w:lineRule="auto"/>
        <w:rPr>
          <w:rFonts w:ascii="SimSun" w:hAnsi="SimSun" w:eastAsia="SimSun" w:cs="SimSun"/>
          <w:sz w:val="24"/>
          <w:szCs w:val="24"/>
        </w:rPr>
      </w:pPr>
      <w:r>
        <w:rPr>
          <w:rFonts w:ascii="Times New Roman" w:hAnsi="Times New Roman" w:eastAsia="Times New Roman" w:cs="Times New Roman"/>
          <w:sz w:val="24"/>
          <w:szCs w:val="24"/>
          <w:b/>
          <w:bCs/>
          <w:spacing w:val="-4"/>
        </w:rPr>
        <w:t>16.</w:t>
      </w:r>
      <w:r>
        <w:rPr>
          <w:rFonts w:ascii="SimSun" w:hAnsi="SimSun" w:eastAsia="SimSun" w:cs="SimSun"/>
          <w:sz w:val="24"/>
          <w:szCs w:val="24"/>
          <w:b/>
          <w:bCs/>
          <w:spacing w:val="-4"/>
        </w:rPr>
        <w:t>投标报价</w:t>
      </w:r>
    </w:p>
    <w:p>
      <w:pPr>
        <w:ind w:left="33" w:firstLine="475"/>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5"/>
        </w:rPr>
        <w:t>16.1 </w:t>
      </w:r>
      <w:r>
        <w:rPr>
          <w:rFonts w:ascii="SimSun" w:hAnsi="SimSun" w:eastAsia="SimSun" w:cs="SimSun"/>
          <w:sz w:val="24"/>
          <w:szCs w:val="24"/>
          <w:spacing w:val="5"/>
        </w:rPr>
        <w:t>投标人应按招标文件规定的供货</w:t>
      </w:r>
      <w:r>
        <w:rPr>
          <w:rFonts w:ascii="SimSun" w:hAnsi="SimSun" w:eastAsia="SimSun" w:cs="SimSun"/>
          <w:sz w:val="24"/>
          <w:szCs w:val="24"/>
          <w:spacing w:val="4"/>
        </w:rPr>
        <w:t>及服务要求、责任范围和合同条件，以人</w:t>
      </w:r>
      <w:r>
        <w:rPr>
          <w:rFonts w:ascii="SimSun" w:hAnsi="SimSun" w:eastAsia="SimSun" w:cs="SimSun"/>
          <w:sz w:val="24"/>
          <w:szCs w:val="24"/>
          <w:spacing w:val="-5"/>
        </w:rPr>
        <w:t>民币进行报价。</w:t>
      </w:r>
    </w:p>
    <w:p>
      <w:pPr>
        <w:ind w:left="14" w:firstLine="493"/>
        <w:spacing w:before="181" w:line="313" w:lineRule="auto"/>
        <w:rPr>
          <w:rFonts w:ascii="SimSun" w:hAnsi="SimSun" w:eastAsia="SimSun" w:cs="SimSun"/>
          <w:sz w:val="24"/>
          <w:szCs w:val="24"/>
        </w:rPr>
      </w:pPr>
      <w:r>
        <w:rPr>
          <w:rFonts w:ascii="Times New Roman" w:hAnsi="Times New Roman" w:eastAsia="Times New Roman" w:cs="Times New Roman"/>
          <w:sz w:val="24"/>
          <w:szCs w:val="24"/>
          <w:spacing w:val="5"/>
        </w:rPr>
        <w:t>16.2 </w:t>
      </w:r>
      <w:r>
        <w:rPr>
          <w:rFonts w:ascii="SimSun" w:hAnsi="SimSun" w:eastAsia="SimSun" w:cs="SimSun"/>
          <w:sz w:val="24"/>
          <w:szCs w:val="24"/>
          <w:spacing w:val="5"/>
        </w:rPr>
        <w:t>投标人应按《开标一览表》和《</w:t>
      </w:r>
      <w:r>
        <w:rPr>
          <w:rFonts w:ascii="SimSun" w:hAnsi="SimSun" w:eastAsia="SimSun" w:cs="SimSun"/>
          <w:sz w:val="24"/>
          <w:szCs w:val="24"/>
          <w:spacing w:val="4"/>
        </w:rPr>
        <w:t>分项价格表》的内容和格式要求填写各项</w:t>
      </w:r>
      <w:r>
        <w:rPr>
          <w:rFonts w:ascii="SimSun" w:hAnsi="SimSun" w:eastAsia="SimSun" w:cs="SimSun"/>
          <w:sz w:val="24"/>
          <w:szCs w:val="24"/>
          <w:spacing w:val="12"/>
        </w:rPr>
        <w:t>货物及服务的分项价格和总价。投标总价中不得缺漏招标文件所要求的内容，否</w:t>
      </w:r>
      <w:r>
        <w:rPr>
          <w:rFonts w:ascii="SimSun" w:hAnsi="SimSun" w:eastAsia="SimSun" w:cs="SimSun"/>
          <w:sz w:val="24"/>
          <w:szCs w:val="24"/>
          <w:spacing w:val="-2"/>
        </w:rPr>
        <w:t>则，在评标时将视为无效投标。</w:t>
      </w:r>
    </w:p>
    <w:p>
      <w:pPr>
        <w:ind w:left="10" w:firstLine="497"/>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5"/>
        </w:rPr>
        <w:t>16.3 </w:t>
      </w:r>
      <w:r>
        <w:rPr>
          <w:rFonts w:ascii="SimSun" w:hAnsi="SimSun" w:eastAsia="SimSun" w:cs="SimSun"/>
          <w:sz w:val="24"/>
          <w:szCs w:val="24"/>
          <w:spacing w:val="5"/>
        </w:rPr>
        <w:t>除投标须知前附表允许提交备选</w:t>
      </w:r>
      <w:r>
        <w:rPr>
          <w:rFonts w:ascii="SimSun" w:hAnsi="SimSun" w:eastAsia="SimSun" w:cs="SimSun"/>
          <w:sz w:val="24"/>
          <w:szCs w:val="24"/>
          <w:spacing w:val="4"/>
        </w:rPr>
        <w:t>方案外，投标人对每种货物及服务只允许</w:t>
      </w:r>
      <w:r>
        <w:rPr>
          <w:rFonts w:ascii="SimSun" w:hAnsi="SimSun" w:eastAsia="SimSun" w:cs="SimSun"/>
          <w:sz w:val="24"/>
          <w:szCs w:val="24"/>
          <w:spacing w:val="-1"/>
        </w:rPr>
        <w:t>有一个报价，不接受选择性报价，否则，在评标时将视为无效投标。</w:t>
      </w:r>
    </w:p>
    <w:p>
      <w:pPr>
        <w:ind w:left="14" w:firstLine="493"/>
        <w:spacing w:before="183" w:line="288" w:lineRule="auto"/>
        <w:rPr>
          <w:rFonts w:ascii="SimSun" w:hAnsi="SimSun" w:eastAsia="SimSun" w:cs="SimSun"/>
          <w:sz w:val="24"/>
          <w:szCs w:val="24"/>
        </w:rPr>
      </w:pPr>
      <w:r>
        <w:rPr>
          <w:rFonts w:ascii="Times New Roman" w:hAnsi="Times New Roman" w:eastAsia="Times New Roman" w:cs="Times New Roman"/>
          <w:sz w:val="24"/>
          <w:szCs w:val="24"/>
          <w:spacing w:val="-1"/>
        </w:rPr>
        <w:t>16.4 </w:t>
      </w:r>
      <w:r>
        <w:rPr>
          <w:rFonts w:ascii="SimSun" w:hAnsi="SimSun" w:eastAsia="SimSun" w:cs="SimSun"/>
          <w:sz w:val="24"/>
          <w:szCs w:val="24"/>
          <w:spacing w:val="-1"/>
        </w:rPr>
        <w:t>投标人的投标报价不得超过采购预算，也不得超过最高限价</w:t>
      </w:r>
      <w:r>
        <w:rPr>
          <w:rFonts w:ascii="Times New Roman" w:hAnsi="Times New Roman" w:eastAsia="Times New Roman" w:cs="Times New Roman"/>
          <w:sz w:val="24"/>
          <w:szCs w:val="24"/>
          <w:spacing w:val="-1"/>
        </w:rPr>
        <w:t>(</w:t>
      </w:r>
      <w:r>
        <w:rPr>
          <w:rFonts w:ascii="SimSun" w:hAnsi="SimSun" w:eastAsia="SimSun" w:cs="SimSun"/>
          <w:sz w:val="24"/>
          <w:szCs w:val="24"/>
          <w:spacing w:val="-1"/>
        </w:rPr>
        <w:t>如果设定</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1"/>
        </w:rPr>
        <w:t>，否</w:t>
      </w:r>
      <w:r>
        <w:rPr>
          <w:rFonts w:ascii="SimSun" w:hAnsi="SimSun" w:eastAsia="SimSun" w:cs="SimSun"/>
          <w:sz w:val="24"/>
          <w:szCs w:val="24"/>
          <w:spacing w:val="-1"/>
        </w:rPr>
        <w:t>则，在评标时将视无效投标。采购项目预算、最高限价见</w:t>
      </w:r>
      <w:r>
        <w:rPr>
          <w:rFonts w:ascii="SimSun" w:hAnsi="SimSun" w:eastAsia="SimSun" w:cs="SimSun"/>
          <w:sz w:val="24"/>
          <w:szCs w:val="24"/>
          <w:b/>
          <w:bCs/>
          <w:spacing w:val="-1"/>
        </w:rPr>
        <w:t>投标邀请</w:t>
      </w:r>
      <w:r>
        <w:rPr>
          <w:rFonts w:ascii="SimSun" w:hAnsi="SimSun" w:eastAsia="SimSun" w:cs="SimSun"/>
          <w:sz w:val="24"/>
          <w:szCs w:val="24"/>
          <w:spacing w:val="-1"/>
        </w:rPr>
        <w:t>。</w:t>
      </w:r>
    </w:p>
    <w:p>
      <w:pPr>
        <w:spacing w:before="184" w:line="218" w:lineRule="auto"/>
        <w:jc w:val="right"/>
        <w:rPr>
          <w:rFonts w:ascii="SimSun" w:hAnsi="SimSun" w:eastAsia="SimSun" w:cs="SimSun"/>
          <w:sz w:val="24"/>
          <w:szCs w:val="24"/>
        </w:rPr>
      </w:pPr>
      <w:r>
        <w:rPr>
          <w:rFonts w:ascii="Times New Roman" w:hAnsi="Times New Roman" w:eastAsia="Times New Roman" w:cs="Times New Roman"/>
          <w:sz w:val="24"/>
          <w:szCs w:val="24"/>
          <w:spacing w:val="5"/>
        </w:rPr>
        <w:t>16.5 </w:t>
      </w:r>
      <w:r>
        <w:rPr>
          <w:rFonts w:ascii="SimSun" w:hAnsi="SimSun" w:eastAsia="SimSun" w:cs="SimSun"/>
          <w:sz w:val="24"/>
          <w:szCs w:val="24"/>
          <w:spacing w:val="5"/>
        </w:rPr>
        <w:t>投标文件中标明的价格在合同执</w:t>
      </w:r>
      <w:r>
        <w:rPr>
          <w:rFonts w:ascii="SimSun" w:hAnsi="SimSun" w:eastAsia="SimSun" w:cs="SimSun"/>
          <w:sz w:val="24"/>
          <w:szCs w:val="24"/>
          <w:spacing w:val="4"/>
        </w:rPr>
        <w:t>行过程中是固定不变的，不得以任何理由</w:t>
      </w:r>
    </w:p>
    <w:p>
      <w:pPr>
        <w:spacing w:line="218" w:lineRule="auto"/>
        <w:sectPr>
          <w:headerReference w:type="default" r:id="rId24"/>
          <w:footerReference w:type="default" r:id="rId49"/>
          <w:pgSz w:w="12240" w:h="15840"/>
          <w:pgMar w:top="1331" w:right="1700" w:bottom="1177" w:left="170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0" w:firstLine="6"/>
        <w:spacing w:before="78" w:line="359" w:lineRule="auto"/>
        <w:rPr>
          <w:rFonts w:ascii="SimSun" w:hAnsi="SimSun" w:eastAsia="SimSun" w:cs="SimSun"/>
          <w:sz w:val="24"/>
          <w:szCs w:val="24"/>
        </w:rPr>
      </w:pPr>
      <w:r>
        <w:rPr>
          <w:rFonts w:ascii="SimSun" w:hAnsi="SimSun" w:eastAsia="SimSun" w:cs="SimSun"/>
          <w:sz w:val="24"/>
          <w:szCs w:val="24"/>
          <w:spacing w:val="12"/>
        </w:rPr>
        <w:t>予以变更。任何包含价格调整要求和条件的投标报价，在评标时将其视为无</w:t>
      </w:r>
      <w:r>
        <w:rPr>
          <w:rFonts w:ascii="SimSun" w:hAnsi="SimSun" w:eastAsia="SimSun" w:cs="SimSun"/>
          <w:sz w:val="24"/>
          <w:szCs w:val="24"/>
          <w:spacing w:val="11"/>
        </w:rPr>
        <w:t>效投</w:t>
      </w:r>
      <w:r>
        <w:rPr>
          <w:rFonts w:ascii="SimSun" w:hAnsi="SimSun" w:eastAsia="SimSun" w:cs="SimSun"/>
          <w:sz w:val="24"/>
          <w:szCs w:val="24"/>
          <w:spacing w:val="-6"/>
        </w:rPr>
        <w:t>标。</w:t>
      </w:r>
    </w:p>
    <w:p>
      <w:pPr>
        <w:ind w:left="508"/>
        <w:spacing w:before="1" w:line="217" w:lineRule="auto"/>
        <w:rPr>
          <w:rFonts w:ascii="SimSun" w:hAnsi="SimSun" w:eastAsia="SimSun" w:cs="SimSun"/>
          <w:sz w:val="24"/>
          <w:szCs w:val="24"/>
        </w:rPr>
      </w:pPr>
      <w:r>
        <w:rPr>
          <w:rFonts w:ascii="Times New Roman" w:hAnsi="Times New Roman" w:eastAsia="Times New Roman" w:cs="Times New Roman"/>
          <w:sz w:val="24"/>
          <w:szCs w:val="24"/>
          <w:spacing w:val="-1"/>
        </w:rPr>
        <w:t>16.6 </w:t>
      </w:r>
      <w:r>
        <w:rPr>
          <w:rFonts w:ascii="SimSun" w:hAnsi="SimSun" w:eastAsia="SimSun" w:cs="SimSun"/>
          <w:sz w:val="24"/>
          <w:szCs w:val="24"/>
          <w:spacing w:val="-1"/>
        </w:rPr>
        <w:t>投标人的价格优惠应当直接在开标一览</w:t>
      </w:r>
      <w:r>
        <w:rPr>
          <w:rFonts w:ascii="SimSun" w:hAnsi="SimSun" w:eastAsia="SimSun" w:cs="SimSun"/>
          <w:sz w:val="24"/>
          <w:szCs w:val="24"/>
          <w:spacing w:val="-2"/>
        </w:rPr>
        <w:t>表的投标报价中给出。</w:t>
      </w:r>
    </w:p>
    <w:p>
      <w:pPr>
        <w:ind w:left="496"/>
        <w:spacing w:before="182"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17.</w:t>
      </w:r>
      <w:r>
        <w:rPr>
          <w:rFonts w:ascii="SimSun" w:hAnsi="SimSun" w:eastAsia="SimSun" w:cs="SimSun"/>
          <w:sz w:val="24"/>
          <w:szCs w:val="24"/>
          <w:b/>
          <w:bCs/>
          <w:spacing w:val="-4"/>
        </w:rPr>
        <w:t>备选方案</w:t>
      </w:r>
    </w:p>
    <w:p>
      <w:pPr>
        <w:ind w:left="508"/>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1"/>
        </w:rPr>
        <w:t>17.1 </w:t>
      </w:r>
      <w:r>
        <w:rPr>
          <w:rFonts w:ascii="SimSun" w:hAnsi="SimSun" w:eastAsia="SimSun" w:cs="SimSun"/>
          <w:sz w:val="24"/>
          <w:szCs w:val="24"/>
          <w:spacing w:val="-1"/>
        </w:rPr>
        <w:t>除投标须知前附表另有规定外，本采购项目不接</w:t>
      </w:r>
      <w:r>
        <w:rPr>
          <w:rFonts w:ascii="SimSun" w:hAnsi="SimSun" w:eastAsia="SimSun" w:cs="SimSun"/>
          <w:sz w:val="24"/>
          <w:szCs w:val="24"/>
          <w:spacing w:val="-2"/>
        </w:rPr>
        <w:t>受备选方案投标。</w:t>
      </w:r>
    </w:p>
    <w:p>
      <w:pPr>
        <w:ind w:left="508"/>
        <w:spacing w:before="183" w:line="220" w:lineRule="auto"/>
        <w:rPr>
          <w:rFonts w:ascii="SimSun" w:hAnsi="SimSun" w:eastAsia="SimSun" w:cs="SimSun"/>
          <w:sz w:val="24"/>
          <w:szCs w:val="24"/>
        </w:rPr>
      </w:pPr>
      <w:r>
        <w:rPr>
          <w:rFonts w:ascii="Times New Roman" w:hAnsi="Times New Roman" w:eastAsia="Times New Roman" w:cs="Times New Roman"/>
          <w:sz w:val="24"/>
          <w:szCs w:val="24"/>
          <w:spacing w:val="-3"/>
        </w:rPr>
        <w:t>17.2 </w:t>
      </w:r>
      <w:r>
        <w:rPr>
          <w:rFonts w:ascii="SimSun" w:hAnsi="SimSun" w:eastAsia="SimSun" w:cs="SimSun"/>
          <w:sz w:val="24"/>
          <w:szCs w:val="24"/>
          <w:spacing w:val="-3"/>
        </w:rPr>
        <w:t>接受备选方案投标时：</w:t>
      </w:r>
    </w:p>
    <w:p>
      <w:pPr>
        <w:ind w:left="13" w:firstLine="494"/>
        <w:spacing w:before="182" w:line="312" w:lineRule="auto"/>
        <w:rPr>
          <w:rFonts w:ascii="SimSun" w:hAnsi="SimSun" w:eastAsia="SimSun" w:cs="SimSun"/>
          <w:sz w:val="24"/>
          <w:szCs w:val="24"/>
        </w:rPr>
      </w:pPr>
      <w:r>
        <w:rPr>
          <w:rFonts w:ascii="Times New Roman" w:hAnsi="Times New Roman" w:eastAsia="Times New Roman" w:cs="Times New Roman"/>
          <w:sz w:val="24"/>
          <w:szCs w:val="24"/>
        </w:rPr>
        <w:t>17.2.1 </w:t>
      </w:r>
      <w:r>
        <w:rPr>
          <w:rFonts w:ascii="SimSun" w:hAnsi="SimSun" w:eastAsia="SimSun" w:cs="SimSun"/>
          <w:sz w:val="24"/>
          <w:szCs w:val="24"/>
        </w:rPr>
        <w:t>投标人在投标文件中只能提交一个备选方案</w:t>
      </w:r>
      <w:r>
        <w:rPr>
          <w:rFonts w:ascii="SimSun" w:hAnsi="SimSun" w:eastAsia="SimSun" w:cs="SimSun"/>
          <w:sz w:val="24"/>
          <w:szCs w:val="24"/>
          <w:spacing w:val="-1"/>
        </w:rPr>
        <w:t>并注明主选方案，且备选方案</w:t>
      </w:r>
      <w:r>
        <w:rPr>
          <w:rFonts w:ascii="SimSun" w:hAnsi="SimSun" w:eastAsia="SimSun" w:cs="SimSun"/>
          <w:sz w:val="24"/>
          <w:szCs w:val="24"/>
          <w:spacing w:val="5"/>
        </w:rPr>
        <w:t>的投标报价不得高于主选方案。如果投标人在投标文件中提交两个以上备选方案或</w:t>
      </w:r>
      <w:r>
        <w:rPr>
          <w:rFonts w:ascii="SimSun" w:hAnsi="SimSun" w:eastAsia="SimSun" w:cs="SimSun"/>
          <w:sz w:val="24"/>
          <w:szCs w:val="24"/>
          <w:spacing w:val="-1"/>
        </w:rPr>
        <w:t>未注明何为主选方案，在评标时将其视为无效投标。</w:t>
      </w:r>
    </w:p>
    <w:p>
      <w:pPr>
        <w:ind w:left="508"/>
        <w:spacing w:before="183" w:line="220" w:lineRule="auto"/>
        <w:rPr>
          <w:rFonts w:ascii="SimSun" w:hAnsi="SimSun" w:eastAsia="SimSun" w:cs="SimSun"/>
          <w:sz w:val="24"/>
          <w:szCs w:val="24"/>
        </w:rPr>
      </w:pPr>
      <w:r>
        <w:rPr>
          <w:rFonts w:ascii="Times New Roman" w:hAnsi="Times New Roman" w:eastAsia="Times New Roman" w:cs="Times New Roman"/>
          <w:sz w:val="24"/>
          <w:szCs w:val="24"/>
          <w:spacing w:val="-2"/>
        </w:rPr>
        <w:t>17.2.2 </w:t>
      </w:r>
      <w:r>
        <w:rPr>
          <w:rFonts w:ascii="SimSun" w:hAnsi="SimSun" w:eastAsia="SimSun" w:cs="SimSun"/>
          <w:sz w:val="24"/>
          <w:szCs w:val="24"/>
          <w:spacing w:val="-2"/>
        </w:rPr>
        <w:t>备选方案应当在《开标一览表》备注中列出。</w:t>
      </w:r>
    </w:p>
    <w:p>
      <w:pPr>
        <w:ind w:left="49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18.</w:t>
      </w:r>
      <w:r>
        <w:rPr>
          <w:rFonts w:ascii="SimSun" w:hAnsi="SimSun" w:eastAsia="SimSun" w:cs="SimSun"/>
          <w:sz w:val="24"/>
          <w:szCs w:val="24"/>
          <w:b/>
          <w:bCs/>
          <w:spacing w:val="-3"/>
        </w:rPr>
        <w:t>投标人的资格证明文件</w:t>
      </w:r>
    </w:p>
    <w:p>
      <w:pPr>
        <w:ind w:left="10" w:firstLine="497"/>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5"/>
        </w:rPr>
        <w:t>18.1 </w:t>
      </w:r>
      <w:r>
        <w:rPr>
          <w:rFonts w:ascii="SimSun" w:hAnsi="SimSun" w:eastAsia="SimSun" w:cs="SimSun"/>
          <w:sz w:val="24"/>
          <w:szCs w:val="24"/>
          <w:spacing w:val="5"/>
        </w:rPr>
        <w:t>投标人应提交满足投标邀请规定</w:t>
      </w:r>
      <w:r>
        <w:rPr>
          <w:rFonts w:ascii="SimSun" w:hAnsi="SimSun" w:eastAsia="SimSun" w:cs="SimSun"/>
          <w:sz w:val="24"/>
          <w:szCs w:val="24"/>
          <w:spacing w:val="4"/>
        </w:rPr>
        <w:t>的资格条件要求的证明文件，该证明文件</w:t>
      </w:r>
      <w:r>
        <w:rPr>
          <w:rFonts w:ascii="SimSun" w:hAnsi="SimSun" w:eastAsia="SimSun" w:cs="SimSun"/>
          <w:sz w:val="24"/>
          <w:szCs w:val="24"/>
          <w:spacing w:val="-2"/>
        </w:rPr>
        <w:t>作为投标文件的一部分</w:t>
      </w:r>
      <w:r>
        <w:rPr>
          <w:rFonts w:ascii="SimSun" w:hAnsi="SimSun" w:eastAsia="SimSun" w:cs="SimSun"/>
          <w:sz w:val="24"/>
          <w:szCs w:val="24"/>
          <w:b/>
          <w:bCs/>
          <w:spacing w:val="-2"/>
        </w:rPr>
        <w:t>。</w:t>
      </w:r>
    </w:p>
    <w:p>
      <w:pPr>
        <w:ind w:left="17" w:right="40" w:firstLine="491"/>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3"/>
        </w:rPr>
        <w:t>18.2 </w:t>
      </w:r>
      <w:r>
        <w:rPr>
          <w:rFonts w:ascii="SimSun" w:hAnsi="SimSun" w:eastAsia="SimSun" w:cs="SimSun"/>
          <w:sz w:val="24"/>
          <w:szCs w:val="24"/>
          <w:spacing w:val="3"/>
        </w:rPr>
        <w:t>如果投标人为联合体，则应提交联合体各方资格证明文件、联合体协议。</w:t>
      </w:r>
      <w:r>
        <w:rPr>
          <w:rFonts w:ascii="SimSun" w:hAnsi="SimSun" w:eastAsia="SimSun" w:cs="SimSun"/>
          <w:sz w:val="24"/>
          <w:szCs w:val="24"/>
          <w:spacing w:val="-1"/>
        </w:rPr>
        <w:t>否则，在资格审查时将其视为无效投标。</w:t>
      </w:r>
    </w:p>
    <w:p>
      <w:pPr>
        <w:ind w:left="496"/>
        <w:spacing w:before="183"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18.3 </w:t>
      </w:r>
      <w:r>
        <w:rPr>
          <w:rFonts w:ascii="SimSun" w:hAnsi="SimSun" w:eastAsia="SimSun" w:cs="SimSun"/>
          <w:sz w:val="24"/>
          <w:szCs w:val="24"/>
          <w:b/>
          <w:bCs/>
          <w:spacing w:val="-3"/>
        </w:rPr>
        <w:t>投标人有下列情形之一的，视为无效投标：</w:t>
      </w:r>
    </w:p>
    <w:p>
      <w:pPr>
        <w:ind w:left="9" w:firstLine="498"/>
        <w:spacing w:before="181" w:line="289" w:lineRule="auto"/>
        <w:rPr>
          <w:rFonts w:ascii="SimSun" w:hAnsi="SimSun" w:eastAsia="SimSun" w:cs="SimSun"/>
          <w:sz w:val="24"/>
          <w:szCs w:val="24"/>
        </w:rPr>
      </w:pPr>
      <w:r>
        <w:rPr>
          <w:rFonts w:ascii="Times New Roman" w:hAnsi="Times New Roman" w:eastAsia="Times New Roman" w:cs="Times New Roman"/>
          <w:sz w:val="24"/>
          <w:szCs w:val="24"/>
        </w:rPr>
        <w:t>18.3.1 </w:t>
      </w:r>
      <w:r>
        <w:rPr>
          <w:rFonts w:ascii="SimSun" w:hAnsi="SimSun" w:eastAsia="SimSun" w:cs="SimSun"/>
          <w:sz w:val="24"/>
          <w:szCs w:val="24"/>
        </w:rPr>
        <w:t>未按《湖南省政府采购供应商资格承诺函》</w:t>
      </w:r>
      <w:r>
        <w:rPr>
          <w:rFonts w:ascii="SimSun" w:hAnsi="SimSun" w:eastAsia="SimSun" w:cs="SimSun"/>
          <w:sz w:val="24"/>
          <w:szCs w:val="24"/>
          <w:spacing w:val="-1"/>
        </w:rPr>
        <w:t>和《投标人资格承诺函》规定</w:t>
      </w:r>
      <w:r>
        <w:rPr>
          <w:rFonts w:ascii="SimSun" w:hAnsi="SimSun" w:eastAsia="SimSun" w:cs="SimSun"/>
          <w:sz w:val="24"/>
          <w:szCs w:val="24"/>
          <w:spacing w:val="-2"/>
        </w:rPr>
        <w:t>格式进行承诺的；</w:t>
      </w:r>
    </w:p>
    <w:p>
      <w:pPr>
        <w:ind w:left="10" w:firstLine="497"/>
        <w:spacing w:before="182" w:line="289" w:lineRule="auto"/>
        <w:rPr>
          <w:rFonts w:ascii="SimSun" w:hAnsi="SimSun" w:eastAsia="SimSun" w:cs="SimSun"/>
          <w:sz w:val="24"/>
          <w:szCs w:val="24"/>
        </w:rPr>
      </w:pPr>
      <w:r>
        <w:rPr>
          <w:rFonts w:ascii="Times New Roman" w:hAnsi="Times New Roman" w:eastAsia="Times New Roman" w:cs="Times New Roman"/>
          <w:sz w:val="24"/>
          <w:szCs w:val="24"/>
        </w:rPr>
        <w:t>18.3.2 </w:t>
      </w:r>
      <w:r>
        <w:rPr>
          <w:rFonts w:ascii="SimSun" w:hAnsi="SimSun" w:eastAsia="SimSun" w:cs="SimSun"/>
          <w:sz w:val="24"/>
          <w:szCs w:val="24"/>
        </w:rPr>
        <w:t>未按招标文件要求提交其他资格证明文件、</w:t>
      </w:r>
      <w:r>
        <w:rPr>
          <w:rFonts w:ascii="SimSun" w:hAnsi="SimSun" w:eastAsia="SimSun" w:cs="SimSun"/>
          <w:sz w:val="24"/>
          <w:szCs w:val="24"/>
          <w:spacing w:val="-1"/>
        </w:rPr>
        <w:t>联合体协议、分包意向协议或</w:t>
      </w:r>
      <w:r>
        <w:rPr>
          <w:rFonts w:ascii="SimSun" w:hAnsi="SimSun" w:eastAsia="SimSun" w:cs="SimSun"/>
          <w:sz w:val="24"/>
          <w:szCs w:val="24"/>
          <w:spacing w:val="-1"/>
        </w:rPr>
        <w:t>提供虚假资格证明文件的；</w:t>
      </w:r>
    </w:p>
    <w:p>
      <w:pPr>
        <w:ind w:left="508"/>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2"/>
        </w:rPr>
        <w:t>18.3.3</w:t>
      </w:r>
      <w:r>
        <w:rPr>
          <w:rFonts w:ascii="Times New Roman" w:hAnsi="Times New Roman" w:eastAsia="Times New Roman" w:cs="Times New Roman"/>
          <w:sz w:val="24"/>
          <w:szCs w:val="24"/>
          <w:spacing w:val="32"/>
          <w:w w:val="101"/>
        </w:rPr>
        <w:t xml:space="preserve"> </w:t>
      </w:r>
      <w:r>
        <w:rPr>
          <w:rFonts w:ascii="SimSun" w:hAnsi="SimSun" w:eastAsia="SimSun" w:cs="SimSun"/>
          <w:sz w:val="24"/>
          <w:szCs w:val="24"/>
          <w:spacing w:val="-2"/>
        </w:rPr>
        <w:t>资格证明文件超过有效期的或未按有关规定年审合格的。</w:t>
      </w:r>
    </w:p>
    <w:p>
      <w:pPr>
        <w:ind w:left="496"/>
        <w:spacing w:before="181"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19.</w:t>
      </w:r>
      <w:r>
        <w:rPr>
          <w:rFonts w:ascii="SimSun" w:hAnsi="SimSun" w:eastAsia="SimSun" w:cs="SimSun"/>
          <w:sz w:val="24"/>
          <w:szCs w:val="24"/>
          <w:b/>
          <w:bCs/>
          <w:spacing w:val="-3"/>
        </w:rPr>
        <w:t>投标文件符合招标文件规定的证明文件</w:t>
      </w:r>
    </w:p>
    <w:p>
      <w:pPr>
        <w:ind w:left="11" w:firstLine="496"/>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5"/>
        </w:rPr>
        <w:t>19.1 </w:t>
      </w:r>
      <w:r>
        <w:rPr>
          <w:rFonts w:ascii="SimSun" w:hAnsi="SimSun" w:eastAsia="SimSun" w:cs="SimSun"/>
          <w:sz w:val="24"/>
          <w:szCs w:val="24"/>
          <w:spacing w:val="5"/>
        </w:rPr>
        <w:t>投标人应当提交其拟供的合同项</w:t>
      </w:r>
      <w:r>
        <w:rPr>
          <w:rFonts w:ascii="SimSun" w:hAnsi="SimSun" w:eastAsia="SimSun" w:cs="SimSun"/>
          <w:sz w:val="24"/>
          <w:szCs w:val="24"/>
          <w:spacing w:val="4"/>
        </w:rPr>
        <w:t>下货物及其服务符合招标文件规定的证明</w:t>
      </w:r>
      <w:r>
        <w:rPr>
          <w:rFonts w:ascii="SimSun" w:hAnsi="SimSun" w:eastAsia="SimSun" w:cs="SimSun"/>
          <w:sz w:val="24"/>
          <w:szCs w:val="24"/>
          <w:spacing w:val="-1"/>
        </w:rPr>
        <w:t>文件，该证明文件作为投标文件的一部分。</w:t>
      </w:r>
    </w:p>
    <w:p>
      <w:pPr>
        <w:ind w:left="508"/>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19.2 </w:t>
      </w:r>
      <w:r>
        <w:rPr>
          <w:rFonts w:ascii="SimSun" w:hAnsi="SimSun" w:eastAsia="SimSun" w:cs="SimSun"/>
          <w:sz w:val="24"/>
          <w:szCs w:val="24"/>
          <w:spacing w:val="-2"/>
        </w:rPr>
        <w:t>投标人应按招标文件要求详细填写相关表格。</w:t>
      </w:r>
    </w:p>
    <w:p>
      <w:pPr>
        <w:ind w:left="508"/>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1"/>
        </w:rPr>
        <w:t>19.3 </w:t>
      </w:r>
      <w:r>
        <w:rPr>
          <w:rFonts w:ascii="SimSun" w:hAnsi="SimSun" w:eastAsia="SimSun" w:cs="SimSun"/>
          <w:sz w:val="24"/>
          <w:szCs w:val="24"/>
          <w:spacing w:val="-1"/>
        </w:rPr>
        <w:t>商务、技术偏离表中应对照招标文件所有商务、技术</w:t>
      </w:r>
      <w:r>
        <w:rPr>
          <w:rFonts w:ascii="SimSun" w:hAnsi="SimSun" w:eastAsia="SimSun" w:cs="SimSun"/>
          <w:sz w:val="24"/>
          <w:szCs w:val="24"/>
          <w:spacing w:val="-2"/>
        </w:rPr>
        <w:t>要求如实填写。</w:t>
      </w:r>
    </w:p>
    <w:p>
      <w:pPr>
        <w:spacing w:before="182" w:line="219" w:lineRule="auto"/>
        <w:jc w:val="right"/>
        <w:rPr>
          <w:rFonts w:ascii="SimSun" w:hAnsi="SimSun" w:eastAsia="SimSun" w:cs="SimSun"/>
          <w:sz w:val="24"/>
          <w:szCs w:val="24"/>
        </w:rPr>
      </w:pPr>
      <w:r>
        <w:rPr>
          <w:rFonts w:ascii="Times New Roman" w:hAnsi="Times New Roman" w:eastAsia="Times New Roman" w:cs="Times New Roman"/>
          <w:sz w:val="24"/>
          <w:szCs w:val="24"/>
          <w:spacing w:val="4"/>
        </w:rPr>
        <w:t>19.4 </w:t>
      </w:r>
      <w:r>
        <w:rPr>
          <w:rFonts w:ascii="SimSun" w:hAnsi="SimSun" w:eastAsia="SimSun" w:cs="SimSun"/>
          <w:sz w:val="24"/>
          <w:szCs w:val="24"/>
          <w:b/>
          <w:bCs/>
          <w:spacing w:val="4"/>
        </w:rPr>
        <w:t>投标须知前附表</w:t>
      </w:r>
      <w:r>
        <w:rPr>
          <w:rFonts w:ascii="SimSun" w:hAnsi="SimSun" w:eastAsia="SimSun" w:cs="SimSun"/>
          <w:sz w:val="24"/>
          <w:szCs w:val="24"/>
          <w:spacing w:val="4"/>
        </w:rPr>
        <w:t>规定投标人在投标时提供样品的，投标人有以下情形之一</w:t>
      </w:r>
    </w:p>
    <w:p>
      <w:pPr>
        <w:spacing w:line="219" w:lineRule="auto"/>
        <w:sectPr>
          <w:headerReference w:type="default" r:id="rId7"/>
          <w:footerReference w:type="default" r:id="rId51"/>
          <w:pgSz w:w="12240" w:h="15840"/>
          <w:pgMar w:top="400" w:right="1700" w:bottom="1177" w:left="1701" w:header="0" w:footer="946" w:gutter="0"/>
        </w:sectPr>
        <w:rPr>
          <w:rFonts w:ascii="SimSun" w:hAnsi="SimSun" w:eastAsia="SimSun" w:cs="SimSun"/>
          <w:sz w:val="24"/>
          <w:szCs w:val="24"/>
        </w:rPr>
      </w:pPr>
    </w:p>
    <w:p>
      <w:pPr>
        <w:spacing w:line="325" w:lineRule="auto"/>
        <w:rPr>
          <w:rFonts w:ascii="Arial"/>
          <w:sz w:val="21"/>
        </w:rPr>
      </w:pPr>
      <w:r/>
    </w:p>
    <w:p>
      <w:pPr>
        <w:ind w:left="29"/>
        <w:spacing w:before="78" w:line="219" w:lineRule="auto"/>
        <w:rPr>
          <w:rFonts w:ascii="SimSun" w:hAnsi="SimSun" w:eastAsia="SimSun" w:cs="SimSun"/>
          <w:sz w:val="24"/>
          <w:szCs w:val="24"/>
        </w:rPr>
      </w:pPr>
      <w:r>
        <w:rPr>
          <w:rFonts w:ascii="SimSun" w:hAnsi="SimSun" w:eastAsia="SimSun" w:cs="SimSun"/>
          <w:sz w:val="24"/>
          <w:szCs w:val="24"/>
          <w:spacing w:val="-3"/>
        </w:rPr>
        <w:t>的，在评标时将不予评分：</w:t>
      </w:r>
    </w:p>
    <w:p>
      <w:pPr>
        <w:ind w:left="508"/>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2"/>
        </w:rPr>
        <w:t>19.4.1 </w:t>
      </w:r>
      <w:r>
        <w:rPr>
          <w:rFonts w:ascii="SimSun" w:hAnsi="SimSun" w:eastAsia="SimSun" w:cs="SimSun"/>
          <w:sz w:val="24"/>
          <w:szCs w:val="24"/>
          <w:spacing w:val="-2"/>
        </w:rPr>
        <w:t>未在</w:t>
      </w:r>
      <w:r>
        <w:rPr>
          <w:rFonts w:ascii="SimSun" w:hAnsi="SimSun" w:eastAsia="SimSun" w:cs="SimSun"/>
          <w:sz w:val="24"/>
          <w:szCs w:val="24"/>
          <w:b/>
          <w:bCs/>
          <w:spacing w:val="-2"/>
        </w:rPr>
        <w:t>投标须知前附表</w:t>
      </w:r>
      <w:r>
        <w:rPr>
          <w:rFonts w:ascii="SimSun" w:hAnsi="SimSun" w:eastAsia="SimSun" w:cs="SimSun"/>
          <w:sz w:val="24"/>
          <w:szCs w:val="24"/>
          <w:spacing w:val="-2"/>
        </w:rPr>
        <w:t>规定的提交时间、地点提交的；</w:t>
      </w:r>
    </w:p>
    <w:p>
      <w:pPr>
        <w:ind w:left="508"/>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1"/>
        </w:rPr>
        <w:t>19.4.2 </w:t>
      </w:r>
      <w:r>
        <w:rPr>
          <w:rFonts w:ascii="SimSun" w:hAnsi="SimSun" w:eastAsia="SimSun" w:cs="SimSun"/>
          <w:sz w:val="24"/>
          <w:szCs w:val="24"/>
          <w:spacing w:val="-1"/>
        </w:rPr>
        <w:t>投标人提交的样品与招标文件中规定的样品标准</w:t>
      </w:r>
      <w:r>
        <w:rPr>
          <w:rFonts w:ascii="SimSun" w:hAnsi="SimSun" w:eastAsia="SimSun" w:cs="SimSun"/>
          <w:sz w:val="24"/>
          <w:szCs w:val="24"/>
          <w:spacing w:val="-2"/>
        </w:rPr>
        <w:t>要求不一致的。</w:t>
      </w:r>
    </w:p>
    <w:p>
      <w:pPr>
        <w:ind w:left="486"/>
        <w:spacing w:before="180"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20.</w:t>
      </w:r>
      <w:r>
        <w:rPr>
          <w:rFonts w:ascii="SimSun" w:hAnsi="SimSun" w:eastAsia="SimSun" w:cs="SimSun"/>
          <w:sz w:val="24"/>
          <w:szCs w:val="24"/>
          <w:b/>
          <w:bCs/>
          <w:spacing w:val="-2"/>
        </w:rPr>
        <w:t>投标保证金</w:t>
      </w:r>
    </w:p>
    <w:p>
      <w:pPr>
        <w:ind w:left="490"/>
        <w:spacing w:before="181" w:line="219" w:lineRule="auto"/>
        <w:rPr>
          <w:rFonts w:ascii="SimSun" w:hAnsi="SimSun" w:eastAsia="SimSun" w:cs="SimSun"/>
          <w:sz w:val="24"/>
          <w:szCs w:val="24"/>
        </w:rPr>
      </w:pPr>
      <w:r>
        <w:rPr>
          <w:rFonts w:ascii="SimSun" w:hAnsi="SimSun" w:eastAsia="SimSun" w:cs="SimSun"/>
          <w:sz w:val="24"/>
          <w:szCs w:val="24"/>
          <w:spacing w:val="-1"/>
        </w:rPr>
        <w:t>本项目投标保证金详见</w:t>
      </w:r>
      <w:r>
        <w:rPr>
          <w:rFonts w:ascii="SimSun" w:hAnsi="SimSun" w:eastAsia="SimSun" w:cs="SimSun"/>
          <w:sz w:val="24"/>
          <w:szCs w:val="24"/>
          <w:b/>
          <w:bCs/>
          <w:spacing w:val="-1"/>
        </w:rPr>
        <w:t>投标须知前附表</w:t>
      </w:r>
      <w:r>
        <w:rPr>
          <w:rFonts w:ascii="SimSun" w:hAnsi="SimSun" w:eastAsia="SimSun" w:cs="SimSun"/>
          <w:sz w:val="24"/>
          <w:szCs w:val="24"/>
          <w:spacing w:val="-1"/>
        </w:rPr>
        <w:t>投标保证金之规定。</w:t>
      </w:r>
    </w:p>
    <w:p>
      <w:pPr>
        <w:ind w:left="486"/>
        <w:spacing w:before="184"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21.</w:t>
      </w:r>
      <w:r>
        <w:rPr>
          <w:rFonts w:ascii="SimSun" w:hAnsi="SimSun" w:eastAsia="SimSun" w:cs="SimSun"/>
          <w:sz w:val="24"/>
          <w:szCs w:val="24"/>
          <w:b/>
          <w:bCs/>
          <w:spacing w:val="-2"/>
        </w:rPr>
        <w:t>投标有效期</w:t>
      </w:r>
    </w:p>
    <w:p>
      <w:pPr>
        <w:ind w:left="10" w:firstLine="481"/>
        <w:spacing w:before="181" w:line="359" w:lineRule="auto"/>
        <w:jc w:val="both"/>
        <w:rPr>
          <w:rFonts w:ascii="SimSun" w:hAnsi="SimSun" w:eastAsia="SimSun" w:cs="SimSun"/>
          <w:sz w:val="24"/>
          <w:szCs w:val="24"/>
        </w:rPr>
      </w:pPr>
      <w:r>
        <w:rPr>
          <w:rFonts w:ascii="SimSun" w:hAnsi="SimSun" w:eastAsia="SimSun" w:cs="SimSun"/>
          <w:sz w:val="24"/>
          <w:szCs w:val="24"/>
          <w:spacing w:val="5"/>
        </w:rPr>
        <w:t>投标有效期见</w:t>
      </w:r>
      <w:r>
        <w:rPr>
          <w:rFonts w:ascii="SimSun" w:hAnsi="SimSun" w:eastAsia="SimSun" w:cs="SimSun"/>
          <w:sz w:val="24"/>
          <w:szCs w:val="24"/>
          <w:b/>
          <w:bCs/>
          <w:spacing w:val="5"/>
        </w:rPr>
        <w:t>投标须知前附表</w:t>
      </w:r>
      <w:r>
        <w:rPr>
          <w:rFonts w:ascii="SimSun" w:hAnsi="SimSun" w:eastAsia="SimSun" w:cs="SimSun"/>
          <w:sz w:val="24"/>
          <w:szCs w:val="24"/>
          <w:spacing w:val="5"/>
        </w:rPr>
        <w:t>，在此期间投标文件对投标人具有法</w:t>
      </w:r>
      <w:r>
        <w:rPr>
          <w:rFonts w:ascii="SimSun" w:hAnsi="SimSun" w:eastAsia="SimSun" w:cs="SimSun"/>
          <w:sz w:val="24"/>
          <w:szCs w:val="24"/>
          <w:spacing w:val="4"/>
        </w:rPr>
        <w:t>律约束力，</w:t>
      </w:r>
      <w:r>
        <w:rPr>
          <w:rFonts w:ascii="SimSun" w:hAnsi="SimSun" w:eastAsia="SimSun" w:cs="SimSun"/>
          <w:sz w:val="24"/>
          <w:szCs w:val="24"/>
          <w:spacing w:val="5"/>
        </w:rPr>
        <w:t>以保证采购人有足够的时间完成评标、定标以及签订合同。投标有效期从投标邀请</w:t>
      </w:r>
      <w:r>
        <w:rPr>
          <w:rFonts w:ascii="SimSun" w:hAnsi="SimSun" w:eastAsia="SimSun" w:cs="SimSun"/>
          <w:sz w:val="24"/>
          <w:szCs w:val="24"/>
        </w:rPr>
        <w:t>规定的投标截止之日起计算。投标有效期不足的，在</w:t>
      </w:r>
      <w:r>
        <w:rPr>
          <w:rFonts w:ascii="SimSun" w:hAnsi="SimSun" w:eastAsia="SimSun" w:cs="SimSun"/>
          <w:sz w:val="24"/>
          <w:szCs w:val="24"/>
          <w:spacing w:val="-1"/>
        </w:rPr>
        <w:t>评标时将其视为无效投标。</w:t>
      </w:r>
    </w:p>
    <w:p>
      <w:pPr>
        <w:ind w:left="486"/>
        <w:spacing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22.</w:t>
      </w:r>
      <w:r>
        <w:rPr>
          <w:rFonts w:ascii="SimSun" w:hAnsi="SimSun" w:eastAsia="SimSun" w:cs="SimSun"/>
          <w:sz w:val="24"/>
          <w:szCs w:val="24"/>
          <w:b/>
          <w:bCs/>
          <w:spacing w:val="-2"/>
        </w:rPr>
        <w:t>投标文件的编制和签署</w:t>
      </w:r>
    </w:p>
    <w:p>
      <w:pPr>
        <w:ind w:left="13" w:firstLine="471"/>
        <w:spacing w:before="181" w:line="359" w:lineRule="auto"/>
        <w:rPr>
          <w:rFonts w:ascii="SimSun" w:hAnsi="SimSun" w:eastAsia="SimSun" w:cs="SimSun"/>
          <w:sz w:val="24"/>
          <w:szCs w:val="24"/>
        </w:rPr>
      </w:pPr>
      <w:r>
        <w:rPr>
          <w:rFonts w:ascii="Times New Roman" w:hAnsi="Times New Roman" w:eastAsia="Times New Roman" w:cs="Times New Roman"/>
          <w:sz w:val="24"/>
          <w:szCs w:val="24"/>
          <w:spacing w:val="4"/>
        </w:rPr>
        <w:t>22.1</w:t>
      </w:r>
      <w:r>
        <w:rPr>
          <w:rFonts w:ascii="Times New Roman" w:hAnsi="Times New Roman" w:eastAsia="Times New Roman" w:cs="Times New Roman"/>
          <w:sz w:val="24"/>
          <w:szCs w:val="24"/>
          <w:spacing w:val="46"/>
        </w:rPr>
        <w:t xml:space="preserve"> </w:t>
      </w:r>
      <w:r>
        <w:rPr>
          <w:rFonts w:ascii="SimSun" w:hAnsi="SimSun" w:eastAsia="SimSun" w:cs="SimSun"/>
          <w:sz w:val="24"/>
          <w:szCs w:val="24"/>
          <w:spacing w:val="4"/>
        </w:rPr>
        <w:t>电子投标文件：投标人应按照电子招标文件要求制作电子投标文件，并进</w:t>
      </w:r>
      <w:r>
        <w:rPr>
          <w:rFonts w:ascii="SimSun" w:hAnsi="SimSun" w:eastAsia="SimSun" w:cs="SimSun"/>
          <w:sz w:val="24"/>
          <w:szCs w:val="24"/>
          <w:spacing w:val="-2"/>
        </w:rPr>
        <w:t>行电子签名和盖章。</w:t>
      </w:r>
    </w:p>
    <w:p>
      <w:pPr>
        <w:ind w:left="11" w:firstLine="473"/>
        <w:spacing w:before="3" w:line="312" w:lineRule="auto"/>
        <w:rPr>
          <w:rFonts w:ascii="SimSun" w:hAnsi="SimSun" w:eastAsia="SimSun" w:cs="SimSun"/>
          <w:sz w:val="24"/>
          <w:szCs w:val="24"/>
        </w:rPr>
      </w:pPr>
      <w:r>
        <w:rPr>
          <w:rFonts w:ascii="Times New Roman" w:hAnsi="Times New Roman" w:eastAsia="Times New Roman" w:cs="Times New Roman"/>
          <w:sz w:val="24"/>
          <w:szCs w:val="24"/>
        </w:rPr>
        <w:t>22.1.1 </w:t>
      </w:r>
      <w:r>
        <w:rPr>
          <w:rFonts w:ascii="SimSun" w:hAnsi="SimSun" w:eastAsia="SimSun" w:cs="SimSun"/>
          <w:sz w:val="24"/>
          <w:szCs w:val="24"/>
        </w:rPr>
        <w:t>投标人确认投标后，应从交易平台上下载</w:t>
      </w:r>
      <w:r>
        <w:rPr>
          <w:rFonts w:ascii="Times New Roman" w:hAnsi="Times New Roman" w:eastAsia="Times New Roman" w:cs="Times New Roman"/>
          <w:sz w:val="24"/>
          <w:szCs w:val="24"/>
        </w:rPr>
        <w:t>“</w:t>
      </w:r>
      <w:r>
        <w:rPr>
          <w:rFonts w:ascii="SimSun" w:hAnsi="SimSun" w:eastAsia="SimSun" w:cs="SimSun"/>
          <w:sz w:val="24"/>
          <w:szCs w:val="24"/>
        </w:rPr>
        <w:t>电子招标文件制作工具</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23"/>
        </w:rPr>
        <w:t xml:space="preserve"> </w:t>
      </w:r>
      <w:r>
        <w:rPr>
          <w:rFonts w:ascii="SimSun" w:hAnsi="SimSun" w:eastAsia="SimSun" w:cs="SimSun"/>
          <w:sz w:val="24"/>
          <w:szCs w:val="24"/>
        </w:rPr>
        <w:t>，并使</w:t>
      </w:r>
      <w:r>
        <w:rPr>
          <w:rFonts w:ascii="SimSun" w:hAnsi="SimSun" w:eastAsia="SimSun" w:cs="SimSun"/>
          <w:sz w:val="24"/>
          <w:szCs w:val="24"/>
          <w:spacing w:val="12"/>
        </w:rPr>
        <w:t>用此工具编制电子投标文件，否则将可能影响电子投标文件的上传而导致投标无</w:t>
      </w:r>
      <w:r>
        <w:rPr>
          <w:rFonts w:ascii="SimSun" w:hAnsi="SimSun" w:eastAsia="SimSun" w:cs="SimSun"/>
          <w:sz w:val="24"/>
          <w:szCs w:val="24"/>
          <w:spacing w:val="-6"/>
        </w:rPr>
        <w:t>效。</w:t>
      </w:r>
    </w:p>
    <w:p>
      <w:pPr>
        <w:ind w:left="8" w:firstLine="476"/>
        <w:spacing w:before="181" w:line="290" w:lineRule="auto"/>
        <w:rPr>
          <w:rFonts w:ascii="SimSun" w:hAnsi="SimSun" w:eastAsia="SimSun" w:cs="SimSun"/>
          <w:sz w:val="24"/>
          <w:szCs w:val="24"/>
        </w:rPr>
      </w:pPr>
      <w:r>
        <w:rPr>
          <w:rFonts w:ascii="Times New Roman" w:hAnsi="Times New Roman" w:eastAsia="Times New Roman" w:cs="Times New Roman"/>
          <w:sz w:val="24"/>
          <w:szCs w:val="24"/>
        </w:rPr>
        <w:t>22.1.2 </w:t>
      </w:r>
      <w:r>
        <w:rPr>
          <w:rFonts w:ascii="SimSun" w:hAnsi="SimSun" w:eastAsia="SimSun" w:cs="SimSun"/>
          <w:sz w:val="24"/>
          <w:szCs w:val="24"/>
        </w:rPr>
        <w:t>投标人因自身原因导致电子投标文件无法导入电子评标系统的，该投标文</w:t>
      </w:r>
      <w:r>
        <w:rPr>
          <w:rFonts w:ascii="SimSun" w:hAnsi="SimSun" w:eastAsia="SimSun" w:cs="SimSun"/>
          <w:sz w:val="24"/>
          <w:szCs w:val="24"/>
          <w:spacing w:val="-1"/>
        </w:rPr>
        <w:t>件视为无效投标文件。</w:t>
      </w:r>
    </w:p>
    <w:p>
      <w:pPr>
        <w:ind w:left="12" w:firstLine="472"/>
        <w:spacing w:before="180" w:line="289" w:lineRule="auto"/>
        <w:rPr>
          <w:rFonts w:ascii="SimSun" w:hAnsi="SimSun" w:eastAsia="SimSun" w:cs="SimSun"/>
          <w:sz w:val="24"/>
          <w:szCs w:val="24"/>
        </w:rPr>
      </w:pPr>
      <w:r>
        <w:rPr>
          <w:rFonts w:ascii="Times New Roman" w:hAnsi="Times New Roman" w:eastAsia="Times New Roman" w:cs="Times New Roman"/>
          <w:sz w:val="24"/>
          <w:szCs w:val="24"/>
        </w:rPr>
        <w:t>22.1.3</w:t>
      </w:r>
      <w:r>
        <w:rPr>
          <w:rFonts w:ascii="Times New Roman" w:hAnsi="Times New Roman" w:eastAsia="Times New Roman" w:cs="Times New Roman"/>
          <w:sz w:val="24"/>
          <w:szCs w:val="24"/>
          <w:spacing w:val="25"/>
          <w:w w:val="101"/>
        </w:rPr>
        <w:t xml:space="preserve"> </w:t>
      </w:r>
      <w:r>
        <w:rPr>
          <w:rFonts w:ascii="SimSun" w:hAnsi="SimSun" w:eastAsia="SimSun" w:cs="SimSun"/>
          <w:sz w:val="24"/>
          <w:szCs w:val="24"/>
        </w:rPr>
        <w:t>电子招投标文件具有法律效力，若投标</w:t>
      </w:r>
      <w:r>
        <w:rPr>
          <w:rFonts w:ascii="SimSun" w:hAnsi="SimSun" w:eastAsia="SimSun" w:cs="SimSun"/>
          <w:sz w:val="24"/>
          <w:szCs w:val="24"/>
          <w:spacing w:val="-1"/>
        </w:rPr>
        <w:t>文件与招标文件要求不一致，其内</w:t>
      </w:r>
      <w:r>
        <w:rPr>
          <w:rFonts w:ascii="SimSun" w:hAnsi="SimSun" w:eastAsia="SimSun" w:cs="SimSun"/>
          <w:sz w:val="24"/>
          <w:szCs w:val="24"/>
          <w:spacing w:val="-1"/>
        </w:rPr>
        <w:t>容影响中标结果时，责任由投标人自行承担。</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06"/>
        <w:spacing w:before="91" w:line="222" w:lineRule="auto"/>
        <w:outlineLvl w:val="1"/>
        <w:rPr>
          <w:rFonts w:ascii="SimHei" w:hAnsi="SimHei" w:eastAsia="SimHei" w:cs="SimHei"/>
          <w:sz w:val="28"/>
          <w:szCs w:val="28"/>
        </w:rPr>
      </w:pPr>
      <w:bookmarkStart w:name="bookmark7" w:id="8"/>
      <w:bookmarkEnd w:id="8"/>
      <w:r>
        <w:rPr>
          <w:rFonts w:ascii="SimHei" w:hAnsi="SimHei" w:eastAsia="SimHei" w:cs="SimHei"/>
          <w:sz w:val="28"/>
          <w:szCs w:val="28"/>
          <w:b/>
          <w:bCs/>
          <w:spacing w:val="-5"/>
        </w:rPr>
        <w:t>四、投标文件的提交</w:t>
      </w:r>
    </w:p>
    <w:p>
      <w:pPr>
        <w:ind w:left="486"/>
        <w:spacing w:before="260" w:line="219" w:lineRule="auto"/>
        <w:rPr>
          <w:rFonts w:ascii="SimSun" w:hAnsi="SimSun" w:eastAsia="SimSun" w:cs="SimSun"/>
          <w:sz w:val="24"/>
          <w:szCs w:val="24"/>
        </w:rPr>
      </w:pPr>
      <w:r>
        <w:rPr>
          <w:rFonts w:ascii="Times New Roman" w:hAnsi="Times New Roman" w:eastAsia="Times New Roman" w:cs="Times New Roman"/>
          <w:sz w:val="24"/>
          <w:szCs w:val="24"/>
          <w:b/>
          <w:bCs/>
          <w:spacing w:val="-5"/>
        </w:rPr>
        <w:t>23.</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5"/>
        </w:rPr>
        <w:t>电子投标文件的提交</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23.1</w:t>
      </w:r>
      <w:r>
        <w:rPr>
          <w:rFonts w:ascii="Times New Roman" w:hAnsi="Times New Roman" w:eastAsia="Times New Roman" w:cs="Times New Roman"/>
          <w:sz w:val="24"/>
          <w:szCs w:val="24"/>
          <w:b/>
          <w:bCs/>
          <w:spacing w:val="27"/>
          <w:w w:val="101"/>
        </w:rPr>
        <w:t xml:space="preserve"> </w:t>
      </w:r>
      <w:r>
        <w:rPr>
          <w:rFonts w:ascii="SimSun" w:hAnsi="SimSun" w:eastAsia="SimSun" w:cs="SimSun"/>
          <w:sz w:val="24"/>
          <w:szCs w:val="24"/>
          <w:b/>
          <w:bCs/>
          <w:spacing w:val="-4"/>
        </w:rPr>
        <w:t>电子投标文件的密封和标记</w:t>
      </w:r>
    </w:p>
    <w:p>
      <w:pPr>
        <w:ind w:left="9" w:firstLine="475"/>
        <w:spacing w:before="181" w:line="359" w:lineRule="auto"/>
        <w:rPr>
          <w:rFonts w:ascii="SimSun" w:hAnsi="SimSun" w:eastAsia="SimSun" w:cs="SimSun"/>
          <w:sz w:val="24"/>
          <w:szCs w:val="24"/>
        </w:rPr>
      </w:pPr>
      <w:r>
        <w:rPr>
          <w:rFonts w:ascii="Times New Roman" w:hAnsi="Times New Roman" w:eastAsia="Times New Roman" w:cs="Times New Roman"/>
          <w:sz w:val="24"/>
          <w:szCs w:val="24"/>
        </w:rPr>
        <w:t>23.1.1</w:t>
      </w:r>
      <w:r>
        <w:rPr>
          <w:rFonts w:ascii="Times New Roman" w:hAnsi="Times New Roman" w:eastAsia="Times New Roman" w:cs="Times New Roman"/>
          <w:sz w:val="24"/>
          <w:szCs w:val="24"/>
          <w:spacing w:val="25"/>
          <w:w w:val="101"/>
        </w:rPr>
        <w:t xml:space="preserve"> </w:t>
      </w:r>
      <w:r>
        <w:rPr>
          <w:rFonts w:ascii="SimSun" w:hAnsi="SimSun" w:eastAsia="SimSun" w:cs="SimSun"/>
          <w:sz w:val="24"/>
          <w:szCs w:val="24"/>
        </w:rPr>
        <w:t>电子投标文件通过数字证书进行加密并</w:t>
      </w:r>
      <w:r>
        <w:rPr>
          <w:rFonts w:ascii="SimSun" w:hAnsi="SimSun" w:eastAsia="SimSun" w:cs="SimSun"/>
          <w:sz w:val="24"/>
          <w:szCs w:val="24"/>
          <w:spacing w:val="-1"/>
        </w:rPr>
        <w:t>签章。未按要求加密和数字证书认</w:t>
      </w:r>
      <w:r>
        <w:rPr>
          <w:rFonts w:ascii="SimSun" w:hAnsi="SimSun" w:eastAsia="SimSun" w:cs="SimSun"/>
          <w:sz w:val="24"/>
          <w:szCs w:val="24"/>
        </w:rPr>
        <w:t>证的投标文件，电子开标软件将无法接受，</w:t>
      </w:r>
      <w:r>
        <w:rPr>
          <w:rFonts w:ascii="SimSun" w:hAnsi="SimSun" w:eastAsia="SimSun" w:cs="SimSun"/>
          <w:sz w:val="24"/>
          <w:szCs w:val="24"/>
          <w:spacing w:val="-1"/>
        </w:rPr>
        <w:t>采购代理机构不予受理。</w:t>
      </w:r>
    </w:p>
    <w:p>
      <w:pPr>
        <w:ind w:left="486"/>
        <w:spacing w:line="219" w:lineRule="auto"/>
        <w:rPr>
          <w:rFonts w:ascii="SimSun" w:hAnsi="SimSun" w:eastAsia="SimSun" w:cs="SimSun"/>
          <w:sz w:val="24"/>
          <w:szCs w:val="24"/>
        </w:rPr>
      </w:pPr>
      <w:r>
        <w:rPr>
          <w:rFonts w:ascii="Times New Roman" w:hAnsi="Times New Roman" w:eastAsia="Times New Roman" w:cs="Times New Roman"/>
          <w:sz w:val="24"/>
          <w:szCs w:val="24"/>
          <w:b/>
          <w:bCs/>
          <w:spacing w:val="-5"/>
        </w:rPr>
        <w:t>23.2</w:t>
      </w:r>
      <w:r>
        <w:rPr>
          <w:rFonts w:ascii="Times New Roman" w:hAnsi="Times New Roman" w:eastAsia="Times New Roman" w:cs="Times New Roman"/>
          <w:sz w:val="24"/>
          <w:szCs w:val="24"/>
          <w:b/>
          <w:bCs/>
          <w:spacing w:val="33"/>
        </w:rPr>
        <w:t xml:space="preserve"> </w:t>
      </w:r>
      <w:r>
        <w:rPr>
          <w:rFonts w:ascii="SimSun" w:hAnsi="SimSun" w:eastAsia="SimSun" w:cs="SimSun"/>
          <w:sz w:val="24"/>
          <w:szCs w:val="24"/>
          <w:b/>
          <w:bCs/>
          <w:spacing w:val="-5"/>
        </w:rPr>
        <w:t>电子投标文件的提交</w:t>
      </w:r>
    </w:p>
    <w:p>
      <w:pPr>
        <w:spacing w:line="219" w:lineRule="auto"/>
        <w:sectPr>
          <w:headerReference w:type="default" r:id="rId24"/>
          <w:footerReference w:type="default" r:id="rId52"/>
          <w:pgSz w:w="12240" w:h="15840"/>
          <w:pgMar w:top="1331" w:right="1700" w:bottom="1177" w:left="170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0" w:firstLine="474"/>
        <w:spacing w:before="78" w:line="289" w:lineRule="auto"/>
        <w:rPr>
          <w:rFonts w:ascii="SimSun" w:hAnsi="SimSun" w:eastAsia="SimSun" w:cs="SimSun"/>
          <w:sz w:val="24"/>
          <w:szCs w:val="24"/>
        </w:rPr>
      </w:pPr>
      <w:r>
        <w:rPr>
          <w:rFonts w:ascii="Times New Roman" w:hAnsi="Times New Roman" w:eastAsia="Times New Roman" w:cs="Times New Roman"/>
          <w:sz w:val="24"/>
          <w:szCs w:val="24"/>
        </w:rPr>
        <w:t>23.2.1 </w:t>
      </w:r>
      <w:r>
        <w:rPr>
          <w:rFonts w:ascii="SimSun" w:hAnsi="SimSun" w:eastAsia="SimSun" w:cs="SimSun"/>
          <w:sz w:val="24"/>
          <w:szCs w:val="24"/>
        </w:rPr>
        <w:t>投标人应在招标文件规定的投标截止时间前将电子投标文件上传到指定网</w:t>
      </w:r>
      <w:r>
        <w:rPr>
          <w:rFonts w:ascii="SimSun" w:hAnsi="SimSun" w:eastAsia="SimSun" w:cs="SimSun"/>
          <w:sz w:val="24"/>
          <w:szCs w:val="24"/>
          <w:spacing w:val="-1"/>
        </w:rPr>
        <w:t>站的指定栏目。逾期不予受理。</w:t>
      </w:r>
    </w:p>
    <w:p>
      <w:pPr>
        <w:ind w:left="10" w:firstLine="474"/>
        <w:spacing w:before="179" w:line="313" w:lineRule="auto"/>
        <w:rPr>
          <w:rFonts w:ascii="SimSun" w:hAnsi="SimSun" w:eastAsia="SimSun" w:cs="SimSun"/>
          <w:sz w:val="24"/>
          <w:szCs w:val="24"/>
        </w:rPr>
      </w:pPr>
      <w:r>
        <w:rPr>
          <w:rFonts w:ascii="Times New Roman" w:hAnsi="Times New Roman" w:eastAsia="Times New Roman" w:cs="Times New Roman"/>
          <w:sz w:val="24"/>
          <w:szCs w:val="24"/>
        </w:rPr>
        <w:t>23.2.2 </w:t>
      </w:r>
      <w:r>
        <w:rPr>
          <w:rFonts w:ascii="SimSun" w:hAnsi="SimSun" w:eastAsia="SimSun" w:cs="SimSun"/>
          <w:sz w:val="24"/>
          <w:szCs w:val="24"/>
        </w:rPr>
        <w:t>如遇系统提示</w:t>
      </w:r>
      <w:r>
        <w:rPr>
          <w:rFonts w:ascii="Times New Roman" w:hAnsi="Times New Roman" w:eastAsia="Times New Roman" w:cs="Times New Roman"/>
          <w:sz w:val="24"/>
          <w:szCs w:val="24"/>
        </w:rPr>
        <w:t>“</w:t>
      </w:r>
      <w:r>
        <w:rPr>
          <w:rFonts w:ascii="SimSun" w:hAnsi="SimSun" w:eastAsia="SimSun" w:cs="SimSun"/>
          <w:sz w:val="24"/>
          <w:szCs w:val="24"/>
        </w:rPr>
        <w:t>上传未成功</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23"/>
        </w:rPr>
        <w:t xml:space="preserve"> </w:t>
      </w:r>
      <w:r>
        <w:rPr>
          <w:rFonts w:ascii="SimSun" w:hAnsi="SimSun" w:eastAsia="SimSun" w:cs="SimSun"/>
          <w:sz w:val="24"/>
          <w:szCs w:val="24"/>
        </w:rPr>
        <w:t>，投标人应及时重新修改文件或与系统运维机</w:t>
      </w:r>
      <w:r>
        <w:rPr>
          <w:rFonts w:ascii="SimSun" w:hAnsi="SimSun" w:eastAsia="SimSun" w:cs="SimSun"/>
          <w:sz w:val="24"/>
          <w:szCs w:val="24"/>
          <w:spacing w:val="5"/>
        </w:rPr>
        <w:t>构联系，查明原因，确保上传无误，因自身原因导致不能上传的，由投标人自行承</w:t>
      </w:r>
      <w:r>
        <w:rPr>
          <w:rFonts w:ascii="SimSun" w:hAnsi="SimSun" w:eastAsia="SimSun" w:cs="SimSun"/>
          <w:sz w:val="24"/>
          <w:szCs w:val="24"/>
          <w:spacing w:val="-3"/>
        </w:rPr>
        <w:t>担责任。</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23.3</w:t>
      </w:r>
      <w:r>
        <w:rPr>
          <w:rFonts w:ascii="Times New Roman" w:hAnsi="Times New Roman" w:eastAsia="Times New Roman" w:cs="Times New Roman"/>
          <w:sz w:val="24"/>
          <w:szCs w:val="24"/>
          <w:b/>
          <w:bCs/>
          <w:spacing w:val="27"/>
          <w:w w:val="101"/>
        </w:rPr>
        <w:t xml:space="preserve"> </w:t>
      </w:r>
      <w:r>
        <w:rPr>
          <w:rFonts w:ascii="SimSun" w:hAnsi="SimSun" w:eastAsia="SimSun" w:cs="SimSun"/>
          <w:sz w:val="24"/>
          <w:szCs w:val="24"/>
          <w:b/>
          <w:bCs/>
          <w:spacing w:val="-4"/>
        </w:rPr>
        <w:t>电子投标文件的修改和撤回</w:t>
      </w:r>
    </w:p>
    <w:p>
      <w:pPr>
        <w:ind w:left="8" w:firstLine="483"/>
        <w:spacing w:before="182" w:line="359" w:lineRule="auto"/>
        <w:jc w:val="both"/>
        <w:rPr>
          <w:rFonts w:ascii="SimSun" w:hAnsi="SimSun" w:eastAsia="SimSun" w:cs="SimSun"/>
          <w:sz w:val="24"/>
          <w:szCs w:val="24"/>
        </w:rPr>
      </w:pPr>
      <w:r>
        <w:rPr>
          <w:rFonts w:ascii="SimSun" w:hAnsi="SimSun" w:eastAsia="SimSun" w:cs="SimSun"/>
          <w:sz w:val="24"/>
          <w:szCs w:val="24"/>
          <w:spacing w:val="5"/>
        </w:rPr>
        <w:t>投标人在招标文件规定的投标截止时间前，可以撤回已上传的电子投标文件，</w:t>
      </w:r>
      <w:r>
        <w:rPr>
          <w:rFonts w:ascii="SimSun" w:hAnsi="SimSun" w:eastAsia="SimSun" w:cs="SimSun"/>
          <w:sz w:val="24"/>
          <w:szCs w:val="24"/>
          <w:spacing w:val="5"/>
        </w:rPr>
        <w:t>也可以撤回并修改后再重新上传。在投标截止时间之后，投标人撤回其电子投标文</w:t>
      </w:r>
      <w:r>
        <w:rPr>
          <w:rFonts w:ascii="SimSun" w:hAnsi="SimSun" w:eastAsia="SimSun" w:cs="SimSun"/>
          <w:sz w:val="24"/>
          <w:szCs w:val="24"/>
          <w:spacing w:val="-1"/>
        </w:rPr>
        <w:t>件的，按政府采购相关规定接受处罚。</w:t>
      </w:r>
    </w:p>
    <w:p>
      <w:pPr>
        <w:ind w:left="486"/>
        <w:spacing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24.</w:t>
      </w:r>
      <w:r>
        <w:rPr>
          <w:rFonts w:ascii="SimSun" w:hAnsi="SimSun" w:eastAsia="SimSun" w:cs="SimSun"/>
          <w:sz w:val="24"/>
          <w:szCs w:val="24"/>
          <w:b/>
          <w:bCs/>
          <w:spacing w:val="-2"/>
        </w:rPr>
        <w:t>无论中标与否，投标人的投标文件均不予退还。</w:t>
      </w:r>
    </w:p>
    <w:p>
      <w:pPr>
        <w:ind w:left="486"/>
        <w:spacing w:before="181" w:line="220" w:lineRule="auto"/>
        <w:rPr>
          <w:rFonts w:ascii="SimSun" w:hAnsi="SimSun" w:eastAsia="SimSun" w:cs="SimSun"/>
          <w:sz w:val="24"/>
          <w:szCs w:val="24"/>
        </w:rPr>
      </w:pPr>
      <w:r>
        <w:rPr>
          <w:rFonts w:ascii="Times New Roman" w:hAnsi="Times New Roman" w:eastAsia="Times New Roman" w:cs="Times New Roman"/>
          <w:sz w:val="24"/>
          <w:szCs w:val="24"/>
          <w:b/>
          <w:bCs/>
          <w:spacing w:val="-7"/>
        </w:rPr>
        <w:t>25.</w:t>
      </w:r>
      <w:r>
        <w:rPr>
          <w:rFonts w:ascii="Times New Roman" w:hAnsi="Times New Roman" w:eastAsia="Times New Roman" w:cs="Times New Roman"/>
          <w:sz w:val="24"/>
          <w:szCs w:val="24"/>
          <w:b/>
          <w:bCs/>
          <w:spacing w:val="-26"/>
        </w:rPr>
        <w:t xml:space="preserve"> </w:t>
      </w:r>
      <w:r>
        <w:rPr>
          <w:rFonts w:ascii="SimSun" w:hAnsi="SimSun" w:eastAsia="SimSun" w:cs="SimSun"/>
          <w:sz w:val="24"/>
          <w:szCs w:val="24"/>
          <w:b/>
          <w:bCs/>
          <w:spacing w:val="-7"/>
        </w:rPr>
        <w:t>串通投标</w:t>
      </w:r>
    </w:p>
    <w:p>
      <w:pPr>
        <w:ind w:left="490"/>
        <w:spacing w:before="182" w:line="220" w:lineRule="auto"/>
        <w:rPr>
          <w:rFonts w:ascii="SimSun" w:hAnsi="SimSun" w:eastAsia="SimSun" w:cs="SimSun"/>
          <w:sz w:val="24"/>
          <w:szCs w:val="24"/>
        </w:rPr>
      </w:pPr>
      <w:r>
        <w:rPr>
          <w:rFonts w:ascii="SimSun" w:hAnsi="SimSun" w:eastAsia="SimSun" w:cs="SimSun"/>
          <w:sz w:val="24"/>
          <w:szCs w:val="24"/>
          <w:spacing w:val="-1"/>
        </w:rPr>
        <w:t>有下列情形之一的，视为投标人串通投标，其投标无效：</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）不同投标人的投标文件由同一单位或者个人编制；</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）不同投标人委托同一单位或者个人办理投标事宜；</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）不同投标人的投标文件载明的项目管理成员或者联系人员为同一人；</w:t>
      </w:r>
    </w:p>
    <w:p>
      <w:pPr>
        <w:ind w:left="501"/>
        <w:spacing w:before="183" w:line="218"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）不同投标人的投标文件异常一致或者投标报价呈规律性差异；</w:t>
      </w:r>
    </w:p>
    <w:p>
      <w:pPr>
        <w:ind w:left="501"/>
        <w:spacing w:before="185"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5</w:t>
      </w:r>
      <w:r>
        <w:rPr>
          <w:rFonts w:ascii="SimSun" w:hAnsi="SimSun" w:eastAsia="SimSun" w:cs="SimSun"/>
          <w:sz w:val="24"/>
          <w:szCs w:val="24"/>
          <w:spacing w:val="-2"/>
        </w:rPr>
        <w:t>）不同投标人的投标文件相互混装。</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97"/>
        <w:spacing w:before="92" w:line="222" w:lineRule="auto"/>
        <w:outlineLvl w:val="1"/>
        <w:rPr>
          <w:rFonts w:ascii="SimHei" w:hAnsi="SimHei" w:eastAsia="SimHei" w:cs="SimHei"/>
          <w:sz w:val="28"/>
          <w:szCs w:val="28"/>
        </w:rPr>
      </w:pPr>
      <w:bookmarkStart w:name="bookmark8" w:id="9"/>
      <w:bookmarkEnd w:id="9"/>
      <w:r>
        <w:rPr>
          <w:rFonts w:ascii="SimHei" w:hAnsi="SimHei" w:eastAsia="SimHei" w:cs="SimHei"/>
          <w:sz w:val="28"/>
          <w:szCs w:val="28"/>
          <w:b/>
          <w:bCs/>
          <w:spacing w:val="-5"/>
        </w:rPr>
        <w:t>五、开标、评标</w:t>
      </w:r>
    </w:p>
    <w:p>
      <w:pPr>
        <w:ind w:left="486"/>
        <w:spacing w:before="259"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26.</w:t>
      </w:r>
      <w:r>
        <w:rPr>
          <w:rFonts w:ascii="SimSun" w:hAnsi="SimSun" w:eastAsia="SimSun" w:cs="SimSun"/>
          <w:sz w:val="24"/>
          <w:szCs w:val="24"/>
          <w:b/>
          <w:bCs/>
          <w:spacing w:val="-3"/>
        </w:rPr>
        <w:t>开标</w:t>
      </w:r>
    </w:p>
    <w:p>
      <w:pPr>
        <w:ind w:left="48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26.1 </w:t>
      </w:r>
      <w:r>
        <w:rPr>
          <w:rFonts w:ascii="SimSun" w:hAnsi="SimSun" w:eastAsia="SimSun" w:cs="SimSun"/>
          <w:sz w:val="24"/>
          <w:szCs w:val="24"/>
          <w:b/>
          <w:bCs/>
          <w:spacing w:val="-2"/>
        </w:rPr>
        <w:t>投标人可通过网上开标系统参加开标</w:t>
      </w:r>
      <w:r>
        <w:rPr>
          <w:rFonts w:ascii="SimSun" w:hAnsi="SimSun" w:eastAsia="SimSun" w:cs="SimSun"/>
          <w:sz w:val="24"/>
          <w:szCs w:val="24"/>
          <w:b/>
          <w:bCs/>
          <w:spacing w:val="-3"/>
        </w:rPr>
        <w:t>会；</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26.2 </w:t>
      </w:r>
      <w:r>
        <w:rPr>
          <w:rFonts w:ascii="SimSun" w:hAnsi="SimSun" w:eastAsia="SimSun" w:cs="SimSun"/>
          <w:sz w:val="24"/>
          <w:szCs w:val="24"/>
          <w:b/>
          <w:bCs/>
          <w:spacing w:val="-2"/>
        </w:rPr>
        <w:t>开标程序。采购代理机构在规定的时间内，按下列程序进行开标；</w:t>
      </w:r>
    </w:p>
    <w:p>
      <w:pPr>
        <w:ind w:left="485"/>
        <w:spacing w:before="184" w:line="220" w:lineRule="auto"/>
        <w:rPr>
          <w:rFonts w:ascii="SimSun" w:hAnsi="SimSun" w:eastAsia="SimSun" w:cs="SimSun"/>
          <w:sz w:val="24"/>
          <w:szCs w:val="24"/>
        </w:rPr>
      </w:pPr>
      <w:r>
        <w:rPr>
          <w:rFonts w:ascii="Times New Roman" w:hAnsi="Times New Roman" w:eastAsia="Times New Roman" w:cs="Times New Roman"/>
          <w:sz w:val="24"/>
          <w:szCs w:val="24"/>
          <w:spacing w:val="-1"/>
        </w:rPr>
        <w:t>26.2.1 </w:t>
      </w:r>
      <w:r>
        <w:rPr>
          <w:rFonts w:ascii="SimSun" w:hAnsi="SimSun" w:eastAsia="SimSun" w:cs="SimSun"/>
          <w:sz w:val="24"/>
          <w:szCs w:val="24"/>
          <w:spacing w:val="-1"/>
        </w:rPr>
        <w:t>投标人在开标时间前提前登录网上开标系统；</w:t>
      </w:r>
    </w:p>
    <w:p>
      <w:pPr>
        <w:ind w:left="25" w:firstLine="459"/>
        <w:spacing w:before="179" w:line="289" w:lineRule="auto"/>
        <w:rPr>
          <w:rFonts w:ascii="SimSun" w:hAnsi="SimSun" w:eastAsia="SimSun" w:cs="SimSun"/>
          <w:sz w:val="24"/>
          <w:szCs w:val="24"/>
        </w:rPr>
      </w:pPr>
      <w:r>
        <w:rPr>
          <w:rFonts w:ascii="Times New Roman" w:hAnsi="Times New Roman" w:eastAsia="Times New Roman" w:cs="Times New Roman"/>
          <w:sz w:val="24"/>
          <w:szCs w:val="24"/>
        </w:rPr>
        <w:t>26.2.2 </w:t>
      </w:r>
      <w:r>
        <w:rPr>
          <w:rFonts w:ascii="SimSun" w:hAnsi="SimSun" w:eastAsia="SimSun" w:cs="SimSun"/>
          <w:sz w:val="24"/>
          <w:szCs w:val="24"/>
        </w:rPr>
        <w:t>开标时间，由系统在线公布投标人名单，并核验投标保证金到账</w:t>
      </w:r>
      <w:r>
        <w:rPr>
          <w:rFonts w:ascii="SimSun" w:hAnsi="SimSun" w:eastAsia="SimSun" w:cs="SimSun"/>
          <w:sz w:val="24"/>
          <w:szCs w:val="24"/>
          <w:u w:val="single" w:color="auto"/>
        </w:rPr>
        <w:t>或电子保</w:t>
      </w:r>
      <w:r>
        <w:rPr>
          <w:rFonts w:ascii="SimSun" w:hAnsi="SimSun" w:eastAsia="SimSun" w:cs="SimSun"/>
          <w:sz w:val="24"/>
          <w:szCs w:val="24"/>
          <w:u w:val="single" w:color="auto"/>
          <w:spacing w:val="-7"/>
        </w:rPr>
        <w:t>函</w:t>
      </w:r>
      <w:r>
        <w:rPr>
          <w:rFonts w:ascii="SimSun" w:hAnsi="SimSun" w:eastAsia="SimSun" w:cs="SimSun"/>
          <w:sz w:val="24"/>
          <w:szCs w:val="24"/>
          <w:spacing w:val="-7"/>
        </w:rPr>
        <w:t>情况；</w:t>
      </w:r>
    </w:p>
    <w:p>
      <w:pPr>
        <w:spacing w:before="182" w:line="219" w:lineRule="auto"/>
        <w:jc w:val="right"/>
        <w:rPr>
          <w:rFonts w:ascii="SimSun" w:hAnsi="SimSun" w:eastAsia="SimSun" w:cs="SimSun"/>
          <w:sz w:val="24"/>
          <w:szCs w:val="24"/>
        </w:rPr>
      </w:pPr>
      <w:r>
        <w:rPr>
          <w:rFonts w:ascii="Times New Roman" w:hAnsi="Times New Roman" w:eastAsia="Times New Roman" w:cs="Times New Roman"/>
          <w:sz w:val="24"/>
          <w:szCs w:val="24"/>
        </w:rPr>
        <w:t>26.2.3 </w:t>
      </w:r>
      <w:r>
        <w:rPr>
          <w:rFonts w:ascii="SimSun" w:hAnsi="SimSun" w:eastAsia="SimSun" w:cs="SimSun"/>
          <w:sz w:val="24"/>
          <w:szCs w:val="24"/>
        </w:rPr>
        <w:t>投标人根据系统发出投标文件解密指令提示后在规定时间内使用加密投标</w:t>
      </w:r>
    </w:p>
    <w:p>
      <w:pPr>
        <w:spacing w:line="219" w:lineRule="auto"/>
        <w:sectPr>
          <w:headerReference w:type="default" r:id="rId7"/>
          <w:footerReference w:type="default" r:id="rId53"/>
          <w:pgSz w:w="12240" w:h="15840"/>
          <w:pgMar w:top="400" w:right="1700" w:bottom="1177" w:left="1701" w:header="0" w:footer="946" w:gutter="0"/>
        </w:sectPr>
        <w:rPr>
          <w:rFonts w:ascii="SimSun" w:hAnsi="SimSun" w:eastAsia="SimSun" w:cs="SimSun"/>
          <w:sz w:val="24"/>
          <w:szCs w:val="24"/>
        </w:rPr>
      </w:pPr>
    </w:p>
    <w:p>
      <w:pPr>
        <w:spacing w:line="324" w:lineRule="auto"/>
        <w:rPr>
          <w:rFonts w:ascii="Arial"/>
          <w:sz w:val="21"/>
        </w:rPr>
      </w:pPr>
      <w:r/>
    </w:p>
    <w:p>
      <w:pPr>
        <w:ind w:left="38" w:hanging="27"/>
        <w:spacing w:before="78" w:line="359" w:lineRule="auto"/>
        <w:rPr>
          <w:rFonts w:ascii="SimSun" w:hAnsi="SimSun" w:eastAsia="SimSun" w:cs="SimSun"/>
          <w:sz w:val="24"/>
          <w:szCs w:val="24"/>
        </w:rPr>
      </w:pPr>
      <w:r>
        <w:rPr>
          <w:rFonts w:ascii="SimSun" w:hAnsi="SimSun" w:eastAsia="SimSun" w:cs="SimSun"/>
          <w:sz w:val="24"/>
          <w:szCs w:val="24"/>
          <w:spacing w:val="4"/>
        </w:rPr>
        <w:t>文件的</w:t>
      </w:r>
      <w:r>
        <w:rPr>
          <w:rFonts w:ascii="Times New Roman" w:hAnsi="Times New Roman" w:eastAsia="Times New Roman" w:cs="Times New Roman"/>
          <w:sz w:val="24"/>
          <w:szCs w:val="24"/>
        </w:rPr>
        <w:t>CA</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数字证书进行投标文件解密。解密时限为</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4"/>
        </w:rPr>
        <w:t>20 </w:t>
      </w:r>
      <w:r>
        <w:rPr>
          <w:rFonts w:ascii="SimSun" w:hAnsi="SimSun" w:eastAsia="SimSun" w:cs="SimSun"/>
          <w:sz w:val="24"/>
          <w:szCs w:val="24"/>
          <w:spacing w:val="4"/>
        </w:rPr>
        <w:t>分钟，投标文件</w:t>
      </w:r>
      <w:r>
        <w:rPr>
          <w:rFonts w:ascii="SimSun" w:hAnsi="SimSun" w:eastAsia="SimSun" w:cs="SimSun"/>
          <w:sz w:val="24"/>
          <w:szCs w:val="24"/>
          <w:spacing w:val="3"/>
        </w:rPr>
        <w:t>在解密时限</w:t>
      </w:r>
      <w:r>
        <w:rPr>
          <w:rFonts w:ascii="SimSun" w:hAnsi="SimSun" w:eastAsia="SimSun" w:cs="SimSun"/>
          <w:sz w:val="24"/>
          <w:szCs w:val="24"/>
          <w:spacing w:val="-2"/>
        </w:rPr>
        <w:t>内未解密或解密失败，视为撤销其投标文件，开标继续进行。</w:t>
      </w:r>
    </w:p>
    <w:p>
      <w:pPr>
        <w:ind w:left="15" w:firstLine="469"/>
        <w:spacing w:before="1" w:line="288" w:lineRule="auto"/>
        <w:rPr>
          <w:rFonts w:ascii="SimSun" w:hAnsi="SimSun" w:eastAsia="SimSun" w:cs="SimSun"/>
          <w:sz w:val="24"/>
          <w:szCs w:val="24"/>
        </w:rPr>
      </w:pPr>
      <w:r>
        <w:rPr>
          <w:rFonts w:ascii="Times New Roman" w:hAnsi="Times New Roman" w:eastAsia="Times New Roman" w:cs="Times New Roman"/>
          <w:sz w:val="24"/>
          <w:szCs w:val="24"/>
          <w:spacing w:val="5"/>
        </w:rPr>
        <w:t>26.2.4 </w:t>
      </w:r>
      <w:r>
        <w:rPr>
          <w:rFonts w:ascii="SimSun" w:hAnsi="SimSun" w:eastAsia="SimSun" w:cs="SimSun"/>
          <w:sz w:val="24"/>
          <w:szCs w:val="24"/>
          <w:spacing w:val="5"/>
        </w:rPr>
        <w:t>唱标：</w:t>
      </w:r>
      <w:r>
        <w:rPr>
          <w:rFonts w:ascii="SimSun" w:hAnsi="SimSun" w:eastAsia="SimSun" w:cs="SimSun"/>
          <w:sz w:val="24"/>
          <w:szCs w:val="24"/>
          <w:spacing w:val="-60"/>
        </w:rPr>
        <w:t xml:space="preserve"> </w:t>
      </w:r>
      <w:r>
        <w:rPr>
          <w:rFonts w:ascii="SimSun" w:hAnsi="SimSun" w:eastAsia="SimSun" w:cs="SimSun"/>
          <w:sz w:val="24"/>
          <w:szCs w:val="24"/>
          <w:spacing w:val="5"/>
        </w:rPr>
        <w:t>以《开标一览表》为准，未提供的按无效投标处理。在线生成的</w:t>
      </w:r>
      <w:r>
        <w:rPr>
          <w:rFonts w:ascii="SimSun" w:hAnsi="SimSun" w:eastAsia="SimSun" w:cs="SimSun"/>
          <w:sz w:val="24"/>
          <w:szCs w:val="24"/>
          <w:spacing w:val="-1"/>
        </w:rPr>
        <w:t>《开标记录表》所有有效投标人可以在线即时查看、下载。</w:t>
      </w:r>
    </w:p>
    <w:p>
      <w:pPr>
        <w:ind w:left="10" w:firstLine="474"/>
        <w:spacing w:before="182" w:line="290" w:lineRule="auto"/>
        <w:rPr>
          <w:rFonts w:ascii="SimSun" w:hAnsi="SimSun" w:eastAsia="SimSun" w:cs="SimSun"/>
          <w:sz w:val="24"/>
          <w:szCs w:val="24"/>
        </w:rPr>
      </w:pPr>
      <w:r>
        <w:rPr>
          <w:rFonts w:ascii="Times New Roman" w:hAnsi="Times New Roman" w:eastAsia="Times New Roman" w:cs="Times New Roman"/>
          <w:sz w:val="24"/>
          <w:szCs w:val="24"/>
        </w:rPr>
        <w:t>26.2.5 </w:t>
      </w:r>
      <w:r>
        <w:rPr>
          <w:rFonts w:ascii="SimSun" w:hAnsi="SimSun" w:eastAsia="SimSun" w:cs="SimSun"/>
          <w:sz w:val="24"/>
          <w:szCs w:val="24"/>
        </w:rPr>
        <w:t>投标人法定代表人（单位负责人）或授权委托人应在系统规定的时间内在</w:t>
      </w:r>
      <w:r>
        <w:rPr>
          <w:rFonts w:ascii="SimSun" w:hAnsi="SimSun" w:eastAsia="SimSun" w:cs="SimSun"/>
          <w:sz w:val="24"/>
          <w:szCs w:val="24"/>
          <w:spacing w:val="-1"/>
        </w:rPr>
        <w:t>开标记录上进行确认，否则视同认可开标结果。</w:t>
      </w:r>
    </w:p>
    <w:p>
      <w:pPr>
        <w:ind w:left="48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26.3 </w:t>
      </w:r>
      <w:r>
        <w:rPr>
          <w:rFonts w:ascii="SimSun" w:hAnsi="SimSun" w:eastAsia="SimSun" w:cs="SimSun"/>
          <w:sz w:val="24"/>
          <w:szCs w:val="24"/>
          <w:b/>
          <w:bCs/>
          <w:spacing w:val="-2"/>
        </w:rPr>
        <w:t>开标时，出现下列情形之一的，不得进入评标：</w:t>
      </w:r>
    </w:p>
    <w:p>
      <w:pPr>
        <w:ind w:left="485"/>
        <w:spacing w:before="183" w:line="220" w:lineRule="auto"/>
        <w:rPr>
          <w:rFonts w:ascii="SimSun" w:hAnsi="SimSun" w:eastAsia="SimSun" w:cs="SimSun"/>
          <w:sz w:val="24"/>
          <w:szCs w:val="24"/>
        </w:rPr>
      </w:pPr>
      <w:r>
        <w:rPr>
          <w:rFonts w:ascii="Times New Roman" w:hAnsi="Times New Roman" w:eastAsia="Times New Roman" w:cs="Times New Roman"/>
          <w:sz w:val="24"/>
          <w:szCs w:val="24"/>
          <w:spacing w:val="-1"/>
        </w:rPr>
        <w:t>26.3.1 </w:t>
      </w:r>
      <w:r>
        <w:rPr>
          <w:rFonts w:ascii="SimSun" w:hAnsi="SimSun" w:eastAsia="SimSun" w:cs="SimSun"/>
          <w:sz w:val="24"/>
          <w:szCs w:val="24"/>
          <w:spacing w:val="-1"/>
        </w:rPr>
        <w:t>开标时，出现下列情形之一的，视为投标人撤销其投标：</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）投标人未按要求配置开标所需的软硬件设备，导致解密失败的；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）投标人电脑故障或无法上网，导致解密失败的；</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）解密锁发生故障、失效、错误等，导致解密失败的；</w:t>
      </w:r>
    </w:p>
    <w:p>
      <w:pPr>
        <w:ind w:left="501"/>
        <w:spacing w:before="183"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）解密时间超过规定时限的；</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）其他由于投标人自身原因导致解密失效的情形。</w:t>
      </w:r>
    </w:p>
    <w:p>
      <w:pPr>
        <w:ind w:left="8" w:firstLine="476"/>
        <w:spacing w:before="183" w:line="359" w:lineRule="auto"/>
        <w:rPr>
          <w:rFonts w:ascii="SimSun" w:hAnsi="SimSun" w:eastAsia="SimSun" w:cs="SimSun"/>
          <w:sz w:val="24"/>
          <w:szCs w:val="24"/>
        </w:rPr>
      </w:pPr>
      <w:r>
        <w:rPr>
          <w:rFonts w:ascii="Times New Roman" w:hAnsi="Times New Roman" w:eastAsia="Times New Roman" w:cs="Times New Roman"/>
          <w:sz w:val="24"/>
          <w:szCs w:val="24"/>
        </w:rPr>
        <w:t>26.3.2 </w:t>
      </w:r>
      <w:r>
        <w:rPr>
          <w:rFonts w:ascii="SimSun" w:hAnsi="SimSun" w:eastAsia="SimSun" w:cs="SimSun"/>
          <w:sz w:val="24"/>
          <w:szCs w:val="24"/>
        </w:rPr>
        <w:t>如因网上开标系统出现系统故障，导致开标解密无法完成的，由采购人或</w:t>
      </w:r>
      <w:r>
        <w:rPr>
          <w:rFonts w:ascii="SimSun" w:hAnsi="SimSun" w:eastAsia="SimSun" w:cs="SimSun"/>
          <w:sz w:val="24"/>
          <w:szCs w:val="24"/>
        </w:rPr>
        <w:t>采购代理机构向交易平台提出延长解密时间的申请，交易平</w:t>
      </w:r>
      <w:r>
        <w:rPr>
          <w:rFonts w:ascii="SimSun" w:hAnsi="SimSun" w:eastAsia="SimSun" w:cs="SimSun"/>
          <w:sz w:val="24"/>
          <w:szCs w:val="24"/>
          <w:spacing w:val="-1"/>
        </w:rPr>
        <w:t>台酌情延长解密时间。</w:t>
      </w:r>
    </w:p>
    <w:p>
      <w:pPr>
        <w:ind w:left="486"/>
        <w:spacing w:before="1" w:line="218" w:lineRule="auto"/>
        <w:rPr>
          <w:rFonts w:ascii="SimSun" w:hAnsi="SimSun" w:eastAsia="SimSun" w:cs="SimSun"/>
          <w:sz w:val="24"/>
          <w:szCs w:val="24"/>
        </w:rPr>
      </w:pPr>
      <w:r>
        <w:rPr>
          <w:rFonts w:ascii="Times New Roman" w:hAnsi="Times New Roman" w:eastAsia="Times New Roman" w:cs="Times New Roman"/>
          <w:sz w:val="24"/>
          <w:szCs w:val="24"/>
          <w:b/>
          <w:bCs/>
          <w:spacing w:val="-2"/>
        </w:rPr>
        <w:t>27.</w:t>
      </w:r>
      <w:r>
        <w:rPr>
          <w:rFonts w:ascii="SimSun" w:hAnsi="SimSun" w:eastAsia="SimSun" w:cs="SimSun"/>
          <w:sz w:val="24"/>
          <w:szCs w:val="24"/>
          <w:b/>
          <w:bCs/>
          <w:spacing w:val="-2"/>
        </w:rPr>
        <w:t>政府采购政策支持</w:t>
      </w:r>
    </w:p>
    <w:p>
      <w:pPr>
        <w:ind w:left="2" w:firstLine="491"/>
        <w:spacing w:before="184" w:line="234" w:lineRule="auto"/>
        <w:jc w:val="both"/>
        <w:rPr>
          <w:rFonts w:ascii="SimSun" w:hAnsi="SimSun" w:eastAsia="SimSun" w:cs="SimSun"/>
          <w:sz w:val="24"/>
          <w:szCs w:val="24"/>
        </w:rPr>
      </w:pPr>
      <w:r>
        <w:rPr>
          <w:rFonts w:ascii="SimSun" w:hAnsi="SimSun" w:eastAsia="SimSun" w:cs="SimSun"/>
          <w:sz w:val="24"/>
          <w:szCs w:val="24"/>
          <w:spacing w:val="5"/>
        </w:rPr>
        <w:t>省级以上财政部门关于政府采购强制采购、优先采购以及支持中小企业的政策</w:t>
      </w:r>
      <w:r>
        <w:rPr>
          <w:rFonts w:ascii="SimSun" w:hAnsi="SimSun" w:eastAsia="SimSun" w:cs="SimSun"/>
          <w:sz w:val="24"/>
          <w:szCs w:val="24"/>
          <w:spacing w:val="15"/>
        </w:rPr>
        <w:t>规定可在中国政府采购网</w:t>
      </w:r>
      <w:r>
        <w:rPr>
          <w:rFonts w:ascii="Times New Roman" w:hAnsi="Times New Roman" w:eastAsia="Times New Roman" w:cs="Times New Roman"/>
          <w:sz w:val="24"/>
          <w:szCs w:val="24"/>
          <w:spacing w:val="15"/>
        </w:rPr>
        <w:t>(</w:t>
      </w:r>
      <w:hyperlink w:history="true" r:id="rId55">
        <w:r>
          <w:rPr>
            <w:rFonts w:ascii="Times New Roman" w:hAnsi="Times New Roman" w:eastAsia="Times New Roman" w:cs="Times New Roman"/>
            <w:sz w:val="24"/>
            <w:szCs w:val="24"/>
          </w:rPr>
          <w:t>www</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ccgp</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gov</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cn</w:t>
        </w:r>
      </w:hyperlink>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5"/>
        </w:rPr>
        <w:t>和中国湖南政府采购网（</w:t>
      </w:r>
      <w:r>
        <w:rPr>
          <w:rFonts w:ascii="SimSun" w:hAnsi="SimSun" w:eastAsia="SimSun" w:cs="SimSun"/>
          <w:sz w:val="24"/>
          <w:szCs w:val="24"/>
          <w:spacing w:val="-57"/>
        </w:rPr>
        <w:t xml:space="preserve"> </w:t>
      </w:r>
      <w:hyperlink w:history="true" r:id="rId56">
        <w:r>
          <w:rPr>
            <w:rFonts w:ascii="Times New Roman" w:hAnsi="Times New Roman" w:eastAsia="Times New Roman" w:cs="Times New Roman"/>
            <w:sz w:val="24"/>
            <w:szCs w:val="24"/>
          </w:rPr>
          <w:t>www</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ccgp</w:t>
        </w:r>
      </w:hyperlink>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hunan.gov.cn</w:t>
      </w:r>
      <w:r>
        <w:rPr>
          <w:rFonts w:ascii="SimSun" w:hAnsi="SimSun" w:eastAsia="SimSun" w:cs="SimSun"/>
          <w:sz w:val="24"/>
          <w:szCs w:val="24"/>
          <w:spacing w:val="-1"/>
        </w:rPr>
        <w:t>）查询。本项目价格扣除或加分比例见</w:t>
      </w:r>
      <w:r>
        <w:rPr>
          <w:rFonts w:ascii="SimSun" w:hAnsi="SimSun" w:eastAsia="SimSun" w:cs="SimSun"/>
          <w:sz w:val="24"/>
          <w:szCs w:val="24"/>
          <w:b/>
          <w:bCs/>
          <w:spacing w:val="-1"/>
        </w:rPr>
        <w:t>投标须知前附表</w:t>
      </w:r>
      <w:r>
        <w:rPr>
          <w:rFonts w:ascii="SimSun" w:hAnsi="SimSun" w:eastAsia="SimSun" w:cs="SimSun"/>
          <w:sz w:val="24"/>
          <w:szCs w:val="24"/>
          <w:spacing w:val="-1"/>
        </w:rPr>
        <w:t>。</w:t>
      </w:r>
    </w:p>
    <w:p>
      <w:pPr>
        <w:ind w:left="485"/>
        <w:spacing w:before="18" w:line="219" w:lineRule="auto"/>
        <w:rPr>
          <w:rFonts w:ascii="SimSun" w:hAnsi="SimSun" w:eastAsia="SimSun" w:cs="SimSun"/>
          <w:sz w:val="24"/>
          <w:szCs w:val="24"/>
        </w:rPr>
      </w:pPr>
      <w:r>
        <w:rPr>
          <w:rFonts w:ascii="Times New Roman" w:hAnsi="Times New Roman" w:eastAsia="Times New Roman" w:cs="Times New Roman"/>
          <w:sz w:val="24"/>
          <w:szCs w:val="24"/>
          <w:spacing w:val="-2"/>
        </w:rPr>
        <w:t>27.1 </w:t>
      </w:r>
      <w:r>
        <w:rPr>
          <w:rFonts w:ascii="SimSun" w:hAnsi="SimSun" w:eastAsia="SimSun" w:cs="SimSun"/>
          <w:sz w:val="24"/>
          <w:szCs w:val="24"/>
          <w:spacing w:val="-2"/>
        </w:rPr>
        <w:t>强制采购：</w:t>
      </w:r>
    </w:p>
    <w:p>
      <w:pPr>
        <w:ind w:left="11" w:firstLine="478"/>
        <w:spacing w:before="25"/>
        <w:rPr>
          <w:rFonts w:ascii="SimSun" w:hAnsi="SimSun" w:eastAsia="SimSun" w:cs="SimSun"/>
          <w:sz w:val="24"/>
          <w:szCs w:val="24"/>
        </w:rPr>
      </w:pPr>
      <w:r>
        <w:rPr>
          <w:rFonts w:ascii="SimSun" w:hAnsi="SimSun" w:eastAsia="SimSun" w:cs="SimSun"/>
          <w:sz w:val="24"/>
          <w:szCs w:val="24"/>
          <w:spacing w:val="5"/>
        </w:rPr>
        <w:t>产品符合政府采购强制采购政策的，实行强制采购。纳入财政部会同国务院有</w:t>
      </w:r>
      <w:r>
        <w:rPr>
          <w:rFonts w:ascii="SimSun" w:hAnsi="SimSun" w:eastAsia="SimSun" w:cs="SimSun"/>
          <w:sz w:val="24"/>
          <w:szCs w:val="24"/>
          <w:spacing w:val="5"/>
        </w:rPr>
        <w:t>关部门发布的节能产品政府采购品目清单，实施政府强制采购的（品目清单标注★</w:t>
      </w:r>
      <w:r>
        <w:rPr>
          <w:rFonts w:ascii="SimSun" w:hAnsi="SimSun" w:eastAsia="SimSun" w:cs="SimSun"/>
          <w:sz w:val="24"/>
          <w:szCs w:val="24"/>
          <w:spacing w:val="5"/>
        </w:rPr>
        <w:t>符号产品</w:t>
      </w:r>
      <w:r>
        <w:rPr>
          <w:rFonts w:ascii="SimSun" w:hAnsi="SimSun" w:eastAsia="SimSun" w:cs="SimSun"/>
          <w:sz w:val="24"/>
          <w:szCs w:val="24"/>
          <w:spacing w:val="14"/>
        </w:rPr>
        <w:t>），</w:t>
      </w:r>
      <w:r>
        <w:rPr>
          <w:rFonts w:ascii="SimSun" w:hAnsi="SimSun" w:eastAsia="SimSun" w:cs="SimSun"/>
          <w:sz w:val="24"/>
          <w:szCs w:val="24"/>
          <w:spacing w:val="5"/>
        </w:rPr>
        <w:t>投标人提供的产品应当取得国家确</w:t>
      </w:r>
      <w:r>
        <w:rPr>
          <w:rFonts w:ascii="SimSun" w:hAnsi="SimSun" w:eastAsia="SimSun" w:cs="SimSun"/>
          <w:sz w:val="24"/>
          <w:szCs w:val="24"/>
          <w:spacing w:val="4"/>
        </w:rPr>
        <w:t>定的认证机构出具的、处于有效期</w:t>
      </w:r>
      <w:r>
        <w:rPr>
          <w:rFonts w:ascii="SimSun" w:hAnsi="SimSun" w:eastAsia="SimSun" w:cs="SimSun"/>
          <w:sz w:val="24"/>
          <w:szCs w:val="24"/>
          <w:spacing w:val="5"/>
        </w:rPr>
        <w:t>之内的节能产品认证证书，否则其投标无效。实施政府强制采购的，评审时按</w:t>
      </w:r>
      <w:r>
        <w:rPr>
          <w:rFonts w:ascii="SimSun" w:hAnsi="SimSun" w:eastAsia="SimSun" w:cs="SimSun"/>
          <w:sz w:val="24"/>
          <w:szCs w:val="24"/>
          <w:b/>
          <w:bCs/>
          <w:spacing w:val="5"/>
        </w:rPr>
        <w:t>投标</w:t>
      </w:r>
      <w:r>
        <w:rPr>
          <w:rFonts w:ascii="SimSun" w:hAnsi="SimSun" w:eastAsia="SimSun" w:cs="SimSun"/>
          <w:sz w:val="24"/>
          <w:szCs w:val="24"/>
          <w:b/>
          <w:bCs/>
          <w:spacing w:val="-1"/>
        </w:rPr>
        <w:t>须知前附表</w:t>
      </w:r>
      <w:r>
        <w:rPr>
          <w:rFonts w:ascii="SimSun" w:hAnsi="SimSun" w:eastAsia="SimSun" w:cs="SimSun"/>
          <w:sz w:val="24"/>
          <w:szCs w:val="24"/>
          <w:spacing w:val="-1"/>
        </w:rPr>
        <w:t>的规定给予价格部分和技术部分加分。</w:t>
      </w:r>
    </w:p>
    <w:p>
      <w:pPr>
        <w:ind w:left="485"/>
        <w:spacing w:before="1" w:line="218" w:lineRule="auto"/>
        <w:rPr>
          <w:rFonts w:ascii="SimSun" w:hAnsi="SimSun" w:eastAsia="SimSun" w:cs="SimSun"/>
          <w:sz w:val="24"/>
          <w:szCs w:val="24"/>
        </w:rPr>
      </w:pPr>
      <w:r>
        <w:rPr>
          <w:rFonts w:ascii="Times New Roman" w:hAnsi="Times New Roman" w:eastAsia="Times New Roman" w:cs="Times New Roman"/>
          <w:sz w:val="24"/>
          <w:szCs w:val="24"/>
          <w:spacing w:val="-2"/>
        </w:rPr>
        <w:t>27.2 </w:t>
      </w:r>
      <w:r>
        <w:rPr>
          <w:rFonts w:ascii="SimSun" w:hAnsi="SimSun" w:eastAsia="SimSun" w:cs="SimSun"/>
          <w:sz w:val="24"/>
          <w:szCs w:val="24"/>
          <w:spacing w:val="-2"/>
        </w:rPr>
        <w:t>优先采购：</w:t>
      </w:r>
    </w:p>
    <w:p>
      <w:pPr>
        <w:ind w:left="13" w:firstLine="475"/>
        <w:spacing w:before="27" w:line="239" w:lineRule="auto"/>
        <w:rPr>
          <w:rFonts w:ascii="SimSun" w:hAnsi="SimSun" w:eastAsia="SimSun" w:cs="SimSun"/>
          <w:sz w:val="24"/>
          <w:szCs w:val="24"/>
        </w:rPr>
      </w:pPr>
      <w:r>
        <w:rPr>
          <w:rFonts w:ascii="SimSun" w:hAnsi="SimSun" w:eastAsia="SimSun" w:cs="SimSun"/>
          <w:sz w:val="24"/>
          <w:szCs w:val="24"/>
          <w:spacing w:val="21"/>
        </w:rPr>
        <w:t>对纳入财政部会同国务院有关部门发布的节能产品（非标记★</w:t>
      </w:r>
      <w:r>
        <w:rPr>
          <w:rFonts w:ascii="SimSun" w:hAnsi="SimSun" w:eastAsia="SimSun" w:cs="SimSun"/>
          <w:sz w:val="24"/>
          <w:szCs w:val="24"/>
          <w:spacing w:val="20"/>
        </w:rPr>
        <w:t>符号节能产</w:t>
      </w:r>
      <w:r>
        <w:rPr>
          <w:rFonts w:ascii="SimSun" w:hAnsi="SimSun" w:eastAsia="SimSun" w:cs="SimSun"/>
          <w:sz w:val="24"/>
          <w:szCs w:val="24"/>
          <w:spacing w:val="5"/>
        </w:rPr>
        <w:t>品）、环境标志产品政府采购品目清单，实施政府优先采购</w:t>
      </w:r>
      <w:r>
        <w:rPr>
          <w:rFonts w:ascii="SimSun" w:hAnsi="SimSun" w:eastAsia="SimSun" w:cs="SimSun"/>
          <w:sz w:val="24"/>
          <w:szCs w:val="24"/>
          <w:spacing w:val="4"/>
        </w:rPr>
        <w:t>的，评审时按</w:t>
      </w:r>
      <w:r>
        <w:rPr>
          <w:rFonts w:ascii="SimSun" w:hAnsi="SimSun" w:eastAsia="SimSun" w:cs="SimSun"/>
          <w:sz w:val="24"/>
          <w:szCs w:val="24"/>
          <w:b/>
          <w:bCs/>
          <w:spacing w:val="4"/>
        </w:rPr>
        <w:t>投标须知</w:t>
      </w:r>
      <w:r>
        <w:rPr>
          <w:rFonts w:ascii="SimSun" w:hAnsi="SimSun" w:eastAsia="SimSun" w:cs="SimSun"/>
          <w:sz w:val="24"/>
          <w:szCs w:val="24"/>
          <w:b/>
          <w:bCs/>
          <w:spacing w:val="-1"/>
        </w:rPr>
        <w:t>前附表</w:t>
      </w:r>
      <w:r>
        <w:rPr>
          <w:rFonts w:ascii="SimSun" w:hAnsi="SimSun" w:eastAsia="SimSun" w:cs="SimSun"/>
          <w:sz w:val="24"/>
          <w:szCs w:val="24"/>
          <w:spacing w:val="-1"/>
        </w:rPr>
        <w:t>的规定给予价格部分和技术部分加分。</w:t>
      </w:r>
    </w:p>
    <w:p>
      <w:pPr>
        <w:ind w:left="485"/>
        <w:spacing w:before="1" w:line="21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27.3 </w:t>
      </w:r>
      <w:r>
        <w:rPr>
          <w:rFonts w:ascii="SimSun" w:hAnsi="SimSun" w:eastAsia="SimSun" w:cs="SimSun"/>
          <w:sz w:val="24"/>
          <w:szCs w:val="24"/>
          <w:spacing w:val="-2"/>
        </w:rPr>
        <w:t>小微企业评审优惠</w:t>
      </w:r>
      <w:r>
        <w:rPr>
          <w:rFonts w:ascii="Times New Roman" w:hAnsi="Times New Roman" w:eastAsia="Times New Roman" w:cs="Times New Roman"/>
          <w:sz w:val="24"/>
          <w:szCs w:val="24"/>
          <w:spacing w:val="-2"/>
        </w:rPr>
        <w:t>:</w:t>
      </w:r>
    </w:p>
    <w:p>
      <w:pPr>
        <w:ind w:left="38" w:firstLine="462"/>
        <w:spacing w:before="26" w:line="24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）在货物采购项目中，投标人提供的货</w:t>
      </w:r>
      <w:r>
        <w:rPr>
          <w:rFonts w:ascii="SimSun" w:hAnsi="SimSun" w:eastAsia="SimSun" w:cs="SimSun"/>
          <w:sz w:val="24"/>
          <w:szCs w:val="24"/>
          <w:spacing w:val="1"/>
        </w:rPr>
        <w:t>物均为小型、微型企业制造，即货物</w:t>
      </w:r>
      <w:r>
        <w:rPr>
          <w:rFonts w:ascii="SimSun" w:hAnsi="SimSun" w:eastAsia="SimSun" w:cs="SimSun"/>
          <w:sz w:val="24"/>
          <w:szCs w:val="24"/>
          <w:spacing w:val="4"/>
        </w:rPr>
        <w:t>由小微企业生产且使用该小微企业商号或者注册商标；在工程采购项目中，工程由</w:t>
      </w:r>
    </w:p>
    <w:p>
      <w:pPr>
        <w:spacing w:line="242" w:lineRule="auto"/>
        <w:sectPr>
          <w:headerReference w:type="default" r:id="rId24"/>
          <w:footerReference w:type="default" r:id="rId54"/>
          <w:pgSz w:w="12240" w:h="15840"/>
          <w:pgMar w:top="1331" w:right="1700" w:bottom="1177" w:left="1701" w:header="981" w:footer="946" w:gutter="0"/>
        </w:sectPr>
        <w:rPr>
          <w:rFonts w:ascii="SimSun" w:hAnsi="SimSun" w:eastAsia="SimSun" w:cs="SimSun"/>
          <w:sz w:val="24"/>
          <w:szCs w:val="24"/>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8" w:firstLine="7"/>
        <w:spacing w:before="78" w:line="239" w:lineRule="auto"/>
        <w:jc w:val="both"/>
        <w:rPr>
          <w:rFonts w:ascii="SimSun" w:hAnsi="SimSun" w:eastAsia="SimSun" w:cs="SimSun"/>
          <w:sz w:val="24"/>
          <w:szCs w:val="24"/>
        </w:rPr>
      </w:pPr>
      <w:r>
        <w:rPr>
          <w:rFonts w:ascii="SimSun" w:hAnsi="SimSun" w:eastAsia="SimSun" w:cs="SimSun"/>
          <w:sz w:val="24"/>
          <w:szCs w:val="24"/>
          <w:spacing w:val="5"/>
        </w:rPr>
        <w:t>小微企业承建，即工程施工单位为小微企业；在服务采购项目中，服务由小微企业</w:t>
      </w:r>
      <w:r>
        <w:rPr>
          <w:rFonts w:ascii="SimSun" w:hAnsi="SimSun" w:eastAsia="SimSun" w:cs="SimSun"/>
          <w:sz w:val="24"/>
          <w:szCs w:val="24"/>
          <w:spacing w:val="5"/>
        </w:rPr>
        <w:t>承接，即提供服务的人员为小微企业依照《中华人民共和国劳动合同法》订立劳动</w:t>
      </w:r>
      <w:r>
        <w:rPr>
          <w:rFonts w:ascii="SimSun" w:hAnsi="SimSun" w:eastAsia="SimSun" w:cs="SimSun"/>
          <w:sz w:val="24"/>
          <w:szCs w:val="24"/>
          <w:spacing w:val="5"/>
        </w:rPr>
        <w:t>合同的从业人员。投标人提供的货物、工程或者服务符合上述情况的，按《关于进</w:t>
      </w:r>
      <w:r>
        <w:rPr>
          <w:rFonts w:ascii="SimSun" w:hAnsi="SimSun" w:eastAsia="SimSun" w:cs="SimSun"/>
          <w:sz w:val="24"/>
          <w:szCs w:val="24"/>
          <w:spacing w:val="3"/>
        </w:rPr>
        <w:t>一步加大政府采购支持中小企业力度的通知》（财库〔</w:t>
      </w:r>
      <w:r>
        <w:rPr>
          <w:rFonts w:ascii="Times New Roman" w:hAnsi="Times New Roman" w:eastAsia="Times New Roman" w:cs="Times New Roman"/>
          <w:sz w:val="24"/>
          <w:szCs w:val="24"/>
          <w:spacing w:val="3"/>
        </w:rPr>
        <w:t>2022</w:t>
      </w:r>
      <w:r>
        <w:rPr>
          <w:rFonts w:ascii="SimSun" w:hAnsi="SimSun" w:eastAsia="SimSun" w:cs="SimSun"/>
          <w:sz w:val="24"/>
          <w:szCs w:val="24"/>
          <w:spacing w:val="3"/>
        </w:rPr>
        <w:t>〕</w:t>
      </w:r>
      <w:r>
        <w:rPr>
          <w:rFonts w:ascii="Times New Roman" w:hAnsi="Times New Roman" w:eastAsia="Times New Roman" w:cs="Times New Roman"/>
          <w:sz w:val="24"/>
          <w:szCs w:val="24"/>
          <w:spacing w:val="3"/>
        </w:rPr>
        <w:t>19 </w:t>
      </w:r>
      <w:r>
        <w:rPr>
          <w:rFonts w:ascii="SimSun" w:hAnsi="SimSun" w:eastAsia="SimSun" w:cs="SimSun"/>
          <w:sz w:val="24"/>
          <w:szCs w:val="24"/>
          <w:spacing w:val="3"/>
        </w:rPr>
        <w:t>号）和《湖南省财</w:t>
      </w:r>
      <w:r>
        <w:rPr>
          <w:rFonts w:ascii="SimSun" w:hAnsi="SimSun" w:eastAsia="SimSun" w:cs="SimSun"/>
          <w:sz w:val="24"/>
          <w:szCs w:val="24"/>
          <w:spacing w:val="3"/>
        </w:rPr>
        <w:t>政厅关于政府采购促进中小企业发展有关措施的通知》（湘财购〔</w:t>
      </w:r>
      <w:r>
        <w:rPr>
          <w:rFonts w:ascii="Times New Roman" w:hAnsi="Times New Roman" w:eastAsia="Times New Roman" w:cs="Times New Roman"/>
          <w:sz w:val="24"/>
          <w:szCs w:val="24"/>
          <w:spacing w:val="3"/>
        </w:rPr>
        <w:t>2022</w:t>
      </w:r>
      <w:r>
        <w:rPr>
          <w:rFonts w:ascii="SimSun" w:hAnsi="SimSun" w:eastAsia="SimSun" w:cs="SimSun"/>
          <w:sz w:val="24"/>
          <w:szCs w:val="24"/>
          <w:spacing w:val="3"/>
        </w:rPr>
        <w:t>〕</w:t>
      </w:r>
      <w:r>
        <w:rPr>
          <w:rFonts w:ascii="Times New Roman" w:hAnsi="Times New Roman" w:eastAsia="Times New Roman" w:cs="Times New Roman"/>
          <w:sz w:val="24"/>
          <w:szCs w:val="24"/>
          <w:spacing w:val="3"/>
        </w:rPr>
        <w:t>17 </w:t>
      </w:r>
      <w:r>
        <w:rPr>
          <w:rFonts w:ascii="SimSun" w:hAnsi="SimSun" w:eastAsia="SimSun" w:cs="SimSun"/>
          <w:sz w:val="24"/>
          <w:szCs w:val="24"/>
          <w:spacing w:val="3"/>
        </w:rPr>
        <w:t>号）规</w:t>
      </w:r>
      <w:r>
        <w:rPr>
          <w:rFonts w:ascii="SimSun" w:hAnsi="SimSun" w:eastAsia="SimSun" w:cs="SimSun"/>
          <w:sz w:val="24"/>
          <w:szCs w:val="24"/>
          <w:spacing w:val="5"/>
        </w:rPr>
        <w:t>定，评审时按</w:t>
      </w:r>
      <w:r>
        <w:rPr>
          <w:rFonts w:ascii="SimSun" w:hAnsi="SimSun" w:eastAsia="SimSun" w:cs="SimSun"/>
          <w:sz w:val="24"/>
          <w:szCs w:val="24"/>
          <w:b/>
          <w:bCs/>
          <w:spacing w:val="5"/>
        </w:rPr>
        <w:t>投标须知前附表</w:t>
      </w:r>
      <w:r>
        <w:rPr>
          <w:rFonts w:ascii="SimSun" w:hAnsi="SimSun" w:eastAsia="SimSun" w:cs="SimSun"/>
          <w:sz w:val="24"/>
          <w:szCs w:val="24"/>
          <w:spacing w:val="5"/>
        </w:rPr>
        <w:t>的规定给予价格扣除，用扣</w:t>
      </w:r>
      <w:r>
        <w:rPr>
          <w:rFonts w:ascii="SimSun" w:hAnsi="SimSun" w:eastAsia="SimSun" w:cs="SimSun"/>
          <w:sz w:val="24"/>
          <w:szCs w:val="24"/>
          <w:spacing w:val="4"/>
        </w:rPr>
        <w:t>除后的价格参加评审。本</w:t>
      </w:r>
      <w:r>
        <w:rPr>
          <w:rFonts w:ascii="SimSun" w:hAnsi="SimSun" w:eastAsia="SimSun" w:cs="SimSun"/>
          <w:sz w:val="24"/>
          <w:szCs w:val="24"/>
          <w:spacing w:val="-1"/>
        </w:rPr>
        <w:t>项所称货物不包括使用大中型企业注册商标的货物。</w:t>
      </w:r>
    </w:p>
    <w:p>
      <w:pPr>
        <w:ind w:left="9" w:firstLine="491"/>
        <w:spacing w:before="2" w:line="237"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）接受大中型企业与小微企业组成联合</w:t>
      </w:r>
      <w:r>
        <w:rPr>
          <w:rFonts w:ascii="SimSun" w:hAnsi="SimSun" w:eastAsia="SimSun" w:cs="SimSun"/>
          <w:sz w:val="24"/>
          <w:szCs w:val="24"/>
          <w:spacing w:val="1"/>
        </w:rPr>
        <w:t>体或者允许大中型企业向一家或者多</w:t>
      </w:r>
      <w:r>
        <w:rPr>
          <w:rFonts w:ascii="SimSun" w:hAnsi="SimSun" w:eastAsia="SimSun" w:cs="SimSun"/>
          <w:sz w:val="24"/>
          <w:szCs w:val="24"/>
          <w:spacing w:val="5"/>
        </w:rPr>
        <w:t>家小微企业分包的采购项目，对于联合协议或者分包意向协议约定小微企业的合同</w:t>
      </w:r>
      <w:r>
        <w:rPr>
          <w:rFonts w:ascii="SimSun" w:hAnsi="SimSun" w:eastAsia="SimSun" w:cs="SimSun"/>
          <w:sz w:val="24"/>
          <w:szCs w:val="24"/>
          <w:spacing w:val="4"/>
        </w:rPr>
        <w:t>份额占到合同总金额</w:t>
      </w:r>
      <w:r>
        <w:rPr>
          <w:rFonts w:ascii="SimSun" w:hAnsi="SimSun" w:eastAsia="SimSun" w:cs="SimSun"/>
          <w:sz w:val="24"/>
          <w:szCs w:val="24"/>
          <w:spacing w:val="-42"/>
        </w:rPr>
        <w:t xml:space="preserve"> </w:t>
      </w:r>
      <w:r>
        <w:rPr>
          <w:rFonts w:ascii="Times New Roman" w:hAnsi="Times New Roman" w:eastAsia="Times New Roman" w:cs="Times New Roman"/>
          <w:sz w:val="24"/>
          <w:szCs w:val="24"/>
          <w:spacing w:val="4"/>
        </w:rPr>
        <w:t>40%</w:t>
      </w:r>
      <w:r>
        <w:rPr>
          <w:rFonts w:ascii="SimSun" w:hAnsi="SimSun" w:eastAsia="SimSun" w:cs="SimSun"/>
          <w:sz w:val="24"/>
          <w:szCs w:val="24"/>
          <w:spacing w:val="4"/>
        </w:rPr>
        <w:t>以上的，采购人、采购代理机构应当对联合体或者大中型</w:t>
      </w:r>
      <w:r>
        <w:rPr>
          <w:rFonts w:ascii="SimSun" w:hAnsi="SimSun" w:eastAsia="SimSun" w:cs="SimSun"/>
          <w:sz w:val="24"/>
          <w:szCs w:val="24"/>
          <w:spacing w:val="3"/>
        </w:rPr>
        <w:t>企业的报价给予</w:t>
      </w:r>
      <w:r>
        <w:rPr>
          <w:rFonts w:ascii="SimSun" w:hAnsi="SimSun" w:eastAsia="SimSun" w:cs="SimSun"/>
          <w:sz w:val="24"/>
          <w:szCs w:val="24"/>
          <w:spacing w:val="-54"/>
        </w:rPr>
        <w:t xml:space="preserve"> </w:t>
      </w:r>
      <w:r>
        <w:rPr>
          <w:rFonts w:ascii="Times New Roman" w:hAnsi="Times New Roman" w:eastAsia="Times New Roman" w:cs="Times New Roman"/>
          <w:sz w:val="24"/>
          <w:szCs w:val="24"/>
          <w:spacing w:val="3"/>
        </w:rPr>
        <w:t>4%-6%</w:t>
      </w:r>
      <w:r>
        <w:rPr>
          <w:rFonts w:ascii="SimSun" w:hAnsi="SimSun" w:eastAsia="SimSun" w:cs="SimSun"/>
          <w:sz w:val="24"/>
          <w:szCs w:val="24"/>
          <w:spacing w:val="3"/>
        </w:rPr>
        <w:t>的扣除，具体按</w:t>
      </w:r>
      <w:r>
        <w:rPr>
          <w:rFonts w:ascii="SimSun" w:hAnsi="SimSun" w:eastAsia="SimSun" w:cs="SimSun"/>
          <w:sz w:val="24"/>
          <w:szCs w:val="24"/>
          <w:b/>
          <w:bCs/>
          <w:spacing w:val="3"/>
        </w:rPr>
        <w:t>投标须知前附表</w:t>
      </w:r>
      <w:r>
        <w:rPr>
          <w:rFonts w:ascii="SimSun" w:hAnsi="SimSun" w:eastAsia="SimSun" w:cs="SimSun"/>
          <w:sz w:val="24"/>
          <w:szCs w:val="24"/>
          <w:spacing w:val="2"/>
        </w:rPr>
        <w:t>的规定给予价格扣除，用扣</w:t>
      </w:r>
      <w:r>
        <w:rPr>
          <w:rFonts w:ascii="SimSun" w:hAnsi="SimSun" w:eastAsia="SimSun" w:cs="SimSun"/>
          <w:sz w:val="24"/>
          <w:szCs w:val="24"/>
          <w:spacing w:val="5"/>
        </w:rPr>
        <w:t>除后的价格参加评审。联合体各方均为小型、微型企业的，联合体视同为小型、微</w:t>
      </w:r>
      <w:r>
        <w:rPr>
          <w:rFonts w:ascii="SimSun" w:hAnsi="SimSun" w:eastAsia="SimSun" w:cs="SimSun"/>
          <w:sz w:val="24"/>
          <w:szCs w:val="24"/>
          <w:spacing w:val="-3"/>
        </w:rPr>
        <w:t>型企业。</w:t>
      </w:r>
    </w:p>
    <w:p>
      <w:pPr>
        <w:ind w:left="11" w:firstLine="489"/>
        <w:spacing w:before="16" w:line="23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）监狱企业、残疾人福利性单位视同小</w:t>
      </w:r>
      <w:r>
        <w:rPr>
          <w:rFonts w:ascii="SimSun" w:hAnsi="SimSun" w:eastAsia="SimSun" w:cs="SimSun"/>
          <w:sz w:val="24"/>
          <w:szCs w:val="24"/>
          <w:spacing w:val="1"/>
        </w:rPr>
        <w:t>型、微型企业，享受评审中价格扣除</w:t>
      </w:r>
      <w:r>
        <w:rPr>
          <w:rFonts w:ascii="SimSun" w:hAnsi="SimSun" w:eastAsia="SimSun" w:cs="SimSun"/>
          <w:sz w:val="24"/>
          <w:szCs w:val="24"/>
          <w:spacing w:val="12"/>
        </w:rPr>
        <w:t>等促进中小企业发展的政府采购政策，具体按</w:t>
      </w:r>
      <w:r>
        <w:rPr>
          <w:rFonts w:ascii="SimSun" w:hAnsi="SimSun" w:eastAsia="SimSun" w:cs="SimSun"/>
          <w:sz w:val="24"/>
          <w:szCs w:val="24"/>
          <w:b/>
          <w:bCs/>
          <w:spacing w:val="12"/>
        </w:rPr>
        <w:t>投</w:t>
      </w:r>
      <w:r>
        <w:rPr>
          <w:rFonts w:ascii="SimSun" w:hAnsi="SimSun" w:eastAsia="SimSun" w:cs="SimSun"/>
          <w:sz w:val="24"/>
          <w:szCs w:val="24"/>
          <w:b/>
          <w:bCs/>
          <w:spacing w:val="11"/>
        </w:rPr>
        <w:t>标须知前附表</w:t>
      </w:r>
      <w:r>
        <w:rPr>
          <w:rFonts w:ascii="SimSun" w:hAnsi="SimSun" w:eastAsia="SimSun" w:cs="SimSun"/>
          <w:sz w:val="24"/>
          <w:szCs w:val="24"/>
          <w:spacing w:val="11"/>
        </w:rPr>
        <w:t>的规定给予价格扣</w:t>
      </w:r>
      <w:r>
        <w:rPr>
          <w:rFonts w:ascii="SimSun" w:hAnsi="SimSun" w:eastAsia="SimSun" w:cs="SimSun"/>
          <w:sz w:val="24"/>
          <w:szCs w:val="24"/>
          <w:spacing w:val="-1"/>
        </w:rPr>
        <w:t>除，用扣除后的价格参加评审。</w:t>
      </w:r>
    </w:p>
    <w:p>
      <w:pPr>
        <w:ind w:left="501"/>
        <w:spacing w:before="28"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）中小企业划分标准按</w:t>
      </w:r>
      <w:r>
        <w:rPr>
          <w:rFonts w:ascii="SimSun" w:hAnsi="SimSun" w:eastAsia="SimSun" w:cs="SimSun"/>
          <w:sz w:val="24"/>
          <w:szCs w:val="24"/>
          <w:b/>
          <w:bCs/>
          <w:spacing w:val="-2"/>
        </w:rPr>
        <w:t>投标须知前附表</w:t>
      </w:r>
      <w:r>
        <w:rPr>
          <w:rFonts w:ascii="SimSun" w:hAnsi="SimSun" w:eastAsia="SimSun" w:cs="SimSun"/>
          <w:sz w:val="24"/>
          <w:szCs w:val="24"/>
          <w:spacing w:val="-2"/>
        </w:rPr>
        <w:t>的规定执行。</w:t>
      </w:r>
    </w:p>
    <w:p>
      <w:pPr>
        <w:ind w:left="485"/>
        <w:spacing w:before="27" w:line="219" w:lineRule="auto"/>
        <w:rPr>
          <w:rFonts w:ascii="SimSun" w:hAnsi="SimSun" w:eastAsia="SimSun" w:cs="SimSun"/>
          <w:sz w:val="24"/>
          <w:szCs w:val="24"/>
        </w:rPr>
      </w:pPr>
      <w:r>
        <w:rPr>
          <w:rFonts w:ascii="Times New Roman" w:hAnsi="Times New Roman" w:eastAsia="Times New Roman" w:cs="Times New Roman"/>
          <w:sz w:val="24"/>
          <w:szCs w:val="24"/>
          <w:spacing w:val="-2"/>
        </w:rPr>
        <w:t>27.4 </w:t>
      </w:r>
      <w:r>
        <w:rPr>
          <w:rFonts w:ascii="SimSun" w:hAnsi="SimSun" w:eastAsia="SimSun" w:cs="SimSun"/>
          <w:sz w:val="24"/>
          <w:szCs w:val="24"/>
          <w:spacing w:val="-2"/>
        </w:rPr>
        <w:t>政府采购政策交叉与叠加</w:t>
      </w:r>
    </w:p>
    <w:p>
      <w:pPr>
        <w:ind w:left="9" w:firstLine="491"/>
        <w:spacing w:before="25" w:line="233"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）符合政府采购强制采购和优先采购政</w:t>
      </w:r>
      <w:r>
        <w:rPr>
          <w:rFonts w:ascii="SimSun" w:hAnsi="SimSun" w:eastAsia="SimSun" w:cs="SimSun"/>
          <w:sz w:val="24"/>
          <w:szCs w:val="24"/>
          <w:spacing w:val="1"/>
        </w:rPr>
        <w:t>策的，产品只能享受节能产品、节水</w:t>
      </w:r>
      <w:r>
        <w:rPr>
          <w:rFonts w:ascii="SimSun" w:hAnsi="SimSun" w:eastAsia="SimSun" w:cs="SimSun"/>
          <w:sz w:val="24"/>
          <w:szCs w:val="24"/>
          <w:spacing w:val="5"/>
        </w:rPr>
        <w:t>产品、环境标志产品等产品优惠中的一项（投标人自行选择，并在投标文件中填报</w:t>
      </w:r>
      <w:r>
        <w:rPr>
          <w:rFonts w:ascii="SimSun" w:hAnsi="SimSun" w:eastAsia="SimSun" w:cs="SimSun"/>
          <w:sz w:val="24"/>
          <w:szCs w:val="24"/>
          <w:spacing w:val="-2"/>
        </w:rPr>
        <w:t>相关信息及数据）。</w:t>
      </w:r>
    </w:p>
    <w:p>
      <w:pPr>
        <w:ind w:left="8" w:right="59" w:firstLine="492"/>
        <w:spacing w:before="24" w:line="229"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2</w:t>
      </w:r>
      <w:r>
        <w:rPr>
          <w:rFonts w:ascii="SimSun" w:hAnsi="SimSun" w:eastAsia="SimSun" w:cs="SimSun"/>
          <w:sz w:val="24"/>
          <w:szCs w:val="24"/>
        </w:rPr>
        <w:t>）投标人同时符合小型、微型企业及监狱企业、残疾人福利性单位</w:t>
      </w:r>
      <w:r>
        <w:rPr>
          <w:rFonts w:ascii="SimSun" w:hAnsi="SimSun" w:eastAsia="SimSun" w:cs="SimSun"/>
          <w:sz w:val="24"/>
          <w:szCs w:val="24"/>
          <w:spacing w:val="-1"/>
        </w:rPr>
        <w:t>要求的，</w:t>
      </w:r>
      <w:r>
        <w:rPr>
          <w:rFonts w:ascii="SimSun" w:hAnsi="SimSun" w:eastAsia="SimSun" w:cs="SimSun"/>
          <w:sz w:val="24"/>
          <w:szCs w:val="24"/>
          <w:spacing w:val="-1"/>
        </w:rPr>
        <w:t>评审时只有一种类型享受价格评审优惠政策；</w:t>
      </w:r>
    </w:p>
    <w:p>
      <w:pPr>
        <w:ind w:left="29" w:firstLine="471"/>
        <w:spacing w:before="29" w:line="22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）小型和微型企业的价格评审优惠可以与</w:t>
      </w:r>
      <w:r>
        <w:rPr>
          <w:rFonts w:ascii="SimSun" w:hAnsi="SimSun" w:eastAsia="SimSun" w:cs="SimSun"/>
          <w:sz w:val="24"/>
          <w:szCs w:val="24"/>
        </w:rPr>
        <w:t>同时属于“节能产品</w:t>
      </w:r>
      <w:r>
        <w:rPr>
          <w:rFonts w:ascii="SimSun" w:hAnsi="SimSun" w:eastAsia="SimSun" w:cs="SimSun"/>
          <w:sz w:val="24"/>
          <w:szCs w:val="24"/>
          <w:spacing w:val="-86"/>
        </w:rPr>
        <w:t xml:space="preserve"> </w:t>
      </w:r>
      <w:r>
        <w:rPr>
          <w:rFonts w:ascii="SimSun" w:hAnsi="SimSun" w:eastAsia="SimSun" w:cs="SimSun"/>
          <w:sz w:val="24"/>
          <w:szCs w:val="24"/>
        </w:rPr>
        <w:t>”、“节水产</w:t>
      </w:r>
      <w:r>
        <w:rPr>
          <w:rFonts w:ascii="SimSun" w:hAnsi="SimSun" w:eastAsia="SimSun" w:cs="SimSun"/>
          <w:sz w:val="24"/>
          <w:szCs w:val="24"/>
          <w:spacing w:val="-4"/>
        </w:rPr>
        <w:t>品</w:t>
      </w:r>
      <w:r>
        <w:rPr>
          <w:rFonts w:ascii="SimSun" w:hAnsi="SimSun" w:eastAsia="SimSun" w:cs="SimSun"/>
          <w:sz w:val="24"/>
          <w:szCs w:val="24"/>
          <w:spacing w:val="-78"/>
        </w:rPr>
        <w:t xml:space="preserve"> </w:t>
      </w:r>
      <w:r>
        <w:rPr>
          <w:rFonts w:ascii="SimSun" w:hAnsi="SimSun" w:eastAsia="SimSun" w:cs="SimSun"/>
          <w:sz w:val="24"/>
          <w:szCs w:val="24"/>
          <w:spacing w:val="-4"/>
        </w:rPr>
        <w:t>”、“环境标志产品</w:t>
      </w:r>
      <w:r>
        <w:rPr>
          <w:rFonts w:ascii="SimSun" w:hAnsi="SimSun" w:eastAsia="SimSun" w:cs="SimSun"/>
          <w:sz w:val="24"/>
          <w:szCs w:val="24"/>
          <w:spacing w:val="-89"/>
        </w:rPr>
        <w:t xml:space="preserve"> </w:t>
      </w:r>
      <w:r>
        <w:rPr>
          <w:rFonts w:ascii="SimSun" w:hAnsi="SimSun" w:eastAsia="SimSun" w:cs="SimSun"/>
          <w:sz w:val="24"/>
          <w:szCs w:val="24"/>
          <w:spacing w:val="-4"/>
        </w:rPr>
        <w:t>”中的一项政府采购优惠累加计算。</w:t>
      </w:r>
    </w:p>
    <w:p>
      <w:pPr>
        <w:ind w:left="9" w:firstLine="475"/>
        <w:spacing w:before="26" w:line="239" w:lineRule="auto"/>
        <w:rPr>
          <w:rFonts w:ascii="SimSun" w:hAnsi="SimSun" w:eastAsia="SimSun" w:cs="SimSun"/>
          <w:sz w:val="24"/>
          <w:szCs w:val="24"/>
        </w:rPr>
      </w:pPr>
      <w:r>
        <w:rPr>
          <w:rFonts w:ascii="Times New Roman" w:hAnsi="Times New Roman" w:eastAsia="Times New Roman" w:cs="Times New Roman"/>
          <w:sz w:val="24"/>
          <w:szCs w:val="24"/>
        </w:rPr>
        <w:t>27.5 </w:t>
      </w:r>
      <w:r>
        <w:rPr>
          <w:rFonts w:ascii="SimSun" w:hAnsi="SimSun" w:eastAsia="SimSun" w:cs="SimSun"/>
          <w:sz w:val="24"/>
          <w:szCs w:val="24"/>
        </w:rPr>
        <w:t>投标文件符合本章第</w:t>
      </w:r>
      <w:r>
        <w:rPr>
          <w:rFonts w:ascii="SimSun" w:hAnsi="SimSun" w:eastAsia="SimSun" w:cs="SimSun"/>
          <w:sz w:val="24"/>
          <w:szCs w:val="24"/>
          <w:spacing w:val="-55"/>
        </w:rPr>
        <w:t xml:space="preserve"> </w:t>
      </w:r>
      <w:r>
        <w:rPr>
          <w:rFonts w:ascii="Times New Roman" w:hAnsi="Times New Roman" w:eastAsia="Times New Roman" w:cs="Times New Roman"/>
          <w:sz w:val="24"/>
          <w:szCs w:val="24"/>
        </w:rPr>
        <w:t>27.1 </w:t>
      </w:r>
      <w:r>
        <w:rPr>
          <w:rFonts w:ascii="SimSun" w:hAnsi="SimSun" w:eastAsia="SimSun" w:cs="SimSun"/>
          <w:sz w:val="24"/>
          <w:szCs w:val="24"/>
        </w:rPr>
        <w:t>款、第</w:t>
      </w:r>
      <w:r>
        <w:rPr>
          <w:rFonts w:ascii="SimSun" w:hAnsi="SimSun" w:eastAsia="SimSun" w:cs="SimSun"/>
          <w:sz w:val="24"/>
          <w:szCs w:val="24"/>
          <w:spacing w:val="-52"/>
        </w:rPr>
        <w:t xml:space="preserve"> </w:t>
      </w:r>
      <w:r>
        <w:rPr>
          <w:rFonts w:ascii="Times New Roman" w:hAnsi="Times New Roman" w:eastAsia="Times New Roman" w:cs="Times New Roman"/>
          <w:sz w:val="24"/>
          <w:szCs w:val="24"/>
        </w:rPr>
        <w:t>27.2 </w:t>
      </w:r>
      <w:r>
        <w:rPr>
          <w:rFonts w:ascii="SimSun" w:hAnsi="SimSun" w:eastAsia="SimSun" w:cs="SimSun"/>
          <w:sz w:val="24"/>
          <w:szCs w:val="24"/>
        </w:rPr>
        <w:t>款、第</w:t>
      </w:r>
      <w:r>
        <w:rPr>
          <w:rFonts w:ascii="SimSun" w:hAnsi="SimSun" w:eastAsia="SimSun" w:cs="SimSun"/>
          <w:sz w:val="24"/>
          <w:szCs w:val="24"/>
          <w:spacing w:val="-53"/>
        </w:rPr>
        <w:t xml:space="preserve"> </w:t>
      </w:r>
      <w:r>
        <w:rPr>
          <w:rFonts w:ascii="Times New Roman" w:hAnsi="Times New Roman" w:eastAsia="Times New Roman" w:cs="Times New Roman"/>
          <w:sz w:val="24"/>
          <w:szCs w:val="24"/>
        </w:rPr>
        <w:t>27.3 </w:t>
      </w:r>
      <w:r>
        <w:rPr>
          <w:rFonts w:ascii="SimSun" w:hAnsi="SimSun" w:eastAsia="SimSun" w:cs="SimSun"/>
          <w:sz w:val="24"/>
          <w:szCs w:val="24"/>
        </w:rPr>
        <w:t>款</w:t>
      </w:r>
      <w:r>
        <w:rPr>
          <w:rFonts w:ascii="SimSun" w:hAnsi="SimSun" w:eastAsia="SimSun" w:cs="SimSun"/>
          <w:sz w:val="24"/>
          <w:szCs w:val="24"/>
          <w:spacing w:val="-1"/>
        </w:rPr>
        <w:t>规定的，投标人应提供</w:t>
      </w:r>
      <w:r>
        <w:rPr>
          <w:rFonts w:ascii="SimSun" w:hAnsi="SimSun" w:eastAsia="SimSun" w:cs="SimSun"/>
          <w:sz w:val="24"/>
          <w:szCs w:val="24"/>
          <w:spacing w:val="-2"/>
        </w:rPr>
        <w:t>相关证明资料。</w:t>
      </w:r>
    </w:p>
    <w:p>
      <w:pPr>
        <w:ind w:left="14" w:right="40" w:firstLine="486"/>
        <w:spacing w:before="1" w:line="229"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1</w:t>
      </w:r>
      <w:r>
        <w:rPr>
          <w:rFonts w:ascii="SimSun" w:hAnsi="SimSun" w:eastAsia="SimSun" w:cs="SimSun"/>
          <w:sz w:val="24"/>
          <w:szCs w:val="24"/>
        </w:rPr>
        <w:t>）节能产品、节水产品、环境标志产品：提供国家确定的认证机构出具的、</w:t>
      </w:r>
      <w:r>
        <w:rPr>
          <w:rFonts w:ascii="SimSun" w:hAnsi="SimSun" w:eastAsia="SimSun" w:cs="SimSun"/>
          <w:sz w:val="24"/>
          <w:szCs w:val="24"/>
          <w:spacing w:val="-1"/>
        </w:rPr>
        <w:t>处于有效期之内的节能产品、环境标志产品认证证书（扫描件）。</w:t>
      </w:r>
    </w:p>
    <w:p>
      <w:pPr>
        <w:ind w:left="15" w:firstLine="485"/>
        <w:spacing w:before="28" w:line="22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）中小企业：按《政府采购促进中小企业发展管理办法》（财库〔</w:t>
      </w:r>
      <w:r>
        <w:rPr>
          <w:rFonts w:ascii="Times New Roman" w:hAnsi="Times New Roman" w:eastAsia="Times New Roman" w:cs="Times New Roman"/>
          <w:sz w:val="24"/>
          <w:szCs w:val="24"/>
          <w:spacing w:val="1"/>
        </w:rPr>
        <w:t>2020</w:t>
      </w:r>
      <w:r>
        <w:rPr>
          <w:rFonts w:ascii="SimSun" w:hAnsi="SimSun" w:eastAsia="SimSun" w:cs="SimSun"/>
          <w:sz w:val="24"/>
          <w:szCs w:val="24"/>
          <w:spacing w:val="1"/>
        </w:rPr>
        <w:t>〕</w:t>
      </w:r>
      <w:r>
        <w:rPr>
          <w:rFonts w:ascii="Times New Roman" w:hAnsi="Times New Roman" w:eastAsia="Times New Roman" w:cs="Times New Roman"/>
          <w:sz w:val="24"/>
          <w:szCs w:val="24"/>
          <w:spacing w:val="1"/>
        </w:rPr>
        <w:t>46</w:t>
      </w:r>
      <w:r>
        <w:rPr>
          <w:rFonts w:ascii="SimSun" w:hAnsi="SimSun" w:eastAsia="SimSun" w:cs="SimSun"/>
          <w:sz w:val="24"/>
          <w:szCs w:val="24"/>
          <w:spacing w:val="-1"/>
        </w:rPr>
        <w:t>号）规定，提供《中小企业声明函》（格式）。</w:t>
      </w:r>
    </w:p>
    <w:p>
      <w:pPr>
        <w:ind w:left="42" w:firstLine="459"/>
        <w:spacing w:before="27" w:line="22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）监狱企业：按《关于政府采购支持监</w:t>
      </w:r>
      <w:r>
        <w:rPr>
          <w:rFonts w:ascii="SimSun" w:hAnsi="SimSun" w:eastAsia="SimSun" w:cs="SimSun"/>
          <w:sz w:val="24"/>
          <w:szCs w:val="24"/>
          <w:spacing w:val="1"/>
        </w:rPr>
        <w:t>狱企业发展有关问题的通知》（财库</w:t>
      </w:r>
      <w:r>
        <w:rPr>
          <w:rFonts w:ascii="SimSun" w:hAnsi="SimSun" w:eastAsia="SimSun" w:cs="SimSun"/>
          <w:sz w:val="24"/>
          <w:szCs w:val="24"/>
          <w:spacing w:val="-2"/>
        </w:rPr>
        <w:t>〔</w:t>
      </w:r>
      <w:r>
        <w:rPr>
          <w:rFonts w:ascii="Times New Roman" w:hAnsi="Times New Roman" w:eastAsia="Times New Roman" w:cs="Times New Roman"/>
          <w:sz w:val="24"/>
          <w:szCs w:val="24"/>
          <w:spacing w:val="-2"/>
        </w:rPr>
        <w:t>2014</w:t>
      </w:r>
      <w:r>
        <w:rPr>
          <w:rFonts w:ascii="SimSun" w:hAnsi="SimSun" w:eastAsia="SimSun" w:cs="SimSun"/>
          <w:sz w:val="24"/>
          <w:szCs w:val="24"/>
          <w:spacing w:val="-2"/>
        </w:rPr>
        <w:t>〕</w:t>
      </w:r>
      <w:r>
        <w:rPr>
          <w:rFonts w:ascii="Times New Roman" w:hAnsi="Times New Roman" w:eastAsia="Times New Roman" w:cs="Times New Roman"/>
          <w:sz w:val="24"/>
          <w:szCs w:val="24"/>
          <w:spacing w:val="-2"/>
        </w:rPr>
        <w:t>68 </w:t>
      </w:r>
      <w:r>
        <w:rPr>
          <w:rFonts w:ascii="SimSun" w:hAnsi="SimSun" w:eastAsia="SimSun" w:cs="SimSun"/>
          <w:sz w:val="24"/>
          <w:szCs w:val="24"/>
          <w:spacing w:val="-2"/>
        </w:rPr>
        <w:t>号）文件规定提供证明文件（扫描件）。</w:t>
      </w:r>
    </w:p>
    <w:p>
      <w:pPr>
        <w:ind w:left="10" w:firstLine="490"/>
        <w:spacing w:before="28" w:line="228"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）残疾人福利性单位：按《关于促进残</w:t>
      </w:r>
      <w:r>
        <w:rPr>
          <w:rFonts w:ascii="SimSun" w:hAnsi="SimSun" w:eastAsia="SimSun" w:cs="SimSun"/>
          <w:sz w:val="24"/>
          <w:szCs w:val="24"/>
          <w:spacing w:val="1"/>
        </w:rPr>
        <w:t>疾人就业政府采购政策的通知》（财</w:t>
      </w:r>
      <w:r>
        <w:rPr>
          <w:rFonts w:ascii="SimSun" w:hAnsi="SimSun" w:eastAsia="SimSun" w:cs="SimSun"/>
          <w:sz w:val="24"/>
          <w:szCs w:val="24"/>
          <w:spacing w:val="-1"/>
        </w:rPr>
        <w:t>库〔</w:t>
      </w:r>
      <w:r>
        <w:rPr>
          <w:rFonts w:ascii="Times New Roman" w:hAnsi="Times New Roman" w:eastAsia="Times New Roman" w:cs="Times New Roman"/>
          <w:sz w:val="24"/>
          <w:szCs w:val="24"/>
          <w:spacing w:val="-1"/>
        </w:rPr>
        <w:t>2017</w:t>
      </w:r>
      <w:r>
        <w:rPr>
          <w:rFonts w:ascii="SimSun" w:hAnsi="SimSun" w:eastAsia="SimSun" w:cs="SimSun"/>
          <w:sz w:val="24"/>
          <w:szCs w:val="24"/>
          <w:spacing w:val="-1"/>
        </w:rPr>
        <w:t>〕</w:t>
      </w:r>
      <w:r>
        <w:rPr>
          <w:rFonts w:ascii="Times New Roman" w:hAnsi="Times New Roman" w:eastAsia="Times New Roman" w:cs="Times New Roman"/>
          <w:sz w:val="24"/>
          <w:szCs w:val="24"/>
          <w:spacing w:val="-1"/>
        </w:rPr>
        <w:t>141 </w:t>
      </w:r>
      <w:r>
        <w:rPr>
          <w:rFonts w:ascii="SimSun" w:hAnsi="SimSun" w:eastAsia="SimSun" w:cs="SimSun"/>
          <w:sz w:val="24"/>
          <w:szCs w:val="24"/>
          <w:spacing w:val="-1"/>
        </w:rPr>
        <w:t>号）文件规定提供《残疾人福利性单位声明函》（格式）。</w:t>
      </w:r>
    </w:p>
    <w:p>
      <w:pPr>
        <w:ind w:left="485"/>
        <w:spacing w:before="28" w:line="219" w:lineRule="auto"/>
        <w:rPr>
          <w:rFonts w:ascii="SimSun" w:hAnsi="SimSun" w:eastAsia="SimSun" w:cs="SimSun"/>
          <w:sz w:val="24"/>
          <w:szCs w:val="24"/>
        </w:rPr>
      </w:pPr>
      <w:r>
        <w:rPr>
          <w:rFonts w:ascii="Times New Roman" w:hAnsi="Times New Roman" w:eastAsia="Times New Roman" w:cs="Times New Roman"/>
          <w:sz w:val="24"/>
          <w:szCs w:val="24"/>
          <w:spacing w:val="-1"/>
        </w:rPr>
        <w:t>27.6 </w:t>
      </w:r>
      <w:r>
        <w:rPr>
          <w:rFonts w:ascii="SimSun" w:hAnsi="SimSun" w:eastAsia="SimSun" w:cs="SimSun"/>
          <w:sz w:val="24"/>
          <w:szCs w:val="24"/>
          <w:spacing w:val="-1"/>
        </w:rPr>
        <w:t>投标人有政府采购合同融资需求的，详见</w:t>
      </w:r>
      <w:r>
        <w:rPr>
          <w:rFonts w:ascii="SimSun" w:hAnsi="SimSun" w:eastAsia="SimSun" w:cs="SimSun"/>
          <w:sz w:val="24"/>
          <w:szCs w:val="24"/>
          <w:b/>
          <w:bCs/>
          <w:spacing w:val="-1"/>
        </w:rPr>
        <w:t>投标须知前附表</w:t>
      </w:r>
      <w:r>
        <w:rPr>
          <w:rFonts w:ascii="SimSun" w:hAnsi="SimSun" w:eastAsia="SimSun" w:cs="SimSun"/>
          <w:sz w:val="24"/>
          <w:szCs w:val="24"/>
          <w:spacing w:val="-1"/>
        </w:rPr>
        <w:t>。</w:t>
      </w:r>
    </w:p>
    <w:p>
      <w:pPr>
        <w:ind w:left="486"/>
        <w:spacing w:before="28"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28.</w:t>
      </w:r>
      <w:r>
        <w:rPr>
          <w:rFonts w:ascii="SimSun" w:hAnsi="SimSun" w:eastAsia="SimSun" w:cs="SimSun"/>
          <w:sz w:val="24"/>
          <w:szCs w:val="24"/>
          <w:b/>
          <w:bCs/>
          <w:spacing w:val="-3"/>
        </w:rPr>
        <w:t>评标</w:t>
      </w:r>
    </w:p>
    <w:p>
      <w:pPr>
        <w:ind w:left="486"/>
        <w:spacing w:before="179"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28.1 </w:t>
      </w:r>
      <w:r>
        <w:rPr>
          <w:rFonts w:ascii="SimSun" w:hAnsi="SimSun" w:eastAsia="SimSun" w:cs="SimSun"/>
          <w:sz w:val="24"/>
          <w:szCs w:val="24"/>
          <w:b/>
          <w:bCs/>
          <w:spacing w:val="-3"/>
        </w:rPr>
        <w:t>评标委员会</w:t>
      </w:r>
    </w:p>
    <w:p>
      <w:pPr>
        <w:ind w:left="48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28.1.</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评标由依法组成的评标委员会负责。</w:t>
      </w:r>
    </w:p>
    <w:p>
      <w:pPr>
        <w:spacing w:line="219" w:lineRule="auto"/>
        <w:sectPr>
          <w:headerReference w:type="default" r:id="rId7"/>
          <w:footerReference w:type="default" r:id="rId57"/>
          <w:pgSz w:w="12240" w:h="15840"/>
          <w:pgMar w:top="400" w:right="1700" w:bottom="1177" w:left="1701" w:header="0" w:footer="946" w:gutter="0"/>
        </w:sectPr>
        <w:rPr>
          <w:rFonts w:ascii="SimSun" w:hAnsi="SimSun" w:eastAsia="SimSun" w:cs="SimSun"/>
          <w:sz w:val="24"/>
          <w:szCs w:val="24"/>
        </w:rPr>
      </w:pPr>
    </w:p>
    <w:p>
      <w:pPr>
        <w:spacing w:line="324" w:lineRule="auto"/>
        <w:rPr>
          <w:rFonts w:ascii="Arial"/>
          <w:sz w:val="21"/>
        </w:rPr>
      </w:pPr>
      <w:r/>
    </w:p>
    <w:p>
      <w:pPr>
        <w:ind w:left="486"/>
        <w:spacing w:before="78"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28.2 </w:t>
      </w:r>
      <w:r>
        <w:rPr>
          <w:rFonts w:ascii="SimSun" w:hAnsi="SimSun" w:eastAsia="SimSun" w:cs="SimSun"/>
          <w:sz w:val="24"/>
          <w:szCs w:val="24"/>
          <w:b/>
          <w:bCs/>
          <w:spacing w:val="-3"/>
        </w:rPr>
        <w:t>评标方法</w:t>
      </w:r>
    </w:p>
    <w:p>
      <w:pPr>
        <w:ind w:left="11" w:firstLine="473"/>
        <w:spacing w:before="178" w:line="290" w:lineRule="auto"/>
        <w:rPr>
          <w:rFonts w:ascii="SimSun" w:hAnsi="SimSun" w:eastAsia="SimSun" w:cs="SimSun"/>
          <w:sz w:val="24"/>
          <w:szCs w:val="24"/>
        </w:rPr>
      </w:pPr>
      <w:r>
        <w:rPr>
          <w:rFonts w:ascii="Times New Roman" w:hAnsi="Times New Roman" w:eastAsia="Times New Roman" w:cs="Times New Roman"/>
          <w:sz w:val="24"/>
          <w:szCs w:val="24"/>
        </w:rPr>
        <w:t>28.2.</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评标方法：综合评分法，是指投</w:t>
      </w:r>
      <w:r>
        <w:rPr>
          <w:rFonts w:ascii="SimSun" w:hAnsi="SimSun" w:eastAsia="SimSun" w:cs="SimSun"/>
          <w:sz w:val="24"/>
          <w:szCs w:val="24"/>
          <w:spacing w:val="-1"/>
        </w:rPr>
        <w:t>标文件满足招标文件全部实质性要求，且</w:t>
      </w:r>
      <w:r>
        <w:rPr>
          <w:rFonts w:ascii="SimSun" w:hAnsi="SimSun" w:eastAsia="SimSun" w:cs="SimSun"/>
          <w:sz w:val="24"/>
          <w:szCs w:val="24"/>
        </w:rPr>
        <w:t>按照评审因素的量化指标评审得分最高的投标</w:t>
      </w:r>
      <w:r>
        <w:rPr>
          <w:rFonts w:ascii="SimSun" w:hAnsi="SimSun" w:eastAsia="SimSun" w:cs="SimSun"/>
          <w:sz w:val="24"/>
          <w:szCs w:val="24"/>
          <w:spacing w:val="-1"/>
        </w:rPr>
        <w:t>人为中标候选人的评标方法。</w:t>
      </w:r>
    </w:p>
    <w:p>
      <w:pPr>
        <w:ind w:left="485"/>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1"/>
        </w:rPr>
        <w:t>28.2.2 </w:t>
      </w:r>
      <w:r>
        <w:rPr>
          <w:rFonts w:ascii="SimSun" w:hAnsi="SimSun" w:eastAsia="SimSun" w:cs="SimSun"/>
          <w:sz w:val="24"/>
          <w:szCs w:val="24"/>
          <w:spacing w:val="-1"/>
        </w:rPr>
        <w:t>本采购项目的评标因素和标准见</w:t>
      </w:r>
      <w:r>
        <w:rPr>
          <w:rFonts w:ascii="SimSun" w:hAnsi="SimSun" w:eastAsia="SimSun" w:cs="SimSun"/>
          <w:sz w:val="24"/>
          <w:szCs w:val="24"/>
          <w:b/>
          <w:bCs/>
          <w:spacing w:val="-1"/>
        </w:rPr>
        <w:t>综合评分表</w:t>
      </w:r>
      <w:r>
        <w:rPr>
          <w:rFonts w:ascii="SimSun" w:hAnsi="SimSun" w:eastAsia="SimSun" w:cs="SimSun"/>
          <w:sz w:val="24"/>
          <w:szCs w:val="24"/>
          <w:spacing w:val="-1"/>
        </w:rPr>
        <w:t>。</w:t>
      </w:r>
    </w:p>
    <w:p>
      <w:pPr>
        <w:ind w:left="486"/>
        <w:spacing w:before="184"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28.3 </w:t>
      </w:r>
      <w:r>
        <w:rPr>
          <w:rFonts w:ascii="SimSun" w:hAnsi="SimSun" w:eastAsia="SimSun" w:cs="SimSun"/>
          <w:sz w:val="24"/>
          <w:szCs w:val="24"/>
          <w:b/>
          <w:bCs/>
          <w:spacing w:val="-3"/>
        </w:rPr>
        <w:t>投标文件的初步评审</w:t>
      </w:r>
    </w:p>
    <w:p>
      <w:pPr>
        <w:ind w:left="48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28.3.</w:t>
      </w:r>
      <w:r>
        <w:rPr>
          <w:rFonts w:ascii="Times New Roman" w:hAnsi="Times New Roman" w:eastAsia="Times New Roman" w:cs="Times New Roman"/>
          <w:sz w:val="24"/>
          <w:szCs w:val="24"/>
          <w:spacing w:val="-29"/>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初步评审分为资格性审查和符合性审查。</w:t>
      </w:r>
    </w:p>
    <w:p>
      <w:pPr>
        <w:ind w:left="12" w:firstLine="488"/>
        <w:spacing w:before="181" w:line="31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）资格性审查。根据法律法规和招标文</w:t>
      </w:r>
      <w:r>
        <w:rPr>
          <w:rFonts w:ascii="SimSun" w:hAnsi="SimSun" w:eastAsia="SimSun" w:cs="SimSun"/>
          <w:sz w:val="24"/>
          <w:szCs w:val="24"/>
          <w:spacing w:val="1"/>
        </w:rPr>
        <w:t>件的规定，采购人或采购代理机构对</w:t>
      </w:r>
      <w:r>
        <w:rPr>
          <w:rFonts w:ascii="SimSun" w:hAnsi="SimSun" w:eastAsia="SimSun" w:cs="SimSun"/>
          <w:sz w:val="24"/>
          <w:szCs w:val="24"/>
          <w:spacing w:val="5"/>
        </w:rPr>
        <w:t>投标文件中的资格证明材料、信用记录、投标保证金等进行审查，以确定投标人是</w:t>
      </w:r>
      <w:r>
        <w:rPr>
          <w:rFonts w:ascii="SimSun" w:hAnsi="SimSun" w:eastAsia="SimSun" w:cs="SimSun"/>
          <w:sz w:val="24"/>
          <w:szCs w:val="24"/>
          <w:spacing w:val="-1"/>
        </w:rPr>
        <w:t>否具备投标资格。对未通过资格审查的投标人，将告知投标人原因。</w:t>
      </w:r>
    </w:p>
    <w:p>
      <w:pPr>
        <w:ind w:left="10" w:firstLine="490"/>
        <w:spacing w:before="186" w:line="313"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）符合性审查。评标委员会依据招标文</w:t>
      </w:r>
      <w:r>
        <w:rPr>
          <w:rFonts w:ascii="SimSun" w:hAnsi="SimSun" w:eastAsia="SimSun" w:cs="SimSun"/>
          <w:sz w:val="24"/>
          <w:szCs w:val="24"/>
          <w:spacing w:val="1"/>
        </w:rPr>
        <w:t>件的规定，从投标文件的有效性、完</w:t>
      </w:r>
      <w:r>
        <w:rPr>
          <w:rFonts w:ascii="SimSun" w:hAnsi="SimSun" w:eastAsia="SimSun" w:cs="SimSun"/>
          <w:sz w:val="24"/>
          <w:szCs w:val="24"/>
          <w:spacing w:val="5"/>
        </w:rPr>
        <w:t>整性和对招标文件的响应程度进行审查，以确定是否对招标文件的实质性要求作出</w:t>
      </w:r>
      <w:r>
        <w:rPr>
          <w:rFonts w:ascii="SimSun" w:hAnsi="SimSun" w:eastAsia="SimSun" w:cs="SimSun"/>
          <w:sz w:val="24"/>
          <w:szCs w:val="24"/>
          <w:spacing w:val="-4"/>
        </w:rPr>
        <w:t>响应。</w:t>
      </w:r>
    </w:p>
    <w:p>
      <w:pPr>
        <w:ind w:left="13" w:firstLine="487"/>
        <w:spacing w:before="175" w:line="313"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）评标委员会决定投标文件的响应性只</w:t>
      </w:r>
      <w:r>
        <w:rPr>
          <w:rFonts w:ascii="SimSun" w:hAnsi="SimSun" w:eastAsia="SimSun" w:cs="SimSun"/>
          <w:sz w:val="24"/>
          <w:szCs w:val="24"/>
          <w:spacing w:val="1"/>
        </w:rPr>
        <w:t>根据投标文件的内容，而不依据外部</w:t>
      </w:r>
      <w:r>
        <w:rPr>
          <w:rFonts w:ascii="SimSun" w:hAnsi="SimSun" w:eastAsia="SimSun" w:cs="SimSun"/>
          <w:sz w:val="24"/>
          <w:szCs w:val="24"/>
          <w:spacing w:val="5"/>
        </w:rPr>
        <w:t>的证据，但投标文件有不真实、不正确的内容时除外。投标人不得通过修正或撤销</w:t>
      </w:r>
      <w:r>
        <w:rPr>
          <w:rFonts w:ascii="SimSun" w:hAnsi="SimSun" w:eastAsia="SimSun" w:cs="SimSun"/>
          <w:sz w:val="24"/>
          <w:szCs w:val="24"/>
          <w:spacing w:val="-1"/>
        </w:rPr>
        <w:t>不合要求的偏离从而使其投标成为实质上响应的投标。</w:t>
      </w:r>
    </w:p>
    <w:p>
      <w:pPr>
        <w:ind w:left="12" w:firstLine="472"/>
        <w:spacing w:before="183" w:line="359" w:lineRule="auto"/>
        <w:rPr>
          <w:rFonts w:ascii="SimSun" w:hAnsi="SimSun" w:eastAsia="SimSun" w:cs="SimSun"/>
          <w:sz w:val="24"/>
          <w:szCs w:val="24"/>
        </w:rPr>
      </w:pPr>
      <w:r>
        <w:rPr>
          <w:rFonts w:ascii="Times New Roman" w:hAnsi="Times New Roman" w:eastAsia="Times New Roman" w:cs="Times New Roman"/>
          <w:sz w:val="24"/>
          <w:szCs w:val="24"/>
          <w:spacing w:val="7"/>
        </w:rPr>
        <w:t>28.3.2 </w:t>
      </w:r>
      <w:r>
        <w:rPr>
          <w:rFonts w:ascii="SimSun" w:hAnsi="SimSun" w:eastAsia="SimSun" w:cs="SimSun"/>
          <w:sz w:val="24"/>
          <w:szCs w:val="24"/>
          <w:spacing w:val="7"/>
        </w:rPr>
        <w:t>投标文件中除前章节条款所述情况</w:t>
      </w:r>
      <w:r>
        <w:rPr>
          <w:rFonts w:ascii="SimSun" w:hAnsi="SimSun" w:eastAsia="SimSun" w:cs="SimSun"/>
          <w:sz w:val="24"/>
          <w:szCs w:val="24"/>
          <w:spacing w:val="6"/>
        </w:rPr>
        <w:t>外，有下列情况之一的，也应在资格</w:t>
      </w:r>
      <w:r>
        <w:rPr>
          <w:rFonts w:ascii="SimSun" w:hAnsi="SimSun" w:eastAsia="SimSun" w:cs="SimSun"/>
          <w:sz w:val="24"/>
          <w:szCs w:val="24"/>
          <w:spacing w:val="-1"/>
        </w:rPr>
        <w:t>性、符合性审查时按照无效投标处理：</w:t>
      </w:r>
    </w:p>
    <w:p>
      <w:pPr>
        <w:ind w:left="9" w:firstLine="491"/>
        <w:spacing w:before="1" w:line="285"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1</w:t>
      </w:r>
      <w:r>
        <w:rPr>
          <w:rFonts w:ascii="SimSun" w:hAnsi="SimSun" w:eastAsia="SimSun" w:cs="SimSun"/>
          <w:sz w:val="24"/>
          <w:szCs w:val="24"/>
          <w:spacing w:val="6"/>
        </w:rPr>
        <w:t>）投标文件载明的投标范围小于招标文件规定的招标范围的</w:t>
      </w:r>
      <w:r>
        <w:rPr>
          <w:rFonts w:ascii="Times New Roman" w:hAnsi="Times New Roman" w:eastAsia="Times New Roman" w:cs="Times New Roman"/>
          <w:sz w:val="24"/>
          <w:szCs w:val="24"/>
          <w:spacing w:val="6"/>
        </w:rPr>
        <w:t>(</w:t>
      </w:r>
      <w:r>
        <w:rPr>
          <w:rFonts w:ascii="SimSun" w:hAnsi="SimSun" w:eastAsia="SimSun" w:cs="SimSun"/>
          <w:sz w:val="24"/>
          <w:szCs w:val="24"/>
          <w:spacing w:val="6"/>
        </w:rPr>
        <w:t>缺漏招标文件</w:t>
      </w:r>
      <w:r>
        <w:rPr>
          <w:rFonts w:ascii="SimSun" w:hAnsi="SimSun" w:eastAsia="SimSun" w:cs="SimSun"/>
          <w:sz w:val="24"/>
          <w:szCs w:val="24"/>
          <w:spacing w:val="-2"/>
        </w:rPr>
        <w:t>所要求的内容</w:t>
      </w:r>
      <w:r>
        <w:rPr>
          <w:rFonts w:ascii="Times New Roman" w:hAnsi="Times New Roman" w:eastAsia="Times New Roman" w:cs="Times New Roman"/>
          <w:sz w:val="24"/>
          <w:szCs w:val="24"/>
          <w:spacing w:val="-2"/>
        </w:rPr>
        <w:t>)</w:t>
      </w:r>
      <w:r>
        <w:rPr>
          <w:rFonts w:ascii="SimSun" w:hAnsi="SimSun" w:eastAsia="SimSun" w:cs="SimSun"/>
          <w:sz w:val="24"/>
          <w:szCs w:val="24"/>
          <w:spacing w:val="-2"/>
        </w:rPr>
        <w:t>；</w:t>
      </w:r>
    </w:p>
    <w:p>
      <w:pPr>
        <w:ind w:left="501"/>
        <w:spacing w:before="192"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）不符合法律、法规和招标文件其他规定的。</w:t>
      </w:r>
    </w:p>
    <w:p>
      <w:pPr>
        <w:ind w:left="10" w:firstLine="474"/>
        <w:spacing w:before="183" w:line="359" w:lineRule="auto"/>
        <w:rPr>
          <w:rFonts w:ascii="SimSun" w:hAnsi="SimSun" w:eastAsia="SimSun" w:cs="SimSun"/>
          <w:sz w:val="24"/>
          <w:szCs w:val="24"/>
        </w:rPr>
      </w:pPr>
      <w:r>
        <w:rPr>
          <w:rFonts w:ascii="Times New Roman" w:hAnsi="Times New Roman" w:eastAsia="Times New Roman" w:cs="Times New Roman"/>
          <w:sz w:val="24"/>
          <w:szCs w:val="24"/>
        </w:rPr>
        <w:t>28.3.3 </w:t>
      </w:r>
      <w:r>
        <w:rPr>
          <w:rFonts w:ascii="SimSun" w:hAnsi="SimSun" w:eastAsia="SimSun" w:cs="SimSun"/>
          <w:sz w:val="24"/>
          <w:szCs w:val="24"/>
        </w:rPr>
        <w:t>有下列情形之一时，评标委员会应予废标，并将理由通知所有投标人。废</w:t>
      </w:r>
      <w:r>
        <w:rPr>
          <w:rFonts w:ascii="SimSun" w:hAnsi="SimSun" w:eastAsia="SimSun" w:cs="SimSun"/>
          <w:sz w:val="24"/>
          <w:szCs w:val="24"/>
          <w:spacing w:val="-2"/>
        </w:rPr>
        <w:t>标的情形同时在</w:t>
      </w:r>
      <w:r>
        <w:rPr>
          <w:rFonts w:ascii="SimSun" w:hAnsi="SimSun" w:eastAsia="SimSun" w:cs="SimSun"/>
          <w:sz w:val="24"/>
          <w:szCs w:val="24"/>
          <w:b/>
          <w:bCs/>
          <w:spacing w:val="-2"/>
        </w:rPr>
        <w:t>投标须知前附表</w:t>
      </w:r>
      <w:r>
        <w:rPr>
          <w:rFonts w:ascii="SimSun" w:hAnsi="SimSun" w:eastAsia="SimSun" w:cs="SimSun"/>
          <w:sz w:val="24"/>
          <w:szCs w:val="24"/>
          <w:spacing w:val="-2"/>
        </w:rPr>
        <w:t>集中列示：</w:t>
      </w:r>
    </w:p>
    <w:p>
      <w:pPr>
        <w:ind w:left="29" w:firstLine="471"/>
        <w:spacing w:before="3" w:line="289" w:lineRule="auto"/>
        <w:rPr>
          <w:rFonts w:ascii="SimSun" w:hAnsi="SimSun" w:eastAsia="SimSun" w:cs="SimSun"/>
          <w:sz w:val="24"/>
          <w:szCs w:val="24"/>
        </w:rPr>
      </w:pPr>
      <w:r>
        <w:rPr>
          <w:rFonts w:ascii="SimSun" w:hAnsi="SimSun" w:eastAsia="SimSun" w:cs="SimSun"/>
          <w:sz w:val="24"/>
          <w:szCs w:val="24"/>
          <w:spacing w:val="7"/>
        </w:rPr>
        <w:t>（</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7"/>
        </w:rPr>
        <w:t>）符合专业条件的投标人或者对招标文件作实质性响应的投标人不足三家</w:t>
      </w:r>
      <w:r>
        <w:rPr>
          <w:rFonts w:ascii="SimSun" w:hAnsi="SimSun" w:eastAsia="SimSun" w:cs="SimSun"/>
          <w:sz w:val="24"/>
          <w:szCs w:val="24"/>
          <w:spacing w:val="-15"/>
        </w:rPr>
        <w:t>的；</w:t>
      </w:r>
    </w:p>
    <w:p>
      <w:pPr>
        <w:ind w:left="501"/>
        <w:spacing w:before="179"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）出现影响采购公正的违法、违规行为的；</w:t>
      </w:r>
    </w:p>
    <w:p>
      <w:pPr>
        <w:ind w:left="501"/>
        <w:spacing w:before="181" w:line="218"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）投标人的报价均超过了采购预算；</w:t>
      </w:r>
    </w:p>
    <w:p>
      <w:pPr>
        <w:ind w:left="501"/>
        <w:spacing w:before="185"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）因重大变故，采购任务取消的。</w:t>
      </w:r>
    </w:p>
    <w:p>
      <w:pPr>
        <w:spacing w:line="219" w:lineRule="auto"/>
        <w:sectPr>
          <w:headerReference w:type="default" r:id="rId24"/>
          <w:footerReference w:type="default" r:id="rId58"/>
          <w:pgSz w:w="12240" w:h="15840"/>
          <w:pgMar w:top="1331" w:right="1700" w:bottom="1177" w:left="170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85"/>
        <w:spacing w:before="78" w:line="219" w:lineRule="auto"/>
        <w:rPr>
          <w:rFonts w:ascii="SimSun" w:hAnsi="SimSun" w:eastAsia="SimSun" w:cs="SimSun"/>
          <w:sz w:val="24"/>
          <w:szCs w:val="24"/>
        </w:rPr>
      </w:pPr>
      <w:r>
        <w:rPr>
          <w:rFonts w:ascii="Times New Roman" w:hAnsi="Times New Roman" w:eastAsia="Times New Roman" w:cs="Times New Roman"/>
          <w:sz w:val="24"/>
          <w:szCs w:val="24"/>
        </w:rPr>
        <w:t>28.3.4 </w:t>
      </w:r>
      <w:r>
        <w:rPr>
          <w:rFonts w:ascii="SimSun" w:hAnsi="SimSun" w:eastAsia="SimSun" w:cs="SimSun"/>
          <w:sz w:val="24"/>
          <w:szCs w:val="24"/>
        </w:rPr>
        <w:t>多家代理商提供同一品牌产</w:t>
      </w:r>
      <w:r>
        <w:rPr>
          <w:rFonts w:ascii="SimSun" w:hAnsi="SimSun" w:eastAsia="SimSun" w:cs="SimSun"/>
          <w:sz w:val="24"/>
          <w:szCs w:val="24"/>
          <w:spacing w:val="-1"/>
        </w:rPr>
        <w:t>品投标的，在统计投标人数量时要求如下：</w:t>
      </w:r>
    </w:p>
    <w:p>
      <w:pPr>
        <w:ind w:left="9" w:firstLine="491"/>
        <w:spacing w:before="178" w:line="33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）提供相同品牌产品且通过资格审查、</w:t>
      </w:r>
      <w:r>
        <w:rPr>
          <w:rFonts w:ascii="SimSun" w:hAnsi="SimSun" w:eastAsia="SimSun" w:cs="SimSun"/>
          <w:sz w:val="24"/>
          <w:szCs w:val="24"/>
          <w:spacing w:val="1"/>
        </w:rPr>
        <w:t>符合性审查的不同投标人参加同一合</w:t>
      </w:r>
      <w:r>
        <w:rPr>
          <w:rFonts w:ascii="SimSun" w:hAnsi="SimSun" w:eastAsia="SimSun" w:cs="SimSun"/>
          <w:sz w:val="24"/>
          <w:szCs w:val="24"/>
          <w:spacing w:val="5"/>
        </w:rPr>
        <w:t>同项下投标的，按一家投标人计算，评审后得分最高的同品牌投标人获得中标人推</w:t>
      </w:r>
      <w:r>
        <w:rPr>
          <w:rFonts w:ascii="SimSun" w:hAnsi="SimSun" w:eastAsia="SimSun" w:cs="SimSun"/>
          <w:sz w:val="24"/>
          <w:szCs w:val="24"/>
          <w:spacing w:val="5"/>
        </w:rPr>
        <w:t>荐资格；评审得分相同的，由采购人或者采购人委托评标委员会按照招标文件规定</w:t>
      </w:r>
      <w:r>
        <w:rPr>
          <w:rFonts w:ascii="SimSun" w:hAnsi="SimSun" w:eastAsia="SimSun" w:cs="SimSun"/>
          <w:sz w:val="24"/>
          <w:szCs w:val="24"/>
          <w:spacing w:val="5"/>
        </w:rPr>
        <w:t>的方式确定一个投标人获得中标人推荐资格，招标文件未规定的采取随机抽取方式</w:t>
      </w:r>
      <w:r>
        <w:rPr>
          <w:rFonts w:ascii="SimSun" w:hAnsi="SimSun" w:eastAsia="SimSun" w:cs="SimSun"/>
          <w:sz w:val="24"/>
          <w:szCs w:val="24"/>
          <w:spacing w:val="-1"/>
        </w:rPr>
        <w:t>确定，其他同品牌投标人不作为中标候选人。</w:t>
      </w:r>
    </w:p>
    <w:p>
      <w:pPr>
        <w:ind w:left="9" w:firstLine="491"/>
        <w:spacing w:before="179" w:line="29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）非单一产品采购项目时，多家投标人</w:t>
      </w:r>
      <w:r>
        <w:rPr>
          <w:rFonts w:ascii="SimSun" w:hAnsi="SimSun" w:eastAsia="SimSun" w:cs="SimSun"/>
          <w:sz w:val="24"/>
          <w:szCs w:val="24"/>
          <w:spacing w:val="1"/>
        </w:rPr>
        <w:t>提供的招标文件载明的核心产品品牌</w:t>
      </w:r>
      <w:r>
        <w:rPr>
          <w:rFonts w:ascii="SimSun" w:hAnsi="SimSun" w:eastAsia="SimSun" w:cs="SimSun"/>
          <w:sz w:val="24"/>
          <w:szCs w:val="24"/>
          <w:spacing w:val="-1"/>
        </w:rPr>
        <w:t>相同的，按前（</w:t>
      </w:r>
      <w:r>
        <w:rPr>
          <w:rFonts w:ascii="Times New Roman" w:hAnsi="Times New Roman" w:eastAsia="Times New Roman" w:cs="Times New Roman"/>
          <w:sz w:val="24"/>
          <w:szCs w:val="24"/>
          <w:spacing w:val="-1"/>
        </w:rPr>
        <w:t>1</w:t>
      </w:r>
      <w:r>
        <w:rPr>
          <w:rFonts w:ascii="SimSun" w:hAnsi="SimSun" w:eastAsia="SimSun" w:cs="SimSun"/>
          <w:sz w:val="24"/>
          <w:szCs w:val="24"/>
          <w:spacing w:val="-1"/>
        </w:rPr>
        <w:t>）规定处理。</w:t>
      </w:r>
    </w:p>
    <w:p>
      <w:pPr>
        <w:ind w:left="486"/>
        <w:spacing w:before="180"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28.4 </w:t>
      </w:r>
      <w:r>
        <w:rPr>
          <w:rFonts w:ascii="SimSun" w:hAnsi="SimSun" w:eastAsia="SimSun" w:cs="SimSun"/>
          <w:sz w:val="24"/>
          <w:szCs w:val="24"/>
          <w:b/>
          <w:bCs/>
          <w:spacing w:val="-3"/>
        </w:rPr>
        <w:t>澄清有关问题</w:t>
      </w:r>
    </w:p>
    <w:p>
      <w:pPr>
        <w:ind w:left="9" w:firstLine="475"/>
        <w:spacing w:before="182" w:line="288" w:lineRule="auto"/>
        <w:rPr>
          <w:rFonts w:ascii="SimSun" w:hAnsi="SimSun" w:eastAsia="SimSun" w:cs="SimSun"/>
          <w:sz w:val="24"/>
          <w:szCs w:val="24"/>
        </w:rPr>
      </w:pPr>
      <w:r>
        <w:rPr>
          <w:rFonts w:ascii="Times New Roman" w:hAnsi="Times New Roman" w:eastAsia="Times New Roman" w:cs="Times New Roman"/>
          <w:sz w:val="24"/>
          <w:szCs w:val="24"/>
        </w:rPr>
        <w:t>28.4.</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对于投标文件中含义不明确、同</w:t>
      </w:r>
      <w:r>
        <w:rPr>
          <w:rFonts w:ascii="SimSun" w:hAnsi="SimSun" w:eastAsia="SimSun" w:cs="SimSun"/>
          <w:sz w:val="24"/>
          <w:szCs w:val="24"/>
          <w:spacing w:val="-1"/>
        </w:rPr>
        <w:t>类问题表述不一致或者有明显文字和计算</w:t>
      </w:r>
      <w:r>
        <w:rPr>
          <w:rFonts w:ascii="SimSun" w:hAnsi="SimSun" w:eastAsia="SimSun" w:cs="SimSun"/>
          <w:sz w:val="24"/>
          <w:szCs w:val="24"/>
        </w:rPr>
        <w:t>错误的内容，评标委员会可以要求投标人作出必要</w:t>
      </w:r>
      <w:r>
        <w:rPr>
          <w:rFonts w:ascii="SimSun" w:hAnsi="SimSun" w:eastAsia="SimSun" w:cs="SimSun"/>
          <w:sz w:val="24"/>
          <w:szCs w:val="24"/>
          <w:spacing w:val="-1"/>
        </w:rPr>
        <w:t>的澄清、说明或者补正。</w:t>
      </w:r>
    </w:p>
    <w:p>
      <w:pPr>
        <w:ind w:left="10" w:firstLine="474"/>
        <w:spacing w:before="186" w:line="312" w:lineRule="auto"/>
        <w:rPr>
          <w:rFonts w:ascii="SimSun" w:hAnsi="SimSun" w:eastAsia="SimSun" w:cs="SimSun"/>
          <w:sz w:val="24"/>
          <w:szCs w:val="24"/>
        </w:rPr>
      </w:pPr>
      <w:r>
        <w:rPr>
          <w:rFonts w:ascii="Times New Roman" w:hAnsi="Times New Roman" w:eastAsia="Times New Roman" w:cs="Times New Roman"/>
          <w:sz w:val="24"/>
          <w:szCs w:val="24"/>
        </w:rPr>
        <w:t>28.4.2 </w:t>
      </w:r>
      <w:r>
        <w:rPr>
          <w:rFonts w:ascii="SimSun" w:hAnsi="SimSun" w:eastAsia="SimSun" w:cs="SimSun"/>
          <w:sz w:val="24"/>
          <w:szCs w:val="24"/>
        </w:rPr>
        <w:t>投标人的澄清、说明或者补正应当采用数据电文形式，并根据要求进行电</w:t>
      </w:r>
      <w:r>
        <w:rPr>
          <w:rFonts w:ascii="SimSun" w:hAnsi="SimSun" w:eastAsia="SimSun" w:cs="SimSun"/>
          <w:sz w:val="24"/>
          <w:szCs w:val="24"/>
          <w:spacing w:val="5"/>
        </w:rPr>
        <w:t>子签章。投标人的澄清、说明或者补正不得超出投标文件的范围或者改变投标文件</w:t>
      </w:r>
      <w:r>
        <w:rPr>
          <w:rFonts w:ascii="SimSun" w:hAnsi="SimSun" w:eastAsia="SimSun" w:cs="SimSun"/>
          <w:sz w:val="24"/>
          <w:szCs w:val="24"/>
          <w:spacing w:val="-2"/>
        </w:rPr>
        <w:t>的实质性内容。</w:t>
      </w:r>
    </w:p>
    <w:p>
      <w:pPr>
        <w:ind w:left="9" w:firstLine="475"/>
        <w:spacing w:before="179" w:line="290" w:lineRule="auto"/>
        <w:rPr>
          <w:rFonts w:ascii="SimSun" w:hAnsi="SimSun" w:eastAsia="SimSun" w:cs="SimSun"/>
          <w:sz w:val="24"/>
          <w:szCs w:val="24"/>
        </w:rPr>
      </w:pPr>
      <w:r>
        <w:rPr>
          <w:rFonts w:ascii="Times New Roman" w:hAnsi="Times New Roman" w:eastAsia="Times New Roman" w:cs="Times New Roman"/>
          <w:sz w:val="24"/>
          <w:szCs w:val="24"/>
        </w:rPr>
        <w:t>28.4.3 </w:t>
      </w:r>
      <w:r>
        <w:rPr>
          <w:rFonts w:ascii="SimSun" w:hAnsi="SimSun" w:eastAsia="SimSun" w:cs="SimSun"/>
          <w:sz w:val="24"/>
          <w:szCs w:val="24"/>
        </w:rPr>
        <w:t>投标文件报价出现前后不一致的，除招标文件另有规定外，按照下列规定</w:t>
      </w:r>
      <w:r>
        <w:rPr>
          <w:rFonts w:ascii="SimSun" w:hAnsi="SimSun" w:eastAsia="SimSun" w:cs="SimSun"/>
          <w:sz w:val="24"/>
          <w:szCs w:val="24"/>
          <w:spacing w:val="-4"/>
        </w:rPr>
        <w:t>修正：</w:t>
      </w:r>
    </w:p>
    <w:p>
      <w:pPr>
        <w:ind w:left="10" w:firstLine="490"/>
        <w:spacing w:before="183"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）投标文件中《开标一览表》内容与投</w:t>
      </w:r>
      <w:r>
        <w:rPr>
          <w:rFonts w:ascii="SimSun" w:hAnsi="SimSun" w:eastAsia="SimSun" w:cs="SimSun"/>
          <w:sz w:val="24"/>
          <w:szCs w:val="24"/>
          <w:spacing w:val="1"/>
        </w:rPr>
        <w:t>标文件中相应内容不一致的，以《开</w:t>
      </w:r>
      <w:r>
        <w:rPr>
          <w:rFonts w:ascii="SimSun" w:hAnsi="SimSun" w:eastAsia="SimSun" w:cs="SimSun"/>
          <w:sz w:val="24"/>
          <w:szCs w:val="24"/>
          <w:spacing w:val="-2"/>
        </w:rPr>
        <w:t>标一览表》为准；</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）大写金额和小写金额不一致的，以大写金额为准；</w:t>
      </w:r>
    </w:p>
    <w:p>
      <w:pPr>
        <w:ind w:left="9" w:firstLine="491"/>
        <w:spacing w:before="183"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）单价金额小数点或者百分比有明显错</w:t>
      </w:r>
      <w:r>
        <w:rPr>
          <w:rFonts w:ascii="SimSun" w:hAnsi="SimSun" w:eastAsia="SimSun" w:cs="SimSun"/>
          <w:sz w:val="24"/>
          <w:szCs w:val="24"/>
          <w:spacing w:val="1"/>
        </w:rPr>
        <w:t>位的，以开标一览表的总价为准，并</w:t>
      </w:r>
      <w:r>
        <w:rPr>
          <w:rFonts w:ascii="SimSun" w:hAnsi="SimSun" w:eastAsia="SimSun" w:cs="SimSun"/>
          <w:sz w:val="24"/>
          <w:szCs w:val="24"/>
          <w:spacing w:val="-2"/>
        </w:rPr>
        <w:t>修改单价；</w:t>
      </w:r>
    </w:p>
    <w:p>
      <w:pPr>
        <w:ind w:left="501"/>
        <w:spacing w:before="182" w:line="218"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）总价金额与按单价汇总金额不一致的，以单价金额计算结果为准。</w:t>
      </w:r>
    </w:p>
    <w:p>
      <w:pPr>
        <w:ind w:left="9" w:firstLine="503"/>
        <w:spacing w:before="185" w:line="359" w:lineRule="auto"/>
        <w:rPr>
          <w:rFonts w:ascii="SimSun" w:hAnsi="SimSun" w:eastAsia="SimSun" w:cs="SimSun"/>
          <w:sz w:val="24"/>
          <w:szCs w:val="24"/>
        </w:rPr>
      </w:pPr>
      <w:r>
        <w:rPr>
          <w:rFonts w:ascii="SimSun" w:hAnsi="SimSun" w:eastAsia="SimSun" w:cs="SimSun"/>
          <w:sz w:val="24"/>
          <w:szCs w:val="24"/>
          <w:spacing w:val="5"/>
        </w:rPr>
        <w:t>同时出现两种以上不一致的，按照前款规定的顺序修正。投</w:t>
      </w:r>
      <w:r>
        <w:rPr>
          <w:rFonts w:ascii="SimSun" w:hAnsi="SimSun" w:eastAsia="SimSun" w:cs="SimSun"/>
          <w:sz w:val="24"/>
          <w:szCs w:val="24"/>
          <w:spacing w:val="4"/>
        </w:rPr>
        <w:t>标人应对修正进行</w:t>
      </w:r>
      <w:r>
        <w:rPr>
          <w:rFonts w:ascii="SimSun" w:hAnsi="SimSun" w:eastAsia="SimSun" w:cs="SimSun"/>
          <w:sz w:val="24"/>
          <w:szCs w:val="24"/>
          <w:spacing w:val="-1"/>
        </w:rPr>
        <w:t>确认，如不确认，评标时将视为无效投标。</w:t>
      </w:r>
    </w:p>
    <w:p>
      <w:pPr>
        <w:ind w:left="12" w:firstLine="472"/>
        <w:spacing w:line="359" w:lineRule="auto"/>
        <w:rPr>
          <w:rFonts w:ascii="SimSun" w:hAnsi="SimSun" w:eastAsia="SimSun" w:cs="SimSun"/>
          <w:sz w:val="24"/>
          <w:szCs w:val="24"/>
        </w:rPr>
      </w:pPr>
      <w:r>
        <w:rPr>
          <w:rFonts w:ascii="Times New Roman" w:hAnsi="Times New Roman" w:eastAsia="Times New Roman" w:cs="Times New Roman"/>
          <w:sz w:val="24"/>
          <w:szCs w:val="24"/>
        </w:rPr>
        <w:t>28.4.4 </w:t>
      </w:r>
      <w:r>
        <w:rPr>
          <w:rFonts w:ascii="SimSun" w:hAnsi="SimSun" w:eastAsia="SimSun" w:cs="SimSun"/>
          <w:sz w:val="24"/>
          <w:szCs w:val="24"/>
        </w:rPr>
        <w:t>有效的数据电文澄清材料，是投标文件的补充材料，成为投标文件的组成</w:t>
      </w:r>
      <w:r>
        <w:rPr>
          <w:rFonts w:ascii="SimSun" w:hAnsi="SimSun" w:eastAsia="SimSun" w:cs="SimSun"/>
          <w:sz w:val="24"/>
          <w:szCs w:val="24"/>
          <w:spacing w:val="-5"/>
        </w:rPr>
        <w:t>部分。</w:t>
      </w:r>
    </w:p>
    <w:p>
      <w:pPr>
        <w:ind w:left="486"/>
        <w:spacing w:before="2" w:line="217" w:lineRule="auto"/>
        <w:rPr>
          <w:rFonts w:ascii="SimSun" w:hAnsi="SimSun" w:eastAsia="SimSun" w:cs="SimSun"/>
          <w:sz w:val="24"/>
          <w:szCs w:val="24"/>
        </w:rPr>
      </w:pPr>
      <w:r>
        <w:rPr>
          <w:rFonts w:ascii="Times New Roman" w:hAnsi="Times New Roman" w:eastAsia="Times New Roman" w:cs="Times New Roman"/>
          <w:sz w:val="24"/>
          <w:szCs w:val="24"/>
          <w:b/>
          <w:bCs/>
          <w:spacing w:val="-6"/>
        </w:rPr>
        <w:t>28.5</w:t>
      </w:r>
      <w:r>
        <w:rPr>
          <w:rFonts w:ascii="Times New Roman" w:hAnsi="Times New Roman" w:eastAsia="Times New Roman" w:cs="Times New Roman"/>
          <w:sz w:val="24"/>
          <w:szCs w:val="24"/>
          <w:b/>
          <w:bCs/>
          <w:spacing w:val="29"/>
          <w:w w:val="101"/>
        </w:rPr>
        <w:t xml:space="preserve"> </w:t>
      </w:r>
      <w:r>
        <w:rPr>
          <w:rFonts w:ascii="SimSun" w:hAnsi="SimSun" w:eastAsia="SimSun" w:cs="SimSun"/>
          <w:sz w:val="24"/>
          <w:szCs w:val="24"/>
          <w:b/>
          <w:bCs/>
          <w:spacing w:val="-6"/>
        </w:rPr>
        <w:t>比较与评价</w:t>
      </w:r>
    </w:p>
    <w:p>
      <w:pPr>
        <w:spacing w:line="217" w:lineRule="auto"/>
        <w:sectPr>
          <w:headerReference w:type="default" r:id="rId7"/>
          <w:footerReference w:type="default" r:id="rId59"/>
          <w:pgSz w:w="12240" w:h="15840"/>
          <w:pgMar w:top="400" w:right="1700" w:bottom="1177" w:left="1701" w:header="0" w:footer="946" w:gutter="0"/>
        </w:sectPr>
        <w:rPr>
          <w:rFonts w:ascii="SimSun" w:hAnsi="SimSun" w:eastAsia="SimSun" w:cs="SimSun"/>
          <w:sz w:val="24"/>
          <w:szCs w:val="24"/>
        </w:rPr>
      </w:pPr>
    </w:p>
    <w:p>
      <w:pPr>
        <w:spacing w:line="324" w:lineRule="auto"/>
        <w:rPr>
          <w:rFonts w:ascii="Arial"/>
          <w:sz w:val="21"/>
        </w:rPr>
      </w:pPr>
      <w:r/>
    </w:p>
    <w:p>
      <w:pPr>
        <w:ind w:left="29" w:firstLine="455"/>
        <w:spacing w:before="78" w:line="359" w:lineRule="auto"/>
        <w:rPr>
          <w:rFonts w:ascii="SimSun" w:hAnsi="SimSun" w:eastAsia="SimSun" w:cs="SimSun"/>
          <w:sz w:val="24"/>
          <w:szCs w:val="24"/>
        </w:rPr>
      </w:pPr>
      <w:r>
        <w:rPr>
          <w:rFonts w:ascii="Times New Roman" w:hAnsi="Times New Roman" w:eastAsia="Times New Roman" w:cs="Times New Roman"/>
          <w:sz w:val="24"/>
          <w:szCs w:val="24"/>
        </w:rPr>
        <w:t>28.5.</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评标委员会应按照招标文件中规</w:t>
      </w:r>
      <w:r>
        <w:rPr>
          <w:rFonts w:ascii="SimSun" w:hAnsi="SimSun" w:eastAsia="SimSun" w:cs="SimSun"/>
          <w:sz w:val="24"/>
          <w:szCs w:val="24"/>
          <w:spacing w:val="-1"/>
        </w:rPr>
        <w:t>定的评标方法和标准，对符合性审查合格</w:t>
      </w:r>
      <w:r>
        <w:rPr>
          <w:rFonts w:ascii="SimSun" w:hAnsi="SimSun" w:eastAsia="SimSun" w:cs="SimSun"/>
          <w:sz w:val="24"/>
          <w:szCs w:val="24"/>
          <w:spacing w:val="-2"/>
        </w:rPr>
        <w:t>的投标文件进行商务和技术评估，综合比较与评价。</w:t>
      </w:r>
    </w:p>
    <w:p>
      <w:pPr>
        <w:ind w:left="12" w:firstLine="472"/>
        <w:spacing w:before="2" w:line="347" w:lineRule="auto"/>
        <w:rPr>
          <w:rFonts w:ascii="SimSun" w:hAnsi="SimSun" w:eastAsia="SimSun" w:cs="SimSun"/>
          <w:sz w:val="24"/>
          <w:szCs w:val="24"/>
        </w:rPr>
      </w:pPr>
      <w:r>
        <w:rPr>
          <w:rFonts w:ascii="Times New Roman" w:hAnsi="Times New Roman" w:eastAsia="Times New Roman" w:cs="Times New Roman"/>
          <w:sz w:val="24"/>
          <w:szCs w:val="24"/>
        </w:rPr>
        <w:t>28.5.2 </w:t>
      </w:r>
      <w:r>
        <w:rPr>
          <w:rFonts w:ascii="SimSun" w:hAnsi="SimSun" w:eastAsia="SimSun" w:cs="SimSun"/>
          <w:sz w:val="24"/>
          <w:szCs w:val="24"/>
        </w:rPr>
        <w:t>价格评审。价格分采用低价优先法计算，即满足招标文件要求且投标价格</w:t>
      </w:r>
      <w:r>
        <w:rPr>
          <w:rFonts w:ascii="SimSun" w:hAnsi="SimSun" w:eastAsia="SimSun" w:cs="SimSun"/>
          <w:sz w:val="24"/>
          <w:szCs w:val="24"/>
          <w:spacing w:val="5"/>
        </w:rPr>
        <w:t>最低的投标报价为评标基准价，其价格分为满分，其他有效投标人的价格分统一按</w:t>
      </w:r>
      <w:r>
        <w:rPr>
          <w:rFonts w:ascii="SimSun" w:hAnsi="SimSun" w:eastAsia="SimSun" w:cs="SimSun"/>
          <w:sz w:val="24"/>
          <w:szCs w:val="24"/>
          <w:spacing w:val="-2"/>
        </w:rPr>
        <w:t>照下列公式计算：</w:t>
      </w:r>
    </w:p>
    <w:p>
      <w:pPr>
        <w:ind w:left="492"/>
        <w:spacing w:line="322" w:lineRule="exact"/>
        <w:rPr>
          <w:rFonts w:ascii="Times New Roman" w:hAnsi="Times New Roman" w:eastAsia="Times New Roman" w:cs="Times New Roman"/>
          <w:sz w:val="24"/>
          <w:szCs w:val="24"/>
        </w:rPr>
      </w:pPr>
      <w:r>
        <w:rPr>
          <w:rFonts w:ascii="SimSun" w:hAnsi="SimSun" w:eastAsia="SimSun" w:cs="SimSun"/>
          <w:sz w:val="24"/>
          <w:szCs w:val="24"/>
          <w:spacing w:val="-1"/>
          <w:position w:val="2"/>
        </w:rPr>
        <w:t>投标报价得分</w:t>
      </w:r>
      <w:r>
        <w:rPr>
          <w:rFonts w:ascii="Times New Roman" w:hAnsi="Times New Roman" w:eastAsia="Times New Roman" w:cs="Times New Roman"/>
          <w:sz w:val="24"/>
          <w:szCs w:val="24"/>
          <w:spacing w:val="-1"/>
          <w:position w:val="2"/>
        </w:rPr>
        <w:t>=(</w:t>
      </w:r>
      <w:r>
        <w:rPr>
          <w:rFonts w:ascii="SimSun" w:hAnsi="SimSun" w:eastAsia="SimSun" w:cs="SimSun"/>
          <w:sz w:val="24"/>
          <w:szCs w:val="24"/>
          <w:spacing w:val="-1"/>
          <w:position w:val="2"/>
        </w:rPr>
        <w:t>评标基准价／投标报价</w:t>
      </w:r>
      <w:r>
        <w:rPr>
          <w:rFonts w:ascii="Times New Roman" w:hAnsi="Times New Roman" w:eastAsia="Times New Roman" w:cs="Times New Roman"/>
          <w:sz w:val="24"/>
          <w:szCs w:val="24"/>
          <w:spacing w:val="-1"/>
          <w:position w:val="2"/>
        </w:rPr>
        <w:t>)×</w:t>
      </w:r>
      <w:r>
        <w:rPr>
          <w:rFonts w:ascii="SimSun" w:hAnsi="SimSun" w:eastAsia="SimSun" w:cs="SimSun"/>
          <w:sz w:val="24"/>
          <w:szCs w:val="24"/>
          <w:spacing w:val="-1"/>
          <w:position w:val="2"/>
        </w:rPr>
        <w:t>价格权值</w:t>
      </w:r>
      <w:r>
        <w:rPr>
          <w:rFonts w:ascii="Times New Roman" w:hAnsi="Times New Roman" w:eastAsia="Times New Roman" w:cs="Times New Roman"/>
          <w:sz w:val="24"/>
          <w:szCs w:val="24"/>
          <w:spacing w:val="-1"/>
          <w:position w:val="2"/>
        </w:rPr>
        <w:t>×100</w:t>
      </w:r>
    </w:p>
    <w:p>
      <w:pPr>
        <w:ind w:left="488"/>
        <w:spacing w:before="188" w:line="218" w:lineRule="auto"/>
        <w:rPr>
          <w:rFonts w:ascii="SimSun" w:hAnsi="SimSun" w:eastAsia="SimSun" w:cs="SimSun"/>
          <w:sz w:val="24"/>
          <w:szCs w:val="24"/>
        </w:rPr>
      </w:pPr>
      <w:r>
        <w:rPr>
          <w:rFonts w:ascii="SimSun" w:hAnsi="SimSun" w:eastAsia="SimSun" w:cs="SimSun"/>
          <w:sz w:val="24"/>
          <w:szCs w:val="24"/>
          <w:spacing w:val="-1"/>
        </w:rPr>
        <w:t>评标过程中，不得去掉报价中的最高报价和最低报价。</w:t>
      </w:r>
    </w:p>
    <w:p>
      <w:pPr>
        <w:ind w:left="508"/>
        <w:spacing w:before="185" w:line="218" w:lineRule="auto"/>
        <w:rPr>
          <w:rFonts w:ascii="SimSun" w:hAnsi="SimSun" w:eastAsia="SimSun" w:cs="SimSun"/>
          <w:sz w:val="24"/>
          <w:szCs w:val="24"/>
        </w:rPr>
      </w:pPr>
      <w:r>
        <w:rPr>
          <w:rFonts w:ascii="SimSun" w:hAnsi="SimSun" w:eastAsia="SimSun" w:cs="SimSun"/>
          <w:sz w:val="24"/>
          <w:szCs w:val="24"/>
          <w:spacing w:val="-1"/>
        </w:rPr>
        <w:t>因落实政府采购政策进行价格调整的，以调整后的价格参与价格评审。</w:t>
      </w:r>
    </w:p>
    <w:p>
      <w:pPr>
        <w:ind w:left="9" w:right="3" w:firstLine="475"/>
        <w:spacing w:before="181" w:line="290" w:lineRule="auto"/>
        <w:rPr>
          <w:rFonts w:ascii="SimSun" w:hAnsi="SimSun" w:eastAsia="SimSun" w:cs="SimSun"/>
          <w:sz w:val="24"/>
          <w:szCs w:val="24"/>
        </w:rPr>
      </w:pPr>
      <w:r>
        <w:rPr>
          <w:rFonts w:ascii="Times New Roman" w:hAnsi="Times New Roman" w:eastAsia="Times New Roman" w:cs="Times New Roman"/>
          <w:sz w:val="24"/>
          <w:szCs w:val="24"/>
        </w:rPr>
        <w:t>28.5.3 </w:t>
      </w:r>
      <w:r>
        <w:rPr>
          <w:rFonts w:ascii="SimSun" w:hAnsi="SimSun" w:eastAsia="SimSun" w:cs="SimSun"/>
          <w:sz w:val="24"/>
          <w:szCs w:val="24"/>
        </w:rPr>
        <w:t>涉及政府采购政策优惠的，按</w:t>
      </w:r>
      <w:r>
        <w:rPr>
          <w:rFonts w:ascii="SimSun" w:hAnsi="SimSun" w:eastAsia="SimSun" w:cs="SimSun"/>
          <w:sz w:val="24"/>
          <w:szCs w:val="24"/>
          <w:b/>
          <w:bCs/>
        </w:rPr>
        <w:t>投标须知前附表</w:t>
      </w:r>
      <w:r>
        <w:rPr>
          <w:rFonts w:ascii="SimSun" w:hAnsi="SimSun" w:eastAsia="SimSun" w:cs="SimSun"/>
          <w:sz w:val="24"/>
          <w:szCs w:val="24"/>
        </w:rPr>
        <w:t>规定</w:t>
      </w:r>
      <w:r>
        <w:rPr>
          <w:rFonts w:ascii="SimSun" w:hAnsi="SimSun" w:eastAsia="SimSun" w:cs="SimSun"/>
          <w:sz w:val="24"/>
          <w:szCs w:val="24"/>
          <w:spacing w:val="-1"/>
        </w:rPr>
        <w:t>调整投标人的技术、价</w:t>
      </w:r>
      <w:r>
        <w:rPr>
          <w:rFonts w:ascii="SimSun" w:hAnsi="SimSun" w:eastAsia="SimSun" w:cs="SimSun"/>
          <w:sz w:val="24"/>
          <w:szCs w:val="24"/>
          <w:spacing w:val="-2"/>
        </w:rPr>
        <w:t>格得分或总得分。</w:t>
      </w:r>
    </w:p>
    <w:p>
      <w:pPr>
        <w:ind w:left="9" w:right="40" w:firstLine="475"/>
        <w:spacing w:before="181" w:line="290" w:lineRule="auto"/>
        <w:rPr>
          <w:rFonts w:ascii="SimSun" w:hAnsi="SimSun" w:eastAsia="SimSun" w:cs="SimSun"/>
          <w:sz w:val="24"/>
          <w:szCs w:val="24"/>
        </w:rPr>
      </w:pPr>
      <w:r>
        <w:rPr>
          <w:rFonts w:ascii="Times New Roman" w:hAnsi="Times New Roman" w:eastAsia="Times New Roman" w:cs="Times New Roman"/>
          <w:sz w:val="24"/>
          <w:szCs w:val="24"/>
          <w:spacing w:val="-1"/>
        </w:rPr>
        <w:t>28.5.4 </w:t>
      </w:r>
      <w:r>
        <w:rPr>
          <w:rFonts w:ascii="SimSun" w:hAnsi="SimSun" w:eastAsia="SimSun" w:cs="SimSun"/>
          <w:sz w:val="24"/>
          <w:szCs w:val="24"/>
          <w:spacing w:val="-1"/>
        </w:rPr>
        <w:t>评标时，评标委员会各成员应当独立对每个投标人的投标文件进行评价、</w:t>
      </w:r>
      <w:r>
        <w:rPr>
          <w:rFonts w:ascii="SimSun" w:hAnsi="SimSun" w:eastAsia="SimSun" w:cs="SimSun"/>
          <w:sz w:val="24"/>
          <w:szCs w:val="24"/>
          <w:spacing w:val="-4"/>
        </w:rPr>
        <w:t>计分。</w:t>
      </w:r>
    </w:p>
    <w:p>
      <w:pPr>
        <w:ind w:left="9" w:firstLine="475"/>
        <w:spacing w:before="179" w:line="324" w:lineRule="auto"/>
        <w:rPr>
          <w:rFonts w:ascii="SimSun" w:hAnsi="SimSun" w:eastAsia="SimSun" w:cs="SimSun"/>
          <w:sz w:val="24"/>
          <w:szCs w:val="24"/>
        </w:rPr>
      </w:pPr>
      <w:r>
        <w:rPr>
          <w:rFonts w:ascii="Times New Roman" w:hAnsi="Times New Roman" w:eastAsia="Times New Roman" w:cs="Times New Roman"/>
          <w:sz w:val="24"/>
          <w:szCs w:val="24"/>
          <w:spacing w:val="7"/>
        </w:rPr>
        <w:t>28.5.5 </w:t>
      </w:r>
      <w:r>
        <w:rPr>
          <w:rFonts w:ascii="SimSun" w:hAnsi="SimSun" w:eastAsia="SimSun" w:cs="SimSun"/>
          <w:sz w:val="24"/>
          <w:szCs w:val="24"/>
          <w:spacing w:val="7"/>
        </w:rPr>
        <w:t>评标委员会认为投标人的报价明显</w:t>
      </w:r>
      <w:r>
        <w:rPr>
          <w:rFonts w:ascii="SimSun" w:hAnsi="SimSun" w:eastAsia="SimSun" w:cs="SimSun"/>
          <w:sz w:val="24"/>
          <w:szCs w:val="24"/>
          <w:spacing w:val="6"/>
        </w:rPr>
        <w:t>低于其他通过符合性审查投标人的报</w:t>
      </w:r>
      <w:r>
        <w:rPr>
          <w:rFonts w:ascii="SimSun" w:hAnsi="SimSun" w:eastAsia="SimSun" w:cs="SimSun"/>
          <w:sz w:val="24"/>
          <w:szCs w:val="24"/>
          <w:spacing w:val="5"/>
        </w:rPr>
        <w:t>价，有可能影响产品质量或者不能诚信履约的，应当要求其在评标现场合理的时间</w:t>
      </w:r>
      <w:r>
        <w:rPr>
          <w:rFonts w:ascii="SimSun" w:hAnsi="SimSun" w:eastAsia="SimSun" w:cs="SimSun"/>
          <w:sz w:val="24"/>
          <w:szCs w:val="24"/>
          <w:spacing w:val="5"/>
        </w:rPr>
        <w:t>内提供数据电文说明，必要时提交相关证明材料</w:t>
      </w:r>
      <w:r>
        <w:rPr>
          <w:rFonts w:ascii="SimSun" w:hAnsi="SimSun" w:eastAsia="SimSun" w:cs="SimSun"/>
          <w:sz w:val="24"/>
          <w:szCs w:val="24"/>
          <w:spacing w:val="4"/>
        </w:rPr>
        <w:t>（提交电子扫描件</w:t>
      </w:r>
      <w:r>
        <w:rPr>
          <w:rFonts w:ascii="SimSun" w:hAnsi="SimSun" w:eastAsia="SimSun" w:cs="SimSun"/>
          <w:sz w:val="24"/>
          <w:szCs w:val="24"/>
          <w:spacing w:val="14"/>
        </w:rPr>
        <w:t>）；</w:t>
      </w:r>
      <w:r>
        <w:rPr>
          <w:rFonts w:ascii="SimSun" w:hAnsi="SimSun" w:eastAsia="SimSun" w:cs="SimSun"/>
          <w:sz w:val="24"/>
          <w:szCs w:val="24"/>
          <w:spacing w:val="4"/>
        </w:rPr>
        <w:t>投标人不能</w:t>
      </w:r>
      <w:r>
        <w:rPr>
          <w:rFonts w:ascii="SimSun" w:hAnsi="SimSun" w:eastAsia="SimSun" w:cs="SimSun"/>
          <w:sz w:val="24"/>
          <w:szCs w:val="24"/>
          <w:spacing w:val="-1"/>
        </w:rPr>
        <w:t>证明其报价合理性的，评标委员会应当将其作为无效投标处理。</w:t>
      </w:r>
    </w:p>
    <w:p>
      <w:pPr>
        <w:ind w:left="8" w:firstLine="477"/>
        <w:spacing w:before="184" w:line="324" w:lineRule="auto"/>
        <w:rPr>
          <w:rFonts w:ascii="SimSun" w:hAnsi="SimSun" w:eastAsia="SimSun" w:cs="SimSun"/>
          <w:sz w:val="24"/>
          <w:szCs w:val="24"/>
        </w:rPr>
      </w:pPr>
      <w:r>
        <w:rPr>
          <w:rFonts w:ascii="Times New Roman" w:hAnsi="Times New Roman" w:eastAsia="Times New Roman" w:cs="Times New Roman"/>
          <w:sz w:val="24"/>
          <w:szCs w:val="24"/>
        </w:rPr>
        <w:t>28.5.6 </w:t>
      </w:r>
      <w:r>
        <w:rPr>
          <w:rFonts w:ascii="SimSun" w:hAnsi="SimSun" w:eastAsia="SimSun" w:cs="SimSun"/>
          <w:sz w:val="24"/>
          <w:szCs w:val="24"/>
        </w:rPr>
        <w:t>评标委员会发现招标文件存在歧义、重大缺陷导致评标工作无法进行，或</w:t>
      </w:r>
      <w:r>
        <w:rPr>
          <w:rFonts w:ascii="SimSun" w:hAnsi="SimSun" w:eastAsia="SimSun" w:cs="SimSun"/>
          <w:sz w:val="24"/>
          <w:szCs w:val="24"/>
          <w:spacing w:val="5"/>
        </w:rPr>
        <w:t>者招标文件内容违反国家有关强制性规定的，应当停止评标工作，与采购人或者采</w:t>
      </w:r>
      <w:r>
        <w:rPr>
          <w:rFonts w:ascii="SimSun" w:hAnsi="SimSun" w:eastAsia="SimSun" w:cs="SimSun"/>
          <w:sz w:val="24"/>
          <w:szCs w:val="24"/>
          <w:spacing w:val="5"/>
        </w:rPr>
        <w:t>购代理机构沟通并作书面记录。采购人或者采购代理机构确认后，应当修改招标文</w:t>
      </w:r>
      <w:r>
        <w:rPr>
          <w:rFonts w:ascii="SimSun" w:hAnsi="SimSun" w:eastAsia="SimSun" w:cs="SimSun"/>
          <w:sz w:val="24"/>
          <w:szCs w:val="24"/>
          <w:spacing w:val="-1"/>
        </w:rPr>
        <w:t>件，重新组织采购活动。</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28.6 </w:t>
      </w:r>
      <w:r>
        <w:rPr>
          <w:rFonts w:ascii="SimSun" w:hAnsi="SimSun" w:eastAsia="SimSun" w:cs="SimSun"/>
          <w:sz w:val="24"/>
          <w:szCs w:val="24"/>
          <w:b/>
          <w:bCs/>
          <w:spacing w:val="-3"/>
        </w:rPr>
        <w:t>推荐中标候选人名单</w:t>
      </w:r>
    </w:p>
    <w:p>
      <w:pPr>
        <w:ind w:left="8" w:firstLine="476"/>
        <w:spacing w:before="183" w:line="359" w:lineRule="auto"/>
        <w:jc w:val="both"/>
        <w:rPr>
          <w:rFonts w:ascii="SimSun" w:hAnsi="SimSun" w:eastAsia="SimSun" w:cs="SimSun"/>
          <w:sz w:val="24"/>
          <w:szCs w:val="24"/>
        </w:rPr>
      </w:pPr>
      <w:r>
        <w:rPr>
          <w:rFonts w:ascii="Times New Roman" w:hAnsi="Times New Roman" w:eastAsia="Times New Roman" w:cs="Times New Roman"/>
          <w:sz w:val="24"/>
          <w:szCs w:val="24"/>
        </w:rPr>
        <w:t>28.6.</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评标结果按评审后得分由高到低</w:t>
      </w:r>
      <w:r>
        <w:rPr>
          <w:rFonts w:ascii="SimSun" w:hAnsi="SimSun" w:eastAsia="SimSun" w:cs="SimSun"/>
          <w:sz w:val="24"/>
          <w:szCs w:val="24"/>
          <w:spacing w:val="-1"/>
        </w:rPr>
        <w:t>顺序排列。得分相同的，按评审后的价格</w:t>
      </w:r>
      <w:r>
        <w:rPr>
          <w:rFonts w:ascii="SimSun" w:hAnsi="SimSun" w:eastAsia="SimSun" w:cs="SimSun"/>
          <w:sz w:val="24"/>
          <w:szCs w:val="24"/>
          <w:spacing w:val="5"/>
        </w:rPr>
        <w:t>由低到高顺序排序。得分相同但价格相同的，按评审后的技术得分由高到低顺序排</w:t>
      </w:r>
      <w:r>
        <w:rPr>
          <w:rFonts w:ascii="SimSun" w:hAnsi="SimSun" w:eastAsia="SimSun" w:cs="SimSun"/>
          <w:sz w:val="24"/>
          <w:szCs w:val="24"/>
          <w:spacing w:val="-5"/>
        </w:rPr>
        <w:t>序。</w:t>
      </w:r>
    </w:p>
    <w:p>
      <w:pPr>
        <w:ind w:left="485"/>
        <w:spacing w:before="1" w:line="218" w:lineRule="auto"/>
        <w:rPr>
          <w:rFonts w:ascii="SimSun" w:hAnsi="SimSun" w:eastAsia="SimSun" w:cs="SimSun"/>
          <w:sz w:val="24"/>
          <w:szCs w:val="24"/>
        </w:rPr>
      </w:pPr>
      <w:r>
        <w:rPr>
          <w:rFonts w:ascii="Times New Roman" w:hAnsi="Times New Roman" w:eastAsia="Times New Roman" w:cs="Times New Roman"/>
          <w:sz w:val="24"/>
          <w:szCs w:val="24"/>
          <w:spacing w:val="-1"/>
        </w:rPr>
        <w:t>28.6.2 </w:t>
      </w:r>
      <w:r>
        <w:rPr>
          <w:rFonts w:ascii="SimSun" w:hAnsi="SimSun" w:eastAsia="SimSun" w:cs="SimSun"/>
          <w:sz w:val="24"/>
          <w:szCs w:val="24"/>
          <w:spacing w:val="-1"/>
        </w:rPr>
        <w:t>本次招标采购推荐的中标候选人数量见</w:t>
      </w:r>
      <w:r>
        <w:rPr>
          <w:rFonts w:ascii="SimSun" w:hAnsi="SimSun" w:eastAsia="SimSun" w:cs="SimSun"/>
          <w:sz w:val="24"/>
          <w:szCs w:val="24"/>
          <w:b/>
          <w:bCs/>
          <w:spacing w:val="-1"/>
        </w:rPr>
        <w:t>第六章。</w:t>
      </w:r>
    </w:p>
    <w:p>
      <w:pPr>
        <w:spacing w:line="218" w:lineRule="auto"/>
        <w:sectPr>
          <w:headerReference w:type="default" r:id="rId24"/>
          <w:footerReference w:type="default" r:id="rId60"/>
          <w:pgSz w:w="12240" w:h="15840"/>
          <w:pgMar w:top="1331" w:right="1700"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98"/>
        <w:spacing w:before="91" w:line="223" w:lineRule="auto"/>
        <w:outlineLvl w:val="1"/>
        <w:rPr>
          <w:rFonts w:ascii="SimHei" w:hAnsi="SimHei" w:eastAsia="SimHei" w:cs="SimHei"/>
          <w:sz w:val="28"/>
          <w:szCs w:val="28"/>
        </w:rPr>
      </w:pPr>
      <w:bookmarkStart w:name="bookmark9" w:id="10"/>
      <w:bookmarkEnd w:id="10"/>
      <w:r>
        <w:rPr>
          <w:rFonts w:ascii="SimHei" w:hAnsi="SimHei" w:eastAsia="SimHei" w:cs="SimHei"/>
          <w:sz w:val="28"/>
          <w:szCs w:val="28"/>
          <w:b/>
          <w:bCs/>
          <w:spacing w:val="-4"/>
        </w:rPr>
        <w:t>六、中标信息公告与中标通知书</w:t>
      </w:r>
    </w:p>
    <w:p>
      <w:pPr>
        <w:ind w:left="486"/>
        <w:spacing w:before="258" w:line="218" w:lineRule="auto"/>
        <w:rPr>
          <w:rFonts w:ascii="SimSun" w:hAnsi="SimSun" w:eastAsia="SimSun" w:cs="SimSun"/>
          <w:sz w:val="24"/>
          <w:szCs w:val="24"/>
        </w:rPr>
      </w:pPr>
      <w:r>
        <w:rPr>
          <w:rFonts w:ascii="Times New Roman" w:hAnsi="Times New Roman" w:eastAsia="Times New Roman" w:cs="Times New Roman"/>
          <w:sz w:val="24"/>
          <w:szCs w:val="24"/>
          <w:b/>
          <w:bCs/>
          <w:spacing w:val="-6"/>
        </w:rPr>
        <w:t>29.</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6"/>
        </w:rPr>
        <w:t>中标信息公告</w:t>
      </w:r>
    </w:p>
    <w:p>
      <w:pPr>
        <w:ind w:left="17" w:right="2" w:firstLine="495"/>
        <w:spacing w:before="184" w:line="359" w:lineRule="auto"/>
        <w:rPr>
          <w:rFonts w:ascii="SimSun" w:hAnsi="SimSun" w:eastAsia="SimSun" w:cs="SimSun"/>
          <w:sz w:val="24"/>
          <w:szCs w:val="24"/>
        </w:rPr>
      </w:pPr>
      <w:r>
        <w:rPr>
          <w:rFonts w:ascii="SimSun" w:hAnsi="SimSun" w:eastAsia="SimSun" w:cs="SimSun"/>
          <w:sz w:val="24"/>
          <w:szCs w:val="24"/>
          <w:spacing w:val="5"/>
        </w:rPr>
        <w:t>中标人确定后，中标信息将在财政部门指定的媒体和衡阳市公</w:t>
      </w:r>
      <w:r>
        <w:rPr>
          <w:rFonts w:ascii="SimSun" w:hAnsi="SimSun" w:eastAsia="SimSun" w:cs="SimSun"/>
          <w:sz w:val="24"/>
          <w:szCs w:val="24"/>
          <w:spacing w:val="4"/>
        </w:rPr>
        <w:t>共资源交易网上</w:t>
      </w:r>
      <w:r>
        <w:rPr>
          <w:rFonts w:ascii="SimSun" w:hAnsi="SimSun" w:eastAsia="SimSun" w:cs="SimSun"/>
          <w:sz w:val="24"/>
          <w:szCs w:val="24"/>
          <w:spacing w:val="-6"/>
        </w:rPr>
        <w:t>公告。</w:t>
      </w:r>
    </w:p>
    <w:p>
      <w:pPr>
        <w:ind w:left="484"/>
        <w:spacing w:line="218" w:lineRule="auto"/>
        <w:rPr>
          <w:rFonts w:ascii="SimSun" w:hAnsi="SimSun" w:eastAsia="SimSun" w:cs="SimSun"/>
          <w:sz w:val="24"/>
          <w:szCs w:val="24"/>
        </w:rPr>
      </w:pPr>
      <w:r>
        <w:rPr>
          <w:rFonts w:ascii="Times New Roman" w:hAnsi="Times New Roman" w:eastAsia="Times New Roman" w:cs="Times New Roman"/>
          <w:sz w:val="24"/>
          <w:szCs w:val="24"/>
          <w:b/>
          <w:bCs/>
          <w:spacing w:val="-6"/>
        </w:rPr>
        <w:t>30.</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6"/>
        </w:rPr>
        <w:t>中标通知书</w:t>
      </w:r>
    </w:p>
    <w:p>
      <w:pPr>
        <w:ind w:left="490"/>
        <w:spacing w:before="182" w:line="220" w:lineRule="auto"/>
        <w:rPr>
          <w:rFonts w:ascii="SimSun" w:hAnsi="SimSun" w:eastAsia="SimSun" w:cs="SimSun"/>
          <w:sz w:val="24"/>
          <w:szCs w:val="24"/>
        </w:rPr>
      </w:pPr>
      <w:r>
        <w:rPr>
          <w:rFonts w:ascii="Times New Roman" w:hAnsi="Times New Roman" w:eastAsia="Times New Roman" w:cs="Times New Roman"/>
          <w:sz w:val="24"/>
          <w:szCs w:val="24"/>
          <w:spacing w:val="-5"/>
        </w:rPr>
        <w:t>30.1</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5"/>
        </w:rPr>
        <w:t>中标结果通知</w:t>
      </w:r>
    </w:p>
    <w:p>
      <w:pPr>
        <w:ind w:left="10" w:right="2" w:firstLine="479"/>
        <w:spacing w:before="179" w:line="313" w:lineRule="auto"/>
        <w:rPr>
          <w:rFonts w:ascii="SimSun" w:hAnsi="SimSun" w:eastAsia="SimSun" w:cs="SimSun"/>
          <w:sz w:val="24"/>
          <w:szCs w:val="24"/>
        </w:rPr>
      </w:pPr>
      <w:r>
        <w:rPr>
          <w:rFonts w:ascii="Times New Roman" w:hAnsi="Times New Roman" w:eastAsia="Times New Roman" w:cs="Times New Roman"/>
          <w:sz w:val="24"/>
          <w:szCs w:val="24"/>
          <w:spacing w:val="-1"/>
        </w:rPr>
        <w:t>30.1.</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1 </w:t>
      </w:r>
      <w:r>
        <w:rPr>
          <w:rFonts w:ascii="SimSun" w:hAnsi="SimSun" w:eastAsia="SimSun" w:cs="SimSun"/>
          <w:sz w:val="24"/>
          <w:szCs w:val="24"/>
          <w:spacing w:val="-1"/>
        </w:rPr>
        <w:t>在公告中标结果的同时，采购人或者采购代理机构将以数据电文形式向中</w:t>
      </w:r>
      <w:r>
        <w:rPr>
          <w:rFonts w:ascii="SimSun" w:hAnsi="SimSun" w:eastAsia="SimSun" w:cs="SimSun"/>
          <w:sz w:val="24"/>
          <w:szCs w:val="24"/>
          <w:spacing w:val="5"/>
        </w:rPr>
        <w:t>标人发出已完成电子签章的《中标通知书》。中标通知书对采购人和中标人具有同</w:t>
      </w:r>
      <w:r>
        <w:rPr>
          <w:rFonts w:ascii="SimSun" w:hAnsi="SimSun" w:eastAsia="SimSun" w:cs="SimSun"/>
          <w:sz w:val="24"/>
          <w:szCs w:val="24"/>
          <w:spacing w:val="-2"/>
        </w:rPr>
        <w:t>等法律效力。</w:t>
      </w:r>
    </w:p>
    <w:p>
      <w:pPr>
        <w:ind w:left="10" w:right="2" w:firstLine="479"/>
        <w:spacing w:before="183" w:line="289" w:lineRule="auto"/>
        <w:rPr>
          <w:rFonts w:ascii="SimSun" w:hAnsi="SimSun" w:eastAsia="SimSun" w:cs="SimSun"/>
          <w:sz w:val="24"/>
          <w:szCs w:val="24"/>
        </w:rPr>
      </w:pPr>
      <w:r>
        <w:rPr>
          <w:rFonts w:ascii="Times New Roman" w:hAnsi="Times New Roman" w:eastAsia="Times New Roman" w:cs="Times New Roman"/>
          <w:sz w:val="24"/>
          <w:szCs w:val="24"/>
        </w:rPr>
        <w:t>30.1.2</w:t>
      </w:r>
      <w:r>
        <w:rPr>
          <w:rFonts w:ascii="Times New Roman" w:hAnsi="Times New Roman" w:eastAsia="Times New Roman" w:cs="Times New Roman"/>
          <w:sz w:val="24"/>
          <w:szCs w:val="24"/>
          <w:spacing w:val="20"/>
          <w:w w:val="101"/>
        </w:rPr>
        <w:t xml:space="preserve"> </w:t>
      </w:r>
      <w:r>
        <w:rPr>
          <w:rFonts w:ascii="SimSun" w:hAnsi="SimSun" w:eastAsia="SimSun" w:cs="SimSun"/>
          <w:sz w:val="24"/>
          <w:szCs w:val="24"/>
        </w:rPr>
        <w:t>中标通知书发出后，采购人不得违法改</w:t>
      </w:r>
      <w:r>
        <w:rPr>
          <w:rFonts w:ascii="SimSun" w:hAnsi="SimSun" w:eastAsia="SimSun" w:cs="SimSun"/>
          <w:sz w:val="24"/>
          <w:szCs w:val="24"/>
          <w:spacing w:val="-1"/>
        </w:rPr>
        <w:t>变中标结果，中标人无正当理由不</w:t>
      </w:r>
      <w:r>
        <w:rPr>
          <w:rFonts w:ascii="SimSun" w:hAnsi="SimSun" w:eastAsia="SimSun" w:cs="SimSun"/>
          <w:sz w:val="24"/>
          <w:szCs w:val="24"/>
          <w:spacing w:val="-2"/>
        </w:rPr>
        <w:t>得放弃中标。</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88"/>
        <w:spacing w:before="91" w:line="221" w:lineRule="auto"/>
        <w:outlineLvl w:val="1"/>
        <w:rPr>
          <w:rFonts w:ascii="SimHei" w:hAnsi="SimHei" w:eastAsia="SimHei" w:cs="SimHei"/>
          <w:sz w:val="28"/>
          <w:szCs w:val="28"/>
        </w:rPr>
      </w:pPr>
      <w:bookmarkStart w:name="bookmark10" w:id="11"/>
      <w:bookmarkEnd w:id="11"/>
      <w:r>
        <w:rPr>
          <w:rFonts w:ascii="SimHei" w:hAnsi="SimHei" w:eastAsia="SimHei" w:cs="SimHei"/>
          <w:sz w:val="28"/>
          <w:szCs w:val="28"/>
          <w:b/>
          <w:bCs/>
          <w:spacing w:val="-3"/>
        </w:rPr>
        <w:t>七、询问、质疑与投诉</w:t>
      </w:r>
    </w:p>
    <w:p>
      <w:pPr>
        <w:ind w:left="37" w:firstLine="453"/>
        <w:spacing w:before="262" w:line="360" w:lineRule="auto"/>
        <w:rPr>
          <w:rFonts w:ascii="SimSun" w:hAnsi="SimSun" w:eastAsia="SimSun" w:cs="SimSun"/>
          <w:sz w:val="24"/>
          <w:szCs w:val="24"/>
        </w:rPr>
      </w:pPr>
      <w:r>
        <w:rPr>
          <w:rFonts w:ascii="Times New Roman" w:hAnsi="Times New Roman" w:eastAsia="Times New Roman" w:cs="Times New Roman"/>
          <w:sz w:val="24"/>
          <w:szCs w:val="24"/>
          <w:spacing w:val="2"/>
        </w:rPr>
        <w:t>31. </w:t>
      </w:r>
      <w:r>
        <w:rPr>
          <w:rFonts w:ascii="SimSun" w:hAnsi="SimSun" w:eastAsia="SimSun" w:cs="SimSun"/>
          <w:sz w:val="24"/>
          <w:szCs w:val="24"/>
          <w:spacing w:val="2"/>
        </w:rPr>
        <w:t>投标人对政府采购活动事项有疑问的，可以向采购人或采购代</w:t>
      </w:r>
      <w:r>
        <w:rPr>
          <w:rFonts w:ascii="SimSun" w:hAnsi="SimSun" w:eastAsia="SimSun" w:cs="SimSun"/>
          <w:sz w:val="24"/>
          <w:szCs w:val="24"/>
          <w:spacing w:val="1"/>
        </w:rPr>
        <w:t>理机构提出询</w:t>
      </w:r>
      <w:r>
        <w:rPr>
          <w:rFonts w:ascii="SimSun" w:hAnsi="SimSun" w:eastAsia="SimSun" w:cs="SimSun"/>
          <w:sz w:val="24"/>
          <w:szCs w:val="24"/>
          <w:spacing w:val="-3"/>
        </w:rPr>
        <w:t>问。采购人将在三个工作日内作出答复。</w:t>
      </w:r>
    </w:p>
    <w:p>
      <w:pPr>
        <w:ind w:left="8" w:right="2" w:firstLine="482"/>
        <w:spacing w:before="2" w:line="311" w:lineRule="auto"/>
        <w:rPr>
          <w:rFonts w:ascii="SimSun" w:hAnsi="SimSun" w:eastAsia="SimSun" w:cs="SimSun"/>
          <w:sz w:val="24"/>
          <w:szCs w:val="24"/>
        </w:rPr>
      </w:pPr>
      <w:r>
        <w:rPr>
          <w:rFonts w:ascii="Times New Roman" w:hAnsi="Times New Roman" w:eastAsia="Times New Roman" w:cs="Times New Roman"/>
          <w:sz w:val="24"/>
          <w:szCs w:val="24"/>
          <w:spacing w:val="2"/>
        </w:rPr>
        <w:t>32. </w:t>
      </w:r>
      <w:r>
        <w:rPr>
          <w:rFonts w:ascii="SimSun" w:hAnsi="SimSun" w:eastAsia="SimSun" w:cs="SimSun"/>
          <w:sz w:val="24"/>
          <w:szCs w:val="24"/>
          <w:spacing w:val="2"/>
        </w:rPr>
        <w:t>投标人认为招标文件、采购过程和中标成交结果使自己</w:t>
      </w:r>
      <w:r>
        <w:rPr>
          <w:rFonts w:ascii="SimSun" w:hAnsi="SimSun" w:eastAsia="SimSun" w:cs="SimSun"/>
          <w:sz w:val="24"/>
          <w:szCs w:val="24"/>
          <w:spacing w:val="1"/>
        </w:rPr>
        <w:t>的权益受到损害时，</w:t>
      </w:r>
      <w:r>
        <w:rPr>
          <w:rFonts w:ascii="SimSun" w:hAnsi="SimSun" w:eastAsia="SimSun" w:cs="SimSun"/>
          <w:sz w:val="24"/>
          <w:szCs w:val="24"/>
          <w:spacing w:val="5"/>
        </w:rPr>
        <w:t>可以在知道或者应知其权益受到损害之日起七个工作日内以书面形式向采购人或采</w:t>
      </w:r>
      <w:r>
        <w:rPr>
          <w:rFonts w:ascii="SimSun" w:hAnsi="SimSun" w:eastAsia="SimSun" w:cs="SimSun"/>
          <w:sz w:val="24"/>
          <w:szCs w:val="24"/>
          <w:spacing w:val="-1"/>
        </w:rPr>
        <w:t>购代理机构提出质疑。</w:t>
      </w:r>
    </w:p>
    <w:p>
      <w:pPr>
        <w:ind w:left="490"/>
        <w:spacing w:before="185" w:line="219" w:lineRule="auto"/>
        <w:rPr>
          <w:rFonts w:ascii="SimSun" w:hAnsi="SimSun" w:eastAsia="SimSun" w:cs="SimSun"/>
          <w:sz w:val="24"/>
          <w:szCs w:val="24"/>
        </w:rPr>
      </w:pPr>
      <w:r>
        <w:rPr>
          <w:rFonts w:ascii="Times New Roman" w:hAnsi="Times New Roman" w:eastAsia="Times New Roman" w:cs="Times New Roman"/>
          <w:sz w:val="24"/>
          <w:szCs w:val="24"/>
          <w:spacing w:val="-1"/>
        </w:rPr>
        <w:t>33.</w:t>
      </w:r>
      <w:r>
        <w:rPr>
          <w:rFonts w:ascii="SimSun" w:hAnsi="SimSun" w:eastAsia="SimSun" w:cs="SimSun"/>
          <w:sz w:val="24"/>
          <w:szCs w:val="24"/>
          <w:spacing w:val="-1"/>
        </w:rPr>
        <w:t>前款</w:t>
      </w:r>
      <w:r>
        <w:rPr>
          <w:rFonts w:ascii="Times New Roman" w:hAnsi="Times New Roman" w:eastAsia="Times New Roman" w:cs="Times New Roman"/>
          <w:sz w:val="24"/>
          <w:szCs w:val="24"/>
          <w:spacing w:val="-1"/>
        </w:rPr>
        <w:t>“</w:t>
      </w:r>
      <w:r>
        <w:rPr>
          <w:rFonts w:ascii="SimSun" w:hAnsi="SimSun" w:eastAsia="SimSun" w:cs="SimSun"/>
          <w:sz w:val="24"/>
          <w:szCs w:val="24"/>
          <w:spacing w:val="-1"/>
        </w:rPr>
        <w:t>应知其权益受到损害之日</w:t>
      </w:r>
      <w:r>
        <w:rPr>
          <w:rFonts w:ascii="Times New Roman" w:hAnsi="Times New Roman" w:eastAsia="Times New Roman" w:cs="Times New Roman"/>
          <w:sz w:val="24"/>
          <w:szCs w:val="24"/>
          <w:spacing w:val="-1"/>
        </w:rPr>
        <w:t>”</w:t>
      </w:r>
      <w:r>
        <w:rPr>
          <w:rFonts w:ascii="SimSun" w:hAnsi="SimSun" w:eastAsia="SimSun" w:cs="SimSun"/>
          <w:sz w:val="24"/>
          <w:szCs w:val="24"/>
          <w:spacing w:val="-1"/>
        </w:rPr>
        <w:t>是指：</w:t>
      </w:r>
    </w:p>
    <w:p>
      <w:pPr>
        <w:ind w:left="490"/>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2"/>
        </w:rPr>
        <w:t>33.</w:t>
      </w:r>
      <w:r>
        <w:rPr>
          <w:rFonts w:ascii="Times New Roman" w:hAnsi="Times New Roman" w:eastAsia="Times New Roman" w:cs="Times New Roman"/>
          <w:sz w:val="24"/>
          <w:szCs w:val="24"/>
          <w:spacing w:val="-21"/>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对可以质疑的招标文件提出质疑的，为获取招标文件之日起</w:t>
      </w:r>
    </w:p>
    <w:p>
      <w:pPr>
        <w:ind w:left="490"/>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1"/>
        </w:rPr>
        <w:t>33.2 </w:t>
      </w:r>
      <w:r>
        <w:rPr>
          <w:rFonts w:ascii="SimSun" w:hAnsi="SimSun" w:eastAsia="SimSun" w:cs="SimSun"/>
          <w:sz w:val="24"/>
          <w:szCs w:val="24"/>
          <w:spacing w:val="-1"/>
        </w:rPr>
        <w:t>对采购程序提出质疑的，为各采购程序环节结束之日；</w:t>
      </w:r>
    </w:p>
    <w:p>
      <w:pPr>
        <w:ind w:left="51" w:right="2" w:firstLine="439"/>
        <w:spacing w:before="184" w:line="291" w:lineRule="auto"/>
        <w:rPr>
          <w:rFonts w:ascii="SimSun" w:hAnsi="SimSun" w:eastAsia="SimSun" w:cs="SimSun"/>
          <w:sz w:val="24"/>
          <w:szCs w:val="24"/>
        </w:rPr>
      </w:pPr>
      <w:r>
        <w:rPr>
          <w:rFonts w:ascii="Times New Roman" w:hAnsi="Times New Roman" w:eastAsia="Times New Roman" w:cs="Times New Roman"/>
          <w:sz w:val="24"/>
          <w:szCs w:val="24"/>
          <w:spacing w:val="12"/>
        </w:rPr>
        <w:t>33.3 </w:t>
      </w:r>
      <w:r>
        <w:rPr>
          <w:rFonts w:ascii="SimSun" w:hAnsi="SimSun" w:eastAsia="SimSun" w:cs="SimSun"/>
          <w:sz w:val="24"/>
          <w:szCs w:val="24"/>
          <w:spacing w:val="12"/>
        </w:rPr>
        <w:t>对中标或者成交结果提出质疑的，为中标或者成交结果</w:t>
      </w:r>
      <w:r>
        <w:rPr>
          <w:rFonts w:ascii="SimSun" w:hAnsi="SimSun" w:eastAsia="SimSun" w:cs="SimSun"/>
          <w:sz w:val="24"/>
          <w:szCs w:val="24"/>
          <w:spacing w:val="11"/>
        </w:rPr>
        <w:t>公告期限届满之</w:t>
      </w:r>
      <w:r>
        <w:rPr>
          <w:rFonts w:ascii="SimSun" w:hAnsi="SimSun" w:eastAsia="SimSun" w:cs="SimSun"/>
          <w:sz w:val="24"/>
          <w:szCs w:val="24"/>
          <w:spacing w:val="-26"/>
        </w:rPr>
        <w:t>日。</w:t>
      </w:r>
    </w:p>
    <w:p>
      <w:pPr>
        <w:ind w:left="11" w:firstLine="478"/>
        <w:spacing w:before="179" w:line="312" w:lineRule="auto"/>
        <w:rPr>
          <w:rFonts w:ascii="SimSun" w:hAnsi="SimSun" w:eastAsia="SimSun" w:cs="SimSun"/>
          <w:sz w:val="24"/>
          <w:szCs w:val="24"/>
        </w:rPr>
      </w:pPr>
      <w:r>
        <w:rPr>
          <w:rFonts w:ascii="Times New Roman" w:hAnsi="Times New Roman" w:eastAsia="Times New Roman" w:cs="Times New Roman"/>
          <w:sz w:val="24"/>
          <w:szCs w:val="24"/>
          <w:spacing w:val="2"/>
        </w:rPr>
        <w:t>34. </w:t>
      </w:r>
      <w:r>
        <w:rPr>
          <w:rFonts w:ascii="SimSun" w:hAnsi="SimSun" w:eastAsia="SimSun" w:cs="SimSun"/>
          <w:sz w:val="24"/>
          <w:szCs w:val="24"/>
          <w:spacing w:val="2"/>
        </w:rPr>
        <w:t>投标人提出质疑的，应当在法定质疑期内一次性提出针对同一</w:t>
      </w:r>
      <w:r>
        <w:rPr>
          <w:rFonts w:ascii="SimSun" w:hAnsi="SimSun" w:eastAsia="SimSun" w:cs="SimSun"/>
          <w:sz w:val="24"/>
          <w:szCs w:val="24"/>
          <w:spacing w:val="1"/>
        </w:rPr>
        <w:t>采购程序环节</w:t>
      </w:r>
      <w:r>
        <w:rPr>
          <w:rFonts w:ascii="SimSun" w:hAnsi="SimSun" w:eastAsia="SimSun" w:cs="SimSun"/>
          <w:sz w:val="24"/>
          <w:szCs w:val="24"/>
          <w:spacing w:val="5"/>
        </w:rPr>
        <w:t>的质疑，并提供质疑函和必要的证明材料。采购人或采购代理机构应当向质疑投标</w:t>
      </w:r>
      <w:r>
        <w:rPr>
          <w:rFonts w:ascii="SimSun" w:hAnsi="SimSun" w:eastAsia="SimSun" w:cs="SimSun"/>
          <w:sz w:val="24"/>
          <w:szCs w:val="24"/>
          <w:spacing w:val="-2"/>
        </w:rPr>
        <w:t>人开具签收回执。</w:t>
      </w:r>
    </w:p>
    <w:p>
      <w:pPr>
        <w:spacing w:line="312" w:lineRule="auto"/>
        <w:sectPr>
          <w:headerReference w:type="default" r:id="rId7"/>
          <w:footerReference w:type="default" r:id="rId61"/>
          <w:pgSz w:w="12240" w:h="15840"/>
          <w:pgMar w:top="400" w:right="1699" w:bottom="1177" w:left="1701" w:header="0" w:footer="946" w:gutter="0"/>
        </w:sectPr>
        <w:rPr>
          <w:rFonts w:ascii="SimSun" w:hAnsi="SimSun" w:eastAsia="SimSun" w:cs="SimSun"/>
          <w:sz w:val="24"/>
          <w:szCs w:val="24"/>
        </w:rPr>
      </w:pPr>
    </w:p>
    <w:p>
      <w:pPr>
        <w:spacing w:line="325" w:lineRule="auto"/>
        <w:rPr>
          <w:rFonts w:ascii="Arial"/>
          <w:sz w:val="21"/>
        </w:rPr>
      </w:pPr>
      <w:r/>
    </w:p>
    <w:p>
      <w:pPr>
        <w:ind w:left="490"/>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1"/>
        </w:rPr>
        <w:t>35.</w:t>
      </w:r>
      <w:r>
        <w:rPr>
          <w:rFonts w:ascii="SimSun" w:hAnsi="SimSun" w:eastAsia="SimSun" w:cs="SimSun"/>
          <w:sz w:val="24"/>
          <w:szCs w:val="24"/>
          <w:spacing w:val="-1"/>
        </w:rPr>
        <w:t>质疑函应当包括下列内容：</w:t>
      </w:r>
    </w:p>
    <w:p>
      <w:pPr>
        <w:ind w:left="490"/>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35.1 </w:t>
      </w:r>
      <w:r>
        <w:rPr>
          <w:rFonts w:ascii="SimSun" w:hAnsi="SimSun" w:eastAsia="SimSun" w:cs="SimSun"/>
          <w:sz w:val="24"/>
          <w:szCs w:val="24"/>
          <w:spacing w:val="-1"/>
        </w:rPr>
        <w:t>投标人的姓名或者名称、地址、邮编、联系人及联系电话；</w:t>
      </w:r>
    </w:p>
    <w:p>
      <w:pPr>
        <w:ind w:left="490"/>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35.2 </w:t>
      </w:r>
      <w:r>
        <w:rPr>
          <w:rFonts w:ascii="SimSun" w:hAnsi="SimSun" w:eastAsia="SimSun" w:cs="SimSun"/>
          <w:sz w:val="24"/>
          <w:szCs w:val="24"/>
          <w:spacing w:val="-2"/>
        </w:rPr>
        <w:t>质疑项目的名称、编号；</w:t>
      </w:r>
    </w:p>
    <w:p>
      <w:pPr>
        <w:ind w:left="490"/>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35.3 </w:t>
      </w:r>
      <w:r>
        <w:rPr>
          <w:rFonts w:ascii="SimSun" w:hAnsi="SimSun" w:eastAsia="SimSun" w:cs="SimSun"/>
          <w:sz w:val="24"/>
          <w:szCs w:val="24"/>
          <w:spacing w:val="-1"/>
        </w:rPr>
        <w:t>具体、明确的质疑事项和与质疑事项相关的请求；</w:t>
      </w:r>
    </w:p>
    <w:p>
      <w:pPr>
        <w:ind w:left="490"/>
        <w:spacing w:before="182" w:line="219" w:lineRule="auto"/>
        <w:rPr>
          <w:rFonts w:ascii="SimSun" w:hAnsi="SimSun" w:eastAsia="SimSun" w:cs="SimSun"/>
          <w:sz w:val="24"/>
          <w:szCs w:val="24"/>
        </w:rPr>
      </w:pPr>
      <w:r>
        <w:rPr>
          <w:rFonts w:ascii="Times New Roman" w:hAnsi="Times New Roman" w:eastAsia="Times New Roman" w:cs="Times New Roman"/>
          <w:sz w:val="24"/>
          <w:szCs w:val="24"/>
          <w:spacing w:val="-3"/>
        </w:rPr>
        <w:t>35.4 </w:t>
      </w:r>
      <w:r>
        <w:rPr>
          <w:rFonts w:ascii="SimSun" w:hAnsi="SimSun" w:eastAsia="SimSun" w:cs="SimSun"/>
          <w:sz w:val="24"/>
          <w:szCs w:val="24"/>
          <w:spacing w:val="-3"/>
        </w:rPr>
        <w:t>事实依据；</w:t>
      </w:r>
    </w:p>
    <w:p>
      <w:pPr>
        <w:ind w:left="490"/>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35.5 </w:t>
      </w:r>
      <w:r>
        <w:rPr>
          <w:rFonts w:ascii="SimSun" w:hAnsi="SimSun" w:eastAsia="SimSun" w:cs="SimSun"/>
          <w:sz w:val="24"/>
          <w:szCs w:val="24"/>
          <w:spacing w:val="-2"/>
        </w:rPr>
        <w:t>必要的法律依据；</w:t>
      </w:r>
    </w:p>
    <w:p>
      <w:pPr>
        <w:ind w:left="490"/>
        <w:spacing w:before="182" w:line="220" w:lineRule="auto"/>
        <w:rPr>
          <w:rFonts w:ascii="SimSun" w:hAnsi="SimSun" w:eastAsia="SimSun" w:cs="SimSun"/>
          <w:sz w:val="24"/>
          <w:szCs w:val="24"/>
        </w:rPr>
      </w:pPr>
      <w:r>
        <w:rPr>
          <w:rFonts w:ascii="Times New Roman" w:hAnsi="Times New Roman" w:eastAsia="Times New Roman" w:cs="Times New Roman"/>
          <w:sz w:val="24"/>
          <w:szCs w:val="24"/>
          <w:spacing w:val="-2"/>
        </w:rPr>
        <w:t>35.6 </w:t>
      </w:r>
      <w:r>
        <w:rPr>
          <w:rFonts w:ascii="SimSun" w:hAnsi="SimSun" w:eastAsia="SimSun" w:cs="SimSun"/>
          <w:sz w:val="24"/>
          <w:szCs w:val="24"/>
          <w:spacing w:val="-2"/>
        </w:rPr>
        <w:t>提出质疑的日期。</w:t>
      </w:r>
    </w:p>
    <w:p>
      <w:pPr>
        <w:ind w:left="10" w:firstLine="479"/>
        <w:spacing w:before="183" w:line="312" w:lineRule="auto"/>
        <w:rPr>
          <w:rFonts w:ascii="SimSun" w:hAnsi="SimSun" w:eastAsia="SimSun" w:cs="SimSun"/>
          <w:sz w:val="24"/>
          <w:szCs w:val="24"/>
        </w:rPr>
      </w:pPr>
      <w:r>
        <w:rPr>
          <w:rFonts w:ascii="Times New Roman" w:hAnsi="Times New Roman" w:eastAsia="Times New Roman" w:cs="Times New Roman"/>
          <w:sz w:val="24"/>
          <w:szCs w:val="24"/>
          <w:spacing w:val="3"/>
        </w:rPr>
        <w:t>36.</w:t>
      </w:r>
      <w:r>
        <w:rPr>
          <w:rFonts w:ascii="SimSun" w:hAnsi="SimSun" w:eastAsia="SimSun" w:cs="SimSun"/>
          <w:sz w:val="24"/>
          <w:szCs w:val="24"/>
          <w:spacing w:val="3"/>
        </w:rPr>
        <w:t>质疑书应当由质疑投标人的法定代表人（单位负责人）或其授权的代理人签</w:t>
      </w:r>
      <w:r>
        <w:rPr>
          <w:rFonts w:ascii="SimSun" w:hAnsi="SimSun" w:eastAsia="SimSun" w:cs="SimSun"/>
          <w:sz w:val="24"/>
          <w:szCs w:val="24"/>
          <w:spacing w:val="11"/>
        </w:rPr>
        <w:t>字并加盖投标人单位公章，</w:t>
      </w:r>
      <w:r>
        <w:rPr>
          <w:rFonts w:ascii="SimSun" w:hAnsi="SimSun" w:eastAsia="SimSun" w:cs="SimSun"/>
          <w:sz w:val="24"/>
          <w:szCs w:val="24"/>
          <w:spacing w:val="-69"/>
        </w:rPr>
        <w:t xml:space="preserve"> </w:t>
      </w:r>
      <w:r>
        <w:rPr>
          <w:rFonts w:ascii="SimSun" w:hAnsi="SimSun" w:eastAsia="SimSun" w:cs="SimSun"/>
          <w:sz w:val="24"/>
          <w:szCs w:val="24"/>
          <w:spacing w:val="11"/>
        </w:rPr>
        <w:t>由授权的代理人签字的应附</w:t>
      </w:r>
      <w:r>
        <w:rPr>
          <w:rFonts w:ascii="SimSun" w:hAnsi="SimSun" w:eastAsia="SimSun" w:cs="SimSun"/>
          <w:sz w:val="24"/>
          <w:szCs w:val="24"/>
          <w:spacing w:val="10"/>
        </w:rPr>
        <w:t>其法定代表人（单位负责</w:t>
      </w:r>
      <w:r>
        <w:rPr>
          <w:rFonts w:ascii="SimSun" w:hAnsi="SimSun" w:eastAsia="SimSun" w:cs="SimSun"/>
          <w:sz w:val="24"/>
          <w:szCs w:val="24"/>
          <w:spacing w:val="-2"/>
        </w:rPr>
        <w:t>人）委托授权书。</w:t>
      </w:r>
    </w:p>
    <w:p>
      <w:pPr>
        <w:ind w:left="12" w:firstLine="477"/>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3"/>
        </w:rPr>
        <w:t>37.</w:t>
      </w:r>
      <w:r>
        <w:rPr>
          <w:rFonts w:ascii="SimSun" w:hAnsi="SimSun" w:eastAsia="SimSun" w:cs="SimSun"/>
          <w:sz w:val="24"/>
          <w:szCs w:val="24"/>
          <w:spacing w:val="3"/>
        </w:rPr>
        <w:t>采购人应当在签收回执之日起七个工作日内作出答复，并以书面形式通知质</w:t>
      </w:r>
      <w:r>
        <w:rPr>
          <w:rFonts w:ascii="SimSun" w:hAnsi="SimSun" w:eastAsia="SimSun" w:cs="SimSun"/>
          <w:sz w:val="24"/>
          <w:szCs w:val="24"/>
          <w:spacing w:val="-1"/>
        </w:rPr>
        <w:t>疑投标人和其他有关的投标人或采购代理机构。</w:t>
      </w:r>
    </w:p>
    <w:p>
      <w:pPr>
        <w:ind w:left="10" w:firstLine="479"/>
        <w:spacing w:before="179" w:line="313" w:lineRule="auto"/>
        <w:rPr>
          <w:rFonts w:ascii="SimSun" w:hAnsi="SimSun" w:eastAsia="SimSun" w:cs="SimSun"/>
          <w:sz w:val="24"/>
          <w:szCs w:val="24"/>
        </w:rPr>
      </w:pPr>
      <w:r>
        <w:rPr>
          <w:rFonts w:ascii="Times New Roman" w:hAnsi="Times New Roman" w:eastAsia="Times New Roman" w:cs="Times New Roman"/>
          <w:sz w:val="24"/>
          <w:szCs w:val="24"/>
          <w:spacing w:val="3"/>
        </w:rPr>
        <w:t>38.</w:t>
      </w:r>
      <w:r>
        <w:rPr>
          <w:rFonts w:ascii="SimSun" w:hAnsi="SimSun" w:eastAsia="SimSun" w:cs="SimSun"/>
          <w:sz w:val="24"/>
          <w:szCs w:val="24"/>
          <w:spacing w:val="3"/>
        </w:rPr>
        <w:t>质疑投标人对采购人或采购代理机构的答复不满意，或采购人未在规定的期</w:t>
      </w:r>
      <w:r>
        <w:rPr>
          <w:rFonts w:ascii="SimSun" w:hAnsi="SimSun" w:eastAsia="SimSun" w:cs="SimSun"/>
          <w:sz w:val="24"/>
          <w:szCs w:val="24"/>
          <w:spacing w:val="5"/>
        </w:rPr>
        <w:t>限作出答复的，可在答复期满后十五个工作日内，按政府采购相关法律法规规章的</w:t>
      </w:r>
      <w:r>
        <w:rPr>
          <w:rFonts w:ascii="SimSun" w:hAnsi="SimSun" w:eastAsia="SimSun" w:cs="SimSun"/>
          <w:sz w:val="24"/>
          <w:szCs w:val="24"/>
          <w:spacing w:val="-1"/>
        </w:rPr>
        <w:t>规定及程序，向财政部门提出投诉。</w:t>
      </w:r>
    </w:p>
    <w:p>
      <w:pPr>
        <w:spacing w:line="388" w:lineRule="auto"/>
        <w:rPr>
          <w:rFonts w:ascii="Arial"/>
          <w:sz w:val="21"/>
        </w:rPr>
      </w:pPr>
      <w:r/>
    </w:p>
    <w:p>
      <w:pPr>
        <w:spacing w:before="1" w:line="256" w:lineRule="exact"/>
        <w:rPr/>
      </w:pPr>
      <w:r>
        <w:rPr>
          <w:position w:val="-5"/>
        </w:rPr>
        <w:drawing>
          <wp:inline distT="0" distB="0" distL="0" distR="0">
            <wp:extent cx="57150" cy="162559"/>
            <wp:effectExtent l="0" t="0" r="0" b="0"/>
            <wp:docPr id="44" name="IM 44"/>
            <wp:cNvGraphicFramePr/>
            <a:graphic>
              <a:graphicData uri="http://schemas.openxmlformats.org/drawingml/2006/picture">
                <pic:pic>
                  <pic:nvPicPr>
                    <pic:cNvPr id="44" name="IM 44"/>
                    <pic:cNvPicPr/>
                  </pic:nvPicPr>
                  <pic:blipFill>
                    <a:blip r:embed="rId63"/>
                    <a:stretch>
                      <a:fillRect/>
                    </a:stretch>
                  </pic:blipFill>
                  <pic:spPr>
                    <a:xfrm rot="0">
                      <a:off x="0" y="0"/>
                      <a:ext cx="57150" cy="162559"/>
                    </a:xfrm>
                    <a:prstGeom prst="rect">
                      <a:avLst/>
                    </a:prstGeom>
                  </pic:spPr>
                </pic:pic>
              </a:graphicData>
            </a:graphic>
          </wp:inline>
        </w:drawing>
      </w:r>
    </w:p>
    <w:p>
      <w:pPr>
        <w:ind w:left="289"/>
        <w:spacing w:before="280" w:line="224" w:lineRule="auto"/>
        <w:outlineLvl w:val="1"/>
        <w:rPr>
          <w:rFonts w:ascii="SimHei" w:hAnsi="SimHei" w:eastAsia="SimHei" w:cs="SimHei"/>
          <w:sz w:val="28"/>
          <w:szCs w:val="28"/>
        </w:rPr>
      </w:pPr>
      <w:bookmarkStart w:name="bookmark11" w:id="12"/>
      <w:bookmarkEnd w:id="12"/>
      <w:r>
        <w:rPr>
          <w:rFonts w:ascii="SimHei" w:hAnsi="SimHei" w:eastAsia="SimHei" w:cs="SimHei"/>
          <w:sz w:val="28"/>
          <w:szCs w:val="28"/>
          <w:b/>
          <w:bCs/>
          <w:spacing w:val="-4"/>
        </w:rPr>
        <w:t>八、合同签订</w:t>
      </w:r>
    </w:p>
    <w:p>
      <w:pPr>
        <w:ind w:left="484"/>
        <w:spacing w:before="260"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39.</w:t>
      </w:r>
      <w:r>
        <w:rPr>
          <w:rFonts w:ascii="SimSun" w:hAnsi="SimSun" w:eastAsia="SimSun" w:cs="SimSun"/>
          <w:sz w:val="24"/>
          <w:szCs w:val="24"/>
          <w:b/>
          <w:bCs/>
          <w:spacing w:val="-2"/>
        </w:rPr>
        <w:t>履约担保</w:t>
      </w:r>
    </w:p>
    <w:p>
      <w:pPr>
        <w:ind w:left="13" w:firstLine="498"/>
        <w:spacing w:before="181" w:line="359" w:lineRule="auto"/>
        <w:jc w:val="both"/>
        <w:rPr>
          <w:rFonts w:ascii="SimSun" w:hAnsi="SimSun" w:eastAsia="SimSun" w:cs="SimSun"/>
          <w:sz w:val="24"/>
          <w:szCs w:val="24"/>
        </w:rPr>
      </w:pPr>
      <w:r>
        <w:rPr>
          <w:rFonts w:ascii="SimSun" w:hAnsi="SimSun" w:eastAsia="SimSun" w:cs="SimSun"/>
          <w:sz w:val="24"/>
          <w:szCs w:val="24"/>
          <w:spacing w:val="5"/>
        </w:rPr>
        <w:t>中标人在收到中标通知书后十日内，需向采购人提</w:t>
      </w:r>
      <w:r>
        <w:rPr>
          <w:rFonts w:ascii="SimSun" w:hAnsi="SimSun" w:eastAsia="SimSun" w:cs="SimSun"/>
          <w:sz w:val="24"/>
          <w:szCs w:val="24"/>
          <w:spacing w:val="4"/>
        </w:rPr>
        <w:t>交履约担保的，应按照</w:t>
      </w:r>
      <w:r>
        <w:rPr>
          <w:rFonts w:ascii="SimSun" w:hAnsi="SimSun" w:eastAsia="SimSun" w:cs="SimSun"/>
          <w:sz w:val="24"/>
          <w:szCs w:val="24"/>
          <w:b/>
          <w:bCs/>
          <w:spacing w:val="4"/>
        </w:rPr>
        <w:t>投标</w:t>
      </w:r>
      <w:r>
        <w:rPr>
          <w:rFonts w:ascii="SimSun" w:hAnsi="SimSun" w:eastAsia="SimSun" w:cs="SimSun"/>
          <w:sz w:val="24"/>
          <w:szCs w:val="24"/>
          <w:b/>
          <w:bCs/>
          <w:spacing w:val="5"/>
        </w:rPr>
        <w:t>须知前附表</w:t>
      </w:r>
      <w:r>
        <w:rPr>
          <w:rFonts w:ascii="SimSun" w:hAnsi="SimSun" w:eastAsia="SimSun" w:cs="SimSun"/>
          <w:sz w:val="24"/>
          <w:szCs w:val="24"/>
          <w:spacing w:val="5"/>
        </w:rPr>
        <w:t>的规定提交。联合体中标的，履约担保由联合</w:t>
      </w:r>
      <w:r>
        <w:rPr>
          <w:rFonts w:ascii="SimSun" w:hAnsi="SimSun" w:eastAsia="SimSun" w:cs="SimSun"/>
          <w:sz w:val="24"/>
          <w:szCs w:val="24"/>
          <w:spacing w:val="4"/>
        </w:rPr>
        <w:t>体各方或联合体中牵头人</w:t>
      </w:r>
      <w:r>
        <w:rPr>
          <w:rFonts w:ascii="SimSun" w:hAnsi="SimSun" w:eastAsia="SimSun" w:cs="SimSun"/>
          <w:sz w:val="24"/>
          <w:szCs w:val="24"/>
          <w:spacing w:val="-3"/>
        </w:rPr>
        <w:t>的名义提交。</w:t>
      </w:r>
    </w:p>
    <w:p>
      <w:pPr>
        <w:ind w:left="486"/>
        <w:spacing w:before="1" w:line="221" w:lineRule="auto"/>
        <w:rPr>
          <w:rFonts w:ascii="SimSun" w:hAnsi="SimSun" w:eastAsia="SimSun" w:cs="SimSun"/>
          <w:sz w:val="24"/>
          <w:szCs w:val="24"/>
        </w:rPr>
      </w:pPr>
      <w:r>
        <w:rPr>
          <w:rFonts w:ascii="Times New Roman" w:hAnsi="Times New Roman" w:eastAsia="Times New Roman" w:cs="Times New Roman"/>
          <w:sz w:val="24"/>
          <w:szCs w:val="24"/>
          <w:b/>
          <w:bCs/>
          <w:spacing w:val="-2"/>
        </w:rPr>
        <w:t>40.</w:t>
      </w:r>
      <w:r>
        <w:rPr>
          <w:rFonts w:ascii="SimSun" w:hAnsi="SimSun" w:eastAsia="SimSun" w:cs="SimSun"/>
          <w:sz w:val="24"/>
          <w:szCs w:val="24"/>
          <w:b/>
          <w:bCs/>
          <w:spacing w:val="-2"/>
        </w:rPr>
        <w:t>签订合同</w:t>
      </w:r>
    </w:p>
    <w:p>
      <w:pPr>
        <w:ind w:left="11" w:firstLine="477"/>
        <w:spacing w:before="178" w:line="360" w:lineRule="auto"/>
        <w:jc w:val="both"/>
        <w:rPr>
          <w:rFonts w:ascii="SimSun" w:hAnsi="SimSun" w:eastAsia="SimSun" w:cs="SimSun"/>
          <w:sz w:val="24"/>
          <w:szCs w:val="24"/>
        </w:rPr>
      </w:pPr>
      <w:r>
        <w:rPr>
          <w:rFonts w:ascii="SimSun" w:hAnsi="SimSun" w:eastAsia="SimSun" w:cs="SimSun"/>
          <w:sz w:val="24"/>
          <w:szCs w:val="24"/>
        </w:rPr>
        <w:t>采购人应当自中标通知书发出之日起</w:t>
      </w:r>
      <w:r>
        <w:rPr>
          <w:rFonts w:ascii="SimSun" w:hAnsi="SimSun" w:eastAsia="SimSun" w:cs="SimSun"/>
          <w:sz w:val="24"/>
          <w:szCs w:val="24"/>
          <w:spacing w:val="-34"/>
        </w:rPr>
        <w:t xml:space="preserve"> </w:t>
      </w:r>
      <w:r>
        <w:rPr>
          <w:rFonts w:ascii="Times New Roman" w:hAnsi="Times New Roman" w:eastAsia="Times New Roman" w:cs="Times New Roman"/>
          <w:sz w:val="24"/>
          <w:szCs w:val="24"/>
        </w:rPr>
        <w:t>30</w:t>
      </w:r>
      <w:r>
        <w:rPr>
          <w:rFonts w:ascii="Times New Roman" w:hAnsi="Times New Roman" w:eastAsia="Times New Roman" w:cs="Times New Roman"/>
          <w:sz w:val="24"/>
          <w:szCs w:val="24"/>
          <w:spacing w:val="41"/>
        </w:rPr>
        <w:t xml:space="preserve"> </w:t>
      </w:r>
      <w:r>
        <w:rPr>
          <w:rFonts w:ascii="SimSun" w:hAnsi="SimSun" w:eastAsia="SimSun" w:cs="SimSun"/>
          <w:sz w:val="24"/>
          <w:szCs w:val="24"/>
        </w:rPr>
        <w:t>日内，按照招标文件和中标人投标文件</w:t>
      </w:r>
      <w:r>
        <w:rPr>
          <w:rFonts w:ascii="SimSun" w:hAnsi="SimSun" w:eastAsia="SimSun" w:cs="SimSun"/>
          <w:sz w:val="24"/>
          <w:szCs w:val="24"/>
          <w:spacing w:val="5"/>
        </w:rPr>
        <w:t>的规定，与中标人签订书面合同。所签订的合同不得对招标文件确定的事项和中标</w:t>
      </w:r>
      <w:r>
        <w:rPr>
          <w:rFonts w:ascii="SimSun" w:hAnsi="SimSun" w:eastAsia="SimSun" w:cs="SimSun"/>
          <w:sz w:val="24"/>
          <w:szCs w:val="24"/>
          <w:spacing w:val="-1"/>
        </w:rPr>
        <w:t>人投标文件作实质性修改。</w:t>
      </w:r>
    </w:p>
    <w:p>
      <w:pPr>
        <w:spacing w:before="205" w:line="257" w:lineRule="exact"/>
        <w:rPr/>
      </w:pPr>
      <w:r>
        <w:rPr>
          <w:position w:val="-5"/>
        </w:rPr>
        <w:drawing>
          <wp:inline distT="0" distB="0" distL="0" distR="0">
            <wp:extent cx="57150" cy="163194"/>
            <wp:effectExtent l="0" t="0" r="0" b="0"/>
            <wp:docPr id="46" name="IM 46"/>
            <wp:cNvGraphicFramePr/>
            <a:graphic>
              <a:graphicData uri="http://schemas.openxmlformats.org/drawingml/2006/picture">
                <pic:pic>
                  <pic:nvPicPr>
                    <pic:cNvPr id="46" name="IM 46"/>
                    <pic:cNvPicPr/>
                  </pic:nvPicPr>
                  <pic:blipFill>
                    <a:blip r:embed="rId64"/>
                    <a:stretch>
                      <a:fillRect/>
                    </a:stretch>
                  </pic:blipFill>
                  <pic:spPr>
                    <a:xfrm rot="0">
                      <a:off x="0" y="0"/>
                      <a:ext cx="57150" cy="163194"/>
                    </a:xfrm>
                    <a:prstGeom prst="rect">
                      <a:avLst/>
                    </a:prstGeom>
                  </pic:spPr>
                </pic:pic>
              </a:graphicData>
            </a:graphic>
          </wp:inline>
        </w:drawing>
      </w:r>
    </w:p>
    <w:p>
      <w:pPr>
        <w:spacing w:line="257" w:lineRule="exact"/>
        <w:sectPr>
          <w:headerReference w:type="default" r:id="rId24"/>
          <w:footerReference w:type="default" r:id="rId62"/>
          <w:pgSz w:w="12240" w:h="15840"/>
          <w:pgMar w:top="1331" w:right="1700" w:bottom="1177" w:left="1701" w:header="981" w:footer="946" w:gutter="0"/>
        </w:sectPr>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96"/>
        <w:spacing w:before="91" w:line="223" w:lineRule="auto"/>
        <w:outlineLvl w:val="1"/>
        <w:rPr>
          <w:rFonts w:ascii="SimHei" w:hAnsi="SimHei" w:eastAsia="SimHei" w:cs="SimHei"/>
          <w:sz w:val="28"/>
          <w:szCs w:val="28"/>
        </w:rPr>
      </w:pPr>
      <w:bookmarkStart w:name="bookmark12" w:id="13"/>
      <w:bookmarkEnd w:id="13"/>
      <w:r>
        <w:rPr>
          <w:rFonts w:ascii="SimHei" w:hAnsi="SimHei" w:eastAsia="SimHei" w:cs="SimHei"/>
          <w:sz w:val="28"/>
          <w:szCs w:val="28"/>
          <w:b/>
          <w:bCs/>
          <w:spacing w:val="-6"/>
        </w:rPr>
        <w:t>九、其他规定</w:t>
      </w:r>
    </w:p>
    <w:p>
      <w:pPr>
        <w:ind w:left="486"/>
        <w:spacing w:before="259"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41.</w:t>
      </w:r>
      <w:r>
        <w:rPr>
          <w:rFonts w:ascii="SimSun" w:hAnsi="SimSun" w:eastAsia="SimSun" w:cs="SimSun"/>
          <w:sz w:val="24"/>
          <w:szCs w:val="24"/>
          <w:b/>
          <w:bCs/>
          <w:spacing w:val="-2"/>
        </w:rPr>
        <w:t>信用记录</w:t>
      </w:r>
    </w:p>
    <w:p>
      <w:pPr>
        <w:ind w:left="13" w:firstLine="470"/>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12"/>
        </w:rPr>
        <w:t>41.1 </w:t>
      </w:r>
      <w:r>
        <w:rPr>
          <w:rFonts w:ascii="SimSun" w:hAnsi="SimSun" w:eastAsia="SimSun" w:cs="SimSun"/>
          <w:sz w:val="24"/>
          <w:szCs w:val="24"/>
          <w:spacing w:val="12"/>
        </w:rPr>
        <w:t>为推进政府采购诚信体系建设，投标人在签署相关承诺，提供相关信息</w:t>
      </w:r>
      <w:r>
        <w:rPr>
          <w:rFonts w:ascii="SimSun" w:hAnsi="SimSun" w:eastAsia="SimSun" w:cs="SimSun"/>
          <w:sz w:val="24"/>
          <w:szCs w:val="24"/>
          <w:spacing w:val="-1"/>
        </w:rPr>
        <w:t>前，应认真阅读省级以上财政部门相关政策规定。</w:t>
      </w:r>
    </w:p>
    <w:p>
      <w:pPr>
        <w:ind w:left="9" w:firstLine="474"/>
        <w:spacing w:before="182" w:line="336" w:lineRule="auto"/>
        <w:rPr>
          <w:rFonts w:ascii="SimSun" w:hAnsi="SimSun" w:eastAsia="SimSun" w:cs="SimSun"/>
          <w:sz w:val="24"/>
          <w:szCs w:val="24"/>
        </w:rPr>
      </w:pPr>
      <w:r>
        <w:rPr>
          <w:rFonts w:ascii="Times New Roman" w:hAnsi="Times New Roman" w:eastAsia="Times New Roman" w:cs="Times New Roman"/>
          <w:sz w:val="24"/>
          <w:szCs w:val="24"/>
          <w:spacing w:val="5"/>
        </w:rPr>
        <w:t>41.2 </w:t>
      </w:r>
      <w:r>
        <w:rPr>
          <w:rFonts w:ascii="SimSun" w:hAnsi="SimSun" w:eastAsia="SimSun" w:cs="SimSun"/>
          <w:sz w:val="24"/>
          <w:szCs w:val="24"/>
          <w:spacing w:val="5"/>
        </w:rPr>
        <w:t>采购人或采购代理机构在对投标人进行资格审查时，还应对投标人信用记</w:t>
      </w:r>
      <w:r>
        <w:rPr>
          <w:rFonts w:ascii="SimSun" w:hAnsi="SimSun" w:eastAsia="SimSun" w:cs="SimSun"/>
          <w:sz w:val="24"/>
          <w:szCs w:val="24"/>
          <w:spacing w:val="5"/>
        </w:rPr>
        <w:t>录进行甄别，对列入失信被执行人、重大税收违法案件当事人名单、政府采购严重</w:t>
      </w:r>
      <w:r>
        <w:rPr>
          <w:rFonts w:ascii="SimSun" w:hAnsi="SimSun" w:eastAsia="SimSun" w:cs="SimSun"/>
          <w:sz w:val="24"/>
          <w:szCs w:val="24"/>
          <w:spacing w:val="12"/>
        </w:rPr>
        <w:t>违法失信行为记录名单的投标人，应拒绝其参与政府采购活动。两个以上的自然</w:t>
      </w:r>
      <w:r>
        <w:rPr>
          <w:rFonts w:ascii="SimSun" w:hAnsi="SimSun" w:eastAsia="SimSun" w:cs="SimSun"/>
          <w:sz w:val="24"/>
          <w:szCs w:val="24"/>
          <w:spacing w:val="5"/>
        </w:rPr>
        <w:t>人、法人或者其他组织组成一个联合体，以一个供应商的身份共同参加政府采购活</w:t>
      </w:r>
      <w:r>
        <w:rPr>
          <w:rFonts w:ascii="SimSun" w:hAnsi="SimSun" w:eastAsia="SimSun" w:cs="SimSun"/>
          <w:sz w:val="24"/>
          <w:szCs w:val="24"/>
          <w:spacing w:val="12"/>
        </w:rPr>
        <w:t>动的，应当对所有联合体成员进行信用记录查询，联合体成员存在不良信用记录</w:t>
      </w:r>
      <w:r>
        <w:rPr>
          <w:rFonts w:ascii="SimSun" w:hAnsi="SimSun" w:eastAsia="SimSun" w:cs="SimSun"/>
          <w:sz w:val="24"/>
          <w:szCs w:val="24"/>
          <w:spacing w:val="-1"/>
        </w:rPr>
        <w:t>的，视同联合体存在不良信用记录。</w:t>
      </w:r>
    </w:p>
    <w:p>
      <w:pPr>
        <w:ind w:left="484"/>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2"/>
        </w:rPr>
        <w:t>41.3 </w:t>
      </w:r>
      <w:r>
        <w:rPr>
          <w:rFonts w:ascii="SimSun" w:hAnsi="SimSun" w:eastAsia="SimSun" w:cs="SimSun"/>
          <w:sz w:val="24"/>
          <w:szCs w:val="24"/>
          <w:spacing w:val="-2"/>
        </w:rPr>
        <w:t>信用记录查询网站见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484"/>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2"/>
        </w:rPr>
        <w:t>41.4 </w:t>
      </w:r>
      <w:r>
        <w:rPr>
          <w:rFonts w:ascii="SimSun" w:hAnsi="SimSun" w:eastAsia="SimSun" w:cs="SimSun"/>
          <w:sz w:val="24"/>
          <w:szCs w:val="24"/>
          <w:spacing w:val="-2"/>
        </w:rPr>
        <w:t>信用甄别时间见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8" w:firstLine="475"/>
        <w:spacing w:before="183" w:line="290" w:lineRule="auto"/>
        <w:rPr>
          <w:rFonts w:ascii="SimSun" w:hAnsi="SimSun" w:eastAsia="SimSun" w:cs="SimSun"/>
          <w:sz w:val="24"/>
          <w:szCs w:val="24"/>
        </w:rPr>
      </w:pPr>
      <w:r>
        <w:rPr>
          <w:rFonts w:ascii="Times New Roman" w:hAnsi="Times New Roman" w:eastAsia="Times New Roman" w:cs="Times New Roman"/>
          <w:sz w:val="24"/>
          <w:szCs w:val="24"/>
          <w:spacing w:val="5"/>
        </w:rPr>
        <w:t>41.5 </w:t>
      </w:r>
      <w:r>
        <w:rPr>
          <w:rFonts w:ascii="SimSun" w:hAnsi="SimSun" w:eastAsia="SimSun" w:cs="SimSun"/>
          <w:sz w:val="24"/>
          <w:szCs w:val="24"/>
          <w:spacing w:val="5"/>
        </w:rPr>
        <w:t>信用信息查询记录和证据留存具体方式：对有不良信用记录的投标人情况</w:t>
      </w:r>
      <w:r>
        <w:rPr>
          <w:rFonts w:ascii="SimSun" w:hAnsi="SimSun" w:eastAsia="SimSun" w:cs="SimSun"/>
          <w:sz w:val="24"/>
          <w:szCs w:val="24"/>
          <w:spacing w:val="-1"/>
        </w:rPr>
        <w:t>截图，作为查询记录和证据。</w:t>
      </w:r>
    </w:p>
    <w:p>
      <w:pPr>
        <w:ind w:left="48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42.</w:t>
      </w:r>
      <w:r>
        <w:rPr>
          <w:rFonts w:ascii="Times New Roman" w:hAnsi="Times New Roman" w:eastAsia="Times New Roman" w:cs="Times New Roman"/>
          <w:sz w:val="24"/>
          <w:szCs w:val="24"/>
          <w:b/>
          <w:bCs/>
          <w:spacing w:val="-18"/>
        </w:rPr>
        <w:t xml:space="preserve"> </w:t>
      </w:r>
      <w:r>
        <w:rPr>
          <w:rFonts w:ascii="SimSun" w:hAnsi="SimSun" w:eastAsia="SimSun" w:cs="SimSun"/>
          <w:sz w:val="24"/>
          <w:szCs w:val="24"/>
          <w:b/>
          <w:bCs/>
          <w:spacing w:val="-3"/>
        </w:rPr>
        <w:t>网上开标说明</w:t>
      </w:r>
      <w:r>
        <w:rPr>
          <w:rFonts w:ascii="SimSun" w:hAnsi="SimSun" w:eastAsia="SimSun" w:cs="SimSun"/>
          <w:sz w:val="24"/>
          <w:szCs w:val="24"/>
          <w:spacing w:val="-3"/>
        </w:rPr>
        <w:t>（详见投标须知前附表）</w:t>
      </w:r>
    </w:p>
    <w:p>
      <w:pPr>
        <w:ind w:left="486"/>
        <w:spacing w:before="184" w:line="219"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2"/>
        </w:rPr>
        <w:t>43.</w:t>
      </w:r>
      <w:r>
        <w:rPr>
          <w:rFonts w:ascii="SimSun" w:hAnsi="SimSun" w:eastAsia="SimSun" w:cs="SimSun"/>
          <w:sz w:val="24"/>
          <w:szCs w:val="24"/>
          <w:b/>
          <w:bCs/>
          <w:spacing w:val="-2"/>
        </w:rPr>
        <w:t>采购代理服务费</w:t>
      </w:r>
    </w:p>
    <w:p>
      <w:pPr>
        <w:ind w:left="488"/>
        <w:spacing w:before="180" w:line="219" w:lineRule="auto"/>
        <w:rPr>
          <w:rFonts w:ascii="SimSun" w:hAnsi="SimSun" w:eastAsia="SimSun" w:cs="SimSun"/>
          <w:sz w:val="24"/>
          <w:szCs w:val="24"/>
        </w:rPr>
      </w:pPr>
      <w:r>
        <w:rPr>
          <w:rFonts w:ascii="SimSun" w:hAnsi="SimSun" w:eastAsia="SimSun" w:cs="SimSun"/>
          <w:sz w:val="24"/>
          <w:szCs w:val="24"/>
          <w:spacing w:val="-2"/>
        </w:rPr>
        <w:t>采购代理服务费见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486"/>
        <w:spacing w:before="184"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44.</w:t>
      </w:r>
      <w:r>
        <w:rPr>
          <w:rFonts w:ascii="SimSun" w:hAnsi="SimSun" w:eastAsia="SimSun" w:cs="SimSun"/>
          <w:sz w:val="24"/>
          <w:szCs w:val="24"/>
          <w:b/>
          <w:bCs/>
          <w:spacing w:val="-3"/>
        </w:rPr>
        <w:t>其他</w:t>
      </w:r>
    </w:p>
    <w:p>
      <w:pPr>
        <w:ind w:left="490"/>
        <w:spacing w:before="179" w:line="219" w:lineRule="auto"/>
        <w:rPr>
          <w:rFonts w:ascii="SimSun" w:hAnsi="SimSun" w:eastAsia="SimSun" w:cs="SimSun"/>
          <w:sz w:val="24"/>
          <w:szCs w:val="24"/>
        </w:rPr>
      </w:pPr>
      <w:r>
        <w:rPr>
          <w:rFonts w:ascii="SimSun" w:hAnsi="SimSun" w:eastAsia="SimSun" w:cs="SimSun"/>
          <w:sz w:val="24"/>
          <w:szCs w:val="24"/>
          <w:spacing w:val="-2"/>
        </w:rPr>
        <w:t>招标文件的其他规定见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46"/>
        <w:spacing w:before="148" w:line="257" w:lineRule="exact"/>
        <w:rPr/>
      </w:pPr>
      <w:r>
        <w:rPr>
          <w:position w:val="-5"/>
        </w:rPr>
        <w:drawing>
          <wp:inline distT="0" distB="0" distL="0" distR="0">
            <wp:extent cx="28575" cy="163194"/>
            <wp:effectExtent l="0" t="0" r="0" b="0"/>
            <wp:docPr id="48" name="IM 48"/>
            <wp:cNvGraphicFramePr/>
            <a:graphic>
              <a:graphicData uri="http://schemas.openxmlformats.org/drawingml/2006/picture">
                <pic:pic>
                  <pic:nvPicPr>
                    <pic:cNvPr id="48" name="IM 48"/>
                    <pic:cNvPicPr/>
                  </pic:nvPicPr>
                  <pic:blipFill>
                    <a:blip r:embed="rId66"/>
                    <a:stretch>
                      <a:fillRect/>
                    </a:stretch>
                  </pic:blipFill>
                  <pic:spPr>
                    <a:xfrm rot="0">
                      <a:off x="0" y="0"/>
                      <a:ext cx="28575" cy="163194"/>
                    </a:xfrm>
                    <a:prstGeom prst="rect">
                      <a:avLst/>
                    </a:prstGeom>
                  </pic:spPr>
                </pic:pic>
              </a:graphicData>
            </a:graphic>
          </wp:inline>
        </w:drawing>
      </w:r>
    </w:p>
    <w:p>
      <w:pPr>
        <w:spacing w:line="257" w:lineRule="exact"/>
        <w:sectPr>
          <w:headerReference w:type="default" r:id="rId7"/>
          <w:footerReference w:type="default" r:id="rId65"/>
          <w:pgSz w:w="12240" w:h="15840"/>
          <w:pgMar w:top="400" w:right="1700" w:bottom="1177" w:left="1701" w:header="0" w:footer="946" w:gutter="0"/>
        </w:sectPr>
        <w:rPr/>
      </w:pPr>
    </w:p>
    <w:p>
      <w:pPr>
        <w:spacing w:line="425" w:lineRule="auto"/>
        <w:rPr>
          <w:rFonts w:ascii="Arial"/>
          <w:sz w:val="21"/>
        </w:rPr>
      </w:pPr>
      <w:r/>
    </w:p>
    <w:p>
      <w:pPr>
        <w:ind w:left="2374"/>
        <w:spacing w:before="113" w:line="227" w:lineRule="auto"/>
        <w:outlineLvl w:val="0"/>
        <w:rPr>
          <w:rFonts w:ascii="SimHei" w:hAnsi="SimHei" w:eastAsia="SimHei" w:cs="SimHei"/>
          <w:sz w:val="35"/>
          <w:szCs w:val="35"/>
        </w:rPr>
      </w:pPr>
      <w:bookmarkStart w:name="bookmark13" w:id="14"/>
      <w:bookmarkEnd w:id="14"/>
      <w:r>
        <w:rPr>
          <w:rFonts w:ascii="SimHei" w:hAnsi="SimHei" w:eastAsia="SimHei" w:cs="SimHei"/>
          <w:sz w:val="35"/>
          <w:szCs w:val="35"/>
          <w:b/>
          <w:bCs/>
          <w:spacing w:val="6"/>
        </w:rPr>
        <w:t>第四章</w:t>
      </w:r>
      <w:r>
        <w:rPr>
          <w:rFonts w:ascii="SimHei" w:hAnsi="SimHei" w:eastAsia="SimHei" w:cs="SimHei"/>
          <w:sz w:val="35"/>
          <w:szCs w:val="35"/>
          <w:spacing w:val="6"/>
        </w:rPr>
        <w:t xml:space="preserve">   </w:t>
      </w:r>
      <w:r>
        <w:rPr>
          <w:rFonts w:ascii="SimHei" w:hAnsi="SimHei" w:eastAsia="SimHei" w:cs="SimHei"/>
          <w:sz w:val="35"/>
          <w:szCs w:val="35"/>
          <w:b/>
          <w:bCs/>
          <w:spacing w:val="6"/>
        </w:rPr>
        <w:t>采购合同协议书</w:t>
      </w:r>
    </w:p>
    <w:p>
      <w:pPr>
        <w:spacing w:line="273" w:lineRule="auto"/>
        <w:rPr>
          <w:rFonts w:ascii="Arial"/>
          <w:sz w:val="21"/>
        </w:rPr>
      </w:pPr>
      <w:r/>
    </w:p>
    <w:p>
      <w:pPr>
        <w:spacing w:line="273" w:lineRule="auto"/>
        <w:rPr>
          <w:rFonts w:ascii="Arial"/>
          <w:sz w:val="21"/>
        </w:rPr>
      </w:pPr>
      <w:r/>
    </w:p>
    <w:p>
      <w:pPr>
        <w:ind w:left="28"/>
        <w:spacing w:before="78" w:line="219" w:lineRule="auto"/>
        <w:rPr>
          <w:rFonts w:ascii="SimSun" w:hAnsi="SimSun" w:eastAsia="SimSun" w:cs="SimSun"/>
          <w:sz w:val="24"/>
          <w:szCs w:val="24"/>
        </w:rPr>
      </w:pPr>
      <w:r>
        <w:rPr>
          <w:rFonts w:ascii="SimSun" w:hAnsi="SimSun" w:eastAsia="SimSun" w:cs="SimSun"/>
          <w:sz w:val="24"/>
          <w:szCs w:val="24"/>
          <w:spacing w:val="-2"/>
        </w:rPr>
        <w:t>政府采购编号：</w:t>
      </w:r>
      <w:r>
        <w:rPr>
          <w:rFonts w:ascii="SimSun" w:hAnsi="SimSun" w:eastAsia="SimSun" w:cs="SimSun"/>
          <w:sz w:val="24"/>
          <w:szCs w:val="24"/>
          <w:u w:val="single" w:color="auto"/>
        </w:rPr>
        <w:t xml:space="preserve">              </w:t>
      </w:r>
    </w:p>
    <w:p>
      <w:pPr>
        <w:ind w:left="28"/>
        <w:spacing w:before="184" w:line="219" w:lineRule="auto"/>
        <w:rPr>
          <w:rFonts w:ascii="SimSun" w:hAnsi="SimSun" w:eastAsia="SimSun" w:cs="SimSun"/>
          <w:sz w:val="24"/>
          <w:szCs w:val="24"/>
        </w:rPr>
      </w:pPr>
      <w:r>
        <w:rPr>
          <w:rFonts w:ascii="SimSun" w:hAnsi="SimSun" w:eastAsia="SimSun" w:cs="SimSun"/>
          <w:sz w:val="24"/>
          <w:szCs w:val="24"/>
          <w:spacing w:val="-2"/>
        </w:rPr>
        <w:t>委托代理编号：</w:t>
      </w:r>
      <w:r>
        <w:rPr>
          <w:rFonts w:ascii="SimSun" w:hAnsi="SimSun" w:eastAsia="SimSun" w:cs="SimSun"/>
          <w:sz w:val="24"/>
          <w:szCs w:val="24"/>
          <w:u w:val="single" w:color="auto"/>
        </w:rPr>
        <w:t xml:space="preserve">              </w:t>
      </w:r>
    </w:p>
    <w:p>
      <w:pPr>
        <w:ind w:left="28"/>
        <w:spacing w:before="182" w:line="219" w:lineRule="auto"/>
        <w:rPr>
          <w:rFonts w:ascii="SimSun" w:hAnsi="SimSun" w:eastAsia="SimSun" w:cs="SimSun"/>
          <w:sz w:val="24"/>
          <w:szCs w:val="24"/>
        </w:rPr>
      </w:pPr>
      <w:r>
        <w:rPr>
          <w:rFonts w:ascii="SimSun" w:hAnsi="SimSun" w:eastAsia="SimSun" w:cs="SimSun"/>
          <w:sz w:val="24"/>
          <w:szCs w:val="24"/>
          <w:spacing w:val="2"/>
        </w:rPr>
        <w:t>采购人（全称</w:t>
      </w:r>
      <w:r>
        <w:rPr>
          <w:rFonts w:ascii="SimSun" w:hAnsi="SimSun" w:eastAsia="SimSun" w:cs="SimSun"/>
          <w:sz w:val="24"/>
          <w:szCs w:val="24"/>
          <w:spacing w:val="-10"/>
        </w:rPr>
        <w:t>）：</w:t>
      </w:r>
      <w:r>
        <w:rPr>
          <w:rFonts w:ascii="SimSun" w:hAnsi="SimSun" w:eastAsia="SimSun" w:cs="SimSun"/>
          <w:sz w:val="24"/>
          <w:szCs w:val="24"/>
          <w:u w:val="single" w:color="auto"/>
        </w:rPr>
        <w:t xml:space="preserve">           </w:t>
      </w:r>
      <w:r>
        <w:rPr>
          <w:rFonts w:ascii="SimSun" w:hAnsi="SimSun" w:eastAsia="SimSun" w:cs="SimSun"/>
          <w:sz w:val="24"/>
          <w:szCs w:val="24"/>
          <w:spacing w:val="-10"/>
        </w:rPr>
        <w:t>（</w:t>
      </w:r>
      <w:r>
        <w:rPr>
          <w:rFonts w:ascii="SimSun" w:hAnsi="SimSun" w:eastAsia="SimSun" w:cs="SimSun"/>
          <w:sz w:val="24"/>
          <w:szCs w:val="24"/>
          <w:spacing w:val="2"/>
        </w:rPr>
        <w:t>甲方）</w:t>
      </w:r>
    </w:p>
    <w:p>
      <w:pPr>
        <w:ind w:left="52"/>
        <w:spacing w:before="181" w:line="220" w:lineRule="auto"/>
        <w:rPr>
          <w:rFonts w:ascii="SimSun" w:hAnsi="SimSun" w:eastAsia="SimSun" w:cs="SimSun"/>
          <w:sz w:val="24"/>
          <w:szCs w:val="24"/>
        </w:rPr>
      </w:pPr>
      <w:r>
        <w:rPr>
          <w:rFonts w:ascii="SimSun" w:hAnsi="SimSun" w:eastAsia="SimSun" w:cs="SimSun"/>
          <w:sz w:val="24"/>
          <w:szCs w:val="24"/>
        </w:rPr>
        <w:t>中标人（全称</w:t>
      </w:r>
      <w:r>
        <w:rPr>
          <w:rFonts w:ascii="SimSun" w:hAnsi="SimSun" w:eastAsia="SimSun" w:cs="SimSun"/>
          <w:sz w:val="24"/>
          <w:szCs w:val="24"/>
          <w:spacing w:val="-11"/>
        </w:rPr>
        <w:t>）：</w:t>
      </w:r>
      <w:r>
        <w:rPr>
          <w:rFonts w:ascii="SimSun" w:hAnsi="SimSun" w:eastAsia="SimSun" w:cs="SimSun"/>
          <w:sz w:val="24"/>
          <w:szCs w:val="24"/>
          <w:u w:val="single" w:color="auto"/>
        </w:rPr>
        <w:t xml:space="preserve">           </w:t>
      </w:r>
      <w:r>
        <w:rPr>
          <w:rFonts w:ascii="SimSun" w:hAnsi="SimSun" w:eastAsia="SimSun" w:cs="SimSun"/>
          <w:sz w:val="24"/>
          <w:szCs w:val="24"/>
          <w:spacing w:val="-11"/>
        </w:rPr>
        <w:t>（</w:t>
      </w:r>
      <w:r>
        <w:rPr>
          <w:rFonts w:ascii="SimSun" w:hAnsi="SimSun" w:eastAsia="SimSun" w:cs="SimSun"/>
          <w:sz w:val="24"/>
          <w:szCs w:val="24"/>
        </w:rPr>
        <w:t>乙方）</w:t>
      </w:r>
    </w:p>
    <w:p>
      <w:pPr>
        <w:ind w:left="30" w:right="17" w:firstLine="421"/>
        <w:spacing w:before="182" w:line="359" w:lineRule="auto"/>
        <w:rPr>
          <w:rFonts w:ascii="SimSun" w:hAnsi="SimSun" w:eastAsia="SimSun" w:cs="SimSun"/>
          <w:sz w:val="24"/>
          <w:szCs w:val="24"/>
        </w:rPr>
      </w:pPr>
      <w:r>
        <w:rPr>
          <w:rFonts w:ascii="SimSun" w:hAnsi="SimSun" w:eastAsia="SimSun" w:cs="SimSun"/>
          <w:sz w:val="24"/>
          <w:szCs w:val="24"/>
        </w:rPr>
        <w:t>为了保护甲、乙双方合法权益，根据《中华人民共和国民法典》、《中华人民共</w:t>
      </w:r>
      <w:r>
        <w:rPr>
          <w:rFonts w:ascii="SimSun" w:hAnsi="SimSun" w:eastAsia="SimSun" w:cs="SimSun"/>
          <w:sz w:val="24"/>
          <w:szCs w:val="24"/>
        </w:rPr>
        <w:t>和国政府采购法》及其他有关法律、法规、规章</w:t>
      </w:r>
      <w:r>
        <w:rPr>
          <w:rFonts w:ascii="SimSun" w:hAnsi="SimSun" w:eastAsia="SimSun" w:cs="SimSun"/>
          <w:sz w:val="24"/>
          <w:szCs w:val="24"/>
          <w:spacing w:val="-1"/>
        </w:rPr>
        <w:t>，双方签订本合同协议书。</w:t>
      </w:r>
    </w:p>
    <w:p>
      <w:pPr>
        <w:ind w:left="456"/>
        <w:spacing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1.</w:t>
      </w:r>
      <w:r>
        <w:rPr>
          <w:rFonts w:ascii="SimSun" w:hAnsi="SimSun" w:eastAsia="SimSun" w:cs="SimSun"/>
          <w:sz w:val="24"/>
          <w:szCs w:val="24"/>
          <w:b/>
          <w:bCs/>
          <w:spacing w:val="-4"/>
        </w:rPr>
        <w:t>项目管理信息</w:t>
      </w:r>
    </w:p>
    <w:p>
      <w:pPr>
        <w:ind w:left="461"/>
        <w:spacing w:before="180"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）采购组织形式：</w:t>
      </w:r>
      <w:r>
        <w:rPr>
          <w:rFonts w:ascii="SimSun" w:hAnsi="SimSun" w:eastAsia="SimSun" w:cs="SimSun"/>
          <w:sz w:val="24"/>
          <w:szCs w:val="24"/>
          <w:u w:val="single" w:color="auto"/>
        </w:rPr>
        <w:t xml:space="preserve">             </w:t>
      </w:r>
    </w:p>
    <w:p>
      <w:pPr>
        <w:ind w:left="461"/>
        <w:spacing w:before="184"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）采购方式：</w:t>
      </w:r>
      <w:r>
        <w:rPr>
          <w:rFonts w:ascii="SimSun" w:hAnsi="SimSun" w:eastAsia="SimSun" w:cs="SimSun"/>
          <w:sz w:val="24"/>
          <w:szCs w:val="24"/>
          <w:u w:val="single" w:color="auto"/>
        </w:rPr>
        <w:t xml:space="preserve">             </w:t>
      </w:r>
    </w:p>
    <w:p>
      <w:pPr>
        <w:ind w:left="461"/>
        <w:spacing w:before="181"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）项目名称：</w:t>
      </w:r>
      <w:r>
        <w:rPr>
          <w:rFonts w:ascii="SimSun" w:hAnsi="SimSun" w:eastAsia="SimSun" w:cs="SimSun"/>
          <w:sz w:val="24"/>
          <w:szCs w:val="24"/>
          <w:u w:val="single" w:color="auto"/>
        </w:rPr>
        <w:t xml:space="preserve">             </w:t>
      </w:r>
    </w:p>
    <w:p>
      <w:pPr>
        <w:ind w:left="445"/>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w:t>
      </w:r>
      <w:r>
        <w:rPr>
          <w:rFonts w:ascii="SimSun" w:hAnsi="SimSun" w:eastAsia="SimSun" w:cs="SimSun"/>
          <w:sz w:val="24"/>
          <w:szCs w:val="24"/>
          <w:b/>
          <w:bCs/>
          <w:spacing w:val="-3"/>
        </w:rPr>
        <w:t>合同标的及金额</w:t>
      </w:r>
    </w:p>
    <w:p>
      <w:pPr>
        <w:spacing w:line="146" w:lineRule="exact"/>
        <w:rPr/>
      </w:pPr>
      <w:r/>
    </w:p>
    <w:tbl>
      <w:tblPr>
        <w:tblStyle w:val="TableNormal"/>
        <w:tblW w:w="886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1"/>
        <w:gridCol w:w="1910"/>
        <w:gridCol w:w="1623"/>
        <w:gridCol w:w="1128"/>
        <w:gridCol w:w="1128"/>
        <w:gridCol w:w="1128"/>
        <w:gridCol w:w="1184"/>
      </w:tblGrid>
      <w:tr>
        <w:trPr>
          <w:trHeight w:val="578" w:hRule="atLeast"/>
        </w:trPr>
        <w:tc>
          <w:tcPr>
            <w:tcW w:w="761" w:type="dxa"/>
            <w:vAlign w:val="top"/>
          </w:tcPr>
          <w:p>
            <w:pPr>
              <w:pStyle w:val="TableText"/>
              <w:ind w:left="138"/>
              <w:spacing w:before="168" w:line="221" w:lineRule="auto"/>
              <w:rPr/>
            </w:pPr>
            <w:r>
              <w:rPr>
                <w:spacing w:val="-5"/>
              </w:rPr>
              <w:t>序号</w:t>
            </w:r>
          </w:p>
        </w:tc>
        <w:tc>
          <w:tcPr>
            <w:tcW w:w="1910" w:type="dxa"/>
            <w:vAlign w:val="top"/>
          </w:tcPr>
          <w:p>
            <w:pPr>
              <w:pStyle w:val="TableText"/>
              <w:ind w:left="473"/>
              <w:spacing w:before="168" w:line="220" w:lineRule="auto"/>
              <w:rPr/>
            </w:pPr>
            <w:r>
              <w:rPr>
                <w:spacing w:val="-3"/>
              </w:rPr>
              <w:t>标的名称</w:t>
            </w:r>
          </w:p>
        </w:tc>
        <w:tc>
          <w:tcPr>
            <w:tcW w:w="1623" w:type="dxa"/>
            <w:vAlign w:val="top"/>
          </w:tcPr>
          <w:p>
            <w:pPr>
              <w:pStyle w:val="TableText"/>
              <w:ind w:left="338"/>
              <w:spacing w:before="168" w:line="219" w:lineRule="auto"/>
              <w:rPr/>
            </w:pPr>
            <w:r>
              <w:rPr>
                <w:spacing w:val="-5"/>
              </w:rPr>
              <w:t>型号规格</w:t>
            </w:r>
          </w:p>
        </w:tc>
        <w:tc>
          <w:tcPr>
            <w:tcW w:w="1128" w:type="dxa"/>
            <w:vAlign w:val="top"/>
          </w:tcPr>
          <w:p>
            <w:pPr>
              <w:pStyle w:val="TableText"/>
              <w:ind w:left="328"/>
              <w:spacing w:before="168" w:line="219" w:lineRule="auto"/>
              <w:rPr/>
            </w:pPr>
            <w:r>
              <w:rPr>
                <w:spacing w:val="-6"/>
              </w:rPr>
              <w:t>数量</w:t>
            </w:r>
          </w:p>
        </w:tc>
        <w:tc>
          <w:tcPr>
            <w:tcW w:w="1128" w:type="dxa"/>
            <w:vAlign w:val="top"/>
          </w:tcPr>
          <w:p>
            <w:pPr>
              <w:pStyle w:val="TableText"/>
              <w:ind w:left="330"/>
              <w:spacing w:before="168" w:line="218" w:lineRule="auto"/>
              <w:rPr/>
            </w:pPr>
            <w:r>
              <w:rPr>
                <w:spacing w:val="-6"/>
              </w:rPr>
              <w:t>单价</w:t>
            </w:r>
          </w:p>
        </w:tc>
        <w:tc>
          <w:tcPr>
            <w:tcW w:w="1128" w:type="dxa"/>
            <w:vAlign w:val="top"/>
          </w:tcPr>
          <w:p>
            <w:pPr>
              <w:pStyle w:val="TableText"/>
              <w:ind w:left="337"/>
              <w:spacing w:before="168" w:line="218" w:lineRule="auto"/>
              <w:rPr/>
            </w:pPr>
            <w:r>
              <w:rPr>
                <w:spacing w:val="-8"/>
              </w:rPr>
              <w:t>总价</w:t>
            </w:r>
          </w:p>
        </w:tc>
        <w:tc>
          <w:tcPr>
            <w:tcW w:w="1184" w:type="dxa"/>
            <w:vAlign w:val="top"/>
          </w:tcPr>
          <w:p>
            <w:pPr>
              <w:pStyle w:val="TableText"/>
              <w:ind w:left="357"/>
              <w:spacing w:before="168" w:line="221" w:lineRule="auto"/>
              <w:rPr/>
            </w:pPr>
            <w:r>
              <w:rPr>
                <w:spacing w:val="-7"/>
              </w:rPr>
              <w:t>备注</w:t>
            </w:r>
          </w:p>
        </w:tc>
      </w:tr>
      <w:tr>
        <w:trPr>
          <w:trHeight w:val="569" w:hRule="atLeast"/>
        </w:trPr>
        <w:tc>
          <w:tcPr>
            <w:tcW w:w="761" w:type="dxa"/>
            <w:vAlign w:val="top"/>
          </w:tcPr>
          <w:p>
            <w:pPr>
              <w:rPr>
                <w:rFonts w:ascii="Arial"/>
                <w:sz w:val="21"/>
              </w:rPr>
            </w:pPr>
            <w:r/>
          </w:p>
        </w:tc>
        <w:tc>
          <w:tcPr>
            <w:tcW w:w="1910" w:type="dxa"/>
            <w:vAlign w:val="top"/>
          </w:tcPr>
          <w:p>
            <w:pPr>
              <w:rPr>
                <w:rFonts w:ascii="Arial"/>
                <w:sz w:val="21"/>
              </w:rPr>
            </w:pPr>
            <w:r/>
          </w:p>
        </w:tc>
        <w:tc>
          <w:tcPr>
            <w:tcW w:w="1623"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84" w:type="dxa"/>
            <w:vAlign w:val="top"/>
          </w:tcPr>
          <w:p>
            <w:pPr>
              <w:rPr>
                <w:rFonts w:ascii="Arial"/>
                <w:sz w:val="21"/>
              </w:rPr>
            </w:pPr>
            <w:r/>
          </w:p>
        </w:tc>
      </w:tr>
      <w:tr>
        <w:trPr>
          <w:trHeight w:val="569" w:hRule="atLeast"/>
        </w:trPr>
        <w:tc>
          <w:tcPr>
            <w:tcW w:w="761" w:type="dxa"/>
            <w:vAlign w:val="top"/>
          </w:tcPr>
          <w:p>
            <w:pPr>
              <w:rPr>
                <w:rFonts w:ascii="Arial"/>
                <w:sz w:val="21"/>
              </w:rPr>
            </w:pPr>
            <w:r/>
          </w:p>
        </w:tc>
        <w:tc>
          <w:tcPr>
            <w:tcW w:w="1910" w:type="dxa"/>
            <w:vAlign w:val="top"/>
          </w:tcPr>
          <w:p>
            <w:pPr>
              <w:rPr>
                <w:rFonts w:ascii="Arial"/>
                <w:sz w:val="21"/>
              </w:rPr>
            </w:pPr>
            <w:r/>
          </w:p>
        </w:tc>
        <w:tc>
          <w:tcPr>
            <w:tcW w:w="1623"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84" w:type="dxa"/>
            <w:vAlign w:val="top"/>
          </w:tcPr>
          <w:p>
            <w:pPr>
              <w:rPr>
                <w:rFonts w:ascii="Arial"/>
                <w:sz w:val="21"/>
              </w:rPr>
            </w:pPr>
            <w:r/>
          </w:p>
        </w:tc>
      </w:tr>
      <w:tr>
        <w:trPr>
          <w:trHeight w:val="942" w:hRule="atLeast"/>
        </w:trPr>
        <w:tc>
          <w:tcPr>
            <w:tcW w:w="8862" w:type="dxa"/>
            <w:vAlign w:val="top"/>
            <w:gridSpan w:val="7"/>
          </w:tcPr>
          <w:p>
            <w:pPr>
              <w:pStyle w:val="TableText"/>
              <w:ind w:left="255"/>
              <w:spacing w:before="133" w:line="219" w:lineRule="auto"/>
              <w:rPr/>
            </w:pPr>
            <w:r>
              <w:rPr>
                <w:spacing w:val="-2"/>
              </w:rPr>
              <w:t>合同金额小写：</w:t>
            </w:r>
          </w:p>
          <w:p>
            <w:pPr>
              <w:pStyle w:val="TableText"/>
              <w:ind w:left="257"/>
              <w:spacing w:before="89" w:line="220" w:lineRule="auto"/>
              <w:rPr/>
            </w:pPr>
            <w:r>
              <w:rPr>
                <w:spacing w:val="-5"/>
              </w:rPr>
              <w:t>大写：</w:t>
            </w:r>
          </w:p>
        </w:tc>
      </w:tr>
    </w:tbl>
    <w:p>
      <w:pPr>
        <w:ind w:left="446"/>
        <w:spacing w:before="38"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3.</w:t>
      </w:r>
      <w:r>
        <w:rPr>
          <w:rFonts w:ascii="SimSun" w:hAnsi="SimSun" w:eastAsia="SimSun" w:cs="SimSun"/>
          <w:sz w:val="24"/>
          <w:szCs w:val="24"/>
          <w:b/>
          <w:bCs/>
          <w:spacing w:val="-2"/>
        </w:rPr>
        <w:t>履行合同的时间、地点及方式</w:t>
      </w:r>
      <w:r>
        <w:rPr>
          <w:rFonts w:ascii="SimSun" w:hAnsi="SimSun" w:eastAsia="SimSun" w:cs="SimSun"/>
          <w:sz w:val="24"/>
          <w:szCs w:val="24"/>
          <w:spacing w:val="-2"/>
        </w:rPr>
        <w:t>：</w:t>
      </w:r>
      <w:r>
        <w:rPr>
          <w:rFonts w:ascii="SimSun" w:hAnsi="SimSun" w:eastAsia="SimSun" w:cs="SimSun"/>
          <w:sz w:val="24"/>
          <w:szCs w:val="24"/>
          <w:spacing w:val="-54"/>
        </w:rPr>
        <w:t xml:space="preserve"> </w:t>
      </w:r>
      <w:r>
        <w:rPr>
          <w:rFonts w:ascii="SimSun" w:hAnsi="SimSun" w:eastAsia="SimSun" w:cs="SimSun"/>
          <w:sz w:val="24"/>
          <w:szCs w:val="24"/>
          <w:u w:val="single" w:color="auto"/>
        </w:rPr>
        <w:t xml:space="preserve">           </w:t>
      </w:r>
    </w:p>
    <w:p>
      <w:pPr>
        <w:ind w:left="44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4.</w:t>
      </w:r>
      <w:r>
        <w:rPr>
          <w:rFonts w:ascii="SimSun" w:hAnsi="SimSun" w:eastAsia="SimSun" w:cs="SimSun"/>
          <w:sz w:val="24"/>
          <w:szCs w:val="24"/>
          <w:b/>
          <w:bCs/>
          <w:spacing w:val="-2"/>
        </w:rPr>
        <w:t>付款</w:t>
      </w:r>
      <w:r>
        <w:rPr>
          <w:rFonts w:ascii="SimSun" w:hAnsi="SimSun" w:eastAsia="SimSun" w:cs="SimSun"/>
          <w:sz w:val="24"/>
          <w:szCs w:val="24"/>
          <w:spacing w:val="-2"/>
        </w:rPr>
        <w:t>：</w:t>
      </w:r>
      <w:r>
        <w:rPr>
          <w:rFonts w:ascii="SimSun" w:hAnsi="SimSun" w:eastAsia="SimSun" w:cs="SimSun"/>
          <w:sz w:val="24"/>
          <w:szCs w:val="24"/>
          <w:spacing w:val="-61"/>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59"/>
        </w:rPr>
        <w:t xml:space="preserve"> </w:t>
      </w:r>
      <w:r>
        <w:rPr>
          <w:rFonts w:ascii="SimSun" w:hAnsi="SimSun" w:eastAsia="SimSun" w:cs="SimSun"/>
          <w:sz w:val="24"/>
          <w:szCs w:val="24"/>
          <w:spacing w:val="-2"/>
        </w:rPr>
        <w:t>。</w:t>
      </w:r>
    </w:p>
    <w:p>
      <w:pPr>
        <w:ind w:left="448"/>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5.</w:t>
      </w:r>
      <w:r>
        <w:rPr>
          <w:rFonts w:ascii="SimSun" w:hAnsi="SimSun" w:eastAsia="SimSun" w:cs="SimSun"/>
          <w:sz w:val="24"/>
          <w:szCs w:val="24"/>
          <w:b/>
          <w:bCs/>
          <w:spacing w:val="-3"/>
        </w:rPr>
        <w:t>解决合同纠纷方式</w:t>
      </w:r>
    </w:p>
    <w:p>
      <w:pPr>
        <w:ind w:left="453"/>
        <w:spacing w:before="181" w:line="219" w:lineRule="auto"/>
        <w:rPr>
          <w:rFonts w:ascii="SimSun" w:hAnsi="SimSun" w:eastAsia="SimSun" w:cs="SimSun"/>
          <w:sz w:val="24"/>
          <w:szCs w:val="24"/>
        </w:rPr>
      </w:pPr>
      <w:r>
        <w:rPr>
          <w:rFonts w:ascii="SimSun" w:hAnsi="SimSun" w:eastAsia="SimSun" w:cs="SimSun"/>
          <w:sz w:val="24"/>
          <w:szCs w:val="24"/>
          <w:spacing w:val="-1"/>
        </w:rPr>
        <w:t>首先通过双方协商解决，协商解决不成，则通过以下途径之一解决纠纷：</w:t>
      </w:r>
    </w:p>
    <w:p>
      <w:pPr>
        <w:ind w:left="474"/>
        <w:spacing w:before="183" w:line="219" w:lineRule="auto"/>
        <w:rPr>
          <w:rFonts w:ascii="SimSun" w:hAnsi="SimSun" w:eastAsia="SimSun" w:cs="SimSun"/>
          <w:sz w:val="24"/>
          <w:szCs w:val="24"/>
        </w:rPr>
      </w:pPr>
      <w:r>
        <w:rPr>
          <w:rFonts w:ascii="SimSun" w:hAnsi="SimSun" w:eastAsia="SimSun" w:cs="SimSun"/>
          <w:sz w:val="24"/>
          <w:szCs w:val="24"/>
          <w:spacing w:val="-8"/>
        </w:rPr>
        <w:t>□</w:t>
      </w:r>
      <w:r>
        <w:rPr>
          <w:rFonts w:ascii="SimSun" w:hAnsi="SimSun" w:eastAsia="SimSun" w:cs="SimSun"/>
          <w:sz w:val="24"/>
          <w:szCs w:val="24"/>
          <w:spacing w:val="-43"/>
        </w:rPr>
        <w:t xml:space="preserve"> </w:t>
      </w:r>
      <w:r>
        <w:rPr>
          <w:rFonts w:ascii="SimSun" w:hAnsi="SimSun" w:eastAsia="SimSun" w:cs="SimSun"/>
          <w:sz w:val="24"/>
          <w:szCs w:val="24"/>
          <w:spacing w:val="-8"/>
        </w:rPr>
        <w:t>提请仲裁</w:t>
      </w:r>
      <w:r>
        <w:rPr>
          <w:rFonts w:ascii="SimSun" w:hAnsi="SimSun" w:eastAsia="SimSun" w:cs="SimSun"/>
          <w:sz w:val="24"/>
          <w:szCs w:val="24"/>
          <w:spacing w:val="31"/>
        </w:rPr>
        <w:t xml:space="preserve">   </w:t>
      </w:r>
      <w:r>
        <w:rPr>
          <w:rFonts w:ascii="SimSun" w:hAnsi="SimSun" w:eastAsia="SimSun" w:cs="SimSun"/>
          <w:sz w:val="24"/>
          <w:szCs w:val="24"/>
          <w:spacing w:val="-8"/>
        </w:rPr>
        <w:t>□</w:t>
      </w:r>
      <w:r>
        <w:rPr>
          <w:rFonts w:ascii="SimSun" w:hAnsi="SimSun" w:eastAsia="SimSun" w:cs="SimSun"/>
          <w:sz w:val="24"/>
          <w:szCs w:val="24"/>
          <w:spacing w:val="-25"/>
        </w:rPr>
        <w:t xml:space="preserve"> </w:t>
      </w:r>
      <w:r>
        <w:rPr>
          <w:rFonts w:ascii="SimSun" w:hAnsi="SimSun" w:eastAsia="SimSun" w:cs="SimSun"/>
          <w:sz w:val="24"/>
          <w:szCs w:val="24"/>
          <w:spacing w:val="-8"/>
        </w:rPr>
        <w:t>向人民法院提起诉讼</w:t>
      </w:r>
    </w:p>
    <w:p>
      <w:pPr>
        <w:ind w:left="449"/>
        <w:spacing w:before="181"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6.</w:t>
      </w:r>
      <w:r>
        <w:rPr>
          <w:rFonts w:ascii="SimSun" w:hAnsi="SimSun" w:eastAsia="SimSun" w:cs="SimSun"/>
          <w:sz w:val="24"/>
          <w:szCs w:val="24"/>
          <w:b/>
          <w:bCs/>
          <w:spacing w:val="-3"/>
        </w:rPr>
        <w:t>组成合同的文件</w:t>
      </w:r>
    </w:p>
    <w:p>
      <w:pPr>
        <w:ind w:left="28" w:right="20" w:firstLine="421"/>
        <w:spacing w:before="183" w:line="360" w:lineRule="auto"/>
        <w:rPr>
          <w:rFonts w:ascii="SimSun" w:hAnsi="SimSun" w:eastAsia="SimSun" w:cs="SimSun"/>
          <w:sz w:val="24"/>
          <w:szCs w:val="24"/>
        </w:rPr>
      </w:pPr>
      <w:r>
        <w:rPr>
          <w:rFonts w:ascii="SimSun" w:hAnsi="SimSun" w:eastAsia="SimSun" w:cs="SimSun"/>
          <w:sz w:val="24"/>
          <w:szCs w:val="24"/>
        </w:rPr>
        <w:t>合同由以下文件构成，如下述文件之间有任何抵触、矛盾或歧义，应按以下顺序</w:t>
      </w:r>
      <w:r>
        <w:rPr>
          <w:rFonts w:ascii="SimSun" w:hAnsi="SimSun" w:eastAsia="SimSun" w:cs="SimSun"/>
          <w:sz w:val="24"/>
          <w:szCs w:val="24"/>
          <w:spacing w:val="-3"/>
        </w:rPr>
        <w:t>解释：</w:t>
      </w:r>
    </w:p>
    <w:p>
      <w:pPr>
        <w:spacing w:line="360" w:lineRule="auto"/>
        <w:sectPr>
          <w:headerReference w:type="default" r:id="rId67"/>
          <w:footerReference w:type="default" r:id="rId68"/>
          <w:pgSz w:w="12240" w:h="15840"/>
          <w:pgMar w:top="1331" w:right="1681" w:bottom="1177" w:left="168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20" w:right="10" w:firstLine="430"/>
        <w:spacing w:before="78" w:line="28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）在采购或合同履行过程中乙方作出的承诺以及双方协商达成的变更或补充</w:t>
      </w:r>
      <w:r>
        <w:rPr>
          <w:rFonts w:ascii="SimSun" w:hAnsi="SimSun" w:eastAsia="SimSun" w:cs="SimSun"/>
          <w:sz w:val="24"/>
          <w:szCs w:val="24"/>
          <w:spacing w:val="-6"/>
        </w:rPr>
        <w:t>协议</w:t>
      </w:r>
    </w:p>
    <w:p>
      <w:pPr>
        <w:ind w:left="451"/>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）本合同协议书</w:t>
      </w:r>
    </w:p>
    <w:p>
      <w:pPr>
        <w:ind w:left="451"/>
        <w:spacing w:before="180"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）中标或成交通知书</w:t>
      </w:r>
    </w:p>
    <w:p>
      <w:pPr>
        <w:ind w:left="451"/>
        <w:spacing w:before="183"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）政府采购合同格式条款</w:t>
      </w:r>
    </w:p>
    <w:p>
      <w:pPr>
        <w:ind w:left="451"/>
        <w:spacing w:before="184"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5</w:t>
      </w:r>
      <w:r>
        <w:rPr>
          <w:rFonts w:ascii="SimSun" w:hAnsi="SimSun" w:eastAsia="SimSun" w:cs="SimSun"/>
          <w:sz w:val="24"/>
          <w:szCs w:val="24"/>
          <w:spacing w:val="-3"/>
        </w:rPr>
        <w:t>）投标文件</w:t>
      </w:r>
    </w:p>
    <w:p>
      <w:pPr>
        <w:ind w:left="451"/>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6</w:t>
      </w:r>
      <w:r>
        <w:rPr>
          <w:rFonts w:ascii="SimSun" w:hAnsi="SimSun" w:eastAsia="SimSun" w:cs="SimSun"/>
          <w:sz w:val="24"/>
          <w:szCs w:val="24"/>
          <w:spacing w:val="-3"/>
        </w:rPr>
        <w:t>）招标文件</w:t>
      </w:r>
    </w:p>
    <w:p>
      <w:pPr>
        <w:ind w:left="451"/>
        <w:spacing w:before="184"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7</w:t>
      </w:r>
      <w:r>
        <w:rPr>
          <w:rFonts w:ascii="SimSun" w:hAnsi="SimSun" w:eastAsia="SimSun" w:cs="SimSun"/>
          <w:sz w:val="24"/>
          <w:szCs w:val="24"/>
          <w:spacing w:val="-2"/>
        </w:rPr>
        <w:t>）标准、规范及有关技术文件</w:t>
      </w:r>
    </w:p>
    <w:p>
      <w:pPr>
        <w:spacing w:line="256" w:lineRule="auto"/>
        <w:rPr>
          <w:rFonts w:ascii="Arial"/>
          <w:sz w:val="21"/>
        </w:rPr>
      </w:pPr>
      <w:r/>
    </w:p>
    <w:p>
      <w:pPr>
        <w:spacing w:line="256" w:lineRule="auto"/>
        <w:rPr>
          <w:rFonts w:ascii="Arial"/>
          <w:sz w:val="21"/>
        </w:rPr>
      </w:pPr>
      <w:r/>
    </w:p>
    <w:p>
      <w:pPr>
        <w:ind w:left="20"/>
        <w:spacing w:before="78" w:line="219" w:lineRule="auto"/>
        <w:rPr>
          <w:rFonts w:ascii="SimSun" w:hAnsi="SimSun" w:eastAsia="SimSun" w:cs="SimSun"/>
          <w:sz w:val="24"/>
          <w:szCs w:val="24"/>
        </w:rPr>
      </w:pPr>
      <w:r>
        <w:rPr>
          <w:rFonts w:ascii="SimSun" w:hAnsi="SimSun" w:eastAsia="SimSun" w:cs="SimSun"/>
          <w:sz w:val="24"/>
          <w:szCs w:val="24"/>
          <w:spacing w:val="-4"/>
        </w:rPr>
        <w:t>合同订立时间：</w:t>
      </w:r>
      <w:r>
        <w:rPr>
          <w:rFonts w:ascii="SimSun" w:hAnsi="SimSun" w:eastAsia="SimSun" w:cs="SimSun"/>
          <w:sz w:val="24"/>
          <w:szCs w:val="24"/>
          <w:spacing w:val="-58"/>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4"/>
        </w:rPr>
        <w:t>年</w:t>
      </w:r>
      <w:r>
        <w:rPr>
          <w:rFonts w:ascii="SimSun" w:hAnsi="SimSun" w:eastAsia="SimSun" w:cs="SimSun"/>
          <w:sz w:val="24"/>
          <w:szCs w:val="24"/>
          <w:spacing w:val="-61"/>
        </w:rPr>
        <w:t xml:space="preserve"> </w:t>
      </w:r>
      <w:r>
        <w:rPr>
          <w:rFonts w:ascii="SimSun" w:hAnsi="SimSun" w:eastAsia="SimSun" w:cs="SimSun"/>
          <w:sz w:val="24"/>
          <w:szCs w:val="24"/>
          <w:u w:val="single" w:color="auto"/>
          <w:spacing w:val="30"/>
        </w:rPr>
        <w:t xml:space="preserve">  </w:t>
      </w:r>
      <w:r>
        <w:rPr>
          <w:rFonts w:ascii="SimSun" w:hAnsi="SimSun" w:eastAsia="SimSun" w:cs="SimSun"/>
          <w:sz w:val="24"/>
          <w:szCs w:val="24"/>
          <w:spacing w:val="-104"/>
        </w:rPr>
        <w:t xml:space="preserve"> </w:t>
      </w:r>
      <w:r>
        <w:rPr>
          <w:rFonts w:ascii="SimSun" w:hAnsi="SimSun" w:eastAsia="SimSun" w:cs="SimSun"/>
          <w:sz w:val="24"/>
          <w:szCs w:val="24"/>
          <w:spacing w:val="-4"/>
        </w:rPr>
        <w:t>月</w:t>
      </w:r>
      <w:r>
        <w:rPr>
          <w:rFonts w:ascii="SimSun" w:hAnsi="SimSun" w:eastAsia="SimSun" w:cs="SimSun"/>
          <w:sz w:val="24"/>
          <w:szCs w:val="24"/>
          <w:spacing w:val="-60"/>
        </w:rPr>
        <w:t xml:space="preserve"> </w:t>
      </w:r>
      <w:r>
        <w:rPr>
          <w:rFonts w:ascii="SimSun" w:hAnsi="SimSun" w:eastAsia="SimSun" w:cs="SimSun"/>
          <w:sz w:val="24"/>
          <w:szCs w:val="24"/>
          <w:u w:val="single" w:color="auto"/>
          <w:spacing w:val="30"/>
        </w:rPr>
        <w:t xml:space="preserve">  </w:t>
      </w:r>
      <w:r>
        <w:rPr>
          <w:rFonts w:ascii="SimSun" w:hAnsi="SimSun" w:eastAsia="SimSun" w:cs="SimSun"/>
          <w:sz w:val="24"/>
          <w:szCs w:val="24"/>
          <w:spacing w:val="-69"/>
        </w:rPr>
        <w:t xml:space="preserve"> </w:t>
      </w:r>
      <w:r>
        <w:rPr>
          <w:rFonts w:ascii="SimSun" w:hAnsi="SimSun" w:eastAsia="SimSun" w:cs="SimSun"/>
          <w:sz w:val="24"/>
          <w:szCs w:val="24"/>
          <w:spacing w:val="-4"/>
        </w:rPr>
        <w:t>日</w:t>
      </w:r>
    </w:p>
    <w:p>
      <w:pPr>
        <w:ind w:left="20"/>
        <w:spacing w:before="184" w:line="221" w:lineRule="auto"/>
        <w:rPr>
          <w:rFonts w:ascii="SimSun" w:hAnsi="SimSun" w:eastAsia="SimSun" w:cs="SimSun"/>
          <w:sz w:val="24"/>
          <w:szCs w:val="24"/>
        </w:rPr>
      </w:pPr>
      <w:r>
        <w:rPr>
          <w:rFonts w:ascii="SimSun" w:hAnsi="SimSun" w:eastAsia="SimSun" w:cs="SimSun"/>
          <w:sz w:val="24"/>
          <w:szCs w:val="24"/>
          <w:spacing w:val="-2"/>
        </w:rPr>
        <w:t>合同订立地点：</w:t>
      </w:r>
      <w:r>
        <w:rPr>
          <w:rFonts w:ascii="SimSun" w:hAnsi="SimSun" w:eastAsia="SimSun" w:cs="SimSun"/>
          <w:sz w:val="24"/>
          <w:szCs w:val="24"/>
          <w:spacing w:val="-58"/>
        </w:rPr>
        <w:t xml:space="preserve"> </w:t>
      </w:r>
      <w:r>
        <w:rPr>
          <w:rFonts w:ascii="SimSun" w:hAnsi="SimSun" w:eastAsia="SimSun" w:cs="SimSun"/>
          <w:sz w:val="24"/>
          <w:szCs w:val="24"/>
          <w:u w:val="single" w:color="auto"/>
        </w:rPr>
        <w:t xml:space="preserve">             </w:t>
      </w:r>
    </w:p>
    <w:p>
      <w:pPr>
        <w:spacing w:before="38"/>
        <w:rPr/>
      </w:pPr>
      <w:r/>
    </w:p>
    <w:p>
      <w:pPr>
        <w:spacing w:before="37"/>
        <w:rPr/>
      </w:pPr>
      <w:r/>
    </w:p>
    <w:tbl>
      <w:tblPr>
        <w:tblStyle w:val="TableNormal"/>
        <w:tblW w:w="88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12"/>
        <w:gridCol w:w="4640"/>
      </w:tblGrid>
      <w:tr>
        <w:trPr>
          <w:trHeight w:val="476" w:hRule="atLeast"/>
        </w:trPr>
        <w:tc>
          <w:tcPr>
            <w:tcW w:w="4212" w:type="dxa"/>
            <w:vAlign w:val="top"/>
          </w:tcPr>
          <w:p>
            <w:pPr>
              <w:pStyle w:val="TableText"/>
              <w:ind w:left="45"/>
              <w:spacing w:before="38" w:line="219" w:lineRule="auto"/>
              <w:rPr/>
            </w:pPr>
            <w:r>
              <w:rPr>
                <w:spacing w:val="-2"/>
              </w:rPr>
              <w:t>甲方</w:t>
            </w:r>
            <w:r>
              <w:rPr>
                <w:spacing w:val="-16"/>
              </w:rPr>
              <w:t>：（</w:t>
            </w:r>
            <w:r>
              <w:rPr>
                <w:spacing w:val="-2"/>
              </w:rPr>
              <w:t>公章）</w:t>
            </w:r>
          </w:p>
        </w:tc>
        <w:tc>
          <w:tcPr>
            <w:tcW w:w="4640" w:type="dxa"/>
            <w:vAlign w:val="top"/>
          </w:tcPr>
          <w:p>
            <w:pPr>
              <w:pStyle w:val="TableText"/>
              <w:ind w:left="35"/>
              <w:spacing w:before="38" w:line="219" w:lineRule="auto"/>
              <w:rPr/>
            </w:pPr>
            <w:r>
              <w:rPr/>
              <w:t>乙方</w:t>
            </w:r>
            <w:r>
              <w:rPr>
                <w:spacing w:val="-17"/>
              </w:rPr>
              <w:t>：（</w:t>
            </w:r>
            <w:r>
              <w:rPr/>
              <w:t>公章）</w:t>
            </w:r>
          </w:p>
        </w:tc>
      </w:tr>
      <w:tr>
        <w:trPr>
          <w:trHeight w:val="471" w:hRule="atLeast"/>
        </w:trPr>
        <w:tc>
          <w:tcPr>
            <w:tcW w:w="4212" w:type="dxa"/>
            <w:vAlign w:val="top"/>
          </w:tcPr>
          <w:p>
            <w:pPr>
              <w:pStyle w:val="TableText"/>
              <w:ind w:left="15"/>
              <w:spacing w:before="36" w:line="219" w:lineRule="auto"/>
              <w:rPr/>
            </w:pPr>
            <w:r>
              <w:rPr>
                <w:spacing w:val="-1"/>
              </w:rPr>
              <w:t>法定代表人（单位负责人）：</w:t>
            </w:r>
            <w:r>
              <w:rPr>
                <w:u w:val="single" w:color="auto"/>
                <w:spacing w:val="1"/>
              </w:rPr>
              <w:t xml:space="preserve"> </w:t>
            </w:r>
          </w:p>
        </w:tc>
        <w:tc>
          <w:tcPr>
            <w:tcW w:w="4640" w:type="dxa"/>
            <w:vAlign w:val="top"/>
          </w:tcPr>
          <w:p>
            <w:pPr>
              <w:pStyle w:val="TableText"/>
              <w:ind w:left="13"/>
              <w:spacing w:before="36" w:line="219" w:lineRule="auto"/>
              <w:rPr/>
            </w:pPr>
            <w:r>
              <w:rPr>
                <w:spacing w:val="-1"/>
              </w:rPr>
              <w:t>法定代表人（单位负责人）：</w:t>
            </w:r>
            <w:r>
              <w:rPr>
                <w:u w:val="single" w:color="auto"/>
                <w:spacing w:val="1"/>
              </w:rPr>
              <w:t xml:space="preserve"> </w:t>
            </w:r>
          </w:p>
        </w:tc>
      </w:tr>
      <w:tr>
        <w:trPr>
          <w:trHeight w:val="471" w:hRule="atLeast"/>
        </w:trPr>
        <w:tc>
          <w:tcPr>
            <w:tcW w:w="4212" w:type="dxa"/>
            <w:vAlign w:val="top"/>
          </w:tcPr>
          <w:p>
            <w:pPr>
              <w:pStyle w:val="TableText"/>
              <w:ind w:left="13"/>
              <w:spacing w:before="37" w:line="219" w:lineRule="auto"/>
              <w:rPr/>
            </w:pPr>
            <w:r>
              <w:rPr>
                <w:spacing w:val="-2"/>
              </w:rPr>
              <w:t>授权委托人：</w:t>
            </w:r>
            <w:r>
              <w:rPr>
                <w:u w:val="single" w:color="auto"/>
              </w:rPr>
              <w:t xml:space="preserve">           </w:t>
            </w:r>
          </w:p>
        </w:tc>
        <w:tc>
          <w:tcPr>
            <w:tcW w:w="4640" w:type="dxa"/>
            <w:vAlign w:val="top"/>
          </w:tcPr>
          <w:p>
            <w:pPr>
              <w:pStyle w:val="TableText"/>
              <w:ind w:left="11"/>
              <w:spacing w:before="37" w:line="219" w:lineRule="auto"/>
              <w:rPr/>
            </w:pPr>
            <w:r>
              <w:rPr>
                <w:spacing w:val="-2"/>
              </w:rPr>
              <w:t>授权委托人：</w:t>
            </w:r>
            <w:r>
              <w:rPr>
                <w:u w:val="single" w:color="auto"/>
              </w:rPr>
              <w:t xml:space="preserve">             </w:t>
            </w:r>
          </w:p>
        </w:tc>
      </w:tr>
      <w:tr>
        <w:trPr>
          <w:trHeight w:val="471" w:hRule="atLeast"/>
        </w:trPr>
        <w:tc>
          <w:tcPr>
            <w:tcW w:w="4212" w:type="dxa"/>
            <w:vAlign w:val="top"/>
          </w:tcPr>
          <w:p>
            <w:pPr>
              <w:pStyle w:val="TableText"/>
              <w:ind w:left="42"/>
              <w:spacing w:before="39" w:line="221" w:lineRule="auto"/>
              <w:rPr/>
            </w:pPr>
            <w:r>
              <w:rPr>
                <w:spacing w:val="-13"/>
              </w:rPr>
              <w:t>电话：</w:t>
            </w:r>
            <w:r>
              <w:rPr>
                <w:u w:val="single" w:color="auto"/>
              </w:rPr>
              <w:t xml:space="preserve">              </w:t>
            </w:r>
          </w:p>
        </w:tc>
        <w:tc>
          <w:tcPr>
            <w:tcW w:w="4640" w:type="dxa"/>
            <w:vAlign w:val="top"/>
          </w:tcPr>
          <w:p>
            <w:pPr>
              <w:pStyle w:val="TableText"/>
              <w:ind w:left="40"/>
              <w:spacing w:before="39" w:line="221" w:lineRule="auto"/>
              <w:rPr/>
            </w:pPr>
            <w:r>
              <w:rPr>
                <w:spacing w:val="-13"/>
              </w:rPr>
              <w:t>电话：</w:t>
            </w:r>
            <w:r>
              <w:rPr>
                <w:u w:val="single" w:color="auto"/>
              </w:rPr>
              <w:t xml:space="preserve">                </w:t>
            </w:r>
          </w:p>
        </w:tc>
      </w:tr>
      <w:tr>
        <w:trPr>
          <w:trHeight w:val="471" w:hRule="atLeast"/>
        </w:trPr>
        <w:tc>
          <w:tcPr>
            <w:tcW w:w="4212" w:type="dxa"/>
            <w:vAlign w:val="top"/>
          </w:tcPr>
          <w:p>
            <w:pPr>
              <w:pStyle w:val="TableText"/>
              <w:ind w:left="12"/>
              <w:spacing w:before="37" w:line="219" w:lineRule="auto"/>
              <w:rPr/>
            </w:pPr>
            <w:r>
              <w:rPr>
                <w:spacing w:val="-3"/>
              </w:rPr>
              <w:t>传真：</w:t>
            </w:r>
            <w:r>
              <w:rPr>
                <w:u w:val="single" w:color="auto"/>
              </w:rPr>
              <w:t xml:space="preserve">              </w:t>
            </w:r>
          </w:p>
        </w:tc>
        <w:tc>
          <w:tcPr>
            <w:tcW w:w="4640" w:type="dxa"/>
            <w:vAlign w:val="top"/>
          </w:tcPr>
          <w:p>
            <w:pPr>
              <w:pStyle w:val="TableText"/>
              <w:ind w:left="10"/>
              <w:spacing w:before="37" w:line="219" w:lineRule="auto"/>
              <w:rPr/>
            </w:pPr>
            <w:r>
              <w:rPr>
                <w:spacing w:val="-3"/>
              </w:rPr>
              <w:t>传真：</w:t>
            </w:r>
            <w:r>
              <w:rPr>
                <w:u w:val="single" w:color="auto"/>
              </w:rPr>
              <w:t xml:space="preserve">                </w:t>
            </w:r>
          </w:p>
        </w:tc>
      </w:tr>
      <w:tr>
        <w:trPr>
          <w:trHeight w:val="471" w:hRule="atLeast"/>
        </w:trPr>
        <w:tc>
          <w:tcPr>
            <w:tcW w:w="4212" w:type="dxa"/>
            <w:vAlign w:val="top"/>
            <w:tcBorders>
              <w:right w:val="nil"/>
            </w:tcBorders>
          </w:tcPr>
          <w:p>
            <w:pPr>
              <w:pStyle w:val="TableText"/>
              <w:ind w:left="15"/>
              <w:spacing w:before="39" w:line="220" w:lineRule="auto"/>
              <w:rPr/>
            </w:pPr>
            <w:r>
              <w:rPr>
                <w:spacing w:val="-3"/>
              </w:rPr>
              <w:t>开户银行：</w:t>
            </w:r>
            <w:r>
              <w:rPr>
                <w:u w:val="single" w:color="auto"/>
              </w:rPr>
              <w:t xml:space="preserve">            </w:t>
            </w:r>
          </w:p>
        </w:tc>
        <w:tc>
          <w:tcPr>
            <w:tcW w:w="4640" w:type="dxa"/>
            <w:vAlign w:val="top"/>
            <w:tcBorders>
              <w:left w:val="nil"/>
            </w:tcBorders>
          </w:tcPr>
          <w:p>
            <w:pPr>
              <w:rPr>
                <w:rFonts w:ascii="Arial"/>
                <w:sz w:val="21"/>
              </w:rPr>
            </w:pPr>
            <w:r/>
          </w:p>
        </w:tc>
      </w:tr>
      <w:tr>
        <w:trPr>
          <w:trHeight w:val="476" w:hRule="atLeast"/>
        </w:trPr>
        <w:tc>
          <w:tcPr>
            <w:tcW w:w="4212" w:type="dxa"/>
            <w:vAlign w:val="top"/>
            <w:tcBorders>
              <w:right w:val="nil"/>
            </w:tcBorders>
          </w:tcPr>
          <w:p>
            <w:pPr>
              <w:pStyle w:val="TableText"/>
              <w:ind w:left="24"/>
              <w:spacing w:before="38" w:line="220" w:lineRule="auto"/>
              <w:outlineLvl w:val="0"/>
              <w:rPr/>
            </w:pPr>
            <w:bookmarkStart w:name="bookmark14" w:id="15"/>
            <w:bookmarkEnd w:id="15"/>
            <w:r>
              <w:rPr>
                <w:spacing w:val="-22"/>
              </w:rPr>
              <w:t>帐</w:t>
            </w:r>
            <w:r>
              <w:rPr>
                <w:spacing w:val="3"/>
              </w:rPr>
              <w:t xml:space="preserve">    </w:t>
            </w:r>
            <w:r>
              <w:rPr>
                <w:spacing w:val="-22"/>
              </w:rPr>
              <w:t>号</w:t>
            </w:r>
            <w:r>
              <w:rPr>
                <w:spacing w:val="-87"/>
              </w:rPr>
              <w:t xml:space="preserve"> </w:t>
            </w:r>
            <w:r>
              <w:rPr>
                <w:spacing w:val="-22"/>
              </w:rPr>
              <w:t>：</w:t>
            </w:r>
            <w:r>
              <w:rPr>
                <w:u w:val="single" w:color="auto"/>
              </w:rPr>
              <w:t xml:space="preserve">            </w:t>
            </w:r>
          </w:p>
        </w:tc>
        <w:tc>
          <w:tcPr>
            <w:tcW w:w="4640" w:type="dxa"/>
            <w:vAlign w:val="top"/>
            <w:tcBorders>
              <w:left w:val="nil"/>
            </w:tcBorders>
          </w:tcPr>
          <w:p>
            <w:pPr>
              <w:rPr>
                <w:rFonts w:ascii="Arial"/>
                <w:sz w:val="21"/>
              </w:rPr>
            </w:pPr>
            <w:r/>
          </w:p>
        </w:tc>
      </w:tr>
    </w:tbl>
    <w:p>
      <w:pPr>
        <w:rPr>
          <w:rFonts w:ascii="Arial"/>
          <w:sz w:val="21"/>
        </w:rPr>
      </w:pPr>
      <w:r/>
    </w:p>
    <w:p>
      <w:pPr>
        <w:sectPr>
          <w:headerReference w:type="default" r:id="rId7"/>
          <w:footerReference w:type="default" r:id="rId69"/>
          <w:pgSz w:w="12240" w:h="15840"/>
          <w:pgMar w:top="400" w:right="1691" w:bottom="1177" w:left="1691" w:header="0" w:footer="946" w:gutter="0"/>
        </w:sectPr>
        <w:rPr>
          <w:rFonts w:ascii="Arial" w:hAnsi="Arial" w:eastAsia="Arial" w:cs="Arial"/>
          <w:sz w:val="21"/>
          <w:szCs w:val="21"/>
        </w:rPr>
      </w:pPr>
    </w:p>
    <w:p>
      <w:pPr>
        <w:spacing w:line="425" w:lineRule="auto"/>
        <w:rPr>
          <w:rFonts w:ascii="Arial"/>
          <w:sz w:val="21"/>
        </w:rPr>
      </w:pPr>
      <w:r/>
    </w:p>
    <w:p>
      <w:pPr>
        <w:ind w:left="2648"/>
        <w:spacing w:before="113" w:line="227" w:lineRule="auto"/>
        <w:outlineLvl w:val="0"/>
        <w:rPr>
          <w:rFonts w:ascii="SimHei" w:hAnsi="SimHei" w:eastAsia="SimHei" w:cs="SimHei"/>
          <w:sz w:val="35"/>
          <w:szCs w:val="35"/>
        </w:rPr>
      </w:pPr>
      <w:bookmarkStart w:name="bookmark46" w:id="16"/>
      <w:bookmarkEnd w:id="16"/>
      <w:r>
        <w:rPr>
          <w:rFonts w:ascii="SimHei" w:hAnsi="SimHei" w:eastAsia="SimHei" w:cs="SimHei"/>
          <w:sz w:val="35"/>
          <w:szCs w:val="35"/>
          <w:b/>
          <w:bCs/>
          <w:spacing w:val="6"/>
        </w:rPr>
        <w:t>第五章</w:t>
      </w:r>
      <w:r>
        <w:rPr>
          <w:rFonts w:ascii="SimHei" w:hAnsi="SimHei" w:eastAsia="SimHei" w:cs="SimHei"/>
          <w:sz w:val="35"/>
          <w:szCs w:val="35"/>
          <w:spacing w:val="6"/>
        </w:rPr>
        <w:t xml:space="preserve">  </w:t>
      </w:r>
      <w:r>
        <w:rPr>
          <w:rFonts w:ascii="SimHei" w:hAnsi="SimHei" w:eastAsia="SimHei" w:cs="SimHei"/>
          <w:sz w:val="35"/>
          <w:szCs w:val="35"/>
          <w:b/>
          <w:bCs/>
          <w:spacing w:val="6"/>
        </w:rPr>
        <w:t>采购内容与要求</w:t>
      </w:r>
    </w:p>
    <w:p>
      <w:pPr>
        <w:spacing w:line="269" w:lineRule="auto"/>
        <w:rPr>
          <w:rFonts w:ascii="Arial"/>
          <w:sz w:val="21"/>
        </w:rPr>
      </w:pPr>
      <w:r/>
    </w:p>
    <w:p>
      <w:pPr>
        <w:spacing w:line="269" w:lineRule="auto"/>
        <w:rPr>
          <w:rFonts w:ascii="Arial"/>
          <w:sz w:val="21"/>
        </w:rPr>
      </w:pPr>
      <w:r/>
    </w:p>
    <w:p>
      <w:pPr>
        <w:ind w:left="3383"/>
        <w:spacing w:before="98" w:line="219" w:lineRule="auto"/>
        <w:rPr>
          <w:rFonts w:ascii="SimSun" w:hAnsi="SimSun" w:eastAsia="SimSun" w:cs="SimSun"/>
          <w:sz w:val="30"/>
          <w:szCs w:val="30"/>
        </w:rPr>
      </w:pPr>
      <w:r>
        <w:rPr>
          <w:rFonts w:ascii="SimSun" w:hAnsi="SimSun" w:eastAsia="SimSun" w:cs="SimSun"/>
          <w:sz w:val="30"/>
          <w:szCs w:val="30"/>
          <w:b/>
          <w:bCs/>
          <w:spacing w:val="15"/>
        </w:rPr>
        <w:t>第一节</w:t>
      </w:r>
      <w:r>
        <w:rPr>
          <w:rFonts w:ascii="SimSun" w:hAnsi="SimSun" w:eastAsia="SimSun" w:cs="SimSun"/>
          <w:sz w:val="30"/>
          <w:szCs w:val="30"/>
          <w:spacing w:val="77"/>
        </w:rPr>
        <w:t xml:space="preserve"> </w:t>
      </w:r>
      <w:r>
        <w:rPr>
          <w:rFonts w:ascii="SimSun" w:hAnsi="SimSun" w:eastAsia="SimSun" w:cs="SimSun"/>
          <w:sz w:val="30"/>
          <w:szCs w:val="30"/>
          <w:b/>
          <w:bCs/>
          <w:spacing w:val="15"/>
        </w:rPr>
        <w:t>技术要求</w:t>
      </w:r>
    </w:p>
    <w:p>
      <w:pPr>
        <w:spacing w:line="361" w:lineRule="auto"/>
        <w:rPr>
          <w:rFonts w:ascii="Arial"/>
          <w:sz w:val="21"/>
        </w:rPr>
      </w:pPr>
      <w:r/>
    </w:p>
    <w:p>
      <w:pPr>
        <w:ind w:left="696" w:right="3987"/>
        <w:spacing w:before="78" w:line="301" w:lineRule="auto"/>
        <w:rPr>
          <w:rFonts w:ascii="SimSun" w:hAnsi="SimSun" w:eastAsia="SimSun" w:cs="SimSun"/>
          <w:sz w:val="24"/>
          <w:szCs w:val="24"/>
        </w:rPr>
      </w:pPr>
      <w:r>
        <w:rPr>
          <w:rFonts w:ascii="SimSun" w:hAnsi="SimSun" w:eastAsia="SimSun" w:cs="SimSun"/>
          <w:sz w:val="24"/>
          <w:szCs w:val="24"/>
          <w:spacing w:val="-2"/>
        </w:rPr>
        <w:t>一</w:t>
      </w:r>
      <w:r>
        <w:rPr>
          <w:rFonts w:ascii="SimSun" w:hAnsi="SimSun" w:eastAsia="SimSun" w:cs="SimSun"/>
          <w:sz w:val="24"/>
          <w:szCs w:val="24"/>
          <w:b/>
          <w:bCs/>
          <w:spacing w:val="-2"/>
        </w:rPr>
        <w:t>、项目名称：</w:t>
      </w:r>
      <w:r>
        <w:rPr>
          <w:rFonts w:ascii="SimSun" w:hAnsi="SimSun" w:eastAsia="SimSun" w:cs="SimSun"/>
          <w:sz w:val="24"/>
          <w:szCs w:val="24"/>
          <w:spacing w:val="-2"/>
        </w:rPr>
        <w:t>2025</w:t>
      </w:r>
      <w:r>
        <w:rPr>
          <w:rFonts w:ascii="SimSun" w:hAnsi="SimSun" w:eastAsia="SimSun" w:cs="SimSun"/>
          <w:sz w:val="24"/>
          <w:szCs w:val="24"/>
          <w:spacing w:val="-41"/>
        </w:rPr>
        <w:t xml:space="preserve"> </w:t>
      </w:r>
      <w:r>
        <w:rPr>
          <w:rFonts w:ascii="SimSun" w:hAnsi="SimSun" w:eastAsia="SimSun" w:cs="SimSun"/>
          <w:sz w:val="24"/>
          <w:szCs w:val="24"/>
          <w:spacing w:val="-2"/>
        </w:rPr>
        <w:t>年冬种生产物资采购项目</w:t>
      </w:r>
      <w:r>
        <w:rPr>
          <w:rFonts w:ascii="SimSun" w:hAnsi="SimSun" w:eastAsia="SimSun" w:cs="SimSun"/>
          <w:sz w:val="24"/>
          <w:szCs w:val="24"/>
          <w:b/>
          <w:bCs/>
          <w:spacing w:val="-4"/>
        </w:rPr>
        <w:t>二、采购数量：</w:t>
      </w:r>
    </w:p>
    <w:tbl>
      <w:tblPr>
        <w:tblStyle w:val="TableNormal"/>
        <w:tblW w:w="923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2"/>
        <w:gridCol w:w="2659"/>
        <w:gridCol w:w="778"/>
        <w:gridCol w:w="1763"/>
        <w:gridCol w:w="1865"/>
      </w:tblGrid>
      <w:tr>
        <w:trPr>
          <w:trHeight w:val="632" w:hRule="atLeast"/>
        </w:trPr>
        <w:tc>
          <w:tcPr>
            <w:tcW w:w="2172" w:type="dxa"/>
            <w:vAlign w:val="top"/>
          </w:tcPr>
          <w:p>
            <w:pPr>
              <w:pStyle w:val="TableText"/>
              <w:ind w:left="633"/>
              <w:spacing w:before="242" w:line="219" w:lineRule="auto"/>
              <w:rPr/>
            </w:pPr>
            <w:r>
              <w:rPr>
                <w:spacing w:val="-8"/>
              </w:rPr>
              <w:t>品目分类</w:t>
            </w:r>
          </w:p>
        </w:tc>
        <w:tc>
          <w:tcPr>
            <w:tcW w:w="2659" w:type="dxa"/>
            <w:vAlign w:val="top"/>
          </w:tcPr>
          <w:p>
            <w:pPr>
              <w:pStyle w:val="TableText"/>
              <w:ind w:left="856"/>
              <w:spacing w:before="242" w:line="220" w:lineRule="auto"/>
              <w:rPr/>
            </w:pPr>
            <w:r>
              <w:rPr>
                <w:spacing w:val="-3"/>
              </w:rPr>
              <w:t>标的名称</w:t>
            </w:r>
          </w:p>
        </w:tc>
        <w:tc>
          <w:tcPr>
            <w:tcW w:w="778" w:type="dxa"/>
            <w:vAlign w:val="top"/>
          </w:tcPr>
          <w:p>
            <w:pPr>
              <w:pStyle w:val="TableText"/>
              <w:ind w:left="157"/>
              <w:spacing w:before="242" w:line="219" w:lineRule="auto"/>
              <w:rPr/>
            </w:pPr>
            <w:r>
              <w:rPr>
                <w:spacing w:val="-6"/>
              </w:rPr>
              <w:t>数量</w:t>
            </w:r>
          </w:p>
        </w:tc>
        <w:tc>
          <w:tcPr>
            <w:tcW w:w="1763" w:type="dxa"/>
            <w:vAlign w:val="top"/>
          </w:tcPr>
          <w:p>
            <w:pPr>
              <w:pStyle w:val="TableText"/>
              <w:ind w:left="408"/>
              <w:spacing w:before="241" w:line="219" w:lineRule="auto"/>
              <w:rPr/>
            </w:pPr>
            <w:r>
              <w:rPr>
                <w:spacing w:val="-3"/>
              </w:rPr>
              <w:t>采购预算</w:t>
            </w:r>
          </w:p>
        </w:tc>
        <w:tc>
          <w:tcPr>
            <w:tcW w:w="1865" w:type="dxa"/>
            <w:vAlign w:val="top"/>
          </w:tcPr>
          <w:p>
            <w:pPr>
              <w:pStyle w:val="TableText"/>
              <w:ind w:left="461"/>
              <w:spacing w:before="241" w:line="218" w:lineRule="auto"/>
              <w:rPr/>
            </w:pPr>
            <w:r>
              <w:rPr>
                <w:spacing w:val="-4"/>
              </w:rPr>
              <w:t>最高限价</w:t>
            </w:r>
          </w:p>
        </w:tc>
      </w:tr>
      <w:tr>
        <w:trPr>
          <w:trHeight w:val="887" w:hRule="atLeast"/>
        </w:trPr>
        <w:tc>
          <w:tcPr>
            <w:tcW w:w="2172" w:type="dxa"/>
            <w:vAlign w:val="top"/>
          </w:tcPr>
          <w:p>
            <w:pPr>
              <w:spacing w:line="288" w:lineRule="auto"/>
              <w:rPr>
                <w:rFonts w:ascii="Arial"/>
                <w:sz w:val="21"/>
              </w:rPr>
            </w:pPr>
            <w:r/>
          </w:p>
          <w:p>
            <w:pPr>
              <w:pStyle w:val="TableText"/>
              <w:ind w:left="125"/>
              <w:spacing w:before="78" w:line="219" w:lineRule="auto"/>
              <w:rPr/>
            </w:pPr>
            <w:r>
              <w:rPr>
                <w:spacing w:val="-1"/>
              </w:rPr>
              <w:t>A07030302-油菜籽</w:t>
            </w:r>
          </w:p>
        </w:tc>
        <w:tc>
          <w:tcPr>
            <w:tcW w:w="2659" w:type="dxa"/>
            <w:vAlign w:val="top"/>
          </w:tcPr>
          <w:p>
            <w:pPr>
              <w:pStyle w:val="TableText"/>
              <w:ind w:left="854" w:right="218" w:hanging="627"/>
              <w:spacing w:before="149" w:line="280" w:lineRule="auto"/>
              <w:rPr/>
            </w:pPr>
            <w:r>
              <w:rPr>
                <w:spacing w:val="-3"/>
              </w:rPr>
              <w:t>2025</w:t>
            </w:r>
            <w:r>
              <w:rPr>
                <w:spacing w:val="-41"/>
              </w:rPr>
              <w:t xml:space="preserve"> </w:t>
            </w:r>
            <w:r>
              <w:rPr>
                <w:spacing w:val="-3"/>
              </w:rPr>
              <w:t>年冬种生产物资</w:t>
            </w:r>
            <w:r>
              <w:rPr>
                <w:spacing w:val="-3"/>
              </w:rPr>
              <w:t>采购项目</w:t>
            </w:r>
          </w:p>
        </w:tc>
        <w:tc>
          <w:tcPr>
            <w:tcW w:w="778" w:type="dxa"/>
            <w:vAlign w:val="top"/>
          </w:tcPr>
          <w:p>
            <w:pPr>
              <w:spacing w:line="289" w:lineRule="auto"/>
              <w:rPr>
                <w:rFonts w:ascii="Arial"/>
                <w:sz w:val="21"/>
              </w:rPr>
            </w:pPr>
            <w:r/>
          </w:p>
          <w:p>
            <w:pPr>
              <w:pStyle w:val="TableText"/>
              <w:ind w:left="204"/>
              <w:spacing w:before="78" w:line="221" w:lineRule="auto"/>
              <w:rPr/>
            </w:pPr>
            <w:r>
              <w:rPr>
                <w:spacing w:val="-14"/>
              </w:rPr>
              <w:t>1</w:t>
            </w:r>
            <w:r>
              <w:rPr>
                <w:spacing w:val="-52"/>
              </w:rPr>
              <w:t xml:space="preserve"> </w:t>
            </w:r>
            <w:r>
              <w:rPr>
                <w:spacing w:val="-14"/>
              </w:rPr>
              <w:t>批</w:t>
            </w:r>
          </w:p>
        </w:tc>
        <w:tc>
          <w:tcPr>
            <w:tcW w:w="1763" w:type="dxa"/>
            <w:vAlign w:val="top"/>
          </w:tcPr>
          <w:p>
            <w:pPr>
              <w:spacing w:line="288" w:lineRule="auto"/>
              <w:rPr>
                <w:rFonts w:ascii="Arial"/>
                <w:sz w:val="21"/>
              </w:rPr>
            </w:pPr>
            <w:r/>
          </w:p>
          <w:p>
            <w:pPr>
              <w:pStyle w:val="TableText"/>
              <w:ind w:left="145"/>
              <w:spacing w:before="78" w:line="220" w:lineRule="auto"/>
              <w:rPr/>
            </w:pPr>
            <w:r>
              <w:rPr>
                <w:spacing w:val="-2"/>
              </w:rPr>
              <w:t>3731950.00</w:t>
            </w:r>
            <w:r>
              <w:rPr>
                <w:spacing w:val="-42"/>
              </w:rPr>
              <w:t xml:space="preserve"> </w:t>
            </w:r>
            <w:r>
              <w:rPr>
                <w:spacing w:val="-2"/>
              </w:rPr>
              <w:t>元</w:t>
            </w:r>
          </w:p>
        </w:tc>
        <w:tc>
          <w:tcPr>
            <w:tcW w:w="1865" w:type="dxa"/>
            <w:vAlign w:val="top"/>
          </w:tcPr>
          <w:p>
            <w:pPr>
              <w:spacing w:line="288" w:lineRule="auto"/>
              <w:rPr>
                <w:rFonts w:ascii="Arial"/>
                <w:sz w:val="21"/>
              </w:rPr>
            </w:pPr>
            <w:r/>
          </w:p>
          <w:p>
            <w:pPr>
              <w:pStyle w:val="TableText"/>
              <w:ind w:left="194"/>
              <w:spacing w:before="78" w:line="220" w:lineRule="auto"/>
              <w:rPr/>
            </w:pPr>
            <w:r>
              <w:rPr>
                <w:spacing w:val="-2"/>
              </w:rPr>
              <w:t>3731950.00</w:t>
            </w:r>
            <w:r>
              <w:rPr>
                <w:spacing w:val="-42"/>
              </w:rPr>
              <w:t xml:space="preserve"> </w:t>
            </w:r>
            <w:r>
              <w:rPr>
                <w:spacing w:val="-2"/>
              </w:rPr>
              <w:t>元</w:t>
            </w:r>
          </w:p>
        </w:tc>
      </w:tr>
    </w:tbl>
    <w:p>
      <w:pPr>
        <w:ind w:left="692"/>
        <w:spacing w:before="178" w:line="219" w:lineRule="auto"/>
        <w:rPr>
          <w:rFonts w:ascii="SimSun" w:hAnsi="SimSun" w:eastAsia="SimSun" w:cs="SimSun"/>
          <w:sz w:val="24"/>
          <w:szCs w:val="24"/>
        </w:rPr>
      </w:pPr>
      <w:r>
        <w:rPr>
          <w:rFonts w:ascii="SimSun" w:hAnsi="SimSun" w:eastAsia="SimSun" w:cs="SimSun"/>
          <w:sz w:val="24"/>
          <w:szCs w:val="24"/>
          <w:b/>
          <w:bCs/>
          <w:spacing w:val="-4"/>
        </w:rPr>
        <w:t>三、采购内容：</w:t>
      </w:r>
    </w:p>
    <w:p>
      <w:pPr>
        <w:spacing w:line="17" w:lineRule="exact"/>
        <w:rPr/>
      </w:pPr>
      <w:r/>
    </w:p>
    <w:tbl>
      <w:tblPr>
        <w:tblStyle w:val="TableNormal"/>
        <w:tblW w:w="9259" w:type="dxa"/>
        <w:tblInd w:w="27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1"/>
        <w:gridCol w:w="1661"/>
        <w:gridCol w:w="1010"/>
        <w:gridCol w:w="720"/>
        <w:gridCol w:w="1214"/>
        <w:gridCol w:w="3963"/>
      </w:tblGrid>
      <w:tr>
        <w:trPr>
          <w:trHeight w:val="688" w:hRule="atLeast"/>
        </w:trPr>
        <w:tc>
          <w:tcPr>
            <w:tcW w:w="691" w:type="dxa"/>
            <w:vAlign w:val="top"/>
            <w:textDirection w:val="tbRlV"/>
          </w:tcPr>
          <w:p>
            <w:pPr>
              <w:pStyle w:val="TableText"/>
              <w:ind w:left="67"/>
              <w:spacing w:before="223" w:line="210" w:lineRule="auto"/>
              <w:rPr/>
            </w:pPr>
            <w:r>
              <w:rPr>
                <w:spacing w:val="-1"/>
              </w:rPr>
              <w:t>序</w:t>
            </w:r>
            <w:r>
              <w:rPr>
                <w:spacing w:val="-47"/>
              </w:rPr>
              <w:t xml:space="preserve"> </w:t>
            </w:r>
            <w:r>
              <w:rPr>
                <w:spacing w:val="-1"/>
              </w:rPr>
              <w:t>号</w:t>
            </w:r>
          </w:p>
        </w:tc>
        <w:tc>
          <w:tcPr>
            <w:tcW w:w="1661" w:type="dxa"/>
            <w:vAlign w:val="top"/>
          </w:tcPr>
          <w:p>
            <w:pPr>
              <w:pStyle w:val="TableText"/>
              <w:ind w:left="376"/>
              <w:spacing w:before="223" w:line="220" w:lineRule="auto"/>
              <w:rPr/>
            </w:pPr>
            <w:r>
              <w:rPr>
                <w:spacing w:val="-8"/>
              </w:rPr>
              <w:t>品种名称</w:t>
            </w:r>
          </w:p>
        </w:tc>
        <w:tc>
          <w:tcPr>
            <w:tcW w:w="1010" w:type="dxa"/>
            <w:vAlign w:val="top"/>
          </w:tcPr>
          <w:p>
            <w:pPr>
              <w:pStyle w:val="TableText"/>
              <w:ind w:left="272"/>
              <w:spacing w:before="224" w:line="219" w:lineRule="auto"/>
              <w:rPr/>
            </w:pPr>
            <w:r>
              <w:rPr>
                <w:spacing w:val="-6"/>
              </w:rPr>
              <w:t>数量</w:t>
            </w:r>
          </w:p>
        </w:tc>
        <w:tc>
          <w:tcPr>
            <w:tcW w:w="720" w:type="dxa"/>
            <w:vAlign w:val="top"/>
          </w:tcPr>
          <w:p>
            <w:pPr>
              <w:pStyle w:val="TableText"/>
              <w:ind w:left="128"/>
              <w:spacing w:before="223" w:line="220" w:lineRule="auto"/>
              <w:rPr/>
            </w:pPr>
            <w:r>
              <w:rPr>
                <w:spacing w:val="-6"/>
              </w:rPr>
              <w:t>单位</w:t>
            </w:r>
          </w:p>
        </w:tc>
        <w:tc>
          <w:tcPr>
            <w:tcW w:w="1214" w:type="dxa"/>
            <w:vAlign w:val="top"/>
          </w:tcPr>
          <w:p>
            <w:pPr>
              <w:pStyle w:val="TableText"/>
              <w:ind w:left="175"/>
              <w:spacing w:before="88" w:line="219" w:lineRule="auto"/>
              <w:rPr>
                <w:sz w:val="22"/>
                <w:szCs w:val="22"/>
              </w:rPr>
            </w:pPr>
            <w:r>
              <w:rPr>
                <w:sz w:val="22"/>
                <w:szCs w:val="22"/>
                <w:spacing w:val="-3"/>
              </w:rPr>
              <w:t>单价上限</w:t>
            </w:r>
          </w:p>
          <w:p>
            <w:pPr>
              <w:pStyle w:val="TableText"/>
              <w:ind w:left="174"/>
              <w:spacing w:before="25" w:line="220" w:lineRule="auto"/>
              <w:rPr>
                <w:sz w:val="22"/>
                <w:szCs w:val="22"/>
              </w:rPr>
            </w:pPr>
            <w:r>
              <w:rPr>
                <w:sz w:val="22"/>
                <w:szCs w:val="22"/>
                <w:spacing w:val="-3"/>
              </w:rPr>
              <w:t>值（元）</w:t>
            </w:r>
          </w:p>
        </w:tc>
        <w:tc>
          <w:tcPr>
            <w:tcW w:w="3963" w:type="dxa"/>
            <w:vAlign w:val="top"/>
          </w:tcPr>
          <w:p>
            <w:pPr>
              <w:pStyle w:val="TableText"/>
              <w:ind w:left="1750"/>
              <w:spacing w:before="223" w:line="221" w:lineRule="auto"/>
              <w:rPr/>
            </w:pPr>
            <w:r>
              <w:rPr>
                <w:spacing w:val="-7"/>
              </w:rPr>
              <w:t>备注</w:t>
            </w:r>
          </w:p>
        </w:tc>
      </w:tr>
      <w:tr>
        <w:trPr>
          <w:trHeight w:val="747" w:hRule="atLeast"/>
        </w:trPr>
        <w:tc>
          <w:tcPr>
            <w:tcW w:w="691" w:type="dxa"/>
            <w:vAlign w:val="top"/>
          </w:tcPr>
          <w:p>
            <w:pPr>
              <w:spacing w:line="326" w:lineRule="auto"/>
              <w:rPr>
                <w:rFonts w:ascii="Arial"/>
                <w:sz w:val="21"/>
              </w:rPr>
            </w:pPr>
            <w:r/>
          </w:p>
          <w:p>
            <w:pPr>
              <w:pStyle w:val="TableText"/>
              <w:ind w:left="309"/>
              <w:spacing w:before="78" w:line="241" w:lineRule="auto"/>
              <w:rPr/>
            </w:pPr>
            <w:r>
              <w:rPr/>
              <w:t>1</w:t>
            </w:r>
          </w:p>
        </w:tc>
        <w:tc>
          <w:tcPr>
            <w:tcW w:w="1661" w:type="dxa"/>
            <w:vAlign w:val="top"/>
          </w:tcPr>
          <w:p>
            <w:pPr>
              <w:pStyle w:val="TableText"/>
              <w:ind w:left="476"/>
              <w:spacing w:before="95" w:line="219" w:lineRule="auto"/>
              <w:rPr/>
            </w:pPr>
            <w:r>
              <w:rPr>
                <w:spacing w:val="-3"/>
              </w:rPr>
              <w:t>湘杂油</w:t>
            </w:r>
          </w:p>
          <w:p>
            <w:pPr>
              <w:pStyle w:val="TableText"/>
              <w:ind w:left="279"/>
              <w:spacing w:before="26" w:line="220" w:lineRule="auto"/>
              <w:rPr/>
            </w:pPr>
            <w:r>
              <w:rPr>
                <w:spacing w:val="-9"/>
              </w:rPr>
              <w:t>(春云)系列</w:t>
            </w:r>
          </w:p>
        </w:tc>
        <w:tc>
          <w:tcPr>
            <w:tcW w:w="1010" w:type="dxa"/>
            <w:vAlign w:val="top"/>
          </w:tcPr>
          <w:p>
            <w:pPr>
              <w:pStyle w:val="TableText"/>
              <w:ind w:left="213"/>
              <w:spacing w:before="250"/>
              <w:rPr/>
            </w:pPr>
            <w:r>
              <w:rPr>
                <w:spacing w:val="-3"/>
              </w:rPr>
              <w:t>20000</w:t>
            </w:r>
          </w:p>
        </w:tc>
        <w:tc>
          <w:tcPr>
            <w:tcW w:w="720" w:type="dxa"/>
            <w:vAlign w:val="top"/>
          </w:tcPr>
          <w:p>
            <w:pPr>
              <w:pStyle w:val="TableText"/>
              <w:ind w:left="246"/>
              <w:spacing w:before="250" w:line="227" w:lineRule="auto"/>
              <w:rPr/>
            </w:pPr>
            <w:r>
              <w:rPr/>
              <w:t>包</w:t>
            </w:r>
          </w:p>
        </w:tc>
        <w:tc>
          <w:tcPr>
            <w:tcW w:w="1214" w:type="dxa"/>
            <w:vAlign w:val="top"/>
          </w:tcPr>
          <w:p>
            <w:pPr>
              <w:pStyle w:val="TableText"/>
              <w:ind w:left="373"/>
              <w:spacing w:before="250" w:line="239" w:lineRule="auto"/>
              <w:rPr/>
            </w:pPr>
            <w:r>
              <w:rPr>
                <w:spacing w:val="-3"/>
              </w:rPr>
              <w:t>4.25</w:t>
            </w:r>
          </w:p>
        </w:tc>
        <w:tc>
          <w:tcPr>
            <w:tcW w:w="3963" w:type="dxa"/>
            <w:vAlign w:val="top"/>
          </w:tcPr>
          <w:p>
            <w:pPr>
              <w:pStyle w:val="TableText"/>
              <w:ind w:left="1495" w:right="1409" w:hanging="78"/>
              <w:spacing w:before="95" w:line="242" w:lineRule="auto"/>
              <w:rPr/>
            </w:pPr>
            <w:r>
              <w:rPr>
                <w:spacing w:val="-4"/>
              </w:rPr>
              <w:t>湘杂油</w:t>
            </w:r>
            <w:r>
              <w:rPr>
                <w:spacing w:val="-45"/>
              </w:rPr>
              <w:t xml:space="preserve"> </w:t>
            </w:r>
            <w:r>
              <w:rPr>
                <w:spacing w:val="-4"/>
              </w:rPr>
              <w:t>787</w:t>
            </w:r>
            <w:r>
              <w:rPr/>
              <w:t xml:space="preserve"> </w:t>
            </w:r>
            <w:r>
              <w:rPr>
                <w:spacing w:val="-8"/>
              </w:rPr>
              <w:t>100</w:t>
            </w:r>
            <w:r>
              <w:rPr>
                <w:spacing w:val="-41"/>
              </w:rPr>
              <w:t xml:space="preserve"> </w:t>
            </w:r>
            <w:r>
              <w:rPr>
                <w:spacing w:val="-8"/>
              </w:rPr>
              <w:t>克/包</w:t>
            </w:r>
          </w:p>
        </w:tc>
      </w:tr>
      <w:tr>
        <w:trPr>
          <w:trHeight w:val="683" w:hRule="atLeast"/>
        </w:trPr>
        <w:tc>
          <w:tcPr>
            <w:tcW w:w="691" w:type="dxa"/>
            <w:vAlign w:val="top"/>
          </w:tcPr>
          <w:p>
            <w:pPr>
              <w:pStyle w:val="TableText"/>
              <w:ind w:left="294"/>
              <w:spacing w:before="218" w:line="241" w:lineRule="auto"/>
              <w:rPr/>
            </w:pPr>
            <w:r>
              <w:rPr/>
              <w:t>2</w:t>
            </w:r>
          </w:p>
        </w:tc>
        <w:tc>
          <w:tcPr>
            <w:tcW w:w="1661" w:type="dxa"/>
            <w:vAlign w:val="top"/>
          </w:tcPr>
          <w:p>
            <w:pPr>
              <w:pStyle w:val="TableText"/>
              <w:ind w:left="359"/>
              <w:spacing w:before="219" w:line="219" w:lineRule="auto"/>
              <w:rPr/>
            </w:pPr>
            <w:r>
              <w:rPr>
                <w:spacing w:val="-4"/>
              </w:rPr>
              <w:t>沣油系列</w:t>
            </w:r>
          </w:p>
        </w:tc>
        <w:tc>
          <w:tcPr>
            <w:tcW w:w="1010" w:type="dxa"/>
            <w:vAlign w:val="top"/>
          </w:tcPr>
          <w:p>
            <w:pPr>
              <w:pStyle w:val="TableText"/>
              <w:ind w:left="213"/>
              <w:spacing w:before="218"/>
              <w:rPr/>
            </w:pPr>
            <w:r>
              <w:rPr>
                <w:spacing w:val="-3"/>
              </w:rPr>
              <w:t>20000</w:t>
            </w:r>
          </w:p>
        </w:tc>
        <w:tc>
          <w:tcPr>
            <w:tcW w:w="720" w:type="dxa"/>
            <w:vAlign w:val="top"/>
          </w:tcPr>
          <w:p>
            <w:pPr>
              <w:pStyle w:val="TableText"/>
              <w:ind w:left="246"/>
              <w:spacing w:before="218" w:line="227" w:lineRule="auto"/>
              <w:rPr/>
            </w:pPr>
            <w:r>
              <w:rPr/>
              <w:t>包</w:t>
            </w:r>
          </w:p>
        </w:tc>
        <w:tc>
          <w:tcPr>
            <w:tcW w:w="1214" w:type="dxa"/>
            <w:vAlign w:val="top"/>
          </w:tcPr>
          <w:p>
            <w:pPr>
              <w:pStyle w:val="TableText"/>
              <w:ind w:left="373"/>
              <w:spacing w:before="218" w:line="239" w:lineRule="auto"/>
              <w:rPr/>
            </w:pPr>
            <w:r>
              <w:rPr>
                <w:spacing w:val="-3"/>
              </w:rPr>
              <w:t>4.20</w:t>
            </w:r>
          </w:p>
        </w:tc>
        <w:tc>
          <w:tcPr>
            <w:tcW w:w="3963" w:type="dxa"/>
            <w:vAlign w:val="top"/>
          </w:tcPr>
          <w:p>
            <w:pPr>
              <w:pStyle w:val="TableText"/>
              <w:ind w:left="1496" w:right="1469" w:firstLine="45"/>
              <w:spacing w:before="64" w:line="234" w:lineRule="auto"/>
              <w:rPr/>
            </w:pPr>
            <w:r>
              <w:rPr>
                <w:spacing w:val="-5"/>
              </w:rPr>
              <w:t>沣油</w:t>
            </w:r>
            <w:r>
              <w:rPr>
                <w:spacing w:val="-49"/>
              </w:rPr>
              <w:t xml:space="preserve"> </w:t>
            </w:r>
            <w:r>
              <w:rPr>
                <w:spacing w:val="-5"/>
              </w:rPr>
              <w:t>823</w:t>
            </w:r>
            <w:r>
              <w:rPr/>
              <w:t xml:space="preserve"> </w:t>
            </w:r>
            <w:r>
              <w:rPr>
                <w:spacing w:val="-8"/>
              </w:rPr>
              <w:t>100</w:t>
            </w:r>
            <w:r>
              <w:rPr>
                <w:spacing w:val="-41"/>
              </w:rPr>
              <w:t xml:space="preserve"> </w:t>
            </w:r>
            <w:r>
              <w:rPr>
                <w:spacing w:val="-8"/>
              </w:rPr>
              <w:t>克/包</w:t>
            </w:r>
          </w:p>
        </w:tc>
      </w:tr>
      <w:tr>
        <w:trPr>
          <w:trHeight w:val="684" w:hRule="atLeast"/>
        </w:trPr>
        <w:tc>
          <w:tcPr>
            <w:tcW w:w="691" w:type="dxa"/>
            <w:vAlign w:val="top"/>
          </w:tcPr>
          <w:p>
            <w:pPr>
              <w:pStyle w:val="TableText"/>
              <w:ind w:left="296"/>
              <w:spacing w:before="219"/>
              <w:rPr/>
            </w:pPr>
            <w:r>
              <w:rPr/>
              <w:t>3</w:t>
            </w:r>
          </w:p>
        </w:tc>
        <w:tc>
          <w:tcPr>
            <w:tcW w:w="1661" w:type="dxa"/>
            <w:vAlign w:val="top"/>
          </w:tcPr>
          <w:p>
            <w:pPr>
              <w:pStyle w:val="TableText"/>
              <w:ind w:left="237"/>
              <w:spacing w:before="219" w:line="220" w:lineRule="auto"/>
              <w:rPr/>
            </w:pPr>
            <w:r>
              <w:rPr>
                <w:spacing w:val="-3"/>
              </w:rPr>
              <w:t>华湘油系列</w:t>
            </w:r>
          </w:p>
        </w:tc>
        <w:tc>
          <w:tcPr>
            <w:tcW w:w="1010" w:type="dxa"/>
            <w:vAlign w:val="top"/>
          </w:tcPr>
          <w:p>
            <w:pPr>
              <w:pStyle w:val="TableText"/>
              <w:ind w:left="213"/>
              <w:spacing w:before="219"/>
              <w:rPr/>
            </w:pPr>
            <w:r>
              <w:rPr>
                <w:spacing w:val="-3"/>
              </w:rPr>
              <w:t>20000</w:t>
            </w:r>
          </w:p>
        </w:tc>
        <w:tc>
          <w:tcPr>
            <w:tcW w:w="720" w:type="dxa"/>
            <w:vAlign w:val="top"/>
          </w:tcPr>
          <w:p>
            <w:pPr>
              <w:pStyle w:val="TableText"/>
              <w:ind w:left="246"/>
              <w:spacing w:before="219" w:line="227" w:lineRule="auto"/>
              <w:rPr/>
            </w:pPr>
            <w:r>
              <w:rPr/>
              <w:t>包</w:t>
            </w:r>
          </w:p>
        </w:tc>
        <w:tc>
          <w:tcPr>
            <w:tcW w:w="1214" w:type="dxa"/>
            <w:vAlign w:val="top"/>
          </w:tcPr>
          <w:p>
            <w:pPr>
              <w:pStyle w:val="TableText"/>
              <w:ind w:left="373"/>
              <w:spacing w:before="219" w:line="239" w:lineRule="auto"/>
              <w:rPr/>
            </w:pPr>
            <w:r>
              <w:rPr>
                <w:spacing w:val="-3"/>
              </w:rPr>
              <w:t>4.25</w:t>
            </w:r>
          </w:p>
        </w:tc>
        <w:tc>
          <w:tcPr>
            <w:tcW w:w="3963" w:type="dxa"/>
            <w:vAlign w:val="top"/>
          </w:tcPr>
          <w:p>
            <w:pPr>
              <w:pStyle w:val="TableText"/>
              <w:ind w:left="1495" w:right="1320" w:hanging="167"/>
              <w:spacing w:before="65" w:line="234" w:lineRule="auto"/>
              <w:rPr/>
            </w:pPr>
            <w:r>
              <w:rPr>
                <w:spacing w:val="-9"/>
              </w:rPr>
              <w:t>华湘油</w:t>
            </w:r>
            <w:r>
              <w:rPr>
                <w:spacing w:val="-33"/>
              </w:rPr>
              <w:t xml:space="preserve"> </w:t>
            </w:r>
            <w:r>
              <w:rPr>
                <w:spacing w:val="-9"/>
              </w:rPr>
              <w:t>16</w:t>
            </w:r>
            <w:r>
              <w:rPr>
                <w:spacing w:val="-45"/>
              </w:rPr>
              <w:t xml:space="preserve"> </w:t>
            </w:r>
            <w:r>
              <w:rPr>
                <w:spacing w:val="-9"/>
              </w:rPr>
              <w:t>号</w:t>
            </w:r>
            <w:r>
              <w:rPr>
                <w:spacing w:val="-8"/>
              </w:rPr>
              <w:t>100</w:t>
            </w:r>
            <w:r>
              <w:rPr>
                <w:spacing w:val="-41"/>
              </w:rPr>
              <w:t xml:space="preserve"> </w:t>
            </w:r>
            <w:r>
              <w:rPr>
                <w:spacing w:val="-8"/>
              </w:rPr>
              <w:t>克/包</w:t>
            </w:r>
          </w:p>
        </w:tc>
      </w:tr>
      <w:tr>
        <w:trPr>
          <w:trHeight w:val="643" w:hRule="atLeast"/>
        </w:trPr>
        <w:tc>
          <w:tcPr>
            <w:tcW w:w="691" w:type="dxa"/>
            <w:vAlign w:val="top"/>
          </w:tcPr>
          <w:p>
            <w:pPr>
              <w:pStyle w:val="TableText"/>
              <w:ind w:left="291"/>
              <w:spacing w:before="200" w:line="241" w:lineRule="auto"/>
              <w:rPr/>
            </w:pPr>
            <w:r>
              <w:rPr/>
              <w:t>4</w:t>
            </w:r>
          </w:p>
        </w:tc>
        <w:tc>
          <w:tcPr>
            <w:tcW w:w="1661" w:type="dxa"/>
            <w:vAlign w:val="top"/>
          </w:tcPr>
          <w:p>
            <w:pPr>
              <w:pStyle w:val="TableText"/>
              <w:ind w:left="374"/>
              <w:spacing w:before="200" w:line="219" w:lineRule="auto"/>
              <w:rPr/>
            </w:pPr>
            <w:r>
              <w:rPr>
                <w:spacing w:val="-7"/>
              </w:rPr>
              <w:t>阳光系列</w:t>
            </w:r>
          </w:p>
        </w:tc>
        <w:tc>
          <w:tcPr>
            <w:tcW w:w="1010" w:type="dxa"/>
            <w:vAlign w:val="top"/>
          </w:tcPr>
          <w:p>
            <w:pPr>
              <w:pStyle w:val="TableText"/>
              <w:ind w:left="228"/>
              <w:spacing w:before="199"/>
              <w:rPr/>
            </w:pPr>
            <w:r>
              <w:rPr>
                <w:spacing w:val="-6"/>
              </w:rPr>
              <w:t>16000</w:t>
            </w:r>
          </w:p>
        </w:tc>
        <w:tc>
          <w:tcPr>
            <w:tcW w:w="720" w:type="dxa"/>
            <w:vAlign w:val="top"/>
          </w:tcPr>
          <w:p>
            <w:pPr>
              <w:pStyle w:val="TableText"/>
              <w:ind w:left="246"/>
              <w:spacing w:before="199" w:line="227" w:lineRule="auto"/>
              <w:rPr/>
            </w:pPr>
            <w:r>
              <w:rPr/>
              <w:t>包</w:t>
            </w:r>
          </w:p>
        </w:tc>
        <w:tc>
          <w:tcPr>
            <w:tcW w:w="1214" w:type="dxa"/>
            <w:vAlign w:val="top"/>
          </w:tcPr>
          <w:p>
            <w:pPr>
              <w:pStyle w:val="TableText"/>
              <w:ind w:left="373"/>
              <w:spacing w:before="199" w:line="239" w:lineRule="auto"/>
              <w:rPr/>
            </w:pPr>
            <w:r>
              <w:rPr>
                <w:spacing w:val="-3"/>
              </w:rPr>
              <w:t>4.25</w:t>
            </w:r>
          </w:p>
        </w:tc>
        <w:tc>
          <w:tcPr>
            <w:tcW w:w="3963" w:type="dxa"/>
            <w:vAlign w:val="top"/>
          </w:tcPr>
          <w:p>
            <w:pPr>
              <w:pStyle w:val="TableText"/>
              <w:ind w:left="1616"/>
              <w:spacing w:before="44" w:line="219" w:lineRule="auto"/>
              <w:rPr/>
            </w:pPr>
            <w:r>
              <w:rPr>
                <w:spacing w:val="-10"/>
              </w:rPr>
              <w:t>阳光</w:t>
            </w:r>
            <w:r>
              <w:rPr>
                <w:spacing w:val="-49"/>
              </w:rPr>
              <w:t xml:space="preserve"> </w:t>
            </w:r>
            <w:r>
              <w:rPr>
                <w:spacing w:val="-10"/>
              </w:rPr>
              <w:t>80</w:t>
            </w:r>
          </w:p>
          <w:p>
            <w:pPr>
              <w:pStyle w:val="TableText"/>
              <w:ind w:left="1496"/>
              <w:spacing w:before="26" w:line="213" w:lineRule="auto"/>
              <w:rPr/>
            </w:pPr>
            <w:r>
              <w:rPr>
                <w:spacing w:val="-8"/>
              </w:rPr>
              <w:t>100</w:t>
            </w:r>
            <w:r>
              <w:rPr>
                <w:spacing w:val="-41"/>
              </w:rPr>
              <w:t xml:space="preserve"> </w:t>
            </w:r>
            <w:r>
              <w:rPr>
                <w:spacing w:val="-8"/>
              </w:rPr>
              <w:t>克/包</w:t>
            </w:r>
          </w:p>
        </w:tc>
      </w:tr>
      <w:tr>
        <w:trPr>
          <w:trHeight w:val="684" w:hRule="atLeast"/>
        </w:trPr>
        <w:tc>
          <w:tcPr>
            <w:tcW w:w="691" w:type="dxa"/>
            <w:vAlign w:val="top"/>
          </w:tcPr>
          <w:p>
            <w:pPr>
              <w:pStyle w:val="TableText"/>
              <w:ind w:left="296"/>
              <w:spacing w:before="221"/>
              <w:rPr/>
            </w:pPr>
            <w:r>
              <w:rPr/>
              <w:t>5</w:t>
            </w:r>
          </w:p>
        </w:tc>
        <w:tc>
          <w:tcPr>
            <w:tcW w:w="1661" w:type="dxa"/>
            <w:vAlign w:val="top"/>
          </w:tcPr>
          <w:p>
            <w:pPr>
              <w:pStyle w:val="TableText"/>
              <w:ind w:left="242"/>
              <w:spacing w:before="222" w:line="219" w:lineRule="auto"/>
              <w:rPr/>
            </w:pPr>
            <w:r>
              <w:rPr>
                <w:spacing w:val="-4"/>
              </w:rPr>
              <w:t>常油杂系列</w:t>
            </w:r>
          </w:p>
        </w:tc>
        <w:tc>
          <w:tcPr>
            <w:tcW w:w="1010" w:type="dxa"/>
            <w:vAlign w:val="top"/>
          </w:tcPr>
          <w:p>
            <w:pPr>
              <w:pStyle w:val="TableText"/>
              <w:ind w:left="213"/>
              <w:spacing w:before="221"/>
              <w:rPr/>
            </w:pPr>
            <w:r>
              <w:rPr>
                <w:spacing w:val="-3"/>
              </w:rPr>
              <w:t>20000</w:t>
            </w:r>
          </w:p>
        </w:tc>
        <w:tc>
          <w:tcPr>
            <w:tcW w:w="720" w:type="dxa"/>
            <w:vAlign w:val="top"/>
          </w:tcPr>
          <w:p>
            <w:pPr>
              <w:pStyle w:val="TableText"/>
              <w:ind w:left="246"/>
              <w:spacing w:before="221" w:line="227" w:lineRule="auto"/>
              <w:rPr/>
            </w:pPr>
            <w:r>
              <w:rPr/>
              <w:t>包</w:t>
            </w:r>
          </w:p>
        </w:tc>
        <w:tc>
          <w:tcPr>
            <w:tcW w:w="1214" w:type="dxa"/>
            <w:vAlign w:val="top"/>
          </w:tcPr>
          <w:p>
            <w:pPr>
              <w:pStyle w:val="TableText"/>
              <w:ind w:left="433"/>
              <w:spacing w:before="221" w:line="239" w:lineRule="auto"/>
              <w:rPr/>
            </w:pPr>
            <w:r>
              <w:rPr>
                <w:spacing w:val="-3"/>
              </w:rPr>
              <w:t>4.2</w:t>
            </w:r>
          </w:p>
        </w:tc>
        <w:tc>
          <w:tcPr>
            <w:tcW w:w="3963" w:type="dxa"/>
            <w:vAlign w:val="top"/>
          </w:tcPr>
          <w:p>
            <w:pPr>
              <w:pStyle w:val="TableText"/>
              <w:ind w:left="1495" w:right="1380" w:hanging="103"/>
              <w:spacing w:before="65" w:line="234" w:lineRule="auto"/>
              <w:rPr/>
            </w:pPr>
            <w:r>
              <w:rPr>
                <w:spacing w:val="-9"/>
              </w:rPr>
              <w:t>常香油</w:t>
            </w:r>
            <w:r>
              <w:rPr>
                <w:spacing w:val="-46"/>
              </w:rPr>
              <w:t xml:space="preserve"> </w:t>
            </w:r>
            <w:r>
              <w:rPr>
                <w:spacing w:val="-9"/>
              </w:rPr>
              <w:t>3</w:t>
            </w:r>
            <w:r>
              <w:rPr>
                <w:spacing w:val="-45"/>
              </w:rPr>
              <w:t xml:space="preserve"> </w:t>
            </w:r>
            <w:r>
              <w:rPr>
                <w:spacing w:val="-9"/>
              </w:rPr>
              <w:t>号</w:t>
            </w:r>
            <w:r>
              <w:rPr>
                <w:spacing w:val="-8"/>
              </w:rPr>
              <w:t>100</w:t>
            </w:r>
            <w:r>
              <w:rPr>
                <w:spacing w:val="-41"/>
              </w:rPr>
              <w:t xml:space="preserve"> </w:t>
            </w:r>
            <w:r>
              <w:rPr>
                <w:spacing w:val="-8"/>
              </w:rPr>
              <w:t>克/包</w:t>
            </w:r>
          </w:p>
        </w:tc>
      </w:tr>
      <w:tr>
        <w:trPr>
          <w:trHeight w:val="683" w:hRule="atLeast"/>
        </w:trPr>
        <w:tc>
          <w:tcPr>
            <w:tcW w:w="691" w:type="dxa"/>
            <w:vAlign w:val="top"/>
          </w:tcPr>
          <w:p>
            <w:pPr>
              <w:pStyle w:val="TableText"/>
              <w:ind w:left="293"/>
              <w:spacing w:before="221"/>
              <w:rPr/>
            </w:pPr>
            <w:r>
              <w:rPr/>
              <w:t>6</w:t>
            </w:r>
          </w:p>
        </w:tc>
        <w:tc>
          <w:tcPr>
            <w:tcW w:w="1661" w:type="dxa"/>
            <w:vAlign w:val="top"/>
          </w:tcPr>
          <w:p>
            <w:pPr>
              <w:pStyle w:val="TableText"/>
              <w:ind w:left="360"/>
              <w:spacing w:before="222" w:line="219" w:lineRule="auto"/>
              <w:rPr/>
            </w:pPr>
            <w:r>
              <w:rPr>
                <w:spacing w:val="-4"/>
              </w:rPr>
              <w:t>亮油系列</w:t>
            </w:r>
          </w:p>
        </w:tc>
        <w:tc>
          <w:tcPr>
            <w:tcW w:w="1010" w:type="dxa"/>
            <w:vAlign w:val="top"/>
          </w:tcPr>
          <w:p>
            <w:pPr>
              <w:pStyle w:val="TableText"/>
              <w:ind w:left="213"/>
              <w:spacing w:before="221"/>
              <w:rPr/>
            </w:pPr>
            <w:r>
              <w:rPr>
                <w:spacing w:val="-3"/>
              </w:rPr>
              <w:t>20000</w:t>
            </w:r>
          </w:p>
        </w:tc>
        <w:tc>
          <w:tcPr>
            <w:tcW w:w="720" w:type="dxa"/>
            <w:vAlign w:val="top"/>
          </w:tcPr>
          <w:p>
            <w:pPr>
              <w:pStyle w:val="TableText"/>
              <w:ind w:left="246"/>
              <w:spacing w:before="221" w:line="227" w:lineRule="auto"/>
              <w:rPr/>
            </w:pPr>
            <w:r>
              <w:rPr/>
              <w:t>包</w:t>
            </w:r>
          </w:p>
        </w:tc>
        <w:tc>
          <w:tcPr>
            <w:tcW w:w="1214" w:type="dxa"/>
            <w:vAlign w:val="top"/>
          </w:tcPr>
          <w:p>
            <w:pPr>
              <w:pStyle w:val="TableText"/>
              <w:ind w:left="373"/>
              <w:spacing w:before="221" w:line="239" w:lineRule="auto"/>
              <w:rPr/>
            </w:pPr>
            <w:r>
              <w:rPr>
                <w:spacing w:val="-3"/>
              </w:rPr>
              <w:t>4.31</w:t>
            </w:r>
          </w:p>
        </w:tc>
        <w:tc>
          <w:tcPr>
            <w:tcW w:w="3963" w:type="dxa"/>
            <w:vAlign w:val="top"/>
          </w:tcPr>
          <w:p>
            <w:pPr>
              <w:pStyle w:val="TableText"/>
              <w:ind w:left="1496" w:right="1469" w:firstLine="106"/>
              <w:spacing w:before="64" w:line="234" w:lineRule="auto"/>
              <w:rPr/>
            </w:pPr>
            <w:r>
              <w:rPr>
                <w:spacing w:val="-6"/>
              </w:rPr>
              <w:t>亮油</w:t>
            </w:r>
            <w:r>
              <w:rPr>
                <w:spacing w:val="-50"/>
              </w:rPr>
              <w:t xml:space="preserve"> </w:t>
            </w:r>
            <w:r>
              <w:rPr>
                <w:spacing w:val="-6"/>
              </w:rPr>
              <w:t>99</w:t>
            </w:r>
            <w:r>
              <w:rPr/>
              <w:t xml:space="preserve"> </w:t>
            </w:r>
            <w:r>
              <w:rPr>
                <w:spacing w:val="-8"/>
              </w:rPr>
              <w:t>100</w:t>
            </w:r>
            <w:r>
              <w:rPr>
                <w:spacing w:val="-41"/>
              </w:rPr>
              <w:t xml:space="preserve"> </w:t>
            </w:r>
            <w:r>
              <w:rPr>
                <w:spacing w:val="-8"/>
              </w:rPr>
              <w:t>克/包</w:t>
            </w:r>
          </w:p>
        </w:tc>
      </w:tr>
      <w:tr>
        <w:trPr>
          <w:trHeight w:val="684" w:hRule="atLeast"/>
        </w:trPr>
        <w:tc>
          <w:tcPr>
            <w:tcW w:w="691" w:type="dxa"/>
            <w:vAlign w:val="top"/>
          </w:tcPr>
          <w:p>
            <w:pPr>
              <w:pStyle w:val="TableText"/>
              <w:ind w:left="297"/>
              <w:spacing w:before="221"/>
              <w:rPr/>
            </w:pPr>
            <w:r>
              <w:rPr/>
              <w:t>7</w:t>
            </w:r>
          </w:p>
        </w:tc>
        <w:tc>
          <w:tcPr>
            <w:tcW w:w="1661" w:type="dxa"/>
            <w:vAlign w:val="top"/>
          </w:tcPr>
          <w:p>
            <w:pPr>
              <w:pStyle w:val="TableText"/>
              <w:ind w:left="116"/>
              <w:spacing w:before="222" w:line="219" w:lineRule="auto"/>
              <w:rPr/>
            </w:pPr>
            <w:r>
              <w:rPr>
                <w:spacing w:val="-2"/>
              </w:rPr>
              <w:t>抗根肿病品种</w:t>
            </w:r>
          </w:p>
        </w:tc>
        <w:tc>
          <w:tcPr>
            <w:tcW w:w="1010" w:type="dxa"/>
            <w:vAlign w:val="top"/>
          </w:tcPr>
          <w:p>
            <w:pPr>
              <w:pStyle w:val="TableText"/>
              <w:ind w:left="211"/>
              <w:spacing w:before="221"/>
              <w:rPr/>
            </w:pPr>
            <w:r>
              <w:rPr>
                <w:spacing w:val="-3"/>
              </w:rPr>
              <w:t>80000</w:t>
            </w:r>
          </w:p>
        </w:tc>
        <w:tc>
          <w:tcPr>
            <w:tcW w:w="720" w:type="dxa"/>
            <w:vAlign w:val="top"/>
          </w:tcPr>
          <w:p>
            <w:pPr>
              <w:pStyle w:val="TableText"/>
              <w:ind w:left="246"/>
              <w:spacing w:before="221" w:line="227" w:lineRule="auto"/>
              <w:rPr/>
            </w:pPr>
            <w:r>
              <w:rPr/>
              <w:t>包</w:t>
            </w:r>
          </w:p>
        </w:tc>
        <w:tc>
          <w:tcPr>
            <w:tcW w:w="1214" w:type="dxa"/>
            <w:vAlign w:val="top"/>
          </w:tcPr>
          <w:p>
            <w:pPr>
              <w:pStyle w:val="TableText"/>
              <w:ind w:left="374"/>
              <w:spacing w:before="222" w:line="239" w:lineRule="auto"/>
              <w:rPr/>
            </w:pPr>
            <w:r>
              <w:rPr>
                <w:spacing w:val="-3"/>
              </w:rPr>
              <w:t>8.50</w:t>
            </w:r>
          </w:p>
        </w:tc>
        <w:tc>
          <w:tcPr>
            <w:tcW w:w="3963" w:type="dxa"/>
            <w:vAlign w:val="top"/>
          </w:tcPr>
          <w:p>
            <w:pPr>
              <w:pStyle w:val="TableText"/>
              <w:ind w:left="1496" w:right="1469" w:firstLine="10"/>
              <w:spacing w:before="65" w:line="234" w:lineRule="auto"/>
              <w:rPr/>
            </w:pPr>
            <w:r>
              <w:rPr>
                <w:spacing w:val="-13"/>
              </w:rPr>
              <w:t>庆康</w:t>
            </w:r>
            <w:r>
              <w:rPr>
                <w:spacing w:val="-33"/>
              </w:rPr>
              <w:t xml:space="preserve"> </w:t>
            </w:r>
            <w:r>
              <w:rPr>
                <w:spacing w:val="-13"/>
              </w:rPr>
              <w:t>1</w:t>
            </w:r>
            <w:r>
              <w:rPr>
                <w:spacing w:val="-45"/>
              </w:rPr>
              <w:t xml:space="preserve"> </w:t>
            </w:r>
            <w:r>
              <w:rPr>
                <w:spacing w:val="-13"/>
              </w:rPr>
              <w:t>号</w:t>
            </w:r>
            <w:r>
              <w:rPr>
                <w:spacing w:val="-8"/>
              </w:rPr>
              <w:t>100</w:t>
            </w:r>
            <w:r>
              <w:rPr>
                <w:spacing w:val="-41"/>
              </w:rPr>
              <w:t xml:space="preserve"> </w:t>
            </w:r>
            <w:r>
              <w:rPr>
                <w:spacing w:val="-8"/>
              </w:rPr>
              <w:t>克/包</w:t>
            </w:r>
          </w:p>
        </w:tc>
      </w:tr>
      <w:tr>
        <w:trPr>
          <w:trHeight w:val="683" w:hRule="atLeast"/>
        </w:trPr>
        <w:tc>
          <w:tcPr>
            <w:tcW w:w="691" w:type="dxa"/>
            <w:vAlign w:val="top"/>
          </w:tcPr>
          <w:p>
            <w:pPr>
              <w:pStyle w:val="TableText"/>
              <w:ind w:left="292"/>
              <w:spacing w:before="221"/>
              <w:rPr/>
            </w:pPr>
            <w:r>
              <w:rPr/>
              <w:t>8</w:t>
            </w:r>
          </w:p>
        </w:tc>
        <w:tc>
          <w:tcPr>
            <w:tcW w:w="1661" w:type="dxa"/>
            <w:vAlign w:val="top"/>
          </w:tcPr>
          <w:p>
            <w:pPr>
              <w:pStyle w:val="TableText"/>
              <w:ind w:left="116"/>
              <w:spacing w:before="222" w:line="219" w:lineRule="auto"/>
              <w:rPr/>
            </w:pPr>
            <w:r>
              <w:rPr>
                <w:spacing w:val="-2"/>
              </w:rPr>
              <w:t>抗根肿病品种</w:t>
            </w:r>
          </w:p>
        </w:tc>
        <w:tc>
          <w:tcPr>
            <w:tcW w:w="1010" w:type="dxa"/>
            <w:vAlign w:val="top"/>
          </w:tcPr>
          <w:p>
            <w:pPr>
              <w:pStyle w:val="TableText"/>
              <w:ind w:left="228"/>
              <w:spacing w:before="221"/>
              <w:rPr/>
            </w:pPr>
            <w:r>
              <w:rPr>
                <w:spacing w:val="-6"/>
              </w:rPr>
              <w:t>16667</w:t>
            </w:r>
          </w:p>
        </w:tc>
        <w:tc>
          <w:tcPr>
            <w:tcW w:w="720" w:type="dxa"/>
            <w:vAlign w:val="top"/>
          </w:tcPr>
          <w:p>
            <w:pPr>
              <w:pStyle w:val="TableText"/>
              <w:ind w:left="246"/>
              <w:spacing w:before="221" w:line="227" w:lineRule="auto"/>
              <w:rPr/>
            </w:pPr>
            <w:r>
              <w:rPr/>
              <w:t>包</w:t>
            </w:r>
          </w:p>
        </w:tc>
        <w:tc>
          <w:tcPr>
            <w:tcW w:w="1214" w:type="dxa"/>
            <w:vAlign w:val="top"/>
          </w:tcPr>
          <w:p>
            <w:pPr>
              <w:pStyle w:val="TableText"/>
              <w:ind w:left="319"/>
              <w:spacing w:before="221" w:line="239" w:lineRule="auto"/>
              <w:rPr/>
            </w:pPr>
            <w:r>
              <w:rPr>
                <w:spacing w:val="-4"/>
              </w:rPr>
              <w:t>7.839</w:t>
            </w:r>
          </w:p>
        </w:tc>
        <w:tc>
          <w:tcPr>
            <w:tcW w:w="3963" w:type="dxa"/>
            <w:vAlign w:val="top"/>
          </w:tcPr>
          <w:p>
            <w:pPr>
              <w:pStyle w:val="TableText"/>
              <w:ind w:left="1539" w:right="1469" w:hanging="58"/>
              <w:spacing w:before="67" w:line="233" w:lineRule="auto"/>
              <w:rPr/>
            </w:pPr>
            <w:r>
              <w:rPr>
                <w:spacing w:val="-5"/>
              </w:rPr>
              <w:t>沣油</w:t>
            </w:r>
            <w:r>
              <w:rPr>
                <w:spacing w:val="-44"/>
              </w:rPr>
              <w:t xml:space="preserve"> </w:t>
            </w:r>
            <w:r>
              <w:rPr>
                <w:spacing w:val="-5"/>
              </w:rPr>
              <w:t>737R</w:t>
            </w:r>
            <w:r>
              <w:rPr/>
              <w:t xml:space="preserve"> </w:t>
            </w:r>
            <w:r>
              <w:rPr>
                <w:spacing w:val="-6"/>
              </w:rPr>
              <w:t>90</w:t>
            </w:r>
            <w:r>
              <w:rPr>
                <w:spacing w:val="-42"/>
              </w:rPr>
              <w:t xml:space="preserve"> </w:t>
            </w:r>
            <w:r>
              <w:rPr>
                <w:spacing w:val="-6"/>
              </w:rPr>
              <w:t>克/包</w:t>
            </w:r>
          </w:p>
        </w:tc>
      </w:tr>
      <w:tr>
        <w:trPr>
          <w:trHeight w:val="684" w:hRule="atLeast"/>
        </w:trPr>
        <w:tc>
          <w:tcPr>
            <w:tcW w:w="691" w:type="dxa"/>
            <w:vAlign w:val="top"/>
          </w:tcPr>
          <w:p>
            <w:pPr>
              <w:pStyle w:val="TableText"/>
              <w:ind w:left="292"/>
              <w:spacing w:before="222"/>
              <w:rPr/>
            </w:pPr>
            <w:r>
              <w:rPr/>
              <w:t>9</w:t>
            </w:r>
          </w:p>
        </w:tc>
        <w:tc>
          <w:tcPr>
            <w:tcW w:w="1661" w:type="dxa"/>
            <w:vAlign w:val="top"/>
          </w:tcPr>
          <w:p>
            <w:pPr>
              <w:pStyle w:val="TableText"/>
              <w:ind w:left="116"/>
              <w:spacing w:before="223" w:line="219" w:lineRule="auto"/>
              <w:rPr/>
            </w:pPr>
            <w:r>
              <w:rPr>
                <w:spacing w:val="-2"/>
              </w:rPr>
              <w:t>抗根肿病品种</w:t>
            </w:r>
          </w:p>
        </w:tc>
        <w:tc>
          <w:tcPr>
            <w:tcW w:w="1010" w:type="dxa"/>
            <w:vAlign w:val="top"/>
          </w:tcPr>
          <w:p>
            <w:pPr>
              <w:pStyle w:val="TableText"/>
              <w:ind w:left="215"/>
              <w:spacing w:before="222"/>
              <w:rPr/>
            </w:pPr>
            <w:r>
              <w:rPr>
                <w:spacing w:val="-3"/>
              </w:rPr>
              <w:t>30000</w:t>
            </w:r>
          </w:p>
        </w:tc>
        <w:tc>
          <w:tcPr>
            <w:tcW w:w="720" w:type="dxa"/>
            <w:vAlign w:val="top"/>
          </w:tcPr>
          <w:p>
            <w:pPr>
              <w:pStyle w:val="TableText"/>
              <w:ind w:left="246"/>
              <w:spacing w:before="222" w:line="227" w:lineRule="auto"/>
              <w:rPr/>
            </w:pPr>
            <w:r>
              <w:rPr/>
              <w:t>包</w:t>
            </w:r>
          </w:p>
        </w:tc>
        <w:tc>
          <w:tcPr>
            <w:tcW w:w="1214" w:type="dxa"/>
            <w:vAlign w:val="top"/>
          </w:tcPr>
          <w:p>
            <w:pPr>
              <w:pStyle w:val="TableText"/>
              <w:ind w:left="379"/>
              <w:spacing w:before="222" w:line="239" w:lineRule="auto"/>
              <w:rPr/>
            </w:pPr>
            <w:r>
              <w:rPr>
                <w:spacing w:val="-4"/>
              </w:rPr>
              <w:t>7.00</w:t>
            </w:r>
          </w:p>
        </w:tc>
        <w:tc>
          <w:tcPr>
            <w:tcW w:w="3963" w:type="dxa"/>
            <w:vAlign w:val="top"/>
          </w:tcPr>
          <w:p>
            <w:pPr>
              <w:pStyle w:val="TableText"/>
              <w:ind w:left="1495" w:right="1349" w:hanging="138"/>
              <w:spacing w:before="68" w:line="233" w:lineRule="auto"/>
              <w:rPr/>
            </w:pPr>
            <w:r>
              <w:rPr>
                <w:spacing w:val="-4"/>
              </w:rPr>
              <w:t>垦油杂</w:t>
            </w:r>
            <w:r>
              <w:rPr>
                <w:spacing w:val="-42"/>
              </w:rPr>
              <w:t xml:space="preserve"> </w:t>
            </w:r>
            <w:r>
              <w:rPr>
                <w:spacing w:val="-4"/>
              </w:rPr>
              <w:t>741R</w:t>
            </w:r>
            <w:r>
              <w:rPr/>
              <w:t xml:space="preserve"> </w:t>
            </w:r>
            <w:r>
              <w:rPr>
                <w:spacing w:val="-8"/>
              </w:rPr>
              <w:t>100</w:t>
            </w:r>
            <w:r>
              <w:rPr>
                <w:spacing w:val="-41"/>
              </w:rPr>
              <w:t xml:space="preserve"> </w:t>
            </w:r>
            <w:r>
              <w:rPr>
                <w:spacing w:val="-8"/>
              </w:rPr>
              <w:t>克/包</w:t>
            </w:r>
          </w:p>
        </w:tc>
      </w:tr>
      <w:tr>
        <w:trPr>
          <w:trHeight w:val="686" w:hRule="atLeast"/>
        </w:trPr>
        <w:tc>
          <w:tcPr>
            <w:tcW w:w="691" w:type="dxa"/>
            <w:vAlign w:val="top"/>
          </w:tcPr>
          <w:p>
            <w:pPr>
              <w:pStyle w:val="TableText"/>
              <w:ind w:left="249"/>
              <w:spacing w:before="222"/>
              <w:rPr/>
            </w:pPr>
            <w:r>
              <w:rPr>
                <w:spacing w:val="-14"/>
              </w:rPr>
              <w:t>10</w:t>
            </w:r>
          </w:p>
        </w:tc>
        <w:tc>
          <w:tcPr>
            <w:tcW w:w="1661" w:type="dxa"/>
            <w:vAlign w:val="top"/>
          </w:tcPr>
          <w:p>
            <w:pPr>
              <w:pStyle w:val="TableText"/>
              <w:ind w:left="116"/>
              <w:spacing w:before="223" w:line="219" w:lineRule="auto"/>
              <w:rPr/>
            </w:pPr>
            <w:r>
              <w:rPr>
                <w:spacing w:val="-2"/>
              </w:rPr>
              <w:t>抗根肿病品种</w:t>
            </w:r>
          </w:p>
        </w:tc>
        <w:tc>
          <w:tcPr>
            <w:tcW w:w="1010" w:type="dxa"/>
            <w:vAlign w:val="top"/>
          </w:tcPr>
          <w:p>
            <w:pPr>
              <w:pStyle w:val="TableText"/>
              <w:ind w:left="215"/>
              <w:spacing w:before="222"/>
              <w:rPr/>
            </w:pPr>
            <w:r>
              <w:rPr>
                <w:spacing w:val="-3"/>
              </w:rPr>
              <w:t>30000</w:t>
            </w:r>
          </w:p>
        </w:tc>
        <w:tc>
          <w:tcPr>
            <w:tcW w:w="720" w:type="dxa"/>
            <w:vAlign w:val="top"/>
          </w:tcPr>
          <w:p>
            <w:pPr>
              <w:pStyle w:val="TableText"/>
              <w:ind w:left="246"/>
              <w:spacing w:before="222" w:line="227" w:lineRule="auto"/>
              <w:rPr/>
            </w:pPr>
            <w:r>
              <w:rPr/>
              <w:t>包</w:t>
            </w:r>
          </w:p>
        </w:tc>
        <w:tc>
          <w:tcPr>
            <w:tcW w:w="1214" w:type="dxa"/>
            <w:vAlign w:val="top"/>
          </w:tcPr>
          <w:p>
            <w:pPr>
              <w:pStyle w:val="TableText"/>
              <w:ind w:left="379"/>
              <w:spacing w:before="222" w:line="239" w:lineRule="auto"/>
              <w:rPr/>
            </w:pPr>
            <w:r>
              <w:rPr>
                <w:spacing w:val="-4"/>
              </w:rPr>
              <w:t>7.50</w:t>
            </w:r>
          </w:p>
        </w:tc>
        <w:tc>
          <w:tcPr>
            <w:tcW w:w="3963" w:type="dxa"/>
            <w:vAlign w:val="top"/>
          </w:tcPr>
          <w:p>
            <w:pPr>
              <w:pStyle w:val="TableText"/>
              <w:ind w:left="1495" w:right="1409" w:hanging="78"/>
              <w:spacing w:before="67" w:line="234" w:lineRule="auto"/>
              <w:rPr/>
            </w:pPr>
            <w:r>
              <w:rPr>
                <w:spacing w:val="-4"/>
              </w:rPr>
              <w:t>湘作油</w:t>
            </w:r>
            <w:r>
              <w:rPr>
                <w:spacing w:val="-46"/>
              </w:rPr>
              <w:t xml:space="preserve"> </w:t>
            </w:r>
            <w:r>
              <w:rPr>
                <w:spacing w:val="-4"/>
              </w:rPr>
              <w:t>207</w:t>
            </w:r>
            <w:r>
              <w:rPr/>
              <w:t xml:space="preserve"> </w:t>
            </w:r>
            <w:r>
              <w:rPr>
                <w:spacing w:val="-8"/>
              </w:rPr>
              <w:t>100</w:t>
            </w:r>
            <w:r>
              <w:rPr>
                <w:spacing w:val="-41"/>
              </w:rPr>
              <w:t xml:space="preserve"> </w:t>
            </w:r>
            <w:r>
              <w:rPr>
                <w:spacing w:val="-8"/>
              </w:rPr>
              <w:t>克/包</w:t>
            </w:r>
          </w:p>
        </w:tc>
      </w:tr>
    </w:tbl>
    <w:p>
      <w:pPr>
        <w:rPr>
          <w:rFonts w:ascii="Arial"/>
          <w:sz w:val="21"/>
        </w:rPr>
      </w:pPr>
      <w:r/>
    </w:p>
    <w:p>
      <w:pPr>
        <w:sectPr>
          <w:headerReference w:type="default" r:id="rId70"/>
          <w:footerReference w:type="default" r:id="rId71"/>
          <w:pgSz w:w="12240" w:h="15840"/>
          <w:pgMar w:top="1331" w:right="1206" w:bottom="1177" w:left="1498" w:header="981"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259" w:type="dxa"/>
        <w:tblInd w:w="7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1"/>
        <w:gridCol w:w="1661"/>
        <w:gridCol w:w="1010"/>
        <w:gridCol w:w="720"/>
        <w:gridCol w:w="1214"/>
        <w:gridCol w:w="3963"/>
      </w:tblGrid>
      <w:tr>
        <w:trPr>
          <w:trHeight w:val="687" w:hRule="atLeast"/>
        </w:trPr>
        <w:tc>
          <w:tcPr>
            <w:tcW w:w="691" w:type="dxa"/>
            <w:vAlign w:val="top"/>
          </w:tcPr>
          <w:p>
            <w:pPr>
              <w:pStyle w:val="TableText"/>
              <w:ind w:left="249"/>
              <w:spacing w:before="224" w:line="241" w:lineRule="auto"/>
              <w:rPr/>
            </w:pPr>
            <w:r>
              <w:rPr>
                <w:spacing w:val="-14"/>
              </w:rPr>
              <w:t>11</w:t>
            </w:r>
          </w:p>
        </w:tc>
        <w:tc>
          <w:tcPr>
            <w:tcW w:w="1661" w:type="dxa"/>
            <w:vAlign w:val="top"/>
          </w:tcPr>
          <w:p>
            <w:pPr>
              <w:pStyle w:val="TableText"/>
              <w:ind w:left="116"/>
              <w:spacing w:before="225" w:line="219" w:lineRule="auto"/>
              <w:rPr/>
            </w:pPr>
            <w:r>
              <w:rPr>
                <w:spacing w:val="-2"/>
              </w:rPr>
              <w:t>抗根肿病品种</w:t>
            </w:r>
          </w:p>
        </w:tc>
        <w:tc>
          <w:tcPr>
            <w:tcW w:w="1010" w:type="dxa"/>
            <w:vAlign w:val="top"/>
          </w:tcPr>
          <w:p>
            <w:pPr>
              <w:pStyle w:val="TableText"/>
              <w:ind w:left="228"/>
              <w:spacing w:before="224"/>
              <w:rPr/>
            </w:pPr>
            <w:r>
              <w:rPr>
                <w:spacing w:val="-6"/>
              </w:rPr>
              <w:t>15000</w:t>
            </w:r>
          </w:p>
        </w:tc>
        <w:tc>
          <w:tcPr>
            <w:tcW w:w="720" w:type="dxa"/>
            <w:vAlign w:val="top"/>
          </w:tcPr>
          <w:p>
            <w:pPr>
              <w:pStyle w:val="TableText"/>
              <w:ind w:left="246"/>
              <w:spacing w:before="224" w:line="227" w:lineRule="auto"/>
              <w:rPr/>
            </w:pPr>
            <w:r>
              <w:rPr/>
              <w:t>包</w:t>
            </w:r>
          </w:p>
        </w:tc>
        <w:tc>
          <w:tcPr>
            <w:tcW w:w="1214" w:type="dxa"/>
            <w:vAlign w:val="top"/>
          </w:tcPr>
          <w:p>
            <w:pPr>
              <w:pStyle w:val="TableText"/>
              <w:ind w:left="379"/>
              <w:spacing w:before="224" w:line="239" w:lineRule="auto"/>
              <w:rPr/>
            </w:pPr>
            <w:r>
              <w:rPr>
                <w:spacing w:val="-4"/>
              </w:rPr>
              <w:t>7.50</w:t>
            </w:r>
          </w:p>
        </w:tc>
        <w:tc>
          <w:tcPr>
            <w:tcW w:w="3963" w:type="dxa"/>
            <w:vAlign w:val="top"/>
          </w:tcPr>
          <w:p>
            <w:pPr>
              <w:pStyle w:val="TableText"/>
              <w:ind w:left="1495" w:right="1349" w:hanging="136"/>
              <w:spacing w:before="68" w:line="234" w:lineRule="auto"/>
              <w:rPr/>
            </w:pPr>
            <w:r>
              <w:rPr>
                <w:spacing w:val="-6"/>
              </w:rPr>
              <w:t>华油杂</w:t>
            </w:r>
            <w:r>
              <w:rPr>
                <w:spacing w:val="-30"/>
              </w:rPr>
              <w:t xml:space="preserve"> </w:t>
            </w:r>
            <w:r>
              <w:rPr>
                <w:spacing w:val="-6"/>
              </w:rPr>
              <w:t>160R</w:t>
            </w:r>
            <w:r>
              <w:rPr/>
              <w:t xml:space="preserve"> </w:t>
            </w:r>
            <w:r>
              <w:rPr>
                <w:spacing w:val="-8"/>
              </w:rPr>
              <w:t>100</w:t>
            </w:r>
            <w:r>
              <w:rPr>
                <w:spacing w:val="-41"/>
              </w:rPr>
              <w:t xml:space="preserve"> </w:t>
            </w:r>
            <w:r>
              <w:rPr>
                <w:spacing w:val="-8"/>
              </w:rPr>
              <w:t>克/包</w:t>
            </w:r>
          </w:p>
        </w:tc>
      </w:tr>
      <w:tr>
        <w:trPr>
          <w:trHeight w:val="683" w:hRule="atLeast"/>
        </w:trPr>
        <w:tc>
          <w:tcPr>
            <w:tcW w:w="691" w:type="dxa"/>
            <w:vAlign w:val="top"/>
          </w:tcPr>
          <w:p>
            <w:pPr>
              <w:pStyle w:val="TableText"/>
              <w:ind w:left="249"/>
              <w:spacing w:before="221" w:line="241" w:lineRule="auto"/>
              <w:rPr/>
            </w:pPr>
            <w:r>
              <w:rPr>
                <w:spacing w:val="-14"/>
              </w:rPr>
              <w:t>12</w:t>
            </w:r>
          </w:p>
        </w:tc>
        <w:tc>
          <w:tcPr>
            <w:tcW w:w="1661" w:type="dxa"/>
            <w:vAlign w:val="top"/>
          </w:tcPr>
          <w:p>
            <w:pPr>
              <w:pStyle w:val="TableText"/>
              <w:ind w:left="116"/>
              <w:spacing w:before="222" w:line="219" w:lineRule="auto"/>
              <w:rPr/>
            </w:pPr>
            <w:r>
              <w:rPr>
                <w:spacing w:val="-2"/>
              </w:rPr>
              <w:t>抗根肿病品种</w:t>
            </w:r>
          </w:p>
        </w:tc>
        <w:tc>
          <w:tcPr>
            <w:tcW w:w="1010" w:type="dxa"/>
            <w:vAlign w:val="top"/>
          </w:tcPr>
          <w:p>
            <w:pPr>
              <w:pStyle w:val="TableText"/>
              <w:ind w:left="213"/>
              <w:spacing w:before="221"/>
              <w:rPr/>
            </w:pPr>
            <w:r>
              <w:rPr>
                <w:spacing w:val="-3"/>
              </w:rPr>
              <w:t>20000</w:t>
            </w:r>
          </w:p>
        </w:tc>
        <w:tc>
          <w:tcPr>
            <w:tcW w:w="720" w:type="dxa"/>
            <w:vAlign w:val="top"/>
          </w:tcPr>
          <w:p>
            <w:pPr>
              <w:pStyle w:val="TableText"/>
              <w:ind w:left="246"/>
              <w:spacing w:before="221" w:line="227" w:lineRule="auto"/>
              <w:rPr/>
            </w:pPr>
            <w:r>
              <w:rPr/>
              <w:t>包</w:t>
            </w:r>
          </w:p>
        </w:tc>
        <w:tc>
          <w:tcPr>
            <w:tcW w:w="1214" w:type="dxa"/>
            <w:vAlign w:val="top"/>
          </w:tcPr>
          <w:p>
            <w:pPr>
              <w:pStyle w:val="TableText"/>
              <w:ind w:left="379"/>
              <w:spacing w:before="221" w:line="239" w:lineRule="auto"/>
              <w:rPr/>
            </w:pPr>
            <w:r>
              <w:rPr>
                <w:spacing w:val="-4"/>
              </w:rPr>
              <w:t>7.50</w:t>
            </w:r>
          </w:p>
        </w:tc>
        <w:tc>
          <w:tcPr>
            <w:tcW w:w="3963" w:type="dxa"/>
            <w:vAlign w:val="top"/>
          </w:tcPr>
          <w:p>
            <w:pPr>
              <w:pStyle w:val="TableText"/>
              <w:ind w:left="1495" w:right="1349" w:hanging="136"/>
              <w:spacing w:before="64" w:line="234" w:lineRule="auto"/>
              <w:rPr/>
            </w:pPr>
            <w:r>
              <w:rPr>
                <w:spacing w:val="-4"/>
              </w:rPr>
              <w:t>华油杂</w:t>
            </w:r>
            <w:r>
              <w:rPr>
                <w:spacing w:val="-44"/>
              </w:rPr>
              <w:t xml:space="preserve"> </w:t>
            </w:r>
            <w:r>
              <w:rPr>
                <w:spacing w:val="-4"/>
              </w:rPr>
              <w:t>706R</w:t>
            </w:r>
            <w:r>
              <w:rPr/>
              <w:t xml:space="preserve"> </w:t>
            </w:r>
            <w:r>
              <w:rPr>
                <w:spacing w:val="-8"/>
              </w:rPr>
              <w:t>100</w:t>
            </w:r>
            <w:r>
              <w:rPr>
                <w:spacing w:val="-41"/>
              </w:rPr>
              <w:t xml:space="preserve"> </w:t>
            </w:r>
            <w:r>
              <w:rPr>
                <w:spacing w:val="-8"/>
              </w:rPr>
              <w:t>克/包</w:t>
            </w:r>
          </w:p>
        </w:tc>
      </w:tr>
      <w:tr>
        <w:trPr>
          <w:trHeight w:val="683" w:hRule="atLeast"/>
        </w:trPr>
        <w:tc>
          <w:tcPr>
            <w:tcW w:w="691" w:type="dxa"/>
            <w:vAlign w:val="top"/>
          </w:tcPr>
          <w:p>
            <w:pPr>
              <w:pStyle w:val="TableText"/>
              <w:ind w:left="249"/>
              <w:spacing w:before="221"/>
              <w:rPr/>
            </w:pPr>
            <w:r>
              <w:rPr>
                <w:spacing w:val="-14"/>
              </w:rPr>
              <w:t>13</w:t>
            </w:r>
          </w:p>
        </w:tc>
        <w:tc>
          <w:tcPr>
            <w:tcW w:w="1661" w:type="dxa"/>
            <w:vAlign w:val="top"/>
          </w:tcPr>
          <w:p>
            <w:pPr>
              <w:pStyle w:val="TableText"/>
              <w:ind w:left="116"/>
              <w:spacing w:before="222" w:line="219" w:lineRule="auto"/>
              <w:rPr/>
            </w:pPr>
            <w:r>
              <w:rPr>
                <w:spacing w:val="-2"/>
              </w:rPr>
              <w:t>抗根肿病品种</w:t>
            </w:r>
          </w:p>
        </w:tc>
        <w:tc>
          <w:tcPr>
            <w:tcW w:w="1010" w:type="dxa"/>
            <w:vAlign w:val="top"/>
          </w:tcPr>
          <w:p>
            <w:pPr>
              <w:pStyle w:val="TableText"/>
              <w:ind w:left="212"/>
              <w:spacing w:before="221"/>
              <w:rPr/>
            </w:pPr>
            <w:r>
              <w:rPr>
                <w:spacing w:val="-3"/>
              </w:rPr>
              <w:t>60000</w:t>
            </w:r>
          </w:p>
        </w:tc>
        <w:tc>
          <w:tcPr>
            <w:tcW w:w="720" w:type="dxa"/>
            <w:vAlign w:val="top"/>
          </w:tcPr>
          <w:p>
            <w:pPr>
              <w:pStyle w:val="TableText"/>
              <w:ind w:left="246"/>
              <w:spacing w:before="221" w:line="227" w:lineRule="auto"/>
              <w:rPr/>
            </w:pPr>
            <w:r>
              <w:rPr/>
              <w:t>包</w:t>
            </w:r>
          </w:p>
        </w:tc>
        <w:tc>
          <w:tcPr>
            <w:tcW w:w="1214" w:type="dxa"/>
            <w:vAlign w:val="top"/>
          </w:tcPr>
          <w:p>
            <w:pPr>
              <w:pStyle w:val="TableText"/>
              <w:ind w:left="379"/>
              <w:spacing w:before="222" w:line="239" w:lineRule="auto"/>
              <w:rPr/>
            </w:pPr>
            <w:r>
              <w:rPr>
                <w:spacing w:val="-4"/>
              </w:rPr>
              <w:t>7.50</w:t>
            </w:r>
          </w:p>
        </w:tc>
        <w:tc>
          <w:tcPr>
            <w:tcW w:w="3963" w:type="dxa"/>
            <w:vAlign w:val="top"/>
          </w:tcPr>
          <w:p>
            <w:pPr>
              <w:pStyle w:val="TableText"/>
              <w:ind w:left="1495" w:right="1349" w:hanging="115"/>
              <w:spacing w:before="67" w:line="233" w:lineRule="auto"/>
              <w:rPr/>
            </w:pPr>
            <w:r>
              <w:rPr>
                <w:spacing w:val="-7"/>
              </w:rPr>
              <w:t>中油杂</w:t>
            </w:r>
            <w:r>
              <w:rPr>
                <w:spacing w:val="-44"/>
              </w:rPr>
              <w:t xml:space="preserve"> </w:t>
            </w:r>
            <w:r>
              <w:rPr>
                <w:spacing w:val="-7"/>
              </w:rPr>
              <w:t>636R</w:t>
            </w:r>
            <w:r>
              <w:rPr/>
              <w:t xml:space="preserve"> </w:t>
            </w:r>
            <w:r>
              <w:rPr>
                <w:spacing w:val="-8"/>
              </w:rPr>
              <w:t>100</w:t>
            </w:r>
            <w:r>
              <w:rPr>
                <w:spacing w:val="-41"/>
              </w:rPr>
              <w:t xml:space="preserve"> </w:t>
            </w:r>
            <w:r>
              <w:rPr>
                <w:spacing w:val="-8"/>
              </w:rPr>
              <w:t>克/包</w:t>
            </w:r>
          </w:p>
        </w:tc>
      </w:tr>
      <w:tr>
        <w:trPr>
          <w:trHeight w:val="687" w:hRule="atLeast"/>
        </w:trPr>
        <w:tc>
          <w:tcPr>
            <w:tcW w:w="691" w:type="dxa"/>
            <w:vAlign w:val="top"/>
          </w:tcPr>
          <w:p>
            <w:pPr>
              <w:pStyle w:val="TableText"/>
              <w:ind w:left="249"/>
              <w:spacing w:before="223" w:line="241" w:lineRule="auto"/>
              <w:rPr/>
            </w:pPr>
            <w:r>
              <w:rPr>
                <w:spacing w:val="-14"/>
              </w:rPr>
              <w:t>14</w:t>
            </w:r>
          </w:p>
        </w:tc>
        <w:tc>
          <w:tcPr>
            <w:tcW w:w="1661" w:type="dxa"/>
            <w:vAlign w:val="top"/>
          </w:tcPr>
          <w:p>
            <w:pPr>
              <w:pStyle w:val="TableText"/>
              <w:ind w:left="356"/>
              <w:spacing w:before="66" w:line="219" w:lineRule="auto"/>
              <w:rPr/>
            </w:pPr>
            <w:r>
              <w:rPr>
                <w:spacing w:val="-3"/>
              </w:rPr>
              <w:t>硼肥系列</w:t>
            </w:r>
          </w:p>
          <w:p>
            <w:pPr>
              <w:pStyle w:val="TableText"/>
              <w:ind w:left="368"/>
              <w:spacing w:before="27" w:line="221" w:lineRule="auto"/>
              <w:rPr/>
            </w:pPr>
            <w:r>
              <w:rPr>
                <w:spacing w:val="-6"/>
              </w:rPr>
              <w:t>（基硼）</w:t>
            </w:r>
          </w:p>
        </w:tc>
        <w:tc>
          <w:tcPr>
            <w:tcW w:w="1010" w:type="dxa"/>
            <w:vAlign w:val="top"/>
          </w:tcPr>
          <w:p>
            <w:pPr>
              <w:pStyle w:val="TableText"/>
              <w:ind w:left="155"/>
              <w:spacing w:before="222"/>
              <w:rPr/>
            </w:pPr>
            <w:r>
              <w:rPr>
                <w:spacing w:val="-3"/>
              </w:rPr>
              <w:t>356000</w:t>
            </w:r>
          </w:p>
        </w:tc>
        <w:tc>
          <w:tcPr>
            <w:tcW w:w="720" w:type="dxa"/>
            <w:vAlign w:val="top"/>
          </w:tcPr>
          <w:p>
            <w:pPr>
              <w:pStyle w:val="TableText"/>
              <w:ind w:left="246"/>
              <w:spacing w:before="222" w:line="227" w:lineRule="auto"/>
              <w:rPr/>
            </w:pPr>
            <w:r>
              <w:rPr/>
              <w:t>包</w:t>
            </w:r>
          </w:p>
        </w:tc>
        <w:tc>
          <w:tcPr>
            <w:tcW w:w="1214" w:type="dxa"/>
            <w:vAlign w:val="top"/>
          </w:tcPr>
          <w:p>
            <w:pPr>
              <w:pStyle w:val="TableText"/>
              <w:ind w:left="378"/>
              <w:spacing w:before="222" w:line="239" w:lineRule="auto"/>
              <w:rPr/>
            </w:pPr>
            <w:r>
              <w:rPr>
                <w:spacing w:val="-4"/>
              </w:rPr>
              <w:t>3.60</w:t>
            </w:r>
          </w:p>
        </w:tc>
        <w:tc>
          <w:tcPr>
            <w:tcW w:w="3963" w:type="dxa"/>
            <w:vAlign w:val="top"/>
          </w:tcPr>
          <w:p>
            <w:pPr>
              <w:pStyle w:val="TableText"/>
              <w:ind w:left="881"/>
              <w:spacing w:before="223" w:line="219" w:lineRule="auto"/>
              <w:rPr/>
            </w:pPr>
            <w:r>
              <w:rPr>
                <w:spacing w:val="-3"/>
              </w:rPr>
              <w:t>200</w:t>
            </w:r>
            <w:r>
              <w:rPr>
                <w:spacing w:val="-41"/>
              </w:rPr>
              <w:t xml:space="preserve"> </w:t>
            </w:r>
            <w:r>
              <w:rPr>
                <w:spacing w:val="-3"/>
              </w:rPr>
              <w:t>克/包，颗粒状。</w:t>
            </w:r>
          </w:p>
        </w:tc>
      </w:tr>
    </w:tbl>
    <w:p>
      <w:pPr>
        <w:ind w:left="8" w:right="692" w:firstLine="480"/>
        <w:spacing w:before="179" w:line="369" w:lineRule="auto"/>
        <w:rPr>
          <w:rFonts w:ascii="SimSun" w:hAnsi="SimSun" w:eastAsia="SimSun" w:cs="SimSun"/>
          <w:sz w:val="24"/>
          <w:szCs w:val="24"/>
        </w:rPr>
      </w:pPr>
      <w:r>
        <w:rPr>
          <w:rFonts w:ascii="SimSun" w:hAnsi="SimSun" w:eastAsia="SimSun" w:cs="SimSun"/>
          <w:sz w:val="24"/>
          <w:szCs w:val="24"/>
          <w:spacing w:val="-1"/>
        </w:rPr>
        <w:t>种子参数要求：质量须达到</w:t>
      </w:r>
      <w:r>
        <w:rPr>
          <w:rFonts w:ascii="SimSun" w:hAnsi="SimSun" w:eastAsia="SimSun" w:cs="SimSun"/>
          <w:sz w:val="24"/>
          <w:szCs w:val="24"/>
          <w:spacing w:val="-42"/>
        </w:rPr>
        <w:t xml:space="preserve"> </w:t>
      </w:r>
      <w:r>
        <w:rPr>
          <w:rFonts w:ascii="SimSun" w:hAnsi="SimSun" w:eastAsia="SimSun" w:cs="SimSun"/>
          <w:sz w:val="24"/>
          <w:szCs w:val="24"/>
          <w:spacing w:val="-1"/>
        </w:rPr>
        <w:t>GB44072-2008</w:t>
      </w:r>
      <w:r>
        <w:rPr>
          <w:rFonts w:ascii="SimSun" w:hAnsi="SimSun" w:eastAsia="SimSun" w:cs="SimSun"/>
          <w:sz w:val="24"/>
          <w:szCs w:val="24"/>
          <w:spacing w:val="-49"/>
        </w:rPr>
        <w:t xml:space="preserve"> </w:t>
      </w:r>
      <w:r>
        <w:rPr>
          <w:rFonts w:ascii="SimSun" w:hAnsi="SimSun" w:eastAsia="SimSun" w:cs="SimSun"/>
          <w:sz w:val="24"/>
          <w:szCs w:val="24"/>
          <w:spacing w:val="-1"/>
        </w:rPr>
        <w:t>杂交油菜良种大田用种标准:种子纯</w:t>
      </w:r>
      <w:r>
        <w:rPr>
          <w:rFonts w:ascii="SimSun" w:hAnsi="SimSun" w:eastAsia="SimSun" w:cs="SimSun"/>
          <w:sz w:val="24"/>
          <w:szCs w:val="24"/>
          <w:spacing w:val="-2"/>
        </w:rPr>
        <w:t>度不低于</w:t>
      </w:r>
      <w:r>
        <w:rPr>
          <w:rFonts w:ascii="SimSun" w:hAnsi="SimSun" w:eastAsia="SimSun" w:cs="SimSun"/>
          <w:sz w:val="24"/>
          <w:szCs w:val="24"/>
          <w:spacing w:val="-33"/>
        </w:rPr>
        <w:t xml:space="preserve"> </w:t>
      </w:r>
      <w:r>
        <w:rPr>
          <w:rFonts w:ascii="SimSun" w:hAnsi="SimSun" w:eastAsia="SimSun" w:cs="SimSun"/>
          <w:sz w:val="24"/>
          <w:szCs w:val="24"/>
          <w:spacing w:val="-2"/>
        </w:rPr>
        <w:t>85%，净度不低于</w:t>
      </w:r>
      <w:r>
        <w:rPr>
          <w:rFonts w:ascii="SimSun" w:hAnsi="SimSun" w:eastAsia="SimSun" w:cs="SimSun"/>
          <w:sz w:val="24"/>
          <w:szCs w:val="24"/>
          <w:spacing w:val="-50"/>
        </w:rPr>
        <w:t xml:space="preserve"> </w:t>
      </w:r>
      <w:r>
        <w:rPr>
          <w:rFonts w:ascii="SimSun" w:hAnsi="SimSun" w:eastAsia="SimSun" w:cs="SimSun"/>
          <w:sz w:val="24"/>
          <w:szCs w:val="24"/>
          <w:spacing w:val="-2"/>
        </w:rPr>
        <w:t>98%，芽率不低于</w:t>
      </w:r>
      <w:r>
        <w:rPr>
          <w:rFonts w:ascii="SimSun" w:hAnsi="SimSun" w:eastAsia="SimSun" w:cs="SimSun"/>
          <w:sz w:val="24"/>
          <w:szCs w:val="24"/>
          <w:spacing w:val="-49"/>
        </w:rPr>
        <w:t xml:space="preserve"> </w:t>
      </w:r>
      <w:r>
        <w:rPr>
          <w:rFonts w:ascii="SimSun" w:hAnsi="SimSun" w:eastAsia="SimSun" w:cs="SimSun"/>
          <w:sz w:val="24"/>
          <w:szCs w:val="24"/>
          <w:spacing w:val="-2"/>
        </w:rPr>
        <w:t>80%，水分不高于</w:t>
      </w:r>
      <w:r>
        <w:rPr>
          <w:rFonts w:ascii="SimSun" w:hAnsi="SimSun" w:eastAsia="SimSun" w:cs="SimSun"/>
          <w:sz w:val="24"/>
          <w:szCs w:val="24"/>
          <w:spacing w:val="-50"/>
        </w:rPr>
        <w:t xml:space="preserve"> </w:t>
      </w:r>
      <w:r>
        <w:rPr>
          <w:rFonts w:ascii="SimSun" w:hAnsi="SimSun" w:eastAsia="SimSun" w:cs="SimSun"/>
          <w:sz w:val="24"/>
          <w:szCs w:val="24"/>
          <w:spacing w:val="-2"/>
        </w:rPr>
        <w:t>9%。</w:t>
      </w:r>
    </w:p>
    <w:p>
      <w:pPr>
        <w:ind w:left="488"/>
        <w:spacing w:line="218" w:lineRule="auto"/>
        <w:rPr>
          <w:rFonts w:ascii="SimSun" w:hAnsi="SimSun" w:eastAsia="SimSun" w:cs="SimSun"/>
          <w:sz w:val="24"/>
          <w:szCs w:val="24"/>
        </w:rPr>
      </w:pPr>
      <w:r>
        <w:rPr>
          <w:rFonts w:ascii="SimSun" w:hAnsi="SimSun" w:eastAsia="SimSun" w:cs="SimSun"/>
          <w:sz w:val="24"/>
          <w:szCs w:val="24"/>
        </w:rPr>
        <w:t>硼肥参数要求：满足硼肥执行标准：GB/T537-2009</w:t>
      </w:r>
      <w:r>
        <w:rPr>
          <w:rFonts w:ascii="SimSun" w:hAnsi="SimSun" w:eastAsia="SimSun" w:cs="SimSun"/>
          <w:sz w:val="24"/>
          <w:szCs w:val="24"/>
          <w:spacing w:val="-1"/>
        </w:rPr>
        <w:t>。纯硼含量≥15%。</w:t>
      </w:r>
    </w:p>
    <w:p>
      <w:pPr>
        <w:ind w:left="512"/>
        <w:spacing w:before="196" w:line="219" w:lineRule="auto"/>
        <w:rPr>
          <w:rFonts w:ascii="SimSun" w:hAnsi="SimSun" w:eastAsia="SimSun" w:cs="SimSun"/>
          <w:sz w:val="24"/>
          <w:szCs w:val="24"/>
        </w:rPr>
      </w:pPr>
      <w:r>
        <w:rPr>
          <w:rFonts w:ascii="SimSun" w:hAnsi="SimSun" w:eastAsia="SimSun" w:cs="SimSun"/>
          <w:sz w:val="24"/>
          <w:szCs w:val="24"/>
          <w:b/>
          <w:bCs/>
          <w:spacing w:val="-5"/>
        </w:rPr>
        <w:t>四、项目实施要求及说明</w:t>
      </w:r>
    </w:p>
    <w:p>
      <w:pPr>
        <w:ind w:left="488"/>
        <w:spacing w:before="195" w:line="219" w:lineRule="auto"/>
        <w:rPr>
          <w:rFonts w:ascii="SimSun" w:hAnsi="SimSun" w:eastAsia="SimSun" w:cs="SimSun"/>
          <w:sz w:val="24"/>
          <w:szCs w:val="24"/>
        </w:rPr>
      </w:pPr>
      <w:r>
        <w:rPr>
          <w:rFonts w:ascii="SimSun" w:hAnsi="SimSun" w:eastAsia="SimSun" w:cs="SimSun"/>
          <w:sz w:val="24"/>
          <w:szCs w:val="24"/>
          <w:spacing w:val="-1"/>
        </w:rPr>
        <w:t>4.1</w:t>
      </w:r>
      <w:r>
        <w:rPr>
          <w:rFonts w:ascii="SimSun" w:hAnsi="SimSun" w:eastAsia="SimSun" w:cs="SimSun"/>
          <w:sz w:val="24"/>
          <w:szCs w:val="24"/>
          <w:spacing w:val="-36"/>
        </w:rPr>
        <w:t xml:space="preserve"> </w:t>
      </w:r>
      <w:r>
        <w:rPr>
          <w:rFonts w:ascii="SimSun" w:hAnsi="SimSun" w:eastAsia="SimSun" w:cs="SimSun"/>
          <w:sz w:val="24"/>
          <w:szCs w:val="24"/>
          <w:spacing w:val="-1"/>
        </w:rPr>
        <w:t>实施方案：提出详细的、操作性强的、售后技术服务到位的实施方案。</w:t>
      </w:r>
    </w:p>
    <w:p>
      <w:pPr>
        <w:ind w:left="9" w:right="692" w:firstLine="480"/>
        <w:spacing w:before="195" w:line="369" w:lineRule="auto"/>
        <w:rPr>
          <w:rFonts w:ascii="SimSun" w:hAnsi="SimSun" w:eastAsia="SimSun" w:cs="SimSun"/>
          <w:sz w:val="24"/>
          <w:szCs w:val="24"/>
        </w:rPr>
      </w:pPr>
      <w:r>
        <w:rPr>
          <w:rFonts w:ascii="SimSun" w:hAnsi="SimSun" w:eastAsia="SimSun" w:cs="SimSun"/>
          <w:sz w:val="24"/>
          <w:szCs w:val="24"/>
          <w:spacing w:val="-1"/>
        </w:rPr>
        <w:t>供货范围：中标人负责将货物送达采购人指定</w:t>
      </w:r>
      <w:r>
        <w:rPr>
          <w:rFonts w:ascii="SimSun" w:hAnsi="SimSun" w:eastAsia="SimSun" w:cs="SimSun"/>
          <w:sz w:val="24"/>
          <w:szCs w:val="24"/>
          <w:spacing w:val="-2"/>
        </w:rPr>
        <w:t>地点（村组</w:t>
      </w:r>
      <w:r>
        <w:rPr>
          <w:rFonts w:ascii="SimSun" w:hAnsi="SimSun" w:eastAsia="SimSun" w:cs="SimSun"/>
          <w:sz w:val="24"/>
          <w:szCs w:val="24"/>
          <w:spacing w:val="16"/>
        </w:rPr>
        <w:t>），</w:t>
      </w:r>
      <w:r>
        <w:rPr>
          <w:rFonts w:ascii="SimSun" w:hAnsi="SimSun" w:eastAsia="SimSun" w:cs="SimSun"/>
          <w:sz w:val="24"/>
          <w:szCs w:val="24"/>
          <w:spacing w:val="-2"/>
        </w:rPr>
        <w:t>同时向采购人提</w:t>
      </w:r>
      <w:r>
        <w:rPr>
          <w:rFonts w:ascii="SimSun" w:hAnsi="SimSun" w:eastAsia="SimSun" w:cs="SimSun"/>
          <w:sz w:val="24"/>
          <w:szCs w:val="24"/>
        </w:rPr>
        <w:t>供货物过磅单，并由采购人、监理及所在乡镇农业综合服务</w:t>
      </w:r>
      <w:r>
        <w:rPr>
          <w:rFonts w:ascii="SimSun" w:hAnsi="SimSun" w:eastAsia="SimSun" w:cs="SimSun"/>
          <w:sz w:val="24"/>
          <w:szCs w:val="24"/>
          <w:spacing w:val="-1"/>
        </w:rPr>
        <w:t>中心、村(社区)等签名</w:t>
      </w:r>
      <w:r>
        <w:rPr>
          <w:rFonts w:ascii="SimSun" w:hAnsi="SimSun" w:eastAsia="SimSun" w:cs="SimSun"/>
          <w:sz w:val="24"/>
          <w:szCs w:val="24"/>
          <w:spacing w:val="-1"/>
        </w:rPr>
        <w:t>盖章签收（仅指数量，不代表认可质量）。</w:t>
      </w:r>
    </w:p>
    <w:p>
      <w:pPr>
        <w:ind w:left="493"/>
        <w:spacing w:before="1" w:line="218" w:lineRule="auto"/>
        <w:rPr>
          <w:rFonts w:ascii="SimSun" w:hAnsi="SimSun" w:eastAsia="SimSun" w:cs="SimSun"/>
          <w:sz w:val="24"/>
          <w:szCs w:val="24"/>
        </w:rPr>
      </w:pPr>
      <w:r>
        <w:rPr>
          <w:rFonts w:ascii="SimSun" w:hAnsi="SimSun" w:eastAsia="SimSun" w:cs="SimSun"/>
          <w:sz w:val="24"/>
          <w:szCs w:val="24"/>
          <w:b/>
          <w:bCs/>
          <w:spacing w:val="-4"/>
        </w:rPr>
        <w:t>五、供货服务</w:t>
      </w:r>
    </w:p>
    <w:p>
      <w:pPr>
        <w:ind w:left="494"/>
        <w:spacing w:before="196" w:line="219" w:lineRule="auto"/>
        <w:rPr>
          <w:rFonts w:ascii="SimSun" w:hAnsi="SimSun" w:eastAsia="SimSun" w:cs="SimSun"/>
          <w:sz w:val="24"/>
          <w:szCs w:val="24"/>
        </w:rPr>
      </w:pPr>
      <w:r>
        <w:rPr>
          <w:rFonts w:ascii="SimSun" w:hAnsi="SimSun" w:eastAsia="SimSun" w:cs="SimSun"/>
          <w:sz w:val="24"/>
          <w:szCs w:val="24"/>
          <w:spacing w:val="-2"/>
        </w:rPr>
        <w:t>5.1</w:t>
      </w:r>
      <w:r>
        <w:rPr>
          <w:rFonts w:ascii="SimSun" w:hAnsi="SimSun" w:eastAsia="SimSun" w:cs="SimSun"/>
          <w:sz w:val="24"/>
          <w:szCs w:val="24"/>
          <w:spacing w:val="-12"/>
        </w:rPr>
        <w:t xml:space="preserve"> </w:t>
      </w:r>
      <w:r>
        <w:rPr>
          <w:rFonts w:ascii="SimSun" w:hAnsi="SimSun" w:eastAsia="SimSun" w:cs="SimSun"/>
          <w:sz w:val="24"/>
          <w:szCs w:val="24"/>
          <w:spacing w:val="-2"/>
        </w:rPr>
        <w:t>中标人须提供具体实施计划和安排供货计划，拟投入人员等情况。</w:t>
      </w:r>
    </w:p>
    <w:p>
      <w:pPr>
        <w:ind w:left="11" w:right="495" w:firstLine="482"/>
        <w:spacing w:before="195" w:line="294"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3"/>
        </w:rPr>
        <w:t xml:space="preserve"> </w:t>
      </w:r>
      <w:r>
        <w:rPr>
          <w:rFonts w:ascii="SimSun" w:hAnsi="SimSun" w:eastAsia="SimSun" w:cs="SimSun"/>
          <w:sz w:val="24"/>
          <w:szCs w:val="24"/>
          <w:spacing w:val="-1"/>
        </w:rPr>
        <w:t>中标人提供的产品不能按质保量又不接受整改的，视为不能履行合同，采购</w:t>
      </w:r>
      <w:r>
        <w:rPr>
          <w:rFonts w:ascii="SimSun" w:hAnsi="SimSun" w:eastAsia="SimSun" w:cs="SimSun"/>
          <w:sz w:val="24"/>
          <w:szCs w:val="24"/>
          <w:spacing w:val="-1"/>
        </w:rPr>
        <w:t>人可以终止采购合同，由此造成的损失由中标人承担。</w:t>
      </w:r>
    </w:p>
    <w:p>
      <w:pPr>
        <w:ind w:left="491"/>
        <w:spacing w:before="196" w:line="219" w:lineRule="auto"/>
        <w:rPr>
          <w:rFonts w:ascii="SimSun" w:hAnsi="SimSun" w:eastAsia="SimSun" w:cs="SimSun"/>
          <w:sz w:val="24"/>
          <w:szCs w:val="24"/>
        </w:rPr>
      </w:pPr>
      <w:r>
        <w:rPr>
          <w:rFonts w:ascii="SimSun" w:hAnsi="SimSun" w:eastAsia="SimSun" w:cs="SimSun"/>
          <w:sz w:val="24"/>
          <w:szCs w:val="24"/>
          <w:b/>
          <w:bCs/>
          <w:spacing w:val="-3"/>
        </w:rPr>
        <w:t>六、产品运输、保管及保险</w:t>
      </w:r>
    </w:p>
    <w:p>
      <w:pPr>
        <w:ind w:left="9" w:right="495" w:firstLine="481"/>
        <w:spacing w:before="196" w:line="294" w:lineRule="auto"/>
        <w:rPr>
          <w:rFonts w:ascii="SimSun" w:hAnsi="SimSun" w:eastAsia="SimSun" w:cs="SimSun"/>
          <w:sz w:val="24"/>
          <w:szCs w:val="24"/>
        </w:rPr>
      </w:pPr>
      <w:r>
        <w:rPr>
          <w:rFonts w:ascii="SimSun" w:hAnsi="SimSun" w:eastAsia="SimSun" w:cs="SimSun"/>
          <w:sz w:val="24"/>
          <w:szCs w:val="24"/>
          <w:spacing w:val="4"/>
        </w:rPr>
        <w:t>6.1</w:t>
      </w:r>
      <w:r>
        <w:rPr>
          <w:rFonts w:ascii="SimSun" w:hAnsi="SimSun" w:eastAsia="SimSun" w:cs="SimSun"/>
          <w:sz w:val="24"/>
          <w:szCs w:val="24"/>
          <w:spacing w:val="44"/>
        </w:rPr>
        <w:t xml:space="preserve"> </w:t>
      </w:r>
      <w:r>
        <w:rPr>
          <w:rFonts w:ascii="SimSun" w:hAnsi="SimSun" w:eastAsia="SimSun" w:cs="SimSun"/>
          <w:sz w:val="24"/>
          <w:szCs w:val="24"/>
          <w:spacing w:val="4"/>
        </w:rPr>
        <w:t>中标人负责产品到交货地点的全部运输，包括装卸及现场搬运等。由于搬</w:t>
      </w:r>
      <w:r>
        <w:rPr>
          <w:rFonts w:ascii="SimSun" w:hAnsi="SimSun" w:eastAsia="SimSun" w:cs="SimSun"/>
          <w:sz w:val="24"/>
          <w:szCs w:val="24"/>
        </w:rPr>
        <w:t>运、装卸、吊装及运输不当造成的各种事故责</w:t>
      </w:r>
      <w:r>
        <w:rPr>
          <w:rFonts w:ascii="SimSun" w:hAnsi="SimSun" w:eastAsia="SimSun" w:cs="SimSun"/>
          <w:sz w:val="24"/>
          <w:szCs w:val="24"/>
          <w:spacing w:val="-1"/>
        </w:rPr>
        <w:t>任和损失由中标人承担。</w:t>
      </w:r>
    </w:p>
    <w:p>
      <w:pPr>
        <w:ind w:left="491"/>
        <w:spacing w:before="194" w:line="219" w:lineRule="auto"/>
        <w:rPr>
          <w:rFonts w:ascii="SimSun" w:hAnsi="SimSun" w:eastAsia="SimSun" w:cs="SimSun"/>
          <w:sz w:val="24"/>
          <w:szCs w:val="24"/>
        </w:rPr>
      </w:pPr>
      <w:r>
        <w:rPr>
          <w:rFonts w:ascii="SimSun" w:hAnsi="SimSun" w:eastAsia="SimSun" w:cs="SimSun"/>
          <w:sz w:val="24"/>
          <w:szCs w:val="24"/>
          <w:spacing w:val="-2"/>
        </w:rPr>
        <w:t>6.2</w:t>
      </w:r>
      <w:r>
        <w:rPr>
          <w:rFonts w:ascii="SimSun" w:hAnsi="SimSun" w:eastAsia="SimSun" w:cs="SimSun"/>
          <w:sz w:val="24"/>
          <w:szCs w:val="24"/>
          <w:spacing w:val="-11"/>
        </w:rPr>
        <w:t xml:space="preserve"> </w:t>
      </w:r>
      <w:r>
        <w:rPr>
          <w:rFonts w:ascii="SimSun" w:hAnsi="SimSun" w:eastAsia="SimSun" w:cs="SimSun"/>
          <w:sz w:val="24"/>
          <w:szCs w:val="24"/>
          <w:spacing w:val="-2"/>
        </w:rPr>
        <w:t>中标人负责产品在交货及安装地点的保管，直至项目验收合格。</w:t>
      </w:r>
    </w:p>
    <w:p>
      <w:pPr>
        <w:ind w:left="491"/>
        <w:spacing w:before="197" w:line="21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35"/>
        </w:rPr>
        <w:t xml:space="preserve"> </w:t>
      </w:r>
      <w:r>
        <w:rPr>
          <w:rFonts w:ascii="SimSun" w:hAnsi="SimSun" w:eastAsia="SimSun" w:cs="SimSun"/>
          <w:sz w:val="24"/>
          <w:szCs w:val="24"/>
          <w:spacing w:val="-2"/>
        </w:rPr>
        <w:t>中标人负责其派出的施工人员的人身意外保险。</w:t>
      </w:r>
    </w:p>
    <w:p>
      <w:pPr>
        <w:ind w:left="491"/>
        <w:spacing w:before="194" w:line="219" w:lineRule="auto"/>
        <w:rPr>
          <w:rFonts w:ascii="SimSun" w:hAnsi="SimSun" w:eastAsia="SimSun" w:cs="SimSun"/>
          <w:sz w:val="24"/>
          <w:szCs w:val="24"/>
        </w:rPr>
      </w:pPr>
      <w:r>
        <w:rPr>
          <w:rFonts w:ascii="SimSun" w:hAnsi="SimSun" w:eastAsia="SimSun" w:cs="SimSun"/>
          <w:sz w:val="24"/>
          <w:szCs w:val="24"/>
          <w:spacing w:val="-2"/>
        </w:rPr>
        <w:t>6.4</w:t>
      </w:r>
      <w:r>
        <w:rPr>
          <w:rFonts w:ascii="SimSun" w:hAnsi="SimSun" w:eastAsia="SimSun" w:cs="SimSun"/>
          <w:sz w:val="24"/>
          <w:szCs w:val="24"/>
          <w:spacing w:val="47"/>
        </w:rPr>
        <w:t xml:space="preserve"> </w:t>
      </w:r>
      <w:r>
        <w:rPr>
          <w:rFonts w:ascii="SimSun" w:hAnsi="SimSun" w:eastAsia="SimSun" w:cs="SimSun"/>
          <w:sz w:val="24"/>
          <w:szCs w:val="24"/>
          <w:spacing w:val="-2"/>
        </w:rPr>
        <w:t>中标人应保证产品包装完整，到达指定的交货地点前未拆封。</w:t>
      </w:r>
    </w:p>
    <w:p>
      <w:pPr>
        <w:ind w:left="488"/>
        <w:spacing w:before="196" w:line="219" w:lineRule="auto"/>
        <w:rPr>
          <w:rFonts w:ascii="SimSun" w:hAnsi="SimSun" w:eastAsia="SimSun" w:cs="SimSun"/>
          <w:sz w:val="24"/>
          <w:szCs w:val="24"/>
        </w:rPr>
      </w:pPr>
      <w:r>
        <w:rPr>
          <w:rFonts w:ascii="SimSun" w:hAnsi="SimSun" w:eastAsia="SimSun" w:cs="SimSun"/>
          <w:sz w:val="24"/>
          <w:szCs w:val="24"/>
          <w:b/>
          <w:bCs/>
          <w:spacing w:val="-4"/>
        </w:rPr>
        <w:t>七、项目验收</w:t>
      </w:r>
    </w:p>
    <w:p>
      <w:pPr>
        <w:ind w:left="495"/>
        <w:spacing w:before="195" w:line="219" w:lineRule="auto"/>
        <w:rPr>
          <w:rFonts w:ascii="SimSun" w:hAnsi="SimSun" w:eastAsia="SimSun" w:cs="SimSun"/>
          <w:sz w:val="24"/>
          <w:szCs w:val="24"/>
        </w:rPr>
      </w:pPr>
      <w:r>
        <w:rPr>
          <w:rFonts w:ascii="SimSun" w:hAnsi="SimSun" w:eastAsia="SimSun" w:cs="SimSun"/>
          <w:sz w:val="24"/>
          <w:szCs w:val="24"/>
          <w:spacing w:val="-2"/>
        </w:rPr>
        <w:t>7.1、货物验收：</w:t>
      </w:r>
    </w:p>
    <w:p>
      <w:pPr>
        <w:spacing w:line="219" w:lineRule="auto"/>
        <w:sectPr>
          <w:headerReference w:type="default" r:id="rId7"/>
          <w:footerReference w:type="default" r:id="rId72"/>
          <w:pgSz w:w="12240" w:h="15840"/>
          <w:pgMar w:top="400" w:right="1206" w:bottom="1177" w:left="1701" w:header="0" w:footer="946" w:gutter="0"/>
        </w:sectPr>
        <w:rPr>
          <w:rFonts w:ascii="SimSun" w:hAnsi="SimSun" w:eastAsia="SimSun" w:cs="SimSun"/>
          <w:sz w:val="24"/>
          <w:szCs w:val="24"/>
        </w:rPr>
      </w:pPr>
    </w:p>
    <w:p>
      <w:pPr>
        <w:spacing w:line="467" w:lineRule="auto"/>
        <w:rPr>
          <w:rFonts w:ascii="Arial"/>
          <w:sz w:val="21"/>
        </w:rPr>
      </w:pPr>
      <w:r/>
    </w:p>
    <w:p>
      <w:pPr>
        <w:ind w:left="18" w:firstLine="477"/>
        <w:spacing w:before="78" w:line="319" w:lineRule="auto"/>
        <w:rPr>
          <w:rFonts w:ascii="SimSun" w:hAnsi="SimSun" w:eastAsia="SimSun" w:cs="SimSun"/>
          <w:sz w:val="24"/>
          <w:szCs w:val="24"/>
        </w:rPr>
      </w:pPr>
      <w:r>
        <w:rPr>
          <w:rFonts w:ascii="SimSun" w:hAnsi="SimSun" w:eastAsia="SimSun" w:cs="SimSun"/>
          <w:sz w:val="24"/>
          <w:szCs w:val="24"/>
          <w:spacing w:val="-1"/>
        </w:rPr>
        <w:t>7.1.1</w:t>
      </w:r>
      <w:r>
        <w:rPr>
          <w:rFonts w:ascii="SimSun" w:hAnsi="SimSun" w:eastAsia="SimSun" w:cs="SimSun"/>
          <w:sz w:val="24"/>
          <w:szCs w:val="24"/>
          <w:spacing w:val="-23"/>
        </w:rPr>
        <w:t xml:space="preserve"> </w:t>
      </w:r>
      <w:r>
        <w:rPr>
          <w:rFonts w:ascii="SimSun" w:hAnsi="SimSun" w:eastAsia="SimSun" w:cs="SimSun"/>
          <w:sz w:val="24"/>
          <w:szCs w:val="24"/>
          <w:spacing w:val="-1"/>
        </w:rPr>
        <w:t>中标人货物送达后，由采购人、监理、及所在乡镇农业综合服务中心、村</w:t>
      </w:r>
      <w:r>
        <w:rPr>
          <w:rFonts w:ascii="SimSun" w:hAnsi="SimSun" w:eastAsia="SimSun" w:cs="SimSun"/>
          <w:sz w:val="24"/>
          <w:szCs w:val="24"/>
          <w:spacing w:val="5"/>
        </w:rPr>
        <w:t>(社区)等指定人员验收，验收合格后在中标人出具的发货验收凭</w:t>
      </w:r>
      <w:r>
        <w:rPr>
          <w:rFonts w:ascii="SimSun" w:hAnsi="SimSun" w:eastAsia="SimSun" w:cs="SimSun"/>
          <w:sz w:val="24"/>
          <w:szCs w:val="24"/>
          <w:spacing w:val="4"/>
        </w:rPr>
        <w:t>证上签名并加盖公</w:t>
      </w:r>
      <w:r>
        <w:rPr>
          <w:rFonts w:ascii="SimSun" w:hAnsi="SimSun" w:eastAsia="SimSun" w:cs="SimSun"/>
          <w:sz w:val="24"/>
          <w:szCs w:val="24"/>
          <w:spacing w:val="-2"/>
        </w:rPr>
        <w:t>章确认，作为进行结算依据之一。</w:t>
      </w:r>
    </w:p>
    <w:p>
      <w:pPr>
        <w:ind w:left="9" w:firstLine="485"/>
        <w:spacing w:before="197" w:line="344" w:lineRule="auto"/>
        <w:rPr>
          <w:rFonts w:ascii="SimSun" w:hAnsi="SimSun" w:eastAsia="SimSun" w:cs="SimSun"/>
          <w:sz w:val="24"/>
          <w:szCs w:val="24"/>
        </w:rPr>
      </w:pPr>
      <w:r>
        <w:rPr>
          <w:rFonts w:ascii="SimSun" w:hAnsi="SimSun" w:eastAsia="SimSun" w:cs="SimSun"/>
          <w:sz w:val="24"/>
          <w:szCs w:val="24"/>
        </w:rPr>
        <w:t>7.1.2</w:t>
      </w:r>
      <w:r>
        <w:rPr>
          <w:rFonts w:ascii="SimSun" w:hAnsi="SimSun" w:eastAsia="SimSun" w:cs="SimSun"/>
          <w:sz w:val="24"/>
          <w:szCs w:val="24"/>
          <w:spacing w:val="-51"/>
        </w:rPr>
        <w:t xml:space="preserve"> </w:t>
      </w:r>
      <w:r>
        <w:rPr>
          <w:rFonts w:ascii="SimSun" w:hAnsi="SimSun" w:eastAsia="SimSun" w:cs="SimSun"/>
          <w:sz w:val="24"/>
          <w:szCs w:val="24"/>
        </w:rPr>
        <w:t>产品抽样送检，送检费用由中标人承担。合同生效后</w:t>
      </w:r>
      <w:r>
        <w:rPr>
          <w:rFonts w:ascii="SimSun" w:hAnsi="SimSun" w:eastAsia="SimSun" w:cs="SimSun"/>
          <w:sz w:val="24"/>
          <w:szCs w:val="24"/>
          <w:spacing w:val="-1"/>
        </w:rPr>
        <w:t>，中标人在合同规定</w:t>
      </w:r>
      <w:r>
        <w:rPr>
          <w:rFonts w:ascii="SimSun" w:hAnsi="SimSun" w:eastAsia="SimSun" w:cs="SimSun"/>
          <w:sz w:val="24"/>
          <w:szCs w:val="24"/>
          <w:spacing w:val="5"/>
        </w:rPr>
        <w:t>的时间内将货物运抵项目指定地点后，农业农村局、镇、村（社区）对中标人所交</w:t>
      </w:r>
      <w:r>
        <w:rPr>
          <w:rFonts w:ascii="SimSun" w:hAnsi="SimSun" w:eastAsia="SimSun" w:cs="SimSun"/>
          <w:sz w:val="24"/>
          <w:szCs w:val="24"/>
          <w:spacing w:val="5"/>
        </w:rPr>
        <w:t>货物依照招标文件上的技术规格要求、中标产品有关指标和合同要求，进行随机抽</w:t>
      </w:r>
      <w:r>
        <w:rPr>
          <w:rFonts w:ascii="SimSun" w:hAnsi="SimSun" w:eastAsia="SimSun" w:cs="SimSun"/>
          <w:sz w:val="24"/>
          <w:szCs w:val="24"/>
          <w:spacing w:val="5"/>
        </w:rPr>
        <w:t>取并送到省级或省级以上有资质的检测部门检测，样品质量代表该批次货物质量，</w:t>
      </w:r>
      <w:r>
        <w:rPr>
          <w:rFonts w:ascii="SimSun" w:hAnsi="SimSun" w:eastAsia="SimSun" w:cs="SimSun"/>
          <w:sz w:val="24"/>
          <w:szCs w:val="24"/>
          <w:spacing w:val="5"/>
        </w:rPr>
        <w:t>检验报告结果作为付款的依据之一。若检验不合格，按合同约定处理，由此造成的</w:t>
      </w:r>
      <w:r>
        <w:rPr>
          <w:rFonts w:ascii="SimSun" w:hAnsi="SimSun" w:eastAsia="SimSun" w:cs="SimSun"/>
          <w:sz w:val="24"/>
          <w:szCs w:val="24"/>
          <w:spacing w:val="-2"/>
        </w:rPr>
        <w:t>损失由中标人负责。</w:t>
      </w:r>
    </w:p>
    <w:p>
      <w:pPr>
        <w:ind w:left="11" w:firstLine="483"/>
        <w:spacing w:before="192" w:line="332" w:lineRule="auto"/>
        <w:rPr>
          <w:rFonts w:ascii="SimSun" w:hAnsi="SimSun" w:eastAsia="SimSun" w:cs="SimSun"/>
          <w:sz w:val="24"/>
          <w:szCs w:val="24"/>
        </w:rPr>
      </w:pPr>
      <w:r>
        <w:rPr>
          <w:rFonts w:ascii="SimSun" w:hAnsi="SimSun" w:eastAsia="SimSun" w:cs="SimSun"/>
          <w:sz w:val="24"/>
          <w:szCs w:val="24"/>
          <w:spacing w:val="-1"/>
        </w:rPr>
        <w:t>7.1.3</w:t>
      </w:r>
      <w:r>
        <w:rPr>
          <w:rFonts w:ascii="SimSun" w:hAnsi="SimSun" w:eastAsia="SimSun" w:cs="SimSun"/>
          <w:sz w:val="24"/>
          <w:szCs w:val="24"/>
          <w:spacing w:val="-23"/>
        </w:rPr>
        <w:t xml:space="preserve"> </w:t>
      </w:r>
      <w:r>
        <w:rPr>
          <w:rFonts w:ascii="SimSun" w:hAnsi="SimSun" w:eastAsia="SimSun" w:cs="SimSun"/>
          <w:sz w:val="24"/>
          <w:szCs w:val="24"/>
          <w:spacing w:val="-1"/>
        </w:rPr>
        <w:t>中标人提供的货物不符合采购人采购定单要求的，采购人有权拒收。中标</w:t>
      </w:r>
      <w:r>
        <w:rPr>
          <w:rFonts w:ascii="SimSun" w:hAnsi="SimSun" w:eastAsia="SimSun" w:cs="SimSun"/>
          <w:sz w:val="24"/>
          <w:szCs w:val="24"/>
          <w:spacing w:val="12"/>
        </w:rPr>
        <w:t>人应及时更换成合格产品，造成的损失均由中标人承担。否则采购人有权中止合</w:t>
      </w:r>
      <w:r>
        <w:rPr>
          <w:rFonts w:ascii="SimSun" w:hAnsi="SimSun" w:eastAsia="SimSun" w:cs="SimSun"/>
          <w:sz w:val="24"/>
          <w:szCs w:val="24"/>
          <w:spacing w:val="5"/>
        </w:rPr>
        <w:t>同，按适当的条件和方式采购类似的中标人未交付部分的产品，中标人应承担采购</w:t>
      </w:r>
      <w:r>
        <w:rPr>
          <w:rFonts w:ascii="SimSun" w:hAnsi="SimSun" w:eastAsia="SimSun" w:cs="SimSun"/>
          <w:sz w:val="24"/>
          <w:szCs w:val="24"/>
          <w:spacing w:val="-1"/>
        </w:rPr>
        <w:t>人购买类似货物的额外费用且不能提出异议。</w:t>
      </w:r>
    </w:p>
    <w:p>
      <w:pPr>
        <w:ind w:left="9" w:firstLine="485"/>
        <w:spacing w:before="197" w:line="319" w:lineRule="auto"/>
        <w:rPr>
          <w:rFonts w:ascii="SimSun" w:hAnsi="SimSun" w:eastAsia="SimSun" w:cs="SimSun"/>
          <w:sz w:val="24"/>
          <w:szCs w:val="24"/>
        </w:rPr>
      </w:pPr>
      <w:r>
        <w:rPr>
          <w:rFonts w:ascii="SimSun" w:hAnsi="SimSun" w:eastAsia="SimSun" w:cs="SimSun"/>
          <w:sz w:val="24"/>
          <w:szCs w:val="24"/>
          <w:spacing w:val="-1"/>
        </w:rPr>
        <w:t>7.1.4</w:t>
      </w:r>
      <w:r>
        <w:rPr>
          <w:rFonts w:ascii="SimSun" w:hAnsi="SimSun" w:eastAsia="SimSun" w:cs="SimSun"/>
          <w:sz w:val="24"/>
          <w:szCs w:val="24"/>
          <w:spacing w:val="-23"/>
        </w:rPr>
        <w:t xml:space="preserve"> </w:t>
      </w:r>
      <w:r>
        <w:rPr>
          <w:rFonts w:ascii="SimSun" w:hAnsi="SimSun" w:eastAsia="SimSun" w:cs="SimSun"/>
          <w:sz w:val="24"/>
          <w:szCs w:val="24"/>
          <w:spacing w:val="-1"/>
        </w:rPr>
        <w:t>因货物在运输和贮存过程中发生毁损、丢失等，均由中标人自行承担；在</w:t>
      </w:r>
      <w:r>
        <w:rPr>
          <w:rFonts w:ascii="SimSun" w:hAnsi="SimSun" w:eastAsia="SimSun" w:cs="SimSun"/>
          <w:sz w:val="24"/>
          <w:szCs w:val="24"/>
          <w:spacing w:val="5"/>
        </w:rPr>
        <w:t>运输装卸货过程中，如发生交通事故、人身伤害、货物受损的，均由中标人自行负</w:t>
      </w:r>
      <w:r>
        <w:rPr>
          <w:rFonts w:ascii="SimSun" w:hAnsi="SimSun" w:eastAsia="SimSun" w:cs="SimSun"/>
          <w:sz w:val="24"/>
          <w:szCs w:val="24"/>
          <w:spacing w:val="-3"/>
        </w:rPr>
        <w:t>责承担。</w:t>
      </w:r>
    </w:p>
    <w:p>
      <w:pPr>
        <w:ind w:left="495"/>
        <w:spacing w:before="194" w:line="219" w:lineRule="auto"/>
        <w:rPr>
          <w:rFonts w:ascii="SimSun" w:hAnsi="SimSun" w:eastAsia="SimSun" w:cs="SimSun"/>
          <w:sz w:val="24"/>
          <w:szCs w:val="24"/>
        </w:rPr>
      </w:pPr>
      <w:r>
        <w:rPr>
          <w:rFonts w:ascii="SimSun" w:hAnsi="SimSun" w:eastAsia="SimSun" w:cs="SimSun"/>
          <w:sz w:val="24"/>
          <w:szCs w:val="24"/>
          <w:spacing w:val="-1"/>
        </w:rPr>
        <w:t>7.1.5</w:t>
      </w:r>
      <w:r>
        <w:rPr>
          <w:rFonts w:ascii="SimSun" w:hAnsi="SimSun" w:eastAsia="SimSun" w:cs="SimSun"/>
          <w:sz w:val="24"/>
          <w:szCs w:val="24"/>
          <w:spacing w:val="-46"/>
        </w:rPr>
        <w:t xml:space="preserve"> </w:t>
      </w:r>
      <w:r>
        <w:rPr>
          <w:rFonts w:ascii="SimSun" w:hAnsi="SimSun" w:eastAsia="SimSun" w:cs="SimSun"/>
          <w:sz w:val="24"/>
          <w:szCs w:val="24"/>
          <w:spacing w:val="-1"/>
        </w:rPr>
        <w:t>本项目所产生的的所有检测等有关费用，均由中标人承担。</w:t>
      </w:r>
    </w:p>
    <w:p>
      <w:pPr>
        <w:ind w:left="495"/>
        <w:spacing w:before="195" w:line="219" w:lineRule="auto"/>
        <w:rPr>
          <w:rFonts w:ascii="SimSun" w:hAnsi="SimSun" w:eastAsia="SimSun" w:cs="SimSun"/>
          <w:sz w:val="24"/>
          <w:szCs w:val="24"/>
        </w:rPr>
      </w:pPr>
      <w:r>
        <w:rPr>
          <w:rFonts w:ascii="SimSun" w:hAnsi="SimSun" w:eastAsia="SimSun" w:cs="SimSun"/>
          <w:sz w:val="24"/>
          <w:szCs w:val="24"/>
          <w:spacing w:val="-2"/>
        </w:rPr>
        <w:t>7.1.6</w:t>
      </w:r>
      <w:r>
        <w:rPr>
          <w:rFonts w:ascii="SimSun" w:hAnsi="SimSun" w:eastAsia="SimSun" w:cs="SimSun"/>
          <w:sz w:val="24"/>
          <w:szCs w:val="24"/>
          <w:spacing w:val="-17"/>
        </w:rPr>
        <w:t xml:space="preserve"> </w:t>
      </w:r>
      <w:r>
        <w:rPr>
          <w:rFonts w:ascii="SimSun" w:hAnsi="SimSun" w:eastAsia="SimSun" w:cs="SimSun"/>
          <w:sz w:val="24"/>
          <w:szCs w:val="24"/>
          <w:spacing w:val="-2"/>
        </w:rPr>
        <w:t>中标人在进行供货、验收时必须完全服从合同条款约定。</w:t>
      </w:r>
    </w:p>
    <w:p>
      <w:pPr>
        <w:ind w:left="8" w:firstLine="486"/>
        <w:spacing w:before="195" w:line="294" w:lineRule="auto"/>
        <w:rPr>
          <w:rFonts w:ascii="SimSun" w:hAnsi="SimSun" w:eastAsia="SimSun" w:cs="SimSun"/>
          <w:sz w:val="24"/>
          <w:szCs w:val="24"/>
        </w:rPr>
      </w:pPr>
      <w:r>
        <w:rPr>
          <w:rFonts w:ascii="SimSun" w:hAnsi="SimSun" w:eastAsia="SimSun" w:cs="SimSun"/>
          <w:sz w:val="24"/>
          <w:szCs w:val="24"/>
        </w:rPr>
        <w:t>7.1.7</w:t>
      </w:r>
      <w:r>
        <w:rPr>
          <w:rFonts w:ascii="SimSun" w:hAnsi="SimSun" w:eastAsia="SimSun" w:cs="SimSun"/>
          <w:sz w:val="24"/>
          <w:szCs w:val="24"/>
          <w:spacing w:val="-48"/>
        </w:rPr>
        <w:t xml:space="preserve"> </w:t>
      </w:r>
      <w:r>
        <w:rPr>
          <w:rFonts w:ascii="SimSun" w:hAnsi="SimSun" w:eastAsia="SimSun" w:cs="SimSun"/>
          <w:sz w:val="24"/>
          <w:szCs w:val="24"/>
        </w:rPr>
        <w:t>投标人需承诺硼肥发货之前要抽样送到有资质</w:t>
      </w:r>
      <w:r>
        <w:rPr>
          <w:rFonts w:ascii="SimSun" w:hAnsi="SimSun" w:eastAsia="SimSun" w:cs="SimSun"/>
          <w:sz w:val="24"/>
          <w:szCs w:val="24"/>
          <w:spacing w:val="-1"/>
        </w:rPr>
        <w:t>的检验部门（省化工院、农</w:t>
      </w:r>
      <w:r>
        <w:rPr>
          <w:rFonts w:ascii="SimSun" w:hAnsi="SimSun" w:eastAsia="SimSun" w:cs="SimSun"/>
          <w:sz w:val="24"/>
          <w:szCs w:val="24"/>
          <w:spacing w:val="-1"/>
        </w:rPr>
        <w:t>业农村厅药检所等权威检测机构）出具检测报告。</w:t>
      </w:r>
    </w:p>
    <w:p>
      <w:pPr>
        <w:ind w:left="9" w:firstLine="485"/>
        <w:spacing w:before="197" w:line="369" w:lineRule="auto"/>
        <w:rPr>
          <w:rFonts w:ascii="SimSun" w:hAnsi="SimSun" w:eastAsia="SimSun" w:cs="SimSun"/>
          <w:sz w:val="24"/>
          <w:szCs w:val="24"/>
        </w:rPr>
      </w:pPr>
      <w:r>
        <w:rPr>
          <w:rFonts w:ascii="SimSun" w:hAnsi="SimSun" w:eastAsia="SimSun" w:cs="SimSun"/>
          <w:sz w:val="24"/>
          <w:szCs w:val="24"/>
        </w:rPr>
        <w:t>7.1.8</w:t>
      </w:r>
      <w:r>
        <w:rPr>
          <w:rFonts w:ascii="SimSun" w:hAnsi="SimSun" w:eastAsia="SimSun" w:cs="SimSun"/>
          <w:sz w:val="24"/>
          <w:szCs w:val="24"/>
          <w:spacing w:val="-51"/>
        </w:rPr>
        <w:t xml:space="preserve"> </w:t>
      </w:r>
      <w:r>
        <w:rPr>
          <w:rFonts w:ascii="SimSun" w:hAnsi="SimSun" w:eastAsia="SimSun" w:cs="SimSun"/>
          <w:sz w:val="24"/>
          <w:szCs w:val="24"/>
        </w:rPr>
        <w:t>种子包装：锡铂纸包装封口，封口要牢，种子标签符</w:t>
      </w:r>
      <w:r>
        <w:rPr>
          <w:rFonts w:ascii="SimSun" w:hAnsi="SimSun" w:eastAsia="SimSun" w:cs="SimSun"/>
          <w:sz w:val="24"/>
          <w:szCs w:val="24"/>
          <w:spacing w:val="-1"/>
        </w:rPr>
        <w:t>合国家农作物种子标</w:t>
      </w:r>
      <w:r>
        <w:rPr>
          <w:rFonts w:ascii="SimSun" w:hAnsi="SimSun" w:eastAsia="SimSun" w:cs="SimSun"/>
          <w:sz w:val="24"/>
          <w:szCs w:val="24"/>
          <w:spacing w:val="-2"/>
        </w:rPr>
        <w:t>签通则规范要求。</w:t>
      </w:r>
    </w:p>
    <w:p>
      <w:pPr>
        <w:ind w:left="12" w:right="3" w:firstLine="482"/>
        <w:spacing w:before="1" w:line="369" w:lineRule="auto"/>
        <w:rPr>
          <w:rFonts w:ascii="SimSun" w:hAnsi="SimSun" w:eastAsia="SimSun" w:cs="SimSun"/>
          <w:sz w:val="24"/>
          <w:szCs w:val="24"/>
        </w:rPr>
      </w:pPr>
      <w:r>
        <w:rPr>
          <w:rFonts w:ascii="SimSun" w:hAnsi="SimSun" w:eastAsia="SimSun" w:cs="SimSun"/>
          <w:sz w:val="24"/>
          <w:szCs w:val="24"/>
          <w:b/>
          <w:bCs/>
          <w:spacing w:val="-1"/>
        </w:rPr>
        <w:t>7.2、投标人承诺种子质量并提供书面说明及承诺种子按时按量供应并提供书面</w:t>
      </w:r>
      <w:r>
        <w:rPr>
          <w:rFonts w:ascii="SimSun" w:hAnsi="SimSun" w:eastAsia="SimSun" w:cs="SimSun"/>
          <w:sz w:val="24"/>
          <w:szCs w:val="24"/>
          <w:b/>
          <w:bCs/>
          <w:spacing w:val="-7"/>
        </w:rPr>
        <w:t>说明。</w:t>
      </w:r>
    </w:p>
    <w:p>
      <w:pPr>
        <w:ind w:left="493"/>
        <w:spacing w:line="219" w:lineRule="auto"/>
        <w:rPr>
          <w:rFonts w:ascii="SimSun" w:hAnsi="SimSun" w:eastAsia="SimSun" w:cs="SimSun"/>
          <w:sz w:val="24"/>
          <w:szCs w:val="24"/>
        </w:rPr>
      </w:pPr>
      <w:r>
        <w:rPr>
          <w:rFonts w:ascii="SimSun" w:hAnsi="SimSun" w:eastAsia="SimSun" w:cs="SimSun"/>
          <w:sz w:val="24"/>
          <w:szCs w:val="24"/>
          <w:b/>
          <w:bCs/>
          <w:spacing w:val="-4"/>
        </w:rPr>
        <w:t>八、售后服务及培训</w:t>
      </w:r>
    </w:p>
    <w:p>
      <w:pPr>
        <w:spacing w:before="195" w:line="219" w:lineRule="auto"/>
        <w:jc w:val="right"/>
        <w:rPr>
          <w:rFonts w:ascii="SimSun" w:hAnsi="SimSun" w:eastAsia="SimSun" w:cs="SimSun"/>
          <w:sz w:val="24"/>
          <w:szCs w:val="24"/>
        </w:rPr>
      </w:pPr>
      <w:r>
        <w:rPr>
          <w:rFonts w:ascii="SimSun" w:hAnsi="SimSun" w:eastAsia="SimSun" w:cs="SimSun"/>
          <w:sz w:val="24"/>
          <w:szCs w:val="24"/>
          <w:spacing w:val="2"/>
        </w:rPr>
        <w:t>8.1、★整体项目质保期为壹年，承诺中标后由种子生产商提供</w:t>
      </w:r>
      <w:r>
        <w:rPr>
          <w:rFonts w:ascii="SimSun" w:hAnsi="SimSun" w:eastAsia="SimSun" w:cs="SimSun"/>
          <w:sz w:val="24"/>
          <w:szCs w:val="24"/>
          <w:spacing w:val="1"/>
        </w:rPr>
        <w:t>售后服务（签订</w:t>
      </w:r>
    </w:p>
    <w:p>
      <w:pPr>
        <w:spacing w:line="219" w:lineRule="auto"/>
        <w:sectPr>
          <w:headerReference w:type="default" r:id="rId24"/>
          <w:footerReference w:type="default" r:id="rId73"/>
          <w:pgSz w:w="12240" w:h="15840"/>
          <w:pgMar w:top="1331" w:right="1700" w:bottom="1177" w:left="1701" w:header="981" w:footer="946" w:gutter="0"/>
        </w:sectPr>
        <w:rPr>
          <w:rFonts w:ascii="SimSun" w:hAnsi="SimSun" w:eastAsia="SimSun" w:cs="SimSun"/>
          <w:sz w:val="24"/>
          <w:szCs w:val="24"/>
        </w:rPr>
      </w:pP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10"/>
        <w:spacing w:before="78" w:line="219" w:lineRule="auto"/>
        <w:rPr>
          <w:rFonts w:ascii="SimSun" w:hAnsi="SimSun" w:eastAsia="SimSun" w:cs="SimSun"/>
          <w:sz w:val="24"/>
          <w:szCs w:val="24"/>
        </w:rPr>
      </w:pPr>
      <w:r>
        <w:rPr>
          <w:rFonts w:ascii="SimSun" w:hAnsi="SimSun" w:eastAsia="SimSun" w:cs="SimSun"/>
          <w:sz w:val="24"/>
          <w:szCs w:val="24"/>
          <w:spacing w:val="-1"/>
        </w:rPr>
        <w:t>合同时须提供盖有生产商鲜章的售后服务函）。</w:t>
      </w:r>
    </w:p>
    <w:p>
      <w:pPr>
        <w:ind w:left="11" w:firstLine="479"/>
        <w:spacing w:before="196" w:line="294" w:lineRule="auto"/>
        <w:rPr>
          <w:rFonts w:ascii="SimSun" w:hAnsi="SimSun" w:eastAsia="SimSun" w:cs="SimSun"/>
          <w:sz w:val="24"/>
          <w:szCs w:val="24"/>
        </w:rPr>
      </w:pPr>
      <w:r>
        <w:rPr>
          <w:rFonts w:ascii="SimSun" w:hAnsi="SimSun" w:eastAsia="SimSun" w:cs="SimSun"/>
          <w:sz w:val="24"/>
          <w:szCs w:val="24"/>
          <w:spacing w:val="2"/>
        </w:rPr>
        <w:t>8.2、质保期从验收合格后开始计算，质保期内出现种子质量问题状</w:t>
      </w:r>
      <w:r>
        <w:rPr>
          <w:rFonts w:ascii="SimSun" w:hAnsi="SimSun" w:eastAsia="SimSun" w:cs="SimSun"/>
          <w:sz w:val="24"/>
          <w:szCs w:val="24"/>
          <w:spacing w:val="1"/>
        </w:rPr>
        <w:t>况的，均需</w:t>
      </w:r>
      <w:r>
        <w:rPr>
          <w:rFonts w:ascii="SimSun" w:hAnsi="SimSun" w:eastAsia="SimSun" w:cs="SimSun"/>
          <w:sz w:val="24"/>
          <w:szCs w:val="24"/>
          <w:spacing w:val="-1"/>
        </w:rPr>
        <w:t>无条件免费上门进行服务。</w:t>
      </w:r>
    </w:p>
    <w:p>
      <w:pPr>
        <w:ind w:left="11" w:firstLine="479"/>
        <w:spacing w:before="195" w:line="294" w:lineRule="auto"/>
        <w:rPr>
          <w:rFonts w:ascii="SimSun" w:hAnsi="SimSun" w:eastAsia="SimSun" w:cs="SimSun"/>
          <w:sz w:val="24"/>
          <w:szCs w:val="24"/>
        </w:rPr>
      </w:pPr>
      <w:r>
        <w:rPr>
          <w:rFonts w:ascii="SimSun" w:hAnsi="SimSun" w:eastAsia="SimSun" w:cs="SimSun"/>
          <w:sz w:val="24"/>
          <w:szCs w:val="24"/>
          <w:spacing w:val="2"/>
        </w:rPr>
        <w:t>8.3、对所投产品使用人员进行宣传和技术培训，主要包括产品贮存</w:t>
      </w:r>
      <w:r>
        <w:rPr>
          <w:rFonts w:ascii="SimSun" w:hAnsi="SimSun" w:eastAsia="SimSun" w:cs="SimSun"/>
          <w:sz w:val="24"/>
          <w:szCs w:val="24"/>
          <w:spacing w:val="1"/>
        </w:rPr>
        <w:t>与使用方法</w:t>
      </w:r>
      <w:r>
        <w:rPr>
          <w:rFonts w:ascii="SimSun" w:hAnsi="SimSun" w:eastAsia="SimSun" w:cs="SimSun"/>
          <w:sz w:val="24"/>
          <w:szCs w:val="24"/>
          <w:spacing w:val="-2"/>
        </w:rPr>
        <w:t>等方面培训。</w:t>
      </w:r>
    </w:p>
    <w:p>
      <w:pPr>
        <w:ind w:left="9" w:right="2" w:firstLine="480"/>
        <w:spacing w:before="194" w:line="294" w:lineRule="auto"/>
        <w:rPr>
          <w:rFonts w:ascii="SimSun" w:hAnsi="SimSun" w:eastAsia="SimSun" w:cs="SimSun"/>
          <w:sz w:val="24"/>
          <w:szCs w:val="24"/>
        </w:rPr>
      </w:pPr>
      <w:r>
        <w:rPr>
          <w:rFonts w:ascii="SimSun" w:hAnsi="SimSun" w:eastAsia="SimSun" w:cs="SimSun"/>
          <w:sz w:val="24"/>
          <w:szCs w:val="24"/>
          <w:spacing w:val="4"/>
        </w:rPr>
        <w:t>8.4、售后服务：①项目实施期间提供</w:t>
      </w:r>
      <w:r>
        <w:rPr>
          <w:rFonts w:ascii="SimSun" w:hAnsi="SimSun" w:eastAsia="SimSun" w:cs="SimSun"/>
          <w:sz w:val="24"/>
          <w:szCs w:val="24"/>
          <w:spacing w:val="-40"/>
        </w:rPr>
        <w:t xml:space="preserve"> </w:t>
      </w:r>
      <w:r>
        <w:rPr>
          <w:rFonts w:ascii="SimSun" w:hAnsi="SimSun" w:eastAsia="SimSun" w:cs="SimSun"/>
          <w:sz w:val="24"/>
          <w:szCs w:val="24"/>
          <w:spacing w:val="4"/>
        </w:rPr>
        <w:t>24</w:t>
      </w:r>
      <w:r>
        <w:rPr>
          <w:rFonts w:ascii="SimSun" w:hAnsi="SimSun" w:eastAsia="SimSun" w:cs="SimSun"/>
          <w:sz w:val="24"/>
          <w:szCs w:val="24"/>
          <w:spacing w:val="-39"/>
        </w:rPr>
        <w:t xml:space="preserve"> </w:t>
      </w:r>
      <w:r>
        <w:rPr>
          <w:rFonts w:ascii="SimSun" w:hAnsi="SimSun" w:eastAsia="SimSun" w:cs="SimSun"/>
          <w:sz w:val="24"/>
          <w:szCs w:val="24"/>
          <w:spacing w:val="4"/>
        </w:rPr>
        <w:t>小时的技术咨询服务。②重要农业生</w:t>
      </w:r>
      <w:r>
        <w:rPr>
          <w:rFonts w:ascii="SimSun" w:hAnsi="SimSun" w:eastAsia="SimSun" w:cs="SimSun"/>
          <w:sz w:val="24"/>
          <w:szCs w:val="24"/>
          <w:spacing w:val="-1"/>
        </w:rPr>
        <w:t>产时期、节假日须提供技术人员值守服务。</w:t>
      </w:r>
    </w:p>
    <w:p>
      <w:pPr>
        <w:ind w:left="495"/>
        <w:spacing w:before="196" w:line="219" w:lineRule="auto"/>
        <w:rPr>
          <w:rFonts w:ascii="SimSun" w:hAnsi="SimSun" w:eastAsia="SimSun" w:cs="SimSun"/>
          <w:sz w:val="24"/>
          <w:szCs w:val="24"/>
        </w:rPr>
      </w:pPr>
      <w:r>
        <w:rPr>
          <w:rFonts w:ascii="SimSun" w:hAnsi="SimSun" w:eastAsia="SimSun" w:cs="SimSun"/>
          <w:sz w:val="24"/>
          <w:szCs w:val="24"/>
          <w:b/>
          <w:bCs/>
          <w:spacing w:val="-4"/>
        </w:rPr>
        <w:t>九、其他需要说明的事项</w:t>
      </w:r>
    </w:p>
    <w:p>
      <w:pPr>
        <w:ind w:left="490"/>
        <w:spacing w:before="194" w:line="219" w:lineRule="auto"/>
        <w:rPr>
          <w:rFonts w:ascii="SimSun" w:hAnsi="SimSun" w:eastAsia="SimSun" w:cs="SimSun"/>
          <w:sz w:val="24"/>
          <w:szCs w:val="24"/>
        </w:rPr>
      </w:pPr>
      <w:r>
        <w:rPr>
          <w:rFonts w:ascii="SimSun" w:hAnsi="SimSun" w:eastAsia="SimSun" w:cs="SimSun"/>
          <w:sz w:val="24"/>
          <w:szCs w:val="24"/>
          <w:b/>
          <w:bCs/>
          <w:spacing w:val="-7"/>
        </w:rPr>
        <w:t>9.1</w:t>
      </w:r>
      <w:r>
        <w:rPr>
          <w:rFonts w:ascii="SimSun" w:hAnsi="SimSun" w:eastAsia="SimSun" w:cs="SimSun"/>
          <w:sz w:val="24"/>
          <w:szCs w:val="24"/>
          <w:spacing w:val="-46"/>
        </w:rPr>
        <w:t xml:space="preserve"> </w:t>
      </w:r>
      <w:r>
        <w:rPr>
          <w:rFonts w:ascii="SimSun" w:hAnsi="SimSun" w:eastAsia="SimSun" w:cs="SimSun"/>
          <w:sz w:val="24"/>
          <w:szCs w:val="24"/>
          <w:b/>
          <w:bCs/>
          <w:spacing w:val="-7"/>
        </w:rPr>
        <w:t>交货</w:t>
      </w:r>
    </w:p>
    <w:p>
      <w:pPr>
        <w:ind w:left="10" w:right="2" w:firstLine="480"/>
        <w:spacing w:before="197" w:line="319" w:lineRule="auto"/>
        <w:rPr>
          <w:rFonts w:ascii="SimSun" w:hAnsi="SimSun" w:eastAsia="SimSun" w:cs="SimSun"/>
          <w:sz w:val="24"/>
          <w:szCs w:val="24"/>
        </w:rPr>
      </w:pPr>
      <w:r>
        <w:rPr>
          <w:rFonts w:ascii="SimSun" w:hAnsi="SimSun" w:eastAsia="SimSun" w:cs="SimSun"/>
          <w:sz w:val="24"/>
          <w:szCs w:val="24"/>
          <w:spacing w:val="-2"/>
        </w:rPr>
        <w:t>9.1.1</w:t>
      </w:r>
      <w:r>
        <w:rPr>
          <w:rFonts w:ascii="SimSun" w:hAnsi="SimSun" w:eastAsia="SimSun" w:cs="SimSun"/>
          <w:sz w:val="24"/>
          <w:szCs w:val="24"/>
          <w:spacing w:val="-35"/>
        </w:rPr>
        <w:t xml:space="preserve"> </w:t>
      </w:r>
      <w:r>
        <w:rPr>
          <w:rFonts w:ascii="SimSun" w:hAnsi="SimSun" w:eastAsia="SimSun" w:cs="SimSun"/>
          <w:sz w:val="24"/>
          <w:szCs w:val="24"/>
          <w:spacing w:val="-2"/>
        </w:rPr>
        <w:t>交货时间：按使用计划分批交货，用户提前</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spacing w:val="-46"/>
        </w:rPr>
        <w:t xml:space="preserve"> </w:t>
      </w:r>
      <w:r>
        <w:rPr>
          <w:rFonts w:ascii="SimSun" w:hAnsi="SimSun" w:eastAsia="SimSun" w:cs="SimSun"/>
          <w:sz w:val="24"/>
          <w:szCs w:val="24"/>
          <w:spacing w:val="-2"/>
        </w:rPr>
        <w:t>天交计划，计划收到后</w:t>
      </w:r>
      <w:r>
        <w:rPr>
          <w:rFonts w:ascii="SimSun" w:hAnsi="SimSun" w:eastAsia="SimSun" w:cs="SimSun"/>
          <w:sz w:val="24"/>
          <w:szCs w:val="24"/>
          <w:spacing w:val="-43"/>
        </w:rPr>
        <w:t xml:space="preserve"> </w:t>
      </w:r>
      <w:r>
        <w:rPr>
          <w:rFonts w:ascii="SimSun" w:hAnsi="SimSun" w:eastAsia="SimSun" w:cs="SimSun"/>
          <w:sz w:val="24"/>
          <w:szCs w:val="24"/>
          <w:spacing w:val="-2"/>
        </w:rPr>
        <w:t>3</w:t>
      </w:r>
      <w:r>
        <w:rPr>
          <w:rFonts w:ascii="SimSun" w:hAnsi="SimSun" w:eastAsia="SimSun" w:cs="SimSun"/>
          <w:sz w:val="24"/>
          <w:szCs w:val="24"/>
          <w:spacing w:val="-51"/>
        </w:rPr>
        <w:t xml:space="preserve"> </w:t>
      </w:r>
      <w:r>
        <w:rPr>
          <w:rFonts w:ascii="SimSun" w:hAnsi="SimSun" w:eastAsia="SimSun" w:cs="SimSun"/>
          <w:sz w:val="24"/>
          <w:szCs w:val="24"/>
          <w:spacing w:val="-2"/>
        </w:rPr>
        <w:t>个</w:t>
      </w:r>
      <w:r>
        <w:rPr>
          <w:rFonts w:ascii="SimSun" w:hAnsi="SimSun" w:eastAsia="SimSun" w:cs="SimSun"/>
          <w:sz w:val="24"/>
          <w:szCs w:val="24"/>
          <w:spacing w:val="5"/>
        </w:rPr>
        <w:t>工作日内交货。若中标人没有按要求在约定的交货期内交货，采购人则有权拒付货</w:t>
      </w:r>
      <w:r>
        <w:rPr>
          <w:rFonts w:ascii="SimSun" w:hAnsi="SimSun" w:eastAsia="SimSun" w:cs="SimSun"/>
          <w:sz w:val="24"/>
          <w:szCs w:val="24"/>
          <w:spacing w:val="-1"/>
        </w:rPr>
        <w:t>款或中标人按每天万分之五支付违约金。（具体以合同签订为准）</w:t>
      </w:r>
    </w:p>
    <w:p>
      <w:pPr>
        <w:ind w:left="490"/>
        <w:spacing w:before="194" w:line="219" w:lineRule="auto"/>
        <w:rPr>
          <w:rFonts w:ascii="SimSun" w:hAnsi="SimSun" w:eastAsia="SimSun" w:cs="SimSun"/>
          <w:sz w:val="24"/>
          <w:szCs w:val="24"/>
        </w:rPr>
      </w:pPr>
      <w:r>
        <w:rPr>
          <w:rFonts w:ascii="SimSun" w:hAnsi="SimSun" w:eastAsia="SimSun" w:cs="SimSun"/>
          <w:sz w:val="24"/>
          <w:szCs w:val="24"/>
          <w:spacing w:val="-2"/>
        </w:rPr>
        <w:t>9.1.2</w:t>
      </w:r>
      <w:r>
        <w:rPr>
          <w:rFonts w:ascii="SimSun" w:hAnsi="SimSun" w:eastAsia="SimSun" w:cs="SimSun"/>
          <w:sz w:val="24"/>
          <w:szCs w:val="24"/>
          <w:spacing w:val="-38"/>
        </w:rPr>
        <w:t xml:space="preserve"> </w:t>
      </w:r>
      <w:r>
        <w:rPr>
          <w:rFonts w:ascii="SimSun" w:hAnsi="SimSun" w:eastAsia="SimSun" w:cs="SimSun"/>
          <w:sz w:val="24"/>
          <w:szCs w:val="24"/>
          <w:spacing w:val="-2"/>
        </w:rPr>
        <w:t>交货地点：采购人指定地点</w:t>
      </w:r>
    </w:p>
    <w:p>
      <w:pPr>
        <w:ind w:left="490"/>
        <w:spacing w:before="196" w:line="219" w:lineRule="auto"/>
        <w:rPr>
          <w:rFonts w:ascii="SimSun" w:hAnsi="SimSun" w:eastAsia="SimSun" w:cs="SimSun"/>
          <w:sz w:val="24"/>
          <w:szCs w:val="24"/>
        </w:rPr>
      </w:pPr>
      <w:r>
        <w:rPr>
          <w:rFonts w:ascii="SimSun" w:hAnsi="SimSun" w:eastAsia="SimSun" w:cs="SimSun"/>
          <w:sz w:val="24"/>
          <w:szCs w:val="24"/>
          <w:spacing w:val="-2"/>
        </w:rPr>
        <w:t>9.1.3</w:t>
      </w:r>
      <w:r>
        <w:rPr>
          <w:rFonts w:ascii="SimSun" w:hAnsi="SimSun" w:eastAsia="SimSun" w:cs="SimSun"/>
          <w:sz w:val="24"/>
          <w:szCs w:val="24"/>
          <w:spacing w:val="-38"/>
        </w:rPr>
        <w:t xml:space="preserve"> </w:t>
      </w:r>
      <w:r>
        <w:rPr>
          <w:rFonts w:ascii="SimSun" w:hAnsi="SimSun" w:eastAsia="SimSun" w:cs="SimSun"/>
          <w:sz w:val="24"/>
          <w:szCs w:val="24"/>
          <w:spacing w:val="-2"/>
        </w:rPr>
        <w:t>交货方式：采购人指定方式</w:t>
      </w:r>
    </w:p>
    <w:p>
      <w:pPr>
        <w:ind w:left="490"/>
        <w:spacing w:before="196" w:line="219" w:lineRule="auto"/>
        <w:rPr>
          <w:rFonts w:ascii="SimSun" w:hAnsi="SimSun" w:eastAsia="SimSun" w:cs="SimSun"/>
          <w:sz w:val="24"/>
          <w:szCs w:val="24"/>
        </w:rPr>
      </w:pPr>
      <w:r>
        <w:rPr>
          <w:rFonts w:ascii="SimSun" w:hAnsi="SimSun" w:eastAsia="SimSun" w:cs="SimSun"/>
          <w:sz w:val="24"/>
          <w:szCs w:val="24"/>
          <w:b/>
          <w:bCs/>
          <w:spacing w:val="-3"/>
        </w:rPr>
        <w:t>9.2、结算方法</w:t>
      </w:r>
    </w:p>
    <w:p>
      <w:pPr>
        <w:ind w:left="490"/>
        <w:spacing w:before="194" w:line="219" w:lineRule="auto"/>
        <w:rPr>
          <w:rFonts w:ascii="SimSun" w:hAnsi="SimSun" w:eastAsia="SimSun" w:cs="SimSun"/>
          <w:sz w:val="24"/>
          <w:szCs w:val="24"/>
        </w:rPr>
      </w:pPr>
      <w:r>
        <w:rPr>
          <w:rFonts w:ascii="SimSun" w:hAnsi="SimSun" w:eastAsia="SimSun" w:cs="SimSun"/>
          <w:sz w:val="24"/>
          <w:szCs w:val="24"/>
          <w:spacing w:val="-1"/>
        </w:rPr>
        <w:t>9.2.1.付款人：衡阳县农业农村局</w:t>
      </w:r>
    </w:p>
    <w:p>
      <w:pPr>
        <w:ind w:left="11" w:right="4" w:firstLine="479"/>
        <w:spacing w:before="195" w:line="294" w:lineRule="auto"/>
        <w:rPr>
          <w:rFonts w:ascii="SimSun" w:hAnsi="SimSun" w:eastAsia="SimSun" w:cs="SimSun"/>
          <w:sz w:val="24"/>
          <w:szCs w:val="24"/>
        </w:rPr>
      </w:pPr>
      <w:r>
        <w:rPr>
          <w:rFonts w:ascii="SimSun" w:hAnsi="SimSun" w:eastAsia="SimSun" w:cs="SimSun"/>
          <w:sz w:val="24"/>
          <w:szCs w:val="24"/>
          <w:spacing w:val="-1"/>
        </w:rPr>
        <w:t>9.2.2</w:t>
      </w:r>
      <w:r>
        <w:rPr>
          <w:rFonts w:ascii="SimSun" w:hAnsi="SimSun" w:eastAsia="SimSun" w:cs="SimSun"/>
          <w:sz w:val="24"/>
          <w:szCs w:val="24"/>
          <w:spacing w:val="-44"/>
        </w:rPr>
        <w:t xml:space="preserve"> </w:t>
      </w:r>
      <w:r>
        <w:rPr>
          <w:rFonts w:ascii="SimSun" w:hAnsi="SimSun" w:eastAsia="SimSun" w:cs="SimSun"/>
          <w:sz w:val="24"/>
          <w:szCs w:val="24"/>
          <w:spacing w:val="-1"/>
        </w:rPr>
        <w:t>付款方式：分批次交货付款，合同签订后每批货物经验收合格后</w:t>
      </w:r>
      <w:r>
        <w:rPr>
          <w:rFonts w:ascii="SimSun" w:hAnsi="SimSun" w:eastAsia="SimSun" w:cs="SimSun"/>
          <w:sz w:val="24"/>
          <w:szCs w:val="24"/>
          <w:spacing w:val="-46"/>
        </w:rPr>
        <w:t xml:space="preserve"> </w:t>
      </w:r>
      <w:r>
        <w:rPr>
          <w:rFonts w:ascii="SimSun" w:hAnsi="SimSun" w:eastAsia="SimSun" w:cs="SimSun"/>
          <w:sz w:val="24"/>
          <w:szCs w:val="24"/>
          <w:spacing w:val="-1"/>
        </w:rPr>
        <w:t>3</w:t>
      </w:r>
      <w:r>
        <w:rPr>
          <w:rFonts w:ascii="SimSun" w:hAnsi="SimSun" w:eastAsia="SimSun" w:cs="SimSun"/>
          <w:sz w:val="24"/>
          <w:szCs w:val="24"/>
          <w:spacing w:val="-50"/>
        </w:rPr>
        <w:t xml:space="preserve"> </w:t>
      </w:r>
      <w:r>
        <w:rPr>
          <w:rFonts w:ascii="SimSun" w:hAnsi="SimSun" w:eastAsia="SimSun" w:cs="SimSun"/>
          <w:sz w:val="24"/>
          <w:szCs w:val="24"/>
          <w:spacing w:val="-1"/>
        </w:rPr>
        <w:t>个月内</w:t>
      </w:r>
      <w:r>
        <w:rPr>
          <w:rFonts w:ascii="SimSun" w:hAnsi="SimSun" w:eastAsia="SimSun" w:cs="SimSun"/>
          <w:sz w:val="24"/>
          <w:szCs w:val="24"/>
          <w:spacing w:val="-1"/>
        </w:rPr>
        <w:t>按中标单价金额据实结算费用。</w:t>
      </w:r>
    </w:p>
    <w:p>
      <w:pPr>
        <w:ind w:left="490"/>
        <w:spacing w:before="197" w:line="219" w:lineRule="auto"/>
        <w:rPr>
          <w:rFonts w:ascii="SimSun" w:hAnsi="SimSun" w:eastAsia="SimSun" w:cs="SimSun"/>
          <w:sz w:val="24"/>
          <w:szCs w:val="24"/>
        </w:rPr>
      </w:pPr>
      <w:r>
        <w:rPr>
          <w:rFonts w:ascii="SimSun" w:hAnsi="SimSun" w:eastAsia="SimSun" w:cs="SimSun"/>
          <w:sz w:val="24"/>
          <w:szCs w:val="24"/>
          <w:spacing w:val="-2"/>
        </w:rPr>
        <w:t>9.2.3</w:t>
      </w:r>
      <w:r>
        <w:rPr>
          <w:rFonts w:ascii="SimSun" w:hAnsi="SimSun" w:eastAsia="SimSun" w:cs="SimSun"/>
          <w:sz w:val="24"/>
          <w:szCs w:val="24"/>
          <w:spacing w:val="-42"/>
        </w:rPr>
        <w:t xml:space="preserve"> </w:t>
      </w:r>
      <w:r>
        <w:rPr>
          <w:rFonts w:ascii="SimSun" w:hAnsi="SimSun" w:eastAsia="SimSun" w:cs="SimSun"/>
          <w:sz w:val="24"/>
          <w:szCs w:val="24"/>
          <w:spacing w:val="-2"/>
        </w:rPr>
        <w:t>解决争议的方式：仲裁</w:t>
      </w:r>
    </w:p>
    <w:p>
      <w:pPr>
        <w:ind w:left="19" w:right="2" w:firstLine="471"/>
        <w:spacing w:before="138" w:line="294" w:lineRule="auto"/>
        <w:rPr>
          <w:rFonts w:ascii="SimSun" w:hAnsi="SimSun" w:eastAsia="SimSun" w:cs="SimSun"/>
          <w:sz w:val="24"/>
          <w:szCs w:val="24"/>
        </w:rPr>
      </w:pPr>
      <w:r>
        <w:rPr>
          <w:rFonts w:ascii="SimSun" w:hAnsi="SimSun" w:eastAsia="SimSun" w:cs="SimSun"/>
          <w:sz w:val="24"/>
          <w:szCs w:val="24"/>
          <w:spacing w:val="-2"/>
        </w:rPr>
        <w:t>9.2.4</w:t>
      </w:r>
      <w:r>
        <w:rPr>
          <w:rFonts w:ascii="SimSun" w:hAnsi="SimSun" w:eastAsia="SimSun" w:cs="SimSun"/>
          <w:sz w:val="24"/>
          <w:szCs w:val="24"/>
          <w:spacing w:val="-30"/>
        </w:rPr>
        <w:t xml:space="preserve"> </w:t>
      </w:r>
      <w:r>
        <w:rPr>
          <w:rFonts w:ascii="SimSun" w:hAnsi="SimSun" w:eastAsia="SimSun" w:cs="SimSun"/>
          <w:sz w:val="24"/>
          <w:szCs w:val="24"/>
          <w:spacing w:val="-2"/>
        </w:rPr>
        <w:t>投标人在投标前，</w:t>
      </w:r>
      <w:r>
        <w:rPr>
          <w:rFonts w:ascii="SimSun" w:hAnsi="SimSun" w:eastAsia="SimSun" w:cs="SimSun"/>
          <w:sz w:val="24"/>
          <w:szCs w:val="24"/>
          <w:spacing w:val="-71"/>
        </w:rPr>
        <w:t xml:space="preserve"> </w:t>
      </w:r>
      <w:r>
        <w:rPr>
          <w:rFonts w:ascii="SimSun" w:hAnsi="SimSun" w:eastAsia="SimSun" w:cs="SimSun"/>
          <w:sz w:val="24"/>
          <w:szCs w:val="24"/>
          <w:spacing w:val="-2"/>
        </w:rPr>
        <w:t>自行踏勘现场，有关费用自理，踏勘期间发生的意外自</w:t>
      </w:r>
      <w:r>
        <w:rPr>
          <w:rFonts w:ascii="SimSun" w:hAnsi="SimSun" w:eastAsia="SimSun" w:cs="SimSun"/>
          <w:sz w:val="24"/>
          <w:szCs w:val="24"/>
          <w:spacing w:val="-10"/>
        </w:rPr>
        <w:t>负。</w:t>
      </w:r>
    </w:p>
    <w:p>
      <w:pPr>
        <w:ind w:left="490"/>
        <w:spacing w:before="252" w:line="219" w:lineRule="auto"/>
        <w:rPr>
          <w:rFonts w:ascii="SimSun" w:hAnsi="SimSun" w:eastAsia="SimSun" w:cs="SimSun"/>
          <w:sz w:val="24"/>
          <w:szCs w:val="24"/>
        </w:rPr>
      </w:pPr>
      <w:r>
        <w:rPr>
          <w:rFonts w:ascii="SimSun" w:hAnsi="SimSun" w:eastAsia="SimSun" w:cs="SimSun"/>
          <w:sz w:val="24"/>
          <w:szCs w:val="24"/>
          <w:b/>
          <w:bCs/>
          <w:spacing w:val="-2"/>
        </w:rPr>
        <w:t>十、对于上述项目要求，供应商应在响应文件中进行回应，作出承诺及说明。</w:t>
      </w:r>
    </w:p>
    <w:p>
      <w:pPr>
        <w:spacing w:line="219" w:lineRule="auto"/>
        <w:sectPr>
          <w:headerReference w:type="default" r:id="rId7"/>
          <w:footerReference w:type="default" r:id="rId74"/>
          <w:pgSz w:w="12240" w:h="15840"/>
          <w:pgMar w:top="400" w:right="1699" w:bottom="1177" w:left="1701" w:header="0" w:footer="946" w:gutter="0"/>
        </w:sectPr>
        <w:rPr>
          <w:rFonts w:ascii="SimSun" w:hAnsi="SimSun" w:eastAsia="SimSun" w:cs="SimSun"/>
          <w:sz w:val="24"/>
          <w:szCs w:val="24"/>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3180"/>
        <w:spacing w:before="98" w:line="219" w:lineRule="auto"/>
        <w:rPr>
          <w:rFonts w:ascii="SimSun" w:hAnsi="SimSun" w:eastAsia="SimSun" w:cs="SimSun"/>
          <w:sz w:val="30"/>
          <w:szCs w:val="30"/>
        </w:rPr>
      </w:pPr>
      <w:r>
        <w:rPr>
          <w:rFonts w:ascii="SimSun" w:hAnsi="SimSun" w:eastAsia="SimSun" w:cs="SimSun"/>
          <w:sz w:val="30"/>
          <w:szCs w:val="30"/>
          <w:b/>
          <w:bCs/>
          <w:spacing w:val="14"/>
        </w:rPr>
        <w:t>第二节</w:t>
      </w:r>
      <w:r>
        <w:rPr>
          <w:rFonts w:ascii="SimSun" w:hAnsi="SimSun" w:eastAsia="SimSun" w:cs="SimSun"/>
          <w:sz w:val="30"/>
          <w:szCs w:val="30"/>
          <w:spacing w:val="84"/>
        </w:rPr>
        <w:t xml:space="preserve"> </w:t>
      </w:r>
      <w:r>
        <w:rPr>
          <w:rFonts w:ascii="SimSun" w:hAnsi="SimSun" w:eastAsia="SimSun" w:cs="SimSun"/>
          <w:sz w:val="30"/>
          <w:szCs w:val="30"/>
          <w:b/>
          <w:bCs/>
          <w:spacing w:val="14"/>
        </w:rPr>
        <w:t>商务要求</w:t>
      </w:r>
    </w:p>
    <w:p>
      <w:pPr>
        <w:ind w:left="613"/>
        <w:spacing w:before="218" w:line="219" w:lineRule="auto"/>
        <w:rPr>
          <w:rFonts w:ascii="SimSun" w:hAnsi="SimSun" w:eastAsia="SimSun" w:cs="SimSun"/>
          <w:sz w:val="24"/>
          <w:szCs w:val="24"/>
        </w:rPr>
      </w:pPr>
      <w:r>
        <w:rPr>
          <w:rFonts w:ascii="SimSun" w:hAnsi="SimSun" w:eastAsia="SimSun" w:cs="SimSun"/>
          <w:sz w:val="24"/>
          <w:szCs w:val="24"/>
          <w:b/>
          <w:bCs/>
          <w:spacing w:val="17"/>
        </w:rPr>
        <w:t>一</w:t>
      </w:r>
      <w:r>
        <w:rPr>
          <w:rFonts w:ascii="SimSun" w:hAnsi="SimSun" w:eastAsia="SimSun" w:cs="SimSun"/>
          <w:sz w:val="24"/>
          <w:szCs w:val="24"/>
          <w:spacing w:val="-63"/>
        </w:rPr>
        <w:t xml:space="preserve"> </w:t>
      </w:r>
      <w:r>
        <w:rPr>
          <w:rFonts w:ascii="SimSun" w:hAnsi="SimSun" w:eastAsia="SimSun" w:cs="SimSun"/>
          <w:sz w:val="24"/>
          <w:szCs w:val="24"/>
          <w:b/>
          <w:bCs/>
          <w:spacing w:val="17"/>
        </w:rPr>
        <w:t>、主要商务要求</w:t>
      </w:r>
    </w:p>
    <w:p>
      <w:pPr>
        <w:spacing w:line="219" w:lineRule="auto"/>
        <w:sectPr>
          <w:headerReference w:type="default" r:id="rId24"/>
          <w:footerReference w:type="default" r:id="rId75"/>
          <w:pgSz w:w="12240" w:h="15840"/>
          <w:pgMar w:top="1331" w:right="1700" w:bottom="1177" w:left="1701" w:header="981" w:footer="946" w:gutter="0"/>
        </w:sectPr>
        <w:rPr>
          <w:rFonts w:ascii="SimSun" w:hAnsi="SimSun" w:eastAsia="SimSun" w:cs="SimSun"/>
          <w:sz w:val="24"/>
          <w:szCs w:val="24"/>
        </w:rPr>
      </w:pPr>
    </w:p>
    <w:p>
      <w:pPr>
        <w:spacing w:before="19"/>
        <w:rPr/>
      </w:pPr>
      <w:r/>
    </w:p>
    <w:p>
      <w:pPr>
        <w:spacing w:before="19"/>
        <w:rPr/>
      </w:pPr>
      <w:r/>
    </w:p>
    <w:p>
      <w:pPr>
        <w:spacing w:before="19"/>
        <w:rPr/>
      </w:pPr>
      <w:r/>
    </w:p>
    <w:p>
      <w:pPr>
        <w:spacing w:before="18"/>
        <w:rPr/>
      </w:pPr>
      <w:r/>
    </w:p>
    <w:p>
      <w:pPr>
        <w:spacing w:before="18"/>
        <w:rPr/>
      </w:pPr>
      <w:r/>
    </w:p>
    <w:tbl>
      <w:tblPr>
        <w:tblStyle w:val="TableNormal"/>
        <w:tblW w:w="8543" w:type="dxa"/>
        <w:tblInd w:w="14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919"/>
        <w:gridCol w:w="4624"/>
      </w:tblGrid>
      <w:tr>
        <w:trPr>
          <w:trHeight w:val="4027" w:hRule="atLeast"/>
        </w:trPr>
        <w:tc>
          <w:tcPr>
            <w:tcW w:w="3919"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409"/>
              <w:spacing w:before="78" w:line="220" w:lineRule="auto"/>
              <w:rPr/>
            </w:pPr>
            <w:r>
              <w:rPr>
                <w:spacing w:val="-2"/>
              </w:rPr>
              <w:t>履行合同的时间、地点及方式</w:t>
            </w:r>
          </w:p>
        </w:tc>
        <w:tc>
          <w:tcPr>
            <w:tcW w:w="4624" w:type="dxa"/>
            <w:vAlign w:val="top"/>
          </w:tcPr>
          <w:p>
            <w:pPr>
              <w:pStyle w:val="TableText"/>
              <w:ind w:left="112"/>
              <w:spacing w:before="272" w:line="219" w:lineRule="auto"/>
              <w:rPr/>
            </w:pPr>
            <w:r>
              <w:rPr>
                <w:spacing w:val="-1"/>
              </w:rPr>
              <w:t>供货期及交货时间：按使用计划分批交</w:t>
            </w:r>
          </w:p>
          <w:p>
            <w:pPr>
              <w:pStyle w:val="TableText"/>
              <w:ind w:left="112" w:right="190" w:firstLine="5"/>
              <w:spacing w:before="197" w:line="369" w:lineRule="auto"/>
              <w:rPr/>
            </w:pPr>
            <w:r>
              <w:rPr>
                <w:spacing w:val="-4"/>
              </w:rPr>
              <w:t>货，用户提前</w:t>
            </w:r>
            <w:r>
              <w:rPr>
                <w:spacing w:val="-33"/>
              </w:rPr>
              <w:t xml:space="preserve"> </w:t>
            </w:r>
            <w:r>
              <w:rPr>
                <w:spacing w:val="-4"/>
              </w:rPr>
              <w:t>3</w:t>
            </w:r>
            <w:r>
              <w:rPr>
                <w:spacing w:val="-46"/>
              </w:rPr>
              <w:t xml:space="preserve"> </w:t>
            </w:r>
            <w:r>
              <w:rPr>
                <w:spacing w:val="-4"/>
              </w:rPr>
              <w:t>天交计划，计划收到后</w:t>
            </w:r>
            <w:r>
              <w:rPr>
                <w:spacing w:val="-46"/>
              </w:rPr>
              <w:t xml:space="preserve"> </w:t>
            </w:r>
            <w:r>
              <w:rPr>
                <w:spacing w:val="-4"/>
              </w:rPr>
              <w:t>3</w:t>
            </w:r>
            <w:r>
              <w:rPr>
                <w:spacing w:val="-1"/>
              </w:rPr>
              <w:t>个工作日内交货。若中标人没有按要求在</w:t>
            </w:r>
            <w:r>
              <w:rPr>
                <w:spacing w:val="-1"/>
              </w:rPr>
              <w:t>约定的交货期内交货，采购人则有权拒付</w:t>
            </w:r>
            <w:r>
              <w:rPr>
                <w:spacing w:val="-1"/>
              </w:rPr>
              <w:t>货款或中标人按每天万分之五支付违约</w:t>
            </w:r>
          </w:p>
          <w:p>
            <w:pPr>
              <w:pStyle w:val="TableText"/>
              <w:ind w:left="114"/>
              <w:spacing w:before="1" w:line="220" w:lineRule="auto"/>
              <w:rPr/>
            </w:pPr>
            <w:r>
              <w:rPr>
                <w:spacing w:val="-1"/>
              </w:rPr>
              <w:t>金。（具体以合同签订为准）</w:t>
            </w:r>
          </w:p>
          <w:p>
            <w:pPr>
              <w:pStyle w:val="TableText"/>
              <w:ind w:left="117"/>
              <w:spacing w:before="192" w:line="219" w:lineRule="auto"/>
              <w:rPr/>
            </w:pPr>
            <w:r>
              <w:rPr>
                <w:spacing w:val="-2"/>
              </w:rPr>
              <w:t>交货地点：采购人指定地点。</w:t>
            </w:r>
          </w:p>
          <w:p>
            <w:pPr>
              <w:pStyle w:val="TableText"/>
              <w:ind w:left="117"/>
              <w:spacing w:before="195" w:line="219" w:lineRule="auto"/>
              <w:rPr/>
            </w:pPr>
            <w:r>
              <w:rPr>
                <w:spacing w:val="-2"/>
              </w:rPr>
              <w:t>交货方式：采购人指定方式。</w:t>
            </w:r>
          </w:p>
        </w:tc>
      </w:tr>
      <w:tr>
        <w:trPr>
          <w:trHeight w:val="1923" w:hRule="atLeast"/>
        </w:trPr>
        <w:tc>
          <w:tcPr>
            <w:tcW w:w="3919"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366"/>
              <w:spacing w:before="78" w:line="220" w:lineRule="auto"/>
              <w:rPr/>
            </w:pPr>
            <w:r>
              <w:rPr>
                <w:spacing w:val="-3"/>
              </w:rPr>
              <w:t>质量保证期</w:t>
            </w:r>
          </w:p>
        </w:tc>
        <w:tc>
          <w:tcPr>
            <w:tcW w:w="4624" w:type="dxa"/>
            <w:vAlign w:val="top"/>
          </w:tcPr>
          <w:p>
            <w:pPr>
              <w:pStyle w:val="TableText"/>
              <w:ind w:left="112" w:right="190"/>
              <w:spacing w:before="181" w:line="333" w:lineRule="auto"/>
              <w:jc w:val="both"/>
              <w:rPr/>
            </w:pPr>
            <w:r>
              <w:rPr>
                <w:spacing w:val="-1"/>
              </w:rPr>
              <w:t>整体项目质保期为壹年，并提供售后服务</w:t>
            </w:r>
            <w:r>
              <w:rPr>
                <w:spacing w:val="-1"/>
              </w:rPr>
              <w:t>承诺。质保期从验收合格后开始计算，质</w:t>
            </w:r>
            <w:r>
              <w:rPr>
                <w:spacing w:val="-1"/>
              </w:rPr>
              <w:t>保期内出现种子质量问题状况的，均需无</w:t>
            </w:r>
            <w:r>
              <w:rPr>
                <w:spacing w:val="-1"/>
              </w:rPr>
              <w:t>条件免费上门进行服务。</w:t>
            </w:r>
          </w:p>
        </w:tc>
      </w:tr>
      <w:tr>
        <w:trPr>
          <w:trHeight w:val="781" w:hRule="atLeast"/>
        </w:trPr>
        <w:tc>
          <w:tcPr>
            <w:tcW w:w="3919" w:type="dxa"/>
            <w:vAlign w:val="top"/>
          </w:tcPr>
          <w:p>
            <w:pPr>
              <w:spacing w:line="252" w:lineRule="auto"/>
              <w:rPr>
                <w:rFonts w:ascii="Arial"/>
                <w:sz w:val="21"/>
              </w:rPr>
            </w:pPr>
            <w:r/>
          </w:p>
          <w:p>
            <w:pPr>
              <w:pStyle w:val="TableText"/>
              <w:ind w:left="1497"/>
              <w:spacing w:before="78" w:line="221" w:lineRule="auto"/>
              <w:rPr/>
            </w:pPr>
            <w:r>
              <w:rPr>
                <w:spacing w:val="-6"/>
              </w:rPr>
              <w:t>响应时间</w:t>
            </w:r>
          </w:p>
        </w:tc>
        <w:tc>
          <w:tcPr>
            <w:tcW w:w="4624" w:type="dxa"/>
            <w:vAlign w:val="top"/>
          </w:tcPr>
          <w:p>
            <w:pPr>
              <w:spacing w:line="251" w:lineRule="auto"/>
              <w:rPr>
                <w:rFonts w:ascii="Arial"/>
                <w:sz w:val="21"/>
              </w:rPr>
            </w:pPr>
            <w:r/>
          </w:p>
          <w:p>
            <w:pPr>
              <w:pStyle w:val="TableText"/>
              <w:ind w:left="118"/>
              <w:spacing w:before="78" w:line="220" w:lineRule="auto"/>
              <w:rPr/>
            </w:pPr>
            <w:r>
              <w:rPr>
                <w:spacing w:val="-4"/>
              </w:rPr>
              <w:t>7×24</w:t>
            </w:r>
            <w:r>
              <w:rPr>
                <w:spacing w:val="-37"/>
              </w:rPr>
              <w:t xml:space="preserve"> </w:t>
            </w:r>
            <w:r>
              <w:rPr>
                <w:spacing w:val="-4"/>
              </w:rPr>
              <w:t>小时实时响应</w:t>
            </w:r>
          </w:p>
        </w:tc>
      </w:tr>
      <w:tr>
        <w:trPr>
          <w:trHeight w:val="1510" w:hRule="atLeast"/>
        </w:trPr>
        <w:tc>
          <w:tcPr>
            <w:tcW w:w="3919" w:type="dxa"/>
            <w:vAlign w:val="top"/>
          </w:tcPr>
          <w:p>
            <w:pPr>
              <w:spacing w:line="306" w:lineRule="auto"/>
              <w:rPr>
                <w:rFonts w:ascii="Arial"/>
                <w:sz w:val="21"/>
              </w:rPr>
            </w:pPr>
            <w:r/>
          </w:p>
          <w:p>
            <w:pPr>
              <w:spacing w:line="306" w:lineRule="auto"/>
              <w:rPr>
                <w:rFonts w:ascii="Arial"/>
                <w:sz w:val="21"/>
              </w:rPr>
            </w:pPr>
            <w:r/>
          </w:p>
          <w:p>
            <w:pPr>
              <w:pStyle w:val="TableText"/>
              <w:ind w:left="646"/>
              <w:spacing w:before="78" w:line="218" w:lineRule="auto"/>
              <w:rPr/>
            </w:pPr>
            <w:r>
              <w:rPr>
                <w:spacing w:val="-1"/>
              </w:rPr>
              <w:t>合同价款支付方式和条件</w:t>
            </w:r>
          </w:p>
        </w:tc>
        <w:tc>
          <w:tcPr>
            <w:tcW w:w="4624" w:type="dxa"/>
            <w:vAlign w:val="top"/>
          </w:tcPr>
          <w:p>
            <w:pPr>
              <w:pStyle w:val="TableText"/>
              <w:ind w:left="111" w:right="190" w:firstLine="3"/>
              <w:spacing w:before="215" w:line="369" w:lineRule="auto"/>
              <w:rPr/>
            </w:pPr>
            <w:r>
              <w:rPr>
                <w:spacing w:val="-1"/>
              </w:rPr>
              <w:t>分批次交货付款，合同签订后每批货物经</w:t>
            </w:r>
            <w:r>
              <w:rPr>
                <w:spacing w:val="-2"/>
              </w:rPr>
              <w:t>验收合格后</w:t>
            </w:r>
            <w:r>
              <w:rPr>
                <w:spacing w:val="-43"/>
              </w:rPr>
              <w:t xml:space="preserve"> </w:t>
            </w:r>
            <w:r>
              <w:rPr>
                <w:spacing w:val="-2"/>
              </w:rPr>
              <w:t>3</w:t>
            </w:r>
            <w:r>
              <w:rPr>
                <w:spacing w:val="-51"/>
              </w:rPr>
              <w:t xml:space="preserve"> </w:t>
            </w:r>
            <w:r>
              <w:rPr>
                <w:spacing w:val="-2"/>
              </w:rPr>
              <w:t>个月内按中标单价金额据实</w:t>
            </w:r>
          </w:p>
          <w:p>
            <w:pPr>
              <w:pStyle w:val="TableText"/>
              <w:ind w:left="118"/>
              <w:spacing w:line="219" w:lineRule="auto"/>
              <w:outlineLvl w:val="0"/>
              <w:rPr/>
            </w:pPr>
            <w:bookmarkStart w:name="bookmark15" w:id="17"/>
            <w:bookmarkEnd w:id="17"/>
            <w:r>
              <w:rPr>
                <w:spacing w:val="-4"/>
              </w:rPr>
              <w:t>结算费用。</w:t>
            </w:r>
          </w:p>
        </w:tc>
      </w:tr>
    </w:tbl>
    <w:p>
      <w:pPr>
        <w:rPr>
          <w:rFonts w:ascii="Arial"/>
          <w:sz w:val="21"/>
        </w:rPr>
      </w:pPr>
      <w:r/>
    </w:p>
    <w:p>
      <w:pPr>
        <w:sectPr>
          <w:headerReference w:type="default" r:id="rId7"/>
          <w:footerReference w:type="default" r:id="rId76"/>
          <w:pgSz w:w="12240" w:h="15840"/>
          <w:pgMar w:top="400" w:right="1700" w:bottom="1177" w:left="1701" w:header="0" w:footer="946" w:gutter="0"/>
        </w:sectPr>
        <w:rPr>
          <w:rFonts w:ascii="Arial" w:hAnsi="Arial" w:eastAsia="Arial" w:cs="Arial"/>
          <w:sz w:val="21"/>
          <w:szCs w:val="21"/>
        </w:rPr>
      </w:pPr>
    </w:p>
    <w:p>
      <w:pPr>
        <w:spacing w:line="425" w:lineRule="auto"/>
        <w:rPr>
          <w:rFonts w:ascii="Arial"/>
          <w:sz w:val="21"/>
        </w:rPr>
      </w:pPr>
      <w:r/>
    </w:p>
    <w:p>
      <w:pPr>
        <w:ind w:left="2916"/>
        <w:spacing w:before="113" w:line="227" w:lineRule="auto"/>
        <w:outlineLvl w:val="0"/>
        <w:rPr>
          <w:rFonts w:ascii="SimHei" w:hAnsi="SimHei" w:eastAsia="SimHei" w:cs="SimHei"/>
          <w:sz w:val="35"/>
          <w:szCs w:val="35"/>
        </w:rPr>
      </w:pPr>
      <w:bookmarkStart w:name="bookmark47" w:id="18"/>
      <w:bookmarkEnd w:id="18"/>
      <w:r>
        <w:rPr>
          <w:rFonts w:ascii="SimHei" w:hAnsi="SimHei" w:eastAsia="SimHei" w:cs="SimHei"/>
          <w:sz w:val="35"/>
          <w:szCs w:val="35"/>
          <w:b/>
          <w:bCs/>
          <w:spacing w:val="5"/>
        </w:rPr>
        <w:t>第六章</w:t>
      </w:r>
      <w:r>
        <w:rPr>
          <w:rFonts w:ascii="SimHei" w:hAnsi="SimHei" w:eastAsia="SimHei" w:cs="SimHei"/>
          <w:sz w:val="35"/>
          <w:szCs w:val="35"/>
          <w:spacing w:val="5"/>
        </w:rPr>
        <w:t xml:space="preserve">  </w:t>
      </w:r>
      <w:r>
        <w:rPr>
          <w:rFonts w:ascii="SimHei" w:hAnsi="SimHei" w:eastAsia="SimHei" w:cs="SimHei"/>
          <w:sz w:val="35"/>
          <w:szCs w:val="35"/>
          <w:b/>
          <w:bCs/>
          <w:spacing w:val="5"/>
        </w:rPr>
        <w:t>综合评分表</w:t>
      </w:r>
    </w:p>
    <w:p>
      <w:pPr>
        <w:spacing w:before="56"/>
        <w:rPr/>
      </w:pPr>
      <w:r/>
    </w:p>
    <w:p>
      <w:pPr>
        <w:spacing w:before="5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4"/>
        <w:gridCol w:w="721"/>
        <w:gridCol w:w="740"/>
        <w:gridCol w:w="6448"/>
      </w:tblGrid>
      <w:tr>
        <w:trPr>
          <w:trHeight w:val="474"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综合评分法</w:t>
            </w:r>
          </w:p>
        </w:tc>
      </w:tr>
      <w:tr>
        <w:trPr>
          <w:trHeight w:val="472" w:hRule="atLeast"/>
        </w:trPr>
        <w:tc>
          <w:tcPr>
            <w:tcW w:w="1865" w:type="dxa"/>
            <w:vAlign w:val="top"/>
            <w:gridSpan w:val="2"/>
          </w:tcPr>
          <w:p>
            <w:pPr>
              <w:pStyle w:val="TableText"/>
              <w:ind w:left="517"/>
              <w:spacing w:before="128" w:line="228" w:lineRule="auto"/>
              <w:rPr>
                <w:sz w:val="20"/>
                <w:szCs w:val="20"/>
              </w:rPr>
            </w:pPr>
            <w:r>
              <w:rPr>
                <w:sz w:val="20"/>
                <w:szCs w:val="20"/>
                <w:spacing w:val="7"/>
              </w:rPr>
              <w:t>适用范围</w:t>
            </w:r>
          </w:p>
        </w:tc>
        <w:tc>
          <w:tcPr>
            <w:tcW w:w="7188" w:type="dxa"/>
            <w:vAlign w:val="top"/>
            <w:gridSpan w:val="2"/>
          </w:tcPr>
          <w:p>
            <w:pPr>
              <w:pStyle w:val="TableText"/>
              <w:ind w:left="3091"/>
              <w:spacing w:before="128" w:line="268" w:lineRule="exact"/>
              <w:rPr>
                <w:sz w:val="20"/>
                <w:szCs w:val="20"/>
              </w:rPr>
            </w:pPr>
            <w:r>
              <w:rPr>
                <w:sz w:val="20"/>
                <w:szCs w:val="20"/>
                <w:spacing w:val="2"/>
                <w:position w:val="1"/>
              </w:rPr>
              <w:t>1000155275</w:t>
            </w:r>
          </w:p>
        </w:tc>
      </w:tr>
      <w:tr>
        <w:trPr>
          <w:trHeight w:val="473" w:hRule="atLeast"/>
        </w:trPr>
        <w:tc>
          <w:tcPr>
            <w:tcW w:w="9053" w:type="dxa"/>
            <w:vAlign w:val="top"/>
            <w:gridSpan w:val="4"/>
          </w:tcPr>
          <w:p>
            <w:pPr>
              <w:pStyle w:val="TableText"/>
              <w:ind w:left="3797"/>
              <w:spacing w:before="128" w:line="228" w:lineRule="auto"/>
              <w:rPr>
                <w:sz w:val="20"/>
                <w:szCs w:val="20"/>
              </w:rPr>
            </w:pPr>
            <w:r>
              <w:rPr>
                <w:sz w:val="20"/>
                <w:szCs w:val="20"/>
                <w:spacing w:val="8"/>
              </w:rPr>
              <w:t>评审因素及权值</w:t>
            </w:r>
          </w:p>
        </w:tc>
      </w:tr>
      <w:tr>
        <w:trPr>
          <w:trHeight w:val="472" w:hRule="atLeast"/>
        </w:trPr>
        <w:tc>
          <w:tcPr>
            <w:tcW w:w="1865" w:type="dxa"/>
            <w:vAlign w:val="top"/>
            <w:gridSpan w:val="2"/>
          </w:tcPr>
          <w:p>
            <w:pPr>
              <w:pStyle w:val="TableText"/>
              <w:ind w:left="516"/>
              <w:spacing w:before="128" w:line="228" w:lineRule="auto"/>
              <w:rPr>
                <w:sz w:val="20"/>
                <w:szCs w:val="20"/>
              </w:rPr>
            </w:pPr>
            <w:r>
              <w:rPr>
                <w:sz w:val="20"/>
                <w:szCs w:val="20"/>
                <w:spacing w:val="7"/>
              </w:rPr>
              <w:t>评审因素</w:t>
            </w:r>
          </w:p>
        </w:tc>
        <w:tc>
          <w:tcPr>
            <w:tcW w:w="7188" w:type="dxa"/>
            <w:vAlign w:val="top"/>
            <w:gridSpan w:val="2"/>
          </w:tcPr>
          <w:p>
            <w:pPr>
              <w:pStyle w:val="TableText"/>
              <w:ind w:left="3177"/>
              <w:spacing w:before="128" w:line="228" w:lineRule="auto"/>
              <w:rPr>
                <w:sz w:val="20"/>
                <w:szCs w:val="20"/>
              </w:rPr>
            </w:pPr>
            <w:r>
              <w:rPr>
                <w:sz w:val="20"/>
                <w:szCs w:val="20"/>
                <w:spacing w:val="7"/>
              </w:rPr>
              <w:t>权值范围</w:t>
            </w:r>
          </w:p>
        </w:tc>
      </w:tr>
      <w:tr>
        <w:trPr>
          <w:trHeight w:val="472" w:hRule="atLeast"/>
        </w:trPr>
        <w:tc>
          <w:tcPr>
            <w:tcW w:w="1865" w:type="dxa"/>
            <w:vAlign w:val="top"/>
            <w:gridSpan w:val="2"/>
          </w:tcPr>
          <w:p>
            <w:pPr>
              <w:pStyle w:val="TableText"/>
              <w:ind w:left="518"/>
              <w:spacing w:before="128" w:line="228" w:lineRule="auto"/>
              <w:rPr>
                <w:sz w:val="20"/>
                <w:szCs w:val="20"/>
              </w:rPr>
            </w:pPr>
            <w:r>
              <w:rPr>
                <w:sz w:val="20"/>
                <w:szCs w:val="20"/>
                <w:spacing w:val="7"/>
              </w:rPr>
              <w:t>技术部分</w:t>
            </w:r>
          </w:p>
        </w:tc>
        <w:tc>
          <w:tcPr>
            <w:tcW w:w="7188" w:type="dxa"/>
            <w:vAlign w:val="top"/>
            <w:gridSpan w:val="2"/>
          </w:tcPr>
          <w:p>
            <w:pPr>
              <w:pStyle w:val="TableText"/>
              <w:ind w:left="3394"/>
              <w:spacing w:before="129" w:line="267" w:lineRule="exact"/>
              <w:rPr>
                <w:sz w:val="20"/>
                <w:szCs w:val="20"/>
              </w:rPr>
            </w:pPr>
            <w:r>
              <w:rPr>
                <w:sz w:val="20"/>
                <w:szCs w:val="20"/>
                <w:spacing w:val="2"/>
                <w:position w:val="1"/>
              </w:rPr>
              <w:t>30.0</w:t>
            </w:r>
          </w:p>
        </w:tc>
      </w:tr>
      <w:tr>
        <w:trPr>
          <w:trHeight w:val="473" w:hRule="atLeast"/>
        </w:trPr>
        <w:tc>
          <w:tcPr>
            <w:tcW w:w="1865" w:type="dxa"/>
            <w:vAlign w:val="top"/>
            <w:gridSpan w:val="2"/>
          </w:tcPr>
          <w:p>
            <w:pPr>
              <w:pStyle w:val="TableText"/>
              <w:ind w:left="521"/>
              <w:spacing w:before="129" w:line="228" w:lineRule="auto"/>
              <w:rPr>
                <w:sz w:val="20"/>
                <w:szCs w:val="20"/>
              </w:rPr>
            </w:pPr>
            <w:r>
              <w:rPr>
                <w:sz w:val="20"/>
                <w:szCs w:val="20"/>
                <w:spacing w:val="6"/>
              </w:rPr>
              <w:t>商务部分</w:t>
            </w:r>
          </w:p>
        </w:tc>
        <w:tc>
          <w:tcPr>
            <w:tcW w:w="7188" w:type="dxa"/>
            <w:vAlign w:val="top"/>
            <w:gridSpan w:val="2"/>
          </w:tcPr>
          <w:p>
            <w:pPr>
              <w:pStyle w:val="TableText"/>
              <w:ind w:left="3405"/>
              <w:spacing w:before="129" w:line="268" w:lineRule="exact"/>
              <w:rPr>
                <w:sz w:val="20"/>
                <w:szCs w:val="20"/>
              </w:rPr>
            </w:pPr>
            <w:r>
              <w:rPr>
                <w:sz w:val="20"/>
                <w:szCs w:val="20"/>
                <w:spacing w:val="-1"/>
                <w:position w:val="1"/>
              </w:rPr>
              <w:t>10.0</w:t>
            </w:r>
          </w:p>
        </w:tc>
      </w:tr>
      <w:tr>
        <w:trPr>
          <w:trHeight w:val="472" w:hRule="atLeast"/>
        </w:trPr>
        <w:tc>
          <w:tcPr>
            <w:tcW w:w="1865" w:type="dxa"/>
            <w:vAlign w:val="top"/>
            <w:gridSpan w:val="2"/>
          </w:tcPr>
          <w:p>
            <w:pPr>
              <w:pStyle w:val="TableText"/>
              <w:ind w:left="518"/>
              <w:spacing w:before="129" w:line="226" w:lineRule="auto"/>
              <w:rPr>
                <w:sz w:val="20"/>
                <w:szCs w:val="20"/>
              </w:rPr>
            </w:pPr>
            <w:r>
              <w:rPr>
                <w:sz w:val="20"/>
                <w:szCs w:val="20"/>
                <w:spacing w:val="7"/>
              </w:rPr>
              <w:t>价格部分</w:t>
            </w:r>
          </w:p>
        </w:tc>
        <w:tc>
          <w:tcPr>
            <w:tcW w:w="7188" w:type="dxa"/>
            <w:vAlign w:val="top"/>
            <w:gridSpan w:val="2"/>
          </w:tcPr>
          <w:p>
            <w:pPr>
              <w:pStyle w:val="TableText"/>
              <w:ind w:left="3391"/>
              <w:spacing w:before="129" w:line="267" w:lineRule="exact"/>
              <w:rPr>
                <w:sz w:val="20"/>
                <w:szCs w:val="20"/>
              </w:rPr>
            </w:pPr>
            <w:r>
              <w:rPr>
                <w:sz w:val="20"/>
                <w:szCs w:val="20"/>
                <w:spacing w:val="2"/>
                <w:position w:val="1"/>
              </w:rPr>
              <w:t>60.0</w:t>
            </w:r>
          </w:p>
        </w:tc>
      </w:tr>
      <w:tr>
        <w:trPr>
          <w:trHeight w:val="472"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综合评分表</w:t>
            </w:r>
          </w:p>
        </w:tc>
      </w:tr>
      <w:tr>
        <w:trPr>
          <w:trHeight w:val="744" w:hRule="atLeast"/>
        </w:trPr>
        <w:tc>
          <w:tcPr>
            <w:tcW w:w="1144" w:type="dxa"/>
            <w:vAlign w:val="top"/>
          </w:tcPr>
          <w:p>
            <w:pPr>
              <w:pStyle w:val="TableText"/>
              <w:ind w:left="156"/>
              <w:spacing w:before="264" w:line="228" w:lineRule="auto"/>
              <w:rPr>
                <w:sz w:val="20"/>
                <w:szCs w:val="20"/>
              </w:rPr>
            </w:pPr>
            <w:r>
              <w:rPr>
                <w:sz w:val="20"/>
                <w:szCs w:val="20"/>
                <w:spacing w:val="7"/>
              </w:rPr>
              <w:t>评审因素</w:t>
            </w:r>
          </w:p>
        </w:tc>
        <w:tc>
          <w:tcPr>
            <w:tcW w:w="721" w:type="dxa"/>
            <w:vAlign w:val="top"/>
          </w:tcPr>
          <w:p>
            <w:pPr>
              <w:pStyle w:val="TableText"/>
              <w:ind w:left="169" w:right="153" w:hanging="16"/>
              <w:spacing w:before="129" w:line="252" w:lineRule="auto"/>
              <w:rPr>
                <w:sz w:val="20"/>
                <w:szCs w:val="20"/>
              </w:rPr>
            </w:pPr>
            <w:r>
              <w:rPr>
                <w:sz w:val="20"/>
                <w:szCs w:val="20"/>
                <w:spacing w:val="4"/>
              </w:rPr>
              <w:t>计分</w:t>
            </w:r>
            <w:r>
              <w:rPr>
                <w:sz w:val="20"/>
                <w:szCs w:val="20"/>
                <w:spacing w:val="-4"/>
              </w:rPr>
              <w:t>因素</w:t>
            </w:r>
          </w:p>
        </w:tc>
        <w:tc>
          <w:tcPr>
            <w:tcW w:w="740" w:type="dxa"/>
            <w:vAlign w:val="top"/>
          </w:tcPr>
          <w:p>
            <w:pPr>
              <w:pStyle w:val="TableText"/>
              <w:ind w:left="166"/>
              <w:spacing w:before="264" w:line="228" w:lineRule="auto"/>
              <w:rPr>
                <w:sz w:val="20"/>
                <w:szCs w:val="20"/>
              </w:rPr>
            </w:pPr>
            <w:r>
              <w:rPr>
                <w:sz w:val="20"/>
                <w:szCs w:val="20"/>
                <w:spacing w:val="3"/>
              </w:rPr>
              <w:t>分值</w:t>
            </w:r>
          </w:p>
        </w:tc>
        <w:tc>
          <w:tcPr>
            <w:tcW w:w="6448" w:type="dxa"/>
            <w:vAlign w:val="top"/>
          </w:tcPr>
          <w:p>
            <w:pPr>
              <w:pStyle w:val="TableText"/>
              <w:ind w:left="2808"/>
              <w:spacing w:before="265" w:line="228" w:lineRule="auto"/>
              <w:rPr>
                <w:sz w:val="20"/>
                <w:szCs w:val="20"/>
              </w:rPr>
            </w:pPr>
            <w:r>
              <w:rPr>
                <w:sz w:val="20"/>
                <w:szCs w:val="20"/>
                <w:spacing w:val="7"/>
              </w:rPr>
              <w:t>计分标准</w:t>
            </w:r>
          </w:p>
        </w:tc>
      </w:tr>
      <w:tr>
        <w:trPr>
          <w:trHeight w:val="1833" w:hRule="atLeast"/>
        </w:trPr>
        <w:tc>
          <w:tcPr>
            <w:tcW w:w="1144"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8"/>
              <w:spacing w:before="65" w:line="228" w:lineRule="auto"/>
              <w:rPr>
                <w:sz w:val="20"/>
                <w:szCs w:val="20"/>
              </w:rPr>
            </w:pPr>
            <w:r>
              <w:rPr>
                <w:sz w:val="20"/>
                <w:szCs w:val="20"/>
                <w:spacing w:val="7"/>
              </w:rPr>
              <w:t>技术部分</w:t>
            </w:r>
          </w:p>
          <w:p>
            <w:pPr>
              <w:pStyle w:val="TableText"/>
              <w:ind w:left="167"/>
              <w:spacing w:before="26" w:line="228" w:lineRule="auto"/>
              <w:rPr>
                <w:sz w:val="20"/>
                <w:szCs w:val="20"/>
              </w:rPr>
            </w:pPr>
            <w:r>
              <w:rPr>
                <w:sz w:val="20"/>
                <w:szCs w:val="20"/>
                <w:spacing w:val="3"/>
              </w:rPr>
              <w:t>（F1、满</w:t>
            </w:r>
          </w:p>
          <w:p>
            <w:pPr>
              <w:pStyle w:val="TableText"/>
              <w:ind w:left="183"/>
              <w:spacing w:before="24" w:line="228" w:lineRule="auto"/>
              <w:rPr>
                <w:sz w:val="20"/>
                <w:szCs w:val="20"/>
              </w:rPr>
            </w:pPr>
            <w:r>
              <w:rPr>
                <w:sz w:val="20"/>
                <w:szCs w:val="20"/>
                <w:spacing w:val="-1"/>
              </w:rPr>
              <w:t>分为</w:t>
            </w:r>
            <w:r>
              <w:rPr>
                <w:sz w:val="20"/>
                <w:szCs w:val="20"/>
                <w:spacing w:val="-19"/>
              </w:rPr>
              <w:t xml:space="preserve"> </w:t>
            </w:r>
            <w:r>
              <w:rPr>
                <w:sz w:val="20"/>
                <w:szCs w:val="20"/>
                <w:spacing w:val="-1"/>
              </w:rPr>
              <w:t>100</w:t>
            </w:r>
          </w:p>
          <w:p>
            <w:pPr>
              <w:pStyle w:val="TableText"/>
              <w:ind w:left="368"/>
              <w:spacing w:before="26" w:line="228" w:lineRule="auto"/>
              <w:rPr>
                <w:sz w:val="20"/>
                <w:szCs w:val="20"/>
              </w:rPr>
            </w:pPr>
            <w:r>
              <w:rPr>
                <w:sz w:val="20"/>
                <w:szCs w:val="20"/>
                <w:spacing w:val="-1"/>
              </w:rPr>
              <w:t>分）</w:t>
            </w:r>
          </w:p>
        </w:tc>
        <w:tc>
          <w:tcPr>
            <w:tcW w:w="721" w:type="dxa"/>
            <w:vAlign w:val="top"/>
          </w:tcPr>
          <w:p>
            <w:pPr>
              <w:pStyle w:val="TableText"/>
              <w:ind w:left="112"/>
              <w:spacing w:before="130" w:line="228" w:lineRule="auto"/>
              <w:rPr>
                <w:sz w:val="20"/>
                <w:szCs w:val="20"/>
              </w:rPr>
            </w:pPr>
            <w:r>
              <w:rPr>
                <w:sz w:val="20"/>
                <w:szCs w:val="20"/>
                <w:spacing w:val="4"/>
              </w:rPr>
              <w:t>节能</w:t>
            </w:r>
          </w:p>
          <w:p>
            <w:pPr>
              <w:pStyle w:val="TableText"/>
              <w:ind w:left="112"/>
              <w:spacing w:before="23" w:line="228" w:lineRule="auto"/>
              <w:rPr>
                <w:sz w:val="20"/>
                <w:szCs w:val="20"/>
              </w:rPr>
            </w:pPr>
            <w:r>
              <w:rPr>
                <w:sz w:val="20"/>
                <w:szCs w:val="20"/>
                <w:spacing w:val="4"/>
              </w:rPr>
              <w:t>节水</w:t>
            </w:r>
          </w:p>
          <w:p>
            <w:pPr>
              <w:pStyle w:val="TableText"/>
              <w:ind w:left="112"/>
              <w:spacing w:before="27" w:line="228" w:lineRule="auto"/>
              <w:rPr>
                <w:sz w:val="20"/>
                <w:szCs w:val="20"/>
              </w:rPr>
            </w:pPr>
            <w:r>
              <w:rPr>
                <w:sz w:val="20"/>
                <w:szCs w:val="20"/>
                <w:spacing w:val="4"/>
              </w:rPr>
              <w:t>环境</w:t>
            </w:r>
          </w:p>
          <w:p>
            <w:pPr>
              <w:pStyle w:val="TableText"/>
              <w:ind w:left="113"/>
              <w:spacing w:before="24" w:line="228" w:lineRule="auto"/>
              <w:rPr>
                <w:sz w:val="20"/>
                <w:szCs w:val="20"/>
              </w:rPr>
            </w:pPr>
            <w:r>
              <w:rPr>
                <w:sz w:val="20"/>
                <w:szCs w:val="20"/>
                <w:spacing w:val="4"/>
              </w:rPr>
              <w:t>标志</w:t>
            </w:r>
          </w:p>
          <w:p>
            <w:pPr>
              <w:pStyle w:val="TableText"/>
              <w:ind w:left="112"/>
              <w:spacing w:before="25" w:line="228" w:lineRule="auto"/>
              <w:rPr>
                <w:sz w:val="20"/>
                <w:szCs w:val="20"/>
              </w:rPr>
            </w:pPr>
            <w:r>
              <w:rPr>
                <w:sz w:val="20"/>
                <w:szCs w:val="20"/>
                <w:spacing w:val="4"/>
              </w:rPr>
              <w:t>产品</w:t>
            </w:r>
          </w:p>
          <w:p>
            <w:pPr>
              <w:pStyle w:val="TableText"/>
              <w:ind w:left="112"/>
              <w:spacing w:before="25" w:line="228" w:lineRule="auto"/>
              <w:rPr>
                <w:sz w:val="20"/>
                <w:szCs w:val="20"/>
              </w:rPr>
            </w:pPr>
            <w:r>
              <w:rPr>
                <w:sz w:val="20"/>
                <w:szCs w:val="20"/>
                <w:spacing w:val="4"/>
              </w:rPr>
              <w:t>加分</w:t>
            </w:r>
          </w:p>
        </w:tc>
        <w:tc>
          <w:tcPr>
            <w:tcW w:w="740"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3"/>
              <w:spacing w:before="65" w:line="268" w:lineRule="exact"/>
              <w:rPr>
                <w:sz w:val="20"/>
                <w:szCs w:val="20"/>
              </w:rPr>
            </w:pPr>
            <w:r>
              <w:rPr>
                <w:sz w:val="20"/>
                <w:szCs w:val="20"/>
                <w:spacing w:val="1"/>
                <w:position w:val="1"/>
              </w:rPr>
              <w:t>0.0</w:t>
            </w:r>
          </w:p>
        </w:tc>
        <w:tc>
          <w:tcPr>
            <w:tcW w:w="6448"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3"/>
              <w:spacing w:before="65" w:line="227" w:lineRule="auto"/>
              <w:rPr>
                <w:sz w:val="20"/>
                <w:szCs w:val="20"/>
              </w:rPr>
            </w:pPr>
            <w:r>
              <w:rPr>
                <w:sz w:val="20"/>
                <w:szCs w:val="20"/>
                <w:spacing w:val="9"/>
              </w:rPr>
              <w:t>本项目的具体政府采购政策加分比例详见第二章投标须知前附表</w:t>
            </w:r>
          </w:p>
        </w:tc>
      </w:tr>
      <w:tr>
        <w:trPr>
          <w:trHeight w:val="1561" w:hRule="atLeast"/>
        </w:trPr>
        <w:tc>
          <w:tcPr>
            <w:tcW w:w="1144" w:type="dxa"/>
            <w:vAlign w:val="top"/>
            <w:vMerge w:val="continue"/>
            <w:tcBorders>
              <w:top w:val="nil"/>
              <w:bottom w:val="nil"/>
            </w:tcBorders>
          </w:tcPr>
          <w:p>
            <w:pPr>
              <w:rPr>
                <w:rFonts w:ascii="Arial"/>
                <w:sz w:val="21"/>
              </w:rPr>
            </w:pPr>
            <w:r/>
          </w:p>
        </w:tc>
        <w:tc>
          <w:tcPr>
            <w:tcW w:w="721" w:type="dxa"/>
            <w:vAlign w:val="top"/>
          </w:tcPr>
          <w:p>
            <w:pPr>
              <w:spacing w:line="335" w:lineRule="auto"/>
              <w:rPr>
                <w:rFonts w:ascii="Arial"/>
                <w:sz w:val="21"/>
              </w:rPr>
            </w:pPr>
            <w:r/>
          </w:p>
          <w:p>
            <w:pPr>
              <w:pStyle w:val="TableText"/>
              <w:ind w:left="113" w:right="193"/>
              <w:spacing w:before="65" w:line="251" w:lineRule="auto"/>
              <w:rPr>
                <w:sz w:val="20"/>
                <w:szCs w:val="20"/>
              </w:rPr>
            </w:pPr>
            <w:r>
              <w:rPr>
                <w:sz w:val="20"/>
                <w:szCs w:val="20"/>
                <w:spacing w:val="4"/>
              </w:rPr>
              <w:t>技术</w:t>
            </w:r>
            <w:r>
              <w:rPr>
                <w:sz w:val="20"/>
                <w:szCs w:val="20"/>
                <w:spacing w:val="4"/>
              </w:rPr>
              <w:t>要求</w:t>
            </w:r>
          </w:p>
          <w:p>
            <w:pPr>
              <w:pStyle w:val="TableText"/>
              <w:ind w:left="123"/>
              <w:spacing w:line="229" w:lineRule="auto"/>
              <w:rPr>
                <w:sz w:val="20"/>
                <w:szCs w:val="20"/>
              </w:rPr>
            </w:pPr>
            <w:r>
              <w:rPr>
                <w:sz w:val="20"/>
                <w:szCs w:val="20"/>
                <w:spacing w:val="-1"/>
              </w:rPr>
              <w:t>响应</w:t>
            </w:r>
          </w:p>
        </w:tc>
        <w:tc>
          <w:tcPr>
            <w:tcW w:w="740" w:type="dxa"/>
            <w:vAlign w:val="top"/>
          </w:tcPr>
          <w:p>
            <w:pPr>
              <w:spacing w:line="303" w:lineRule="auto"/>
              <w:rPr>
                <w:rFonts w:ascii="Arial"/>
                <w:sz w:val="21"/>
              </w:rPr>
            </w:pPr>
            <w:r/>
          </w:p>
          <w:p>
            <w:pPr>
              <w:spacing w:line="303" w:lineRule="auto"/>
              <w:rPr>
                <w:rFonts w:ascii="Arial"/>
                <w:sz w:val="21"/>
              </w:rPr>
            </w:pPr>
            <w:r/>
          </w:p>
          <w:p>
            <w:pPr>
              <w:pStyle w:val="TableText"/>
              <w:ind w:left="127"/>
              <w:spacing w:before="65" w:line="268" w:lineRule="exact"/>
              <w:rPr>
                <w:sz w:val="20"/>
                <w:szCs w:val="20"/>
              </w:rPr>
            </w:pPr>
            <w:r>
              <w:rPr>
                <w:sz w:val="20"/>
                <w:szCs w:val="20"/>
                <w:spacing w:val="-1"/>
                <w:position w:val="1"/>
              </w:rPr>
              <w:t>10.0</w:t>
            </w:r>
          </w:p>
        </w:tc>
        <w:tc>
          <w:tcPr>
            <w:tcW w:w="6448" w:type="dxa"/>
            <w:vAlign w:val="top"/>
          </w:tcPr>
          <w:p>
            <w:pPr>
              <w:pStyle w:val="TableText"/>
              <w:ind w:left="114"/>
              <w:spacing w:before="130" w:line="228" w:lineRule="auto"/>
              <w:rPr>
                <w:sz w:val="20"/>
                <w:szCs w:val="20"/>
              </w:rPr>
            </w:pPr>
            <w:r>
              <w:rPr>
                <w:sz w:val="20"/>
                <w:szCs w:val="20"/>
                <w:spacing w:val="6"/>
              </w:rPr>
              <w:t>完全满足招标文件技术要求的，计</w:t>
            </w:r>
            <w:r>
              <w:rPr>
                <w:sz w:val="20"/>
                <w:szCs w:val="20"/>
                <w:spacing w:val="-15"/>
              </w:rPr>
              <w:t xml:space="preserve"> </w:t>
            </w:r>
            <w:r>
              <w:rPr>
                <w:sz w:val="20"/>
                <w:szCs w:val="20"/>
                <w:spacing w:val="6"/>
              </w:rPr>
              <w:t>10</w:t>
            </w:r>
            <w:r>
              <w:rPr>
                <w:sz w:val="20"/>
                <w:szCs w:val="20"/>
                <w:spacing w:val="-36"/>
              </w:rPr>
              <w:t xml:space="preserve"> </w:t>
            </w:r>
            <w:r>
              <w:rPr>
                <w:sz w:val="20"/>
                <w:szCs w:val="20"/>
                <w:spacing w:val="6"/>
              </w:rPr>
              <w:t>分。</w:t>
            </w:r>
          </w:p>
          <w:p>
            <w:pPr>
              <w:pStyle w:val="TableText"/>
              <w:ind w:left="116" w:right="249"/>
              <w:spacing w:before="27" w:line="251" w:lineRule="auto"/>
              <w:rPr>
                <w:sz w:val="20"/>
                <w:szCs w:val="20"/>
              </w:rPr>
            </w:pPr>
            <w:r>
              <w:rPr>
                <w:sz w:val="20"/>
                <w:szCs w:val="20"/>
                <w:spacing w:val="8"/>
              </w:rPr>
              <w:t>一般技术条款（参数</w:t>
            </w:r>
            <w:r>
              <w:rPr>
                <w:sz w:val="20"/>
                <w:szCs w:val="20"/>
                <w:spacing w:val="2"/>
              </w:rPr>
              <w:t>）（</w:t>
            </w:r>
            <w:r>
              <w:rPr>
                <w:sz w:val="20"/>
                <w:szCs w:val="20"/>
                <w:spacing w:val="8"/>
              </w:rPr>
              <w:t>非“★</w:t>
            </w:r>
            <w:r>
              <w:rPr>
                <w:sz w:val="20"/>
                <w:szCs w:val="20"/>
                <w:spacing w:val="-72"/>
              </w:rPr>
              <w:t xml:space="preserve"> </w:t>
            </w:r>
            <w:r>
              <w:rPr>
                <w:sz w:val="20"/>
                <w:szCs w:val="20"/>
                <w:spacing w:val="8"/>
              </w:rPr>
              <w:t>”、“▲</w:t>
            </w:r>
            <w:r>
              <w:rPr>
                <w:sz w:val="20"/>
                <w:szCs w:val="20"/>
                <w:spacing w:val="-72"/>
              </w:rPr>
              <w:t xml:space="preserve"> </w:t>
            </w:r>
            <w:r>
              <w:rPr>
                <w:sz w:val="20"/>
                <w:szCs w:val="20"/>
                <w:spacing w:val="8"/>
              </w:rPr>
              <w:t>”条款）有负偏离的，每</w:t>
            </w:r>
            <w:r>
              <w:rPr>
                <w:sz w:val="20"/>
                <w:szCs w:val="20"/>
                <w:spacing w:val="4"/>
              </w:rPr>
              <w:t>处扣</w:t>
            </w:r>
            <w:r>
              <w:rPr>
                <w:sz w:val="20"/>
                <w:szCs w:val="20"/>
                <w:spacing w:val="-29"/>
              </w:rPr>
              <w:t xml:space="preserve"> </w:t>
            </w:r>
            <w:r>
              <w:rPr>
                <w:sz w:val="20"/>
                <w:szCs w:val="20"/>
                <w:spacing w:val="4"/>
              </w:rPr>
              <w:t>2</w:t>
            </w:r>
            <w:r>
              <w:rPr>
                <w:sz w:val="20"/>
                <w:szCs w:val="20"/>
                <w:spacing w:val="-36"/>
              </w:rPr>
              <w:t xml:space="preserve"> </w:t>
            </w:r>
            <w:r>
              <w:rPr>
                <w:sz w:val="20"/>
                <w:szCs w:val="20"/>
                <w:spacing w:val="4"/>
              </w:rPr>
              <w:t>分，扣完为止。</w:t>
            </w:r>
          </w:p>
          <w:p>
            <w:pPr>
              <w:pStyle w:val="TableText"/>
              <w:ind w:left="132" w:right="249" w:hanging="19"/>
              <w:spacing w:line="251" w:lineRule="auto"/>
              <w:rPr>
                <w:sz w:val="20"/>
                <w:szCs w:val="20"/>
              </w:rPr>
            </w:pPr>
            <w:r>
              <w:rPr>
                <w:sz w:val="20"/>
                <w:szCs w:val="20"/>
                <w:spacing w:val="8"/>
              </w:rPr>
              <w:t>注：一般技术条款（参数</w:t>
            </w:r>
            <w:r>
              <w:rPr>
                <w:sz w:val="20"/>
                <w:szCs w:val="20"/>
                <w:spacing w:val="4"/>
              </w:rPr>
              <w:t>）（</w:t>
            </w:r>
            <w:r>
              <w:rPr>
                <w:sz w:val="20"/>
                <w:szCs w:val="20"/>
                <w:spacing w:val="8"/>
              </w:rPr>
              <w:t>非“★</w:t>
            </w:r>
            <w:r>
              <w:rPr>
                <w:sz w:val="20"/>
                <w:szCs w:val="20"/>
                <w:spacing w:val="-72"/>
              </w:rPr>
              <w:t xml:space="preserve"> </w:t>
            </w:r>
            <w:r>
              <w:rPr>
                <w:sz w:val="20"/>
                <w:szCs w:val="20"/>
                <w:spacing w:val="8"/>
              </w:rPr>
              <w:t>”、“▲</w:t>
            </w:r>
            <w:r>
              <w:rPr>
                <w:sz w:val="20"/>
                <w:szCs w:val="20"/>
                <w:spacing w:val="-73"/>
              </w:rPr>
              <w:t xml:space="preserve"> </w:t>
            </w:r>
            <w:r>
              <w:rPr>
                <w:sz w:val="20"/>
                <w:szCs w:val="20"/>
                <w:spacing w:val="8"/>
              </w:rPr>
              <w:t>”条款）要求提供证</w:t>
            </w:r>
            <w:r>
              <w:rPr>
                <w:sz w:val="20"/>
                <w:szCs w:val="20"/>
                <w:spacing w:val="8"/>
              </w:rPr>
              <w:t>明材料的需提供证明材料，否则视为负偏离。</w:t>
            </w:r>
          </w:p>
        </w:tc>
      </w:tr>
      <w:tr>
        <w:trPr>
          <w:trHeight w:val="2921" w:hRule="atLeast"/>
        </w:trPr>
        <w:tc>
          <w:tcPr>
            <w:tcW w:w="1144" w:type="dxa"/>
            <w:vAlign w:val="top"/>
            <w:vMerge w:val="continue"/>
            <w:tcBorders>
              <w:top w:val="nil"/>
              <w:bottom w:val="nil"/>
            </w:tcBorders>
          </w:tcPr>
          <w:p>
            <w:pPr>
              <w:rPr>
                <w:rFonts w:ascii="Arial"/>
                <w:sz w:val="21"/>
              </w:rPr>
            </w:pPr>
            <w:r/>
          </w:p>
        </w:tc>
        <w:tc>
          <w:tcPr>
            <w:tcW w:w="721"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112" w:right="193"/>
              <w:spacing w:before="65" w:line="252" w:lineRule="auto"/>
              <w:rPr>
                <w:sz w:val="20"/>
                <w:szCs w:val="20"/>
              </w:rPr>
            </w:pPr>
            <w:r>
              <w:rPr>
                <w:sz w:val="20"/>
                <w:szCs w:val="20"/>
                <w:spacing w:val="4"/>
              </w:rPr>
              <w:t>产品</w:t>
            </w:r>
            <w:r>
              <w:rPr>
                <w:sz w:val="20"/>
                <w:szCs w:val="20"/>
                <w:spacing w:val="4"/>
              </w:rPr>
              <w:t>质量</w:t>
            </w:r>
          </w:p>
        </w:tc>
        <w:tc>
          <w:tcPr>
            <w:tcW w:w="740"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4"/>
              <w:spacing w:before="65" w:line="268" w:lineRule="exact"/>
              <w:rPr>
                <w:sz w:val="20"/>
                <w:szCs w:val="20"/>
              </w:rPr>
            </w:pPr>
            <w:r>
              <w:rPr>
                <w:sz w:val="20"/>
                <w:szCs w:val="20"/>
                <w:spacing w:val="2"/>
                <w:position w:val="1"/>
              </w:rPr>
              <w:t>20.0</w:t>
            </w:r>
          </w:p>
        </w:tc>
        <w:tc>
          <w:tcPr>
            <w:tcW w:w="6448" w:type="dxa"/>
            <w:vAlign w:val="top"/>
          </w:tcPr>
          <w:p>
            <w:pPr>
              <w:pStyle w:val="TableText"/>
              <w:ind w:left="113" w:right="143" w:firstLine="15"/>
              <w:spacing w:before="133" w:line="251" w:lineRule="auto"/>
              <w:jc w:val="both"/>
              <w:rPr>
                <w:sz w:val="20"/>
                <w:szCs w:val="20"/>
              </w:rPr>
            </w:pPr>
            <w:r>
              <w:rPr>
                <w:sz w:val="20"/>
                <w:szCs w:val="20"/>
                <w:spacing w:val="9"/>
              </w:rPr>
              <w:t>1、投标人需提供所投所有品种种子的合格检测报告，所有检测报告</w:t>
            </w:r>
            <w:r>
              <w:rPr>
                <w:sz w:val="20"/>
                <w:szCs w:val="20"/>
                <w:spacing w:val="10"/>
              </w:rPr>
              <w:t>满足招标文件要求（即种子纯度不低于85%，净度不低于</w:t>
            </w:r>
            <w:r>
              <w:rPr>
                <w:sz w:val="20"/>
                <w:szCs w:val="20"/>
                <w:spacing w:val="-35"/>
              </w:rPr>
              <w:t xml:space="preserve"> </w:t>
            </w:r>
            <w:r>
              <w:rPr>
                <w:sz w:val="20"/>
                <w:szCs w:val="20"/>
                <w:spacing w:val="10"/>
              </w:rPr>
              <w:t>98%，芽率</w:t>
            </w:r>
            <w:r>
              <w:rPr>
                <w:sz w:val="20"/>
                <w:szCs w:val="20"/>
                <w:spacing w:val="9"/>
              </w:rPr>
              <w:t>不低于80%，水分不高于</w:t>
            </w:r>
            <w:r>
              <w:rPr>
                <w:sz w:val="20"/>
                <w:szCs w:val="20"/>
                <w:spacing w:val="-36"/>
              </w:rPr>
              <w:t xml:space="preserve"> </w:t>
            </w:r>
            <w:r>
              <w:rPr>
                <w:sz w:val="20"/>
                <w:szCs w:val="20"/>
                <w:spacing w:val="9"/>
              </w:rPr>
              <w:t>9%。）且提供齐全的计满</w:t>
            </w:r>
            <w:r>
              <w:rPr>
                <w:sz w:val="20"/>
                <w:szCs w:val="20"/>
                <w:spacing w:val="8"/>
              </w:rPr>
              <w:t>分</w:t>
            </w:r>
            <w:r>
              <w:rPr>
                <w:sz w:val="20"/>
                <w:szCs w:val="20"/>
                <w:spacing w:val="-24"/>
              </w:rPr>
              <w:t xml:space="preserve"> </w:t>
            </w:r>
            <w:r>
              <w:rPr>
                <w:sz w:val="20"/>
                <w:szCs w:val="20"/>
                <w:spacing w:val="8"/>
              </w:rPr>
              <w:t>18</w:t>
            </w:r>
            <w:r>
              <w:rPr>
                <w:sz w:val="20"/>
                <w:szCs w:val="20"/>
                <w:spacing w:val="-35"/>
              </w:rPr>
              <w:t xml:space="preserve"> </w:t>
            </w:r>
            <w:r>
              <w:rPr>
                <w:sz w:val="20"/>
                <w:szCs w:val="20"/>
                <w:spacing w:val="8"/>
              </w:rPr>
              <w:t>分，每缺一</w:t>
            </w:r>
            <w:r>
              <w:rPr>
                <w:sz w:val="20"/>
                <w:szCs w:val="20"/>
                <w:spacing w:val="8"/>
              </w:rPr>
              <w:t>个品种的合格检测报告扣</w:t>
            </w:r>
            <w:r>
              <w:rPr>
                <w:sz w:val="20"/>
                <w:szCs w:val="20"/>
                <w:spacing w:val="-33"/>
              </w:rPr>
              <w:t xml:space="preserve"> </w:t>
            </w:r>
            <w:r>
              <w:rPr>
                <w:sz w:val="20"/>
                <w:szCs w:val="20"/>
                <w:spacing w:val="8"/>
              </w:rPr>
              <w:t>2</w:t>
            </w:r>
            <w:r>
              <w:rPr>
                <w:sz w:val="20"/>
                <w:szCs w:val="20"/>
                <w:spacing w:val="-35"/>
              </w:rPr>
              <w:t xml:space="preserve"> </w:t>
            </w:r>
            <w:r>
              <w:rPr>
                <w:sz w:val="20"/>
                <w:szCs w:val="20"/>
                <w:spacing w:val="8"/>
              </w:rPr>
              <w:t>分，扣完为止。未提供的不计分。</w:t>
            </w:r>
          </w:p>
          <w:p>
            <w:pPr>
              <w:pStyle w:val="TableText"/>
              <w:ind w:left="129" w:right="143" w:hanging="16"/>
              <w:spacing w:line="251" w:lineRule="auto"/>
              <w:rPr>
                <w:sz w:val="20"/>
                <w:szCs w:val="20"/>
              </w:rPr>
            </w:pPr>
            <w:r>
              <w:rPr>
                <w:sz w:val="20"/>
                <w:szCs w:val="20"/>
                <w:spacing w:val="8"/>
              </w:rPr>
              <w:t>计分说明：需提供第三方检测机构出具的</w:t>
            </w:r>
            <w:r>
              <w:rPr>
                <w:sz w:val="20"/>
                <w:szCs w:val="20"/>
                <w:spacing w:val="-24"/>
              </w:rPr>
              <w:t xml:space="preserve"> </w:t>
            </w:r>
            <w:r>
              <w:rPr>
                <w:sz w:val="20"/>
                <w:szCs w:val="20"/>
                <w:spacing w:val="8"/>
              </w:rPr>
              <w:t>2025</w:t>
            </w:r>
            <w:r>
              <w:rPr>
                <w:sz w:val="20"/>
                <w:szCs w:val="20"/>
                <w:spacing w:val="-39"/>
              </w:rPr>
              <w:t xml:space="preserve"> </w:t>
            </w:r>
            <w:r>
              <w:rPr>
                <w:sz w:val="20"/>
                <w:szCs w:val="20"/>
                <w:spacing w:val="8"/>
              </w:rPr>
              <w:t>年度合格检测报告复</w:t>
            </w:r>
            <w:r>
              <w:rPr>
                <w:sz w:val="20"/>
                <w:szCs w:val="20"/>
                <w:spacing w:val="7"/>
              </w:rPr>
              <w:t>印件并加盖投标人公章，否则不计分。</w:t>
            </w:r>
          </w:p>
          <w:p>
            <w:pPr>
              <w:pStyle w:val="TableText"/>
              <w:ind w:left="113" w:right="143" w:firstLine="1"/>
              <w:spacing w:line="250" w:lineRule="auto"/>
              <w:rPr>
                <w:sz w:val="20"/>
                <w:szCs w:val="20"/>
              </w:rPr>
            </w:pPr>
            <w:r>
              <w:rPr>
                <w:sz w:val="20"/>
                <w:szCs w:val="20"/>
                <w:spacing w:val="9"/>
              </w:rPr>
              <w:t>2、投标人需提供所投硼肥的合格检测报告，检测报告满足招标文件</w:t>
            </w:r>
            <w:r>
              <w:rPr>
                <w:sz w:val="20"/>
                <w:szCs w:val="20"/>
                <w:spacing w:val="8"/>
              </w:rPr>
              <w:t>要求（即纯硼含量≥15%）的计满分</w:t>
            </w:r>
            <w:r>
              <w:rPr>
                <w:sz w:val="20"/>
                <w:szCs w:val="20"/>
                <w:spacing w:val="-37"/>
              </w:rPr>
              <w:t xml:space="preserve"> </w:t>
            </w:r>
            <w:r>
              <w:rPr>
                <w:sz w:val="20"/>
                <w:szCs w:val="20"/>
                <w:spacing w:val="8"/>
              </w:rPr>
              <w:t>2</w:t>
            </w:r>
            <w:r>
              <w:rPr>
                <w:sz w:val="20"/>
                <w:szCs w:val="20"/>
                <w:spacing w:val="-35"/>
              </w:rPr>
              <w:t xml:space="preserve"> </w:t>
            </w:r>
            <w:r>
              <w:rPr>
                <w:sz w:val="20"/>
                <w:szCs w:val="20"/>
                <w:spacing w:val="8"/>
              </w:rPr>
              <w:t>分，</w:t>
            </w:r>
            <w:r>
              <w:rPr>
                <w:sz w:val="20"/>
                <w:szCs w:val="20"/>
                <w:spacing w:val="7"/>
              </w:rPr>
              <w:t>未提供的不计分。</w:t>
            </w:r>
          </w:p>
          <w:p>
            <w:pPr>
              <w:pStyle w:val="TableText"/>
              <w:ind w:left="129" w:right="143" w:hanging="16"/>
              <w:spacing w:before="1" w:line="253" w:lineRule="auto"/>
              <w:rPr>
                <w:sz w:val="20"/>
                <w:szCs w:val="20"/>
              </w:rPr>
            </w:pPr>
            <w:r>
              <w:rPr>
                <w:sz w:val="20"/>
                <w:szCs w:val="20"/>
                <w:spacing w:val="8"/>
              </w:rPr>
              <w:t>计分说明：需提供第三方检测机构出具的</w:t>
            </w:r>
            <w:r>
              <w:rPr>
                <w:sz w:val="20"/>
                <w:szCs w:val="20"/>
                <w:spacing w:val="-24"/>
              </w:rPr>
              <w:t xml:space="preserve"> </w:t>
            </w:r>
            <w:r>
              <w:rPr>
                <w:sz w:val="20"/>
                <w:szCs w:val="20"/>
                <w:spacing w:val="8"/>
              </w:rPr>
              <w:t>2025</w:t>
            </w:r>
            <w:r>
              <w:rPr>
                <w:sz w:val="20"/>
                <w:szCs w:val="20"/>
                <w:spacing w:val="-39"/>
              </w:rPr>
              <w:t xml:space="preserve"> </w:t>
            </w:r>
            <w:r>
              <w:rPr>
                <w:sz w:val="20"/>
                <w:szCs w:val="20"/>
                <w:spacing w:val="8"/>
              </w:rPr>
              <w:t>年度合格检测报告复</w:t>
            </w:r>
            <w:r>
              <w:rPr>
                <w:sz w:val="20"/>
                <w:szCs w:val="20"/>
                <w:spacing w:val="7"/>
              </w:rPr>
              <w:t>印件并加盖投标人公章，否则不计分。</w:t>
            </w:r>
          </w:p>
        </w:tc>
      </w:tr>
      <w:tr>
        <w:trPr>
          <w:trHeight w:val="473" w:hRule="atLeast"/>
        </w:trPr>
        <w:tc>
          <w:tcPr>
            <w:tcW w:w="1144" w:type="dxa"/>
            <w:vAlign w:val="top"/>
            <w:vMerge w:val="continue"/>
            <w:tcBorders>
              <w:top w:val="nil"/>
            </w:tcBorders>
          </w:tcPr>
          <w:p>
            <w:pPr>
              <w:rPr>
                <w:rFonts w:ascii="Arial"/>
                <w:sz w:val="21"/>
              </w:rPr>
            </w:pPr>
            <w:r/>
          </w:p>
        </w:tc>
        <w:tc>
          <w:tcPr>
            <w:tcW w:w="721" w:type="dxa"/>
            <w:vAlign w:val="top"/>
          </w:tcPr>
          <w:p>
            <w:pPr>
              <w:pStyle w:val="TableText"/>
              <w:ind w:left="113"/>
              <w:spacing w:before="133" w:line="228" w:lineRule="auto"/>
              <w:rPr>
                <w:sz w:val="20"/>
                <w:szCs w:val="20"/>
              </w:rPr>
            </w:pPr>
            <w:r>
              <w:rPr>
                <w:sz w:val="20"/>
                <w:szCs w:val="20"/>
                <w:spacing w:val="4"/>
              </w:rPr>
              <w:t>技术</w:t>
            </w:r>
          </w:p>
        </w:tc>
        <w:tc>
          <w:tcPr>
            <w:tcW w:w="740" w:type="dxa"/>
            <w:vAlign w:val="top"/>
          </w:tcPr>
          <w:p>
            <w:pPr>
              <w:pStyle w:val="TableText"/>
              <w:ind w:left="110"/>
              <w:spacing w:before="133" w:line="268" w:lineRule="exact"/>
              <w:rPr>
                <w:sz w:val="20"/>
                <w:szCs w:val="20"/>
              </w:rPr>
            </w:pPr>
            <w:r>
              <w:rPr>
                <w:sz w:val="20"/>
                <w:szCs w:val="20"/>
                <w:spacing w:val="3"/>
                <w:position w:val="1"/>
              </w:rPr>
              <w:t>40.0</w:t>
            </w:r>
          </w:p>
        </w:tc>
        <w:tc>
          <w:tcPr>
            <w:tcW w:w="6448" w:type="dxa"/>
            <w:vAlign w:val="top"/>
          </w:tcPr>
          <w:p>
            <w:pPr>
              <w:pStyle w:val="TableText"/>
              <w:ind w:left="115"/>
              <w:spacing w:before="133" w:line="227" w:lineRule="auto"/>
              <w:rPr>
                <w:sz w:val="20"/>
                <w:szCs w:val="20"/>
              </w:rPr>
            </w:pPr>
            <w:r>
              <w:rPr>
                <w:sz w:val="20"/>
                <w:szCs w:val="20"/>
                <w:spacing w:val="9"/>
              </w:rPr>
              <w:t>投标人根据本项目特点提供技术实施方案，方案应包括但不限于：</w:t>
            </w:r>
          </w:p>
        </w:tc>
      </w:tr>
    </w:tbl>
    <w:p>
      <w:pPr>
        <w:rPr>
          <w:rFonts w:ascii="Arial"/>
          <w:sz w:val="21"/>
        </w:rPr>
      </w:pPr>
      <w:r/>
    </w:p>
    <w:p>
      <w:pPr>
        <w:sectPr>
          <w:headerReference w:type="default" r:id="rId77"/>
          <w:footerReference w:type="default" r:id="rId78"/>
          <w:pgSz w:w="12240" w:h="15840"/>
          <w:pgMar w:top="1331" w:right="1590" w:bottom="1177" w:left="1590" w:header="981"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4"/>
        <w:gridCol w:w="721"/>
        <w:gridCol w:w="740"/>
        <w:gridCol w:w="6448"/>
      </w:tblGrid>
      <w:tr>
        <w:trPr>
          <w:trHeight w:val="2380" w:hRule="atLeast"/>
        </w:trPr>
        <w:tc>
          <w:tcPr>
            <w:tcW w:w="1144" w:type="dxa"/>
            <w:vAlign w:val="top"/>
            <w:vMerge w:val="restart"/>
            <w:tcBorders>
              <w:bottom w:val="nil"/>
            </w:tcBorders>
          </w:tcPr>
          <w:p>
            <w:pPr>
              <w:rPr>
                <w:rFonts w:ascii="Arial"/>
                <w:sz w:val="21"/>
              </w:rPr>
            </w:pPr>
            <w:r/>
          </w:p>
        </w:tc>
        <w:tc>
          <w:tcPr>
            <w:tcW w:w="721" w:type="dxa"/>
            <w:vAlign w:val="top"/>
          </w:tcPr>
          <w:p>
            <w:pPr>
              <w:pStyle w:val="TableText"/>
              <w:ind w:left="113" w:right="193" w:firstLine="4"/>
              <w:spacing w:before="131" w:line="252" w:lineRule="auto"/>
              <w:rPr>
                <w:sz w:val="20"/>
                <w:szCs w:val="20"/>
              </w:rPr>
            </w:pPr>
            <w:r>
              <w:rPr>
                <w:sz w:val="20"/>
                <w:szCs w:val="20"/>
                <w:spacing w:val="2"/>
              </w:rPr>
              <w:t>实施</w:t>
            </w:r>
            <w:r>
              <w:rPr>
                <w:sz w:val="20"/>
                <w:szCs w:val="20"/>
                <w:spacing w:val="4"/>
              </w:rPr>
              <w:t>方案</w:t>
            </w:r>
          </w:p>
        </w:tc>
        <w:tc>
          <w:tcPr>
            <w:tcW w:w="740" w:type="dxa"/>
            <w:vAlign w:val="top"/>
          </w:tcPr>
          <w:p>
            <w:pPr>
              <w:rPr>
                <w:rFonts w:ascii="Arial"/>
                <w:sz w:val="21"/>
              </w:rPr>
            </w:pPr>
            <w:r/>
          </w:p>
        </w:tc>
        <w:tc>
          <w:tcPr>
            <w:tcW w:w="6448" w:type="dxa"/>
            <w:vAlign w:val="top"/>
          </w:tcPr>
          <w:p>
            <w:pPr>
              <w:pStyle w:val="TableText"/>
              <w:ind w:left="112"/>
              <w:spacing w:before="131" w:line="225" w:lineRule="auto"/>
              <w:rPr>
                <w:sz w:val="20"/>
                <w:szCs w:val="20"/>
              </w:rPr>
            </w:pPr>
            <w:r>
              <w:rPr>
                <w:sz w:val="20"/>
                <w:szCs w:val="20"/>
                <w:spacing w:val="10"/>
              </w:rPr>
              <w:t>①供货保障措施、②供货进度计划保证措施</w:t>
            </w:r>
            <w:r>
              <w:rPr>
                <w:sz w:val="20"/>
                <w:szCs w:val="20"/>
                <w:spacing w:val="9"/>
              </w:rPr>
              <w:t>、③产品质量保证措</w:t>
            </w:r>
          </w:p>
          <w:p>
            <w:pPr>
              <w:pStyle w:val="TableText"/>
              <w:ind w:left="112" w:right="143"/>
              <w:spacing w:before="25" w:line="252" w:lineRule="auto"/>
              <w:rPr>
                <w:sz w:val="20"/>
                <w:szCs w:val="20"/>
              </w:rPr>
            </w:pPr>
            <w:r>
              <w:rPr>
                <w:sz w:val="20"/>
                <w:szCs w:val="20"/>
                <w:spacing w:val="10"/>
              </w:rPr>
              <w:t>施、④质量管理体系措施、⑤项目实施应急</w:t>
            </w:r>
            <w:r>
              <w:rPr>
                <w:sz w:val="20"/>
                <w:szCs w:val="20"/>
                <w:spacing w:val="9"/>
              </w:rPr>
              <w:t>处理措施等方案。方案</w:t>
            </w:r>
            <w:r>
              <w:rPr>
                <w:sz w:val="20"/>
                <w:szCs w:val="20"/>
                <w:spacing w:val="11"/>
              </w:rPr>
              <w:t>表述清晰详细、科学合理、切实可行，满足采购</w:t>
            </w:r>
            <w:r>
              <w:rPr>
                <w:sz w:val="20"/>
                <w:szCs w:val="20"/>
                <w:spacing w:val="10"/>
              </w:rPr>
              <w:t>需求的计40</w:t>
            </w:r>
            <w:r>
              <w:rPr>
                <w:sz w:val="20"/>
                <w:szCs w:val="20"/>
                <w:spacing w:val="-35"/>
              </w:rPr>
              <w:t xml:space="preserve"> </w:t>
            </w:r>
            <w:r>
              <w:rPr>
                <w:sz w:val="20"/>
                <w:szCs w:val="20"/>
                <w:spacing w:val="10"/>
              </w:rPr>
              <w:t>分；每</w:t>
            </w:r>
            <w:r>
              <w:rPr>
                <w:sz w:val="20"/>
                <w:szCs w:val="20"/>
                <w:spacing w:val="12"/>
              </w:rPr>
              <w:t>存在一处缺漏项的扣8</w:t>
            </w:r>
            <w:r>
              <w:rPr>
                <w:sz w:val="20"/>
                <w:szCs w:val="20"/>
                <w:spacing w:val="-32"/>
              </w:rPr>
              <w:t xml:space="preserve"> </w:t>
            </w:r>
            <w:r>
              <w:rPr>
                <w:sz w:val="20"/>
                <w:szCs w:val="20"/>
                <w:spacing w:val="12"/>
              </w:rPr>
              <w:t>分；每存在一处欠合理的扣4</w:t>
            </w:r>
            <w:r>
              <w:rPr>
                <w:sz w:val="20"/>
                <w:szCs w:val="20"/>
                <w:spacing w:val="-36"/>
              </w:rPr>
              <w:t xml:space="preserve"> </w:t>
            </w:r>
            <w:r>
              <w:rPr>
                <w:sz w:val="20"/>
                <w:szCs w:val="20"/>
                <w:spacing w:val="12"/>
              </w:rPr>
              <w:t>分，每项最多</w:t>
            </w:r>
            <w:r>
              <w:rPr>
                <w:sz w:val="20"/>
                <w:szCs w:val="20"/>
                <w:spacing w:val="9"/>
              </w:rPr>
              <w:t>扣</w:t>
            </w:r>
            <w:r>
              <w:rPr>
                <w:sz w:val="20"/>
                <w:szCs w:val="20"/>
                <w:spacing w:val="-39"/>
              </w:rPr>
              <w:t xml:space="preserve"> </w:t>
            </w:r>
            <w:r>
              <w:rPr>
                <w:sz w:val="20"/>
                <w:szCs w:val="20"/>
                <w:spacing w:val="9"/>
              </w:rPr>
              <w:t>8</w:t>
            </w:r>
            <w:r>
              <w:rPr>
                <w:sz w:val="20"/>
                <w:szCs w:val="20"/>
                <w:spacing w:val="-35"/>
              </w:rPr>
              <w:t xml:space="preserve"> </w:t>
            </w:r>
            <w:r>
              <w:rPr>
                <w:sz w:val="20"/>
                <w:szCs w:val="20"/>
                <w:spacing w:val="9"/>
              </w:rPr>
              <w:t>分；扣完为止。未提供方案的不计分。（欠合</w:t>
            </w:r>
            <w:r>
              <w:rPr>
                <w:sz w:val="20"/>
                <w:szCs w:val="20"/>
                <w:spacing w:val="8"/>
              </w:rPr>
              <w:t>理是指：非专门</w:t>
            </w:r>
            <w:r>
              <w:rPr>
                <w:sz w:val="20"/>
                <w:szCs w:val="20"/>
                <w:spacing w:val="8"/>
              </w:rPr>
              <w:t>针对本项目或者不适用项目的情形，</w:t>
            </w:r>
            <w:r>
              <w:rPr>
                <w:sz w:val="20"/>
                <w:szCs w:val="20"/>
                <w:spacing w:val="-55"/>
              </w:rPr>
              <w:t xml:space="preserve"> </w:t>
            </w:r>
            <w:r>
              <w:rPr>
                <w:sz w:val="20"/>
                <w:szCs w:val="20"/>
                <w:spacing w:val="8"/>
              </w:rPr>
              <w:t>内容不完整或者缺少关键安</w:t>
            </w:r>
          </w:p>
          <w:p>
            <w:pPr>
              <w:pStyle w:val="TableText"/>
              <w:ind w:left="113"/>
              <w:spacing w:line="226" w:lineRule="auto"/>
              <w:rPr>
                <w:sz w:val="20"/>
                <w:szCs w:val="20"/>
              </w:rPr>
            </w:pPr>
            <w:r>
              <w:rPr>
                <w:sz w:val="20"/>
                <w:szCs w:val="20"/>
                <w:spacing w:val="10"/>
              </w:rPr>
              <w:t>排，套用其他项目方案、内容前后矛盾、不利于</w:t>
            </w:r>
            <w:r>
              <w:rPr>
                <w:sz w:val="20"/>
                <w:szCs w:val="20"/>
                <w:spacing w:val="9"/>
              </w:rPr>
              <w:t>项目开展等任意一</w:t>
            </w:r>
          </w:p>
          <w:p>
            <w:pPr>
              <w:pStyle w:val="TableText"/>
              <w:ind w:left="113"/>
              <w:spacing w:before="25" w:line="228" w:lineRule="auto"/>
              <w:rPr>
                <w:sz w:val="20"/>
                <w:szCs w:val="20"/>
              </w:rPr>
            </w:pPr>
            <w:r>
              <w:rPr>
                <w:sz w:val="20"/>
                <w:szCs w:val="20"/>
                <w:spacing w:val="5"/>
              </w:rPr>
              <w:t>种情形）</w:t>
            </w:r>
          </w:p>
        </w:tc>
      </w:tr>
      <w:tr>
        <w:trPr>
          <w:trHeight w:val="2650" w:hRule="atLeast"/>
        </w:trPr>
        <w:tc>
          <w:tcPr>
            <w:tcW w:w="1144" w:type="dxa"/>
            <w:vAlign w:val="top"/>
            <w:vMerge w:val="continue"/>
            <w:tcBorders>
              <w:top w:val="nil"/>
              <w:bottom w:val="nil"/>
            </w:tcBorders>
          </w:tcPr>
          <w:p>
            <w:pPr>
              <w:rPr>
                <w:rFonts w:ascii="Arial"/>
                <w:sz w:val="21"/>
              </w:rPr>
            </w:pPr>
            <w:r/>
          </w:p>
        </w:tc>
        <w:tc>
          <w:tcPr>
            <w:tcW w:w="721"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3" w:right="193"/>
              <w:spacing w:before="65" w:line="251" w:lineRule="auto"/>
              <w:rPr>
                <w:sz w:val="20"/>
                <w:szCs w:val="20"/>
              </w:rPr>
            </w:pPr>
            <w:r>
              <w:rPr>
                <w:sz w:val="20"/>
                <w:szCs w:val="20"/>
                <w:spacing w:val="4"/>
              </w:rPr>
              <w:t>技术</w:t>
            </w:r>
            <w:r>
              <w:rPr>
                <w:sz w:val="20"/>
                <w:szCs w:val="20"/>
                <w:spacing w:val="3"/>
              </w:rPr>
              <w:t>人员</w:t>
            </w:r>
          </w:p>
          <w:p>
            <w:pPr>
              <w:pStyle w:val="TableText"/>
              <w:ind w:left="112" w:right="193"/>
              <w:spacing w:line="254" w:lineRule="auto"/>
              <w:rPr>
                <w:sz w:val="20"/>
                <w:szCs w:val="20"/>
              </w:rPr>
            </w:pPr>
            <w:r>
              <w:rPr>
                <w:sz w:val="20"/>
                <w:szCs w:val="20"/>
                <w:spacing w:val="4"/>
              </w:rPr>
              <w:t>保证</w:t>
            </w:r>
            <w:r>
              <w:rPr>
                <w:sz w:val="20"/>
                <w:szCs w:val="20"/>
                <w:spacing w:val="4"/>
              </w:rPr>
              <w:t>措施</w:t>
            </w:r>
          </w:p>
        </w:tc>
        <w:tc>
          <w:tcPr>
            <w:tcW w:w="7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5"/>
              <w:spacing w:before="65" w:line="267" w:lineRule="exact"/>
              <w:rPr>
                <w:sz w:val="20"/>
                <w:szCs w:val="20"/>
              </w:rPr>
            </w:pPr>
            <w:r>
              <w:rPr>
                <w:sz w:val="20"/>
                <w:szCs w:val="20"/>
                <w:spacing w:val="2"/>
                <w:position w:val="1"/>
              </w:rPr>
              <w:t>30.0</w:t>
            </w:r>
          </w:p>
        </w:tc>
        <w:tc>
          <w:tcPr>
            <w:tcW w:w="6448" w:type="dxa"/>
            <w:vAlign w:val="top"/>
          </w:tcPr>
          <w:p>
            <w:pPr>
              <w:pStyle w:val="TableText"/>
              <w:ind w:left="113" w:right="249" w:firstLine="2"/>
              <w:spacing w:before="134" w:line="251" w:lineRule="auto"/>
              <w:rPr>
                <w:sz w:val="20"/>
                <w:szCs w:val="20"/>
              </w:rPr>
            </w:pPr>
            <w:r>
              <w:rPr>
                <w:sz w:val="20"/>
                <w:szCs w:val="20"/>
                <w:spacing w:val="9"/>
              </w:rPr>
              <w:t>投标人根据本项目特点提供技术人员保证措施，方案应包括但不限</w:t>
            </w:r>
            <w:r>
              <w:rPr>
                <w:sz w:val="20"/>
                <w:szCs w:val="20"/>
                <w:spacing w:val="9"/>
              </w:rPr>
              <w:t>于：①专业技术人员分配措施、②技术人员工作职责措施、③技术</w:t>
            </w:r>
            <w:r>
              <w:rPr>
                <w:sz w:val="20"/>
                <w:szCs w:val="20"/>
                <w:spacing w:val="9"/>
              </w:rPr>
              <w:t>人员培训措施、④从事技术指导工作年限、⑤培训体系等方案。方</w:t>
            </w:r>
            <w:r>
              <w:rPr>
                <w:sz w:val="20"/>
                <w:szCs w:val="20"/>
                <w:spacing w:val="9"/>
              </w:rPr>
              <w:t>案表述清晰详细、科学合理、切实可行，并完全满足项目的需求的</w:t>
            </w:r>
            <w:r>
              <w:rPr>
                <w:sz w:val="20"/>
                <w:szCs w:val="20"/>
                <w:spacing w:val="7"/>
              </w:rPr>
              <w:t>计</w:t>
            </w:r>
            <w:r>
              <w:rPr>
                <w:sz w:val="20"/>
                <w:szCs w:val="20"/>
                <w:spacing w:val="-35"/>
              </w:rPr>
              <w:t xml:space="preserve"> </w:t>
            </w:r>
            <w:r>
              <w:rPr>
                <w:sz w:val="20"/>
                <w:szCs w:val="20"/>
                <w:spacing w:val="7"/>
              </w:rPr>
              <w:t>30</w:t>
            </w:r>
            <w:r>
              <w:rPr>
                <w:sz w:val="20"/>
                <w:szCs w:val="20"/>
                <w:spacing w:val="-35"/>
              </w:rPr>
              <w:t xml:space="preserve"> </w:t>
            </w:r>
            <w:r>
              <w:rPr>
                <w:sz w:val="20"/>
                <w:szCs w:val="20"/>
                <w:spacing w:val="7"/>
              </w:rPr>
              <w:t>分；每存在一处缺漏项的扣</w:t>
            </w:r>
            <w:r>
              <w:rPr>
                <w:sz w:val="20"/>
                <w:szCs w:val="20"/>
                <w:spacing w:val="-36"/>
              </w:rPr>
              <w:t xml:space="preserve"> </w:t>
            </w:r>
            <w:r>
              <w:rPr>
                <w:sz w:val="20"/>
                <w:szCs w:val="20"/>
                <w:spacing w:val="7"/>
              </w:rPr>
              <w:t>6</w:t>
            </w:r>
            <w:r>
              <w:rPr>
                <w:sz w:val="20"/>
                <w:szCs w:val="20"/>
                <w:spacing w:val="-37"/>
              </w:rPr>
              <w:t xml:space="preserve"> </w:t>
            </w:r>
            <w:r>
              <w:rPr>
                <w:sz w:val="20"/>
                <w:szCs w:val="20"/>
                <w:spacing w:val="7"/>
              </w:rPr>
              <w:t>分；每存在一处欠</w:t>
            </w:r>
            <w:r>
              <w:rPr>
                <w:sz w:val="20"/>
                <w:szCs w:val="20"/>
                <w:spacing w:val="6"/>
              </w:rPr>
              <w:t>合理的扣</w:t>
            </w:r>
            <w:r>
              <w:rPr>
                <w:sz w:val="20"/>
                <w:szCs w:val="20"/>
                <w:spacing w:val="-33"/>
              </w:rPr>
              <w:t xml:space="preserve"> </w:t>
            </w:r>
            <w:r>
              <w:rPr>
                <w:sz w:val="20"/>
                <w:szCs w:val="20"/>
                <w:spacing w:val="6"/>
              </w:rPr>
              <w:t>3</w:t>
            </w:r>
            <w:r>
              <w:rPr>
                <w:sz w:val="20"/>
                <w:szCs w:val="20"/>
                <w:spacing w:val="11"/>
              </w:rPr>
              <w:t>分，每项最多扣6</w:t>
            </w:r>
            <w:r>
              <w:rPr>
                <w:sz w:val="20"/>
                <w:szCs w:val="20"/>
                <w:spacing w:val="-36"/>
              </w:rPr>
              <w:t xml:space="preserve"> </w:t>
            </w:r>
            <w:r>
              <w:rPr>
                <w:sz w:val="20"/>
                <w:szCs w:val="20"/>
                <w:spacing w:val="11"/>
              </w:rPr>
              <w:t>分；扣完为止。未提供方案的不计分。</w:t>
            </w:r>
            <w:r>
              <w:rPr>
                <w:sz w:val="20"/>
                <w:szCs w:val="20"/>
                <w:spacing w:val="10"/>
              </w:rPr>
              <w:t>（欠合理</w:t>
            </w:r>
            <w:r>
              <w:rPr>
                <w:sz w:val="20"/>
                <w:szCs w:val="20"/>
                <w:spacing w:val="8"/>
              </w:rPr>
              <w:t>是指：非专门针对本项目或者不适用项目的情形，</w:t>
            </w:r>
            <w:r>
              <w:rPr>
                <w:sz w:val="20"/>
                <w:szCs w:val="20"/>
                <w:spacing w:val="-53"/>
              </w:rPr>
              <w:t xml:space="preserve"> </w:t>
            </w:r>
            <w:r>
              <w:rPr>
                <w:sz w:val="20"/>
                <w:szCs w:val="20"/>
                <w:spacing w:val="8"/>
              </w:rPr>
              <w:t>内容不完整或者</w:t>
            </w:r>
            <w:r>
              <w:rPr>
                <w:sz w:val="20"/>
                <w:szCs w:val="20"/>
                <w:spacing w:val="8"/>
              </w:rPr>
              <w:t>缺少关键安排，套用其他项目方案、</w:t>
            </w:r>
            <w:r>
              <w:rPr>
                <w:sz w:val="20"/>
                <w:szCs w:val="20"/>
                <w:spacing w:val="-53"/>
              </w:rPr>
              <w:t xml:space="preserve"> </w:t>
            </w:r>
            <w:r>
              <w:rPr>
                <w:sz w:val="20"/>
                <w:szCs w:val="20"/>
                <w:spacing w:val="8"/>
              </w:rPr>
              <w:t>内容前后矛盾、不利于服务开</w:t>
            </w:r>
            <w:r>
              <w:rPr>
                <w:sz w:val="20"/>
                <w:szCs w:val="20"/>
                <w:spacing w:val="7"/>
              </w:rPr>
              <w:t>展等任意一种情形）</w:t>
            </w:r>
          </w:p>
        </w:tc>
      </w:tr>
      <w:tr>
        <w:trPr>
          <w:trHeight w:val="1833" w:hRule="atLeast"/>
        </w:trPr>
        <w:tc>
          <w:tcPr>
            <w:tcW w:w="1144" w:type="dxa"/>
            <w:vAlign w:val="top"/>
            <w:vMerge w:val="continue"/>
            <w:tcBorders>
              <w:top w:val="nil"/>
            </w:tcBorders>
          </w:tcPr>
          <w:p>
            <w:pPr>
              <w:rPr>
                <w:rFonts w:ascii="Arial"/>
                <w:sz w:val="21"/>
              </w:rPr>
            </w:pPr>
            <w:r/>
          </w:p>
        </w:tc>
        <w:tc>
          <w:tcPr>
            <w:tcW w:w="7909" w:type="dxa"/>
            <w:vAlign w:val="top"/>
            <w:gridSpan w:val="3"/>
          </w:tcPr>
          <w:p>
            <w:pPr>
              <w:pStyle w:val="TableText"/>
              <w:ind w:left="126"/>
              <w:spacing w:before="131" w:line="227" w:lineRule="auto"/>
              <w:rPr>
                <w:sz w:val="20"/>
                <w:szCs w:val="20"/>
              </w:rPr>
            </w:pPr>
            <w:r>
              <w:rPr>
                <w:sz w:val="20"/>
                <w:szCs w:val="20"/>
                <w:spacing w:val="10"/>
              </w:rPr>
              <w:t>节能、节水产品或环境标志产品加分(此仅限于</w:t>
            </w:r>
            <w:r>
              <w:rPr>
                <w:sz w:val="20"/>
                <w:szCs w:val="20"/>
                <w:spacing w:val="9"/>
              </w:rPr>
              <w:t>节能、节水产品或环境标志政府采购</w:t>
            </w:r>
          </w:p>
          <w:p>
            <w:pPr>
              <w:pStyle w:val="TableText"/>
              <w:ind w:left="878"/>
              <w:spacing w:before="25" w:line="227" w:lineRule="auto"/>
              <w:rPr>
                <w:sz w:val="20"/>
                <w:szCs w:val="20"/>
              </w:rPr>
            </w:pPr>
            <w:r>
              <w:rPr>
                <w:sz w:val="20"/>
                <w:szCs w:val="20"/>
                <w:spacing w:val="8"/>
              </w:rPr>
              <w:t>品目清单内产品，不是品目清单内的产品，在评审时不予以考虑)：</w:t>
            </w:r>
          </w:p>
          <w:p>
            <w:pPr>
              <w:pStyle w:val="TableText"/>
              <w:ind w:left="1386"/>
              <w:spacing w:before="25" w:line="226" w:lineRule="auto"/>
              <w:rPr>
                <w:sz w:val="20"/>
                <w:szCs w:val="20"/>
              </w:rPr>
            </w:pPr>
            <w:r>
              <w:rPr>
                <w:sz w:val="20"/>
                <w:szCs w:val="20"/>
                <w:spacing w:val="9"/>
              </w:rPr>
              <w:t>所投节能、节水产品或环境标志产品的价格/项目总价格</w:t>
            </w:r>
          </w:p>
          <w:p>
            <w:pPr>
              <w:pStyle w:val="TableText"/>
              <w:ind w:left="1889"/>
              <w:spacing w:before="28" w:line="226" w:lineRule="auto"/>
              <w:rPr>
                <w:sz w:val="20"/>
                <w:szCs w:val="20"/>
              </w:rPr>
            </w:pPr>
            <w:r>
              <w:rPr>
                <w:sz w:val="20"/>
                <w:szCs w:val="20"/>
                <w:spacing w:val="7"/>
              </w:rPr>
              <w:t>×价格权值×100×本项目加分比例=应加分数</w:t>
            </w:r>
          </w:p>
          <w:p>
            <w:pPr>
              <w:pStyle w:val="TableText"/>
              <w:ind w:left="179"/>
              <w:spacing w:before="26" w:line="226" w:lineRule="auto"/>
              <w:rPr>
                <w:sz w:val="20"/>
                <w:szCs w:val="20"/>
              </w:rPr>
            </w:pPr>
            <w:r>
              <w:rPr>
                <w:sz w:val="20"/>
                <w:szCs w:val="20"/>
                <w:spacing w:val="10"/>
              </w:rPr>
              <w:t>注：整包中某一品目为节能、环境标志政府采购品目清</w:t>
            </w:r>
            <w:r>
              <w:rPr>
                <w:sz w:val="20"/>
                <w:szCs w:val="20"/>
                <w:spacing w:val="9"/>
              </w:rPr>
              <w:t>单内产品时只对该品目价格</w:t>
            </w:r>
          </w:p>
          <w:p>
            <w:pPr>
              <w:pStyle w:val="TableText"/>
              <w:ind w:left="2488"/>
              <w:spacing w:before="29" w:line="226" w:lineRule="auto"/>
              <w:rPr>
                <w:sz w:val="20"/>
                <w:szCs w:val="20"/>
              </w:rPr>
            </w:pPr>
            <w:r>
              <w:rPr>
                <w:sz w:val="20"/>
                <w:szCs w:val="20"/>
                <w:spacing w:val="8"/>
              </w:rPr>
              <w:t>加分，并合计到价格最终得分。</w:t>
            </w:r>
          </w:p>
        </w:tc>
      </w:tr>
      <w:tr>
        <w:trPr>
          <w:trHeight w:val="1017" w:hRule="atLeast"/>
        </w:trPr>
        <w:tc>
          <w:tcPr>
            <w:tcW w:w="1144"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61"/>
              <w:spacing w:before="65" w:line="228" w:lineRule="auto"/>
              <w:rPr>
                <w:sz w:val="20"/>
                <w:szCs w:val="20"/>
              </w:rPr>
            </w:pPr>
            <w:r>
              <w:rPr>
                <w:sz w:val="20"/>
                <w:szCs w:val="20"/>
                <w:spacing w:val="6"/>
              </w:rPr>
              <w:t>商务部分</w:t>
            </w:r>
          </w:p>
          <w:p>
            <w:pPr>
              <w:pStyle w:val="TableText"/>
              <w:ind w:left="167"/>
              <w:spacing w:before="26" w:line="228" w:lineRule="auto"/>
              <w:rPr>
                <w:sz w:val="20"/>
                <w:szCs w:val="20"/>
              </w:rPr>
            </w:pPr>
            <w:r>
              <w:rPr>
                <w:sz w:val="20"/>
                <w:szCs w:val="20"/>
                <w:spacing w:val="3"/>
              </w:rPr>
              <w:t>（F2、满</w:t>
            </w:r>
          </w:p>
          <w:p>
            <w:pPr>
              <w:pStyle w:val="TableText"/>
              <w:ind w:left="183"/>
              <w:spacing w:before="24" w:line="228" w:lineRule="auto"/>
              <w:rPr>
                <w:sz w:val="20"/>
                <w:szCs w:val="20"/>
              </w:rPr>
            </w:pPr>
            <w:r>
              <w:rPr>
                <w:sz w:val="20"/>
                <w:szCs w:val="20"/>
                <w:spacing w:val="-1"/>
              </w:rPr>
              <w:t>分为</w:t>
            </w:r>
            <w:r>
              <w:rPr>
                <w:sz w:val="20"/>
                <w:szCs w:val="20"/>
                <w:spacing w:val="-19"/>
              </w:rPr>
              <w:t xml:space="preserve"> </w:t>
            </w:r>
            <w:r>
              <w:rPr>
                <w:sz w:val="20"/>
                <w:szCs w:val="20"/>
                <w:spacing w:val="-1"/>
              </w:rPr>
              <w:t>100</w:t>
            </w:r>
          </w:p>
          <w:p>
            <w:pPr>
              <w:pStyle w:val="TableText"/>
              <w:ind w:left="368"/>
              <w:spacing w:before="26" w:line="228" w:lineRule="auto"/>
              <w:rPr>
                <w:sz w:val="20"/>
                <w:szCs w:val="20"/>
              </w:rPr>
            </w:pPr>
            <w:r>
              <w:rPr>
                <w:sz w:val="20"/>
                <w:szCs w:val="20"/>
                <w:spacing w:val="-1"/>
              </w:rPr>
              <w:t>分）</w:t>
            </w:r>
          </w:p>
        </w:tc>
        <w:tc>
          <w:tcPr>
            <w:tcW w:w="721" w:type="dxa"/>
            <w:vAlign w:val="top"/>
          </w:tcPr>
          <w:p>
            <w:pPr>
              <w:pStyle w:val="TableText"/>
              <w:ind w:left="111" w:right="193"/>
              <w:spacing w:before="266" w:line="254" w:lineRule="auto"/>
              <w:rPr>
                <w:sz w:val="20"/>
                <w:szCs w:val="20"/>
              </w:rPr>
            </w:pPr>
            <w:r>
              <w:rPr>
                <w:sz w:val="20"/>
                <w:szCs w:val="20"/>
                <w:spacing w:val="4"/>
              </w:rPr>
              <w:t>类似</w:t>
            </w:r>
            <w:r>
              <w:rPr>
                <w:sz w:val="20"/>
                <w:szCs w:val="20"/>
                <w:spacing w:val="5"/>
              </w:rPr>
              <w:t>业绩</w:t>
            </w:r>
          </w:p>
        </w:tc>
        <w:tc>
          <w:tcPr>
            <w:tcW w:w="740" w:type="dxa"/>
            <w:vAlign w:val="top"/>
          </w:tcPr>
          <w:p>
            <w:pPr>
              <w:spacing w:line="335" w:lineRule="auto"/>
              <w:rPr>
                <w:rFonts w:ascii="Arial"/>
                <w:sz w:val="21"/>
              </w:rPr>
            </w:pPr>
            <w:r/>
          </w:p>
          <w:p>
            <w:pPr>
              <w:pStyle w:val="TableText"/>
              <w:ind w:left="114"/>
              <w:spacing w:before="66" w:line="267" w:lineRule="exact"/>
              <w:rPr>
                <w:sz w:val="20"/>
                <w:szCs w:val="20"/>
              </w:rPr>
            </w:pPr>
            <w:r>
              <w:rPr>
                <w:sz w:val="20"/>
                <w:szCs w:val="20"/>
                <w:spacing w:val="2"/>
                <w:position w:val="1"/>
              </w:rPr>
              <w:t>20.0</w:t>
            </w:r>
          </w:p>
        </w:tc>
        <w:tc>
          <w:tcPr>
            <w:tcW w:w="6448" w:type="dxa"/>
            <w:vAlign w:val="top"/>
          </w:tcPr>
          <w:p>
            <w:pPr>
              <w:pStyle w:val="TableText"/>
              <w:ind w:left="114" w:right="563"/>
              <w:spacing w:before="132" w:line="250" w:lineRule="auto"/>
              <w:rPr>
                <w:sz w:val="20"/>
                <w:szCs w:val="20"/>
              </w:rPr>
            </w:pPr>
            <w:r>
              <w:rPr>
                <w:sz w:val="20"/>
                <w:szCs w:val="20"/>
                <w:spacing w:val="4"/>
              </w:rPr>
              <w:t>投标人自</w:t>
            </w:r>
            <w:r>
              <w:rPr>
                <w:sz w:val="20"/>
                <w:szCs w:val="20"/>
                <w:spacing w:val="-35"/>
              </w:rPr>
              <w:t xml:space="preserve"> </w:t>
            </w:r>
            <w:r>
              <w:rPr>
                <w:sz w:val="20"/>
                <w:szCs w:val="20"/>
                <w:spacing w:val="4"/>
              </w:rPr>
              <w:t>2022</w:t>
            </w:r>
            <w:r>
              <w:rPr>
                <w:sz w:val="20"/>
                <w:szCs w:val="20"/>
                <w:spacing w:val="-39"/>
              </w:rPr>
              <w:t xml:space="preserve"> </w:t>
            </w:r>
            <w:r>
              <w:rPr>
                <w:sz w:val="20"/>
                <w:szCs w:val="20"/>
                <w:spacing w:val="4"/>
              </w:rPr>
              <w:t>年</w:t>
            </w:r>
            <w:r>
              <w:rPr>
                <w:sz w:val="20"/>
                <w:szCs w:val="20"/>
                <w:spacing w:val="-24"/>
              </w:rPr>
              <w:t xml:space="preserve"> </w:t>
            </w:r>
            <w:r>
              <w:rPr>
                <w:sz w:val="20"/>
                <w:szCs w:val="20"/>
                <w:spacing w:val="4"/>
              </w:rPr>
              <w:t>1</w:t>
            </w:r>
            <w:r>
              <w:rPr>
                <w:sz w:val="20"/>
                <w:szCs w:val="20"/>
                <w:spacing w:val="-33"/>
              </w:rPr>
              <w:t xml:space="preserve"> </w:t>
            </w:r>
            <w:r>
              <w:rPr>
                <w:sz w:val="20"/>
                <w:szCs w:val="20"/>
                <w:spacing w:val="4"/>
              </w:rPr>
              <w:t>月</w:t>
            </w:r>
            <w:r>
              <w:rPr>
                <w:sz w:val="20"/>
                <w:szCs w:val="20"/>
                <w:spacing w:val="-24"/>
              </w:rPr>
              <w:t xml:space="preserve"> </w:t>
            </w:r>
            <w:r>
              <w:rPr>
                <w:sz w:val="20"/>
                <w:szCs w:val="20"/>
                <w:spacing w:val="4"/>
              </w:rPr>
              <w:t>1 日至投标截止日期（以合同签订</w:t>
            </w:r>
            <w:r>
              <w:rPr>
                <w:sz w:val="20"/>
                <w:szCs w:val="20"/>
                <w:spacing w:val="3"/>
              </w:rPr>
              <w:t>时间为</w:t>
            </w:r>
            <w:r>
              <w:rPr>
                <w:sz w:val="20"/>
                <w:szCs w:val="20"/>
                <w:spacing w:val="5"/>
              </w:rPr>
              <w:t>准</w:t>
            </w:r>
            <w:r>
              <w:rPr>
                <w:sz w:val="20"/>
                <w:szCs w:val="20"/>
                <w:spacing w:val="22"/>
              </w:rPr>
              <w:t>），</w:t>
            </w:r>
            <w:r>
              <w:rPr>
                <w:sz w:val="20"/>
                <w:szCs w:val="20"/>
                <w:spacing w:val="5"/>
              </w:rPr>
              <w:t>每提供一个类似项目业绩计</w:t>
            </w:r>
            <w:r>
              <w:rPr>
                <w:sz w:val="20"/>
                <w:szCs w:val="20"/>
                <w:spacing w:val="-24"/>
              </w:rPr>
              <w:t xml:space="preserve"> </w:t>
            </w:r>
            <w:r>
              <w:rPr>
                <w:sz w:val="20"/>
                <w:szCs w:val="20"/>
                <w:spacing w:val="5"/>
              </w:rPr>
              <w:t>10</w:t>
            </w:r>
            <w:r>
              <w:rPr>
                <w:sz w:val="20"/>
                <w:szCs w:val="20"/>
                <w:spacing w:val="-35"/>
              </w:rPr>
              <w:t xml:space="preserve"> </w:t>
            </w:r>
            <w:r>
              <w:rPr>
                <w:sz w:val="20"/>
                <w:szCs w:val="20"/>
                <w:spacing w:val="5"/>
              </w:rPr>
              <w:t>分，计满</w:t>
            </w:r>
            <w:r>
              <w:rPr>
                <w:sz w:val="20"/>
                <w:szCs w:val="20"/>
                <w:spacing w:val="-35"/>
              </w:rPr>
              <w:t xml:space="preserve"> </w:t>
            </w:r>
            <w:r>
              <w:rPr>
                <w:sz w:val="20"/>
                <w:szCs w:val="20"/>
                <w:spacing w:val="5"/>
              </w:rPr>
              <w:t>20</w:t>
            </w:r>
            <w:r>
              <w:rPr>
                <w:sz w:val="20"/>
                <w:szCs w:val="20"/>
                <w:spacing w:val="-37"/>
              </w:rPr>
              <w:t xml:space="preserve"> </w:t>
            </w:r>
            <w:r>
              <w:rPr>
                <w:sz w:val="20"/>
                <w:szCs w:val="20"/>
                <w:spacing w:val="5"/>
              </w:rPr>
              <w:t>分为止。</w:t>
            </w:r>
          </w:p>
          <w:p>
            <w:pPr>
              <w:pStyle w:val="TableText"/>
              <w:ind w:left="113"/>
              <w:spacing w:line="226" w:lineRule="auto"/>
              <w:rPr>
                <w:sz w:val="20"/>
                <w:szCs w:val="20"/>
              </w:rPr>
            </w:pPr>
            <w:r>
              <w:rPr>
                <w:sz w:val="20"/>
                <w:szCs w:val="20"/>
                <w:spacing w:val="9"/>
              </w:rPr>
              <w:t>计分说明：需提供合同复印件并加盖投标人公章，否则不计分。</w:t>
            </w:r>
          </w:p>
        </w:tc>
      </w:tr>
      <w:tr>
        <w:trPr>
          <w:trHeight w:val="1833" w:hRule="atLeast"/>
        </w:trPr>
        <w:tc>
          <w:tcPr>
            <w:tcW w:w="1144" w:type="dxa"/>
            <w:vAlign w:val="top"/>
            <w:vMerge w:val="continue"/>
            <w:tcBorders>
              <w:top w:val="nil"/>
              <w:bottom w:val="nil"/>
            </w:tcBorders>
          </w:tcPr>
          <w:p>
            <w:pPr>
              <w:rPr>
                <w:rFonts w:ascii="Arial"/>
                <w:sz w:val="21"/>
              </w:rPr>
            </w:pPr>
            <w:r/>
          </w:p>
        </w:tc>
        <w:tc>
          <w:tcPr>
            <w:tcW w:w="721" w:type="dxa"/>
            <w:vAlign w:val="top"/>
          </w:tcPr>
          <w:p>
            <w:pPr>
              <w:spacing w:line="302" w:lineRule="auto"/>
              <w:rPr>
                <w:rFonts w:ascii="Arial"/>
                <w:sz w:val="21"/>
              </w:rPr>
            </w:pPr>
            <w:r/>
          </w:p>
          <w:p>
            <w:pPr>
              <w:spacing w:line="303" w:lineRule="auto"/>
              <w:rPr>
                <w:rFonts w:ascii="Arial"/>
                <w:sz w:val="21"/>
              </w:rPr>
            </w:pPr>
            <w:r/>
          </w:p>
          <w:p>
            <w:pPr>
              <w:pStyle w:val="TableText"/>
              <w:ind w:left="116" w:right="193" w:hanging="1"/>
              <w:spacing w:before="65" w:line="254" w:lineRule="auto"/>
              <w:rPr>
                <w:sz w:val="20"/>
                <w:szCs w:val="20"/>
              </w:rPr>
            </w:pPr>
            <w:r>
              <w:rPr>
                <w:sz w:val="20"/>
                <w:szCs w:val="20"/>
                <w:spacing w:val="3"/>
              </w:rPr>
              <w:t>企业</w:t>
            </w:r>
            <w:r>
              <w:rPr>
                <w:sz w:val="20"/>
                <w:szCs w:val="20"/>
                <w:spacing w:val="2"/>
              </w:rPr>
              <w:t>实力</w:t>
            </w:r>
          </w:p>
        </w:tc>
        <w:tc>
          <w:tcPr>
            <w:tcW w:w="74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65" w:line="268" w:lineRule="exact"/>
              <w:rPr>
                <w:sz w:val="20"/>
                <w:szCs w:val="20"/>
              </w:rPr>
            </w:pPr>
            <w:r>
              <w:rPr>
                <w:sz w:val="20"/>
                <w:szCs w:val="20"/>
                <w:spacing w:val="2"/>
                <w:position w:val="1"/>
              </w:rPr>
              <w:t>24.0</w:t>
            </w:r>
          </w:p>
        </w:tc>
        <w:tc>
          <w:tcPr>
            <w:tcW w:w="6448" w:type="dxa"/>
            <w:vAlign w:val="top"/>
          </w:tcPr>
          <w:p>
            <w:pPr>
              <w:pStyle w:val="TableText"/>
              <w:ind w:left="113" w:right="249" w:firstLine="2"/>
              <w:spacing w:before="132" w:line="251" w:lineRule="auto"/>
              <w:jc w:val="both"/>
              <w:rPr>
                <w:sz w:val="20"/>
                <w:szCs w:val="20"/>
              </w:rPr>
            </w:pPr>
            <w:r>
              <w:rPr>
                <w:sz w:val="20"/>
                <w:szCs w:val="20"/>
                <w:spacing w:val="9"/>
              </w:rPr>
              <w:t>投标人具有质量管理体系认证证书、环境管理体系认证证书、职业</w:t>
            </w:r>
            <w:r>
              <w:rPr>
                <w:sz w:val="20"/>
                <w:szCs w:val="20"/>
                <w:spacing w:val="9"/>
              </w:rPr>
              <w:t>健康安全管理体系认证证书的，且认证范围需包含油菜籽种子，每</w:t>
            </w:r>
            <w:r>
              <w:rPr>
                <w:sz w:val="20"/>
                <w:szCs w:val="20"/>
                <w:spacing w:val="9"/>
              </w:rPr>
              <w:t>提供一个计8</w:t>
            </w:r>
            <w:r>
              <w:rPr>
                <w:sz w:val="20"/>
                <w:szCs w:val="20"/>
                <w:spacing w:val="-36"/>
              </w:rPr>
              <w:t xml:space="preserve"> </w:t>
            </w:r>
            <w:r>
              <w:rPr>
                <w:sz w:val="20"/>
                <w:szCs w:val="20"/>
                <w:spacing w:val="9"/>
              </w:rPr>
              <w:t>分，此项最多计</w:t>
            </w:r>
            <w:r>
              <w:rPr>
                <w:sz w:val="20"/>
                <w:szCs w:val="20"/>
                <w:spacing w:val="-37"/>
              </w:rPr>
              <w:t xml:space="preserve"> </w:t>
            </w:r>
            <w:r>
              <w:rPr>
                <w:sz w:val="20"/>
                <w:szCs w:val="20"/>
                <w:spacing w:val="9"/>
              </w:rPr>
              <w:t>24</w:t>
            </w:r>
            <w:r>
              <w:rPr>
                <w:sz w:val="20"/>
                <w:szCs w:val="20"/>
                <w:spacing w:val="-35"/>
              </w:rPr>
              <w:t xml:space="preserve"> </w:t>
            </w:r>
            <w:r>
              <w:rPr>
                <w:sz w:val="20"/>
                <w:szCs w:val="20"/>
                <w:spacing w:val="9"/>
              </w:rPr>
              <w:t>分。</w:t>
            </w:r>
          </w:p>
          <w:p>
            <w:pPr>
              <w:pStyle w:val="TableText"/>
              <w:ind w:left="112" w:right="249"/>
              <w:spacing w:line="252" w:lineRule="auto"/>
              <w:jc w:val="both"/>
              <w:rPr>
                <w:sz w:val="20"/>
                <w:szCs w:val="20"/>
              </w:rPr>
            </w:pPr>
            <w:r>
              <w:rPr>
                <w:sz w:val="20"/>
                <w:szCs w:val="20"/>
                <w:spacing w:val="9"/>
              </w:rPr>
              <w:t>计分说明：投标人须提供证书扫描件和全国认证认可信息公共服务</w:t>
            </w:r>
            <w:r>
              <w:rPr>
                <w:sz w:val="20"/>
                <w:szCs w:val="20"/>
                <w:spacing w:val="10"/>
              </w:rPr>
              <w:t>平台（</w:t>
            </w:r>
            <w:hyperlink w:history="true" r:id="rId80">
              <w:r>
                <w:rPr>
                  <w:sz w:val="20"/>
                  <w:szCs w:val="20"/>
                </w:rPr>
                <w:t>http</w:t>
              </w:r>
              <w:r>
                <w:rPr>
                  <w:sz w:val="20"/>
                  <w:szCs w:val="20"/>
                  <w:spacing w:val="10"/>
                </w:rPr>
                <w:t>://</w:t>
              </w:r>
              <w:r>
                <w:rPr>
                  <w:sz w:val="20"/>
                  <w:szCs w:val="20"/>
                </w:rPr>
                <w:t>cx</w:t>
              </w:r>
              <w:r>
                <w:rPr>
                  <w:sz w:val="20"/>
                  <w:szCs w:val="20"/>
                  <w:spacing w:val="10"/>
                </w:rPr>
                <w:t>.</w:t>
              </w:r>
              <w:r>
                <w:rPr>
                  <w:sz w:val="20"/>
                  <w:szCs w:val="20"/>
                </w:rPr>
                <w:t>cnca</w:t>
              </w:r>
              <w:r>
                <w:rPr>
                  <w:sz w:val="20"/>
                  <w:szCs w:val="20"/>
                  <w:spacing w:val="10"/>
                </w:rPr>
                <w:t>.</w:t>
              </w:r>
              <w:r>
                <w:rPr>
                  <w:sz w:val="20"/>
                  <w:szCs w:val="20"/>
                </w:rPr>
                <w:t>cn</w:t>
              </w:r>
              <w:r>
                <w:rPr>
                  <w:sz w:val="20"/>
                  <w:szCs w:val="20"/>
                  <w:spacing w:val="10"/>
                </w:rPr>
                <w:t>/</w:t>
              </w:r>
            </w:hyperlink>
            <w:r>
              <w:rPr>
                <w:sz w:val="20"/>
                <w:szCs w:val="20"/>
                <w:spacing w:val="10"/>
              </w:rPr>
              <w:t>）网站信息截图，并加盖投标人公章，</w:t>
            </w:r>
            <w:r>
              <w:rPr>
                <w:sz w:val="20"/>
                <w:szCs w:val="20"/>
                <w:spacing w:val="9"/>
              </w:rPr>
              <w:t>未按要求提供或提供不清晰导致专家无法判断的不得分。</w:t>
            </w:r>
          </w:p>
        </w:tc>
      </w:tr>
      <w:tr>
        <w:trPr>
          <w:trHeight w:val="2650" w:hRule="atLeast"/>
        </w:trPr>
        <w:tc>
          <w:tcPr>
            <w:tcW w:w="1144" w:type="dxa"/>
            <w:vAlign w:val="top"/>
            <w:vMerge w:val="continue"/>
            <w:tcBorders>
              <w:top w:val="nil"/>
            </w:tcBorders>
          </w:tcPr>
          <w:p>
            <w:pPr>
              <w:rPr>
                <w:rFonts w:ascii="Arial"/>
                <w:sz w:val="21"/>
              </w:rPr>
            </w:pPr>
            <w:r/>
          </w:p>
        </w:tc>
        <w:tc>
          <w:tcPr>
            <w:tcW w:w="721"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14" w:right="193"/>
              <w:spacing w:before="65" w:line="250" w:lineRule="auto"/>
              <w:rPr>
                <w:sz w:val="20"/>
                <w:szCs w:val="20"/>
              </w:rPr>
            </w:pPr>
            <w:r>
              <w:rPr>
                <w:sz w:val="20"/>
                <w:szCs w:val="20"/>
                <w:spacing w:val="3"/>
              </w:rPr>
              <w:t>投入</w:t>
            </w:r>
            <w:r>
              <w:rPr>
                <w:sz w:val="20"/>
                <w:szCs w:val="20"/>
                <w:spacing w:val="3"/>
              </w:rPr>
              <w:t>人员</w:t>
            </w:r>
          </w:p>
          <w:p>
            <w:pPr>
              <w:pStyle w:val="TableText"/>
              <w:ind w:left="115" w:right="193" w:hanging="2"/>
              <w:spacing w:before="2" w:line="253" w:lineRule="auto"/>
              <w:rPr>
                <w:sz w:val="20"/>
                <w:szCs w:val="20"/>
              </w:rPr>
            </w:pPr>
            <w:r>
              <w:rPr>
                <w:sz w:val="20"/>
                <w:szCs w:val="20"/>
                <w:spacing w:val="4"/>
              </w:rPr>
              <w:t>技术</w:t>
            </w:r>
            <w:r>
              <w:rPr>
                <w:sz w:val="20"/>
                <w:szCs w:val="20"/>
                <w:spacing w:val="3"/>
              </w:rPr>
              <w:t>力量</w:t>
            </w:r>
          </w:p>
        </w:tc>
        <w:tc>
          <w:tcPr>
            <w:tcW w:w="740"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27"/>
              <w:spacing w:before="65" w:line="267" w:lineRule="exact"/>
              <w:rPr>
                <w:sz w:val="20"/>
                <w:szCs w:val="20"/>
              </w:rPr>
            </w:pPr>
            <w:r>
              <w:rPr>
                <w:sz w:val="20"/>
                <w:szCs w:val="20"/>
                <w:spacing w:val="-1"/>
                <w:position w:val="1"/>
              </w:rPr>
              <w:t>16.0</w:t>
            </w:r>
          </w:p>
        </w:tc>
        <w:tc>
          <w:tcPr>
            <w:tcW w:w="6448" w:type="dxa"/>
            <w:vAlign w:val="top"/>
          </w:tcPr>
          <w:p>
            <w:pPr>
              <w:pStyle w:val="TableText"/>
              <w:ind w:left="129" w:right="143" w:hanging="1"/>
              <w:spacing w:before="132"/>
              <w:rPr>
                <w:sz w:val="20"/>
                <w:szCs w:val="20"/>
              </w:rPr>
            </w:pPr>
            <w:r>
              <w:rPr>
                <w:sz w:val="20"/>
                <w:szCs w:val="20"/>
                <w:spacing w:val="9"/>
              </w:rPr>
              <w:t>1、投标人拟派本项目的项目负责人具有中级及以上农业类相关证书</w:t>
            </w:r>
            <w:r>
              <w:rPr>
                <w:sz w:val="20"/>
                <w:szCs w:val="20"/>
                <w:spacing w:val="5"/>
              </w:rPr>
              <w:t>的计</w:t>
            </w:r>
            <w:r>
              <w:rPr>
                <w:sz w:val="20"/>
                <w:szCs w:val="20"/>
                <w:spacing w:val="-36"/>
              </w:rPr>
              <w:t xml:space="preserve"> </w:t>
            </w:r>
            <w:r>
              <w:rPr>
                <w:sz w:val="20"/>
                <w:szCs w:val="20"/>
                <w:spacing w:val="5"/>
              </w:rPr>
              <w:t>8</w:t>
            </w:r>
            <w:r>
              <w:rPr>
                <w:sz w:val="20"/>
                <w:szCs w:val="20"/>
                <w:spacing w:val="-36"/>
              </w:rPr>
              <w:t xml:space="preserve"> </w:t>
            </w:r>
            <w:r>
              <w:rPr>
                <w:sz w:val="20"/>
                <w:szCs w:val="20"/>
                <w:spacing w:val="5"/>
              </w:rPr>
              <w:t>分，未提供的不计分。</w:t>
            </w:r>
          </w:p>
          <w:p>
            <w:pPr>
              <w:pStyle w:val="TableText"/>
              <w:ind w:left="129" w:right="143" w:hanging="14"/>
              <w:spacing w:before="24"/>
              <w:rPr>
                <w:sz w:val="20"/>
                <w:szCs w:val="20"/>
              </w:rPr>
            </w:pPr>
            <w:r>
              <w:rPr>
                <w:sz w:val="20"/>
                <w:szCs w:val="20"/>
                <w:spacing w:val="9"/>
              </w:rPr>
              <w:t>2、投标人拟派本项目的技术负责人具有中级及以上农业类相关证书</w:t>
            </w:r>
            <w:r>
              <w:rPr>
                <w:sz w:val="20"/>
                <w:szCs w:val="20"/>
                <w:spacing w:val="5"/>
              </w:rPr>
              <w:t>的计</w:t>
            </w:r>
            <w:r>
              <w:rPr>
                <w:sz w:val="20"/>
                <w:szCs w:val="20"/>
                <w:spacing w:val="-36"/>
              </w:rPr>
              <w:t xml:space="preserve"> </w:t>
            </w:r>
            <w:r>
              <w:rPr>
                <w:sz w:val="20"/>
                <w:szCs w:val="20"/>
                <w:spacing w:val="5"/>
              </w:rPr>
              <w:t>8</w:t>
            </w:r>
            <w:r>
              <w:rPr>
                <w:sz w:val="20"/>
                <w:szCs w:val="20"/>
                <w:spacing w:val="-36"/>
              </w:rPr>
              <w:t xml:space="preserve"> </w:t>
            </w:r>
            <w:r>
              <w:rPr>
                <w:sz w:val="20"/>
                <w:szCs w:val="20"/>
                <w:spacing w:val="5"/>
              </w:rPr>
              <w:t>分，未提供的不计分。</w:t>
            </w:r>
          </w:p>
          <w:p>
            <w:pPr>
              <w:pStyle w:val="TableText"/>
              <w:ind w:left="113" w:right="249"/>
              <w:spacing w:before="25" w:line="252" w:lineRule="auto"/>
              <w:jc w:val="both"/>
              <w:rPr>
                <w:sz w:val="20"/>
                <w:szCs w:val="20"/>
              </w:rPr>
            </w:pPr>
            <w:r>
              <w:rPr>
                <w:sz w:val="20"/>
                <w:szCs w:val="20"/>
                <w:spacing w:val="9"/>
              </w:rPr>
              <w:t>计分说明：需提供相关人员证书扫描件及相关人员投标截止前六个</w:t>
            </w:r>
            <w:r>
              <w:rPr>
                <w:sz w:val="20"/>
                <w:szCs w:val="20"/>
                <w:spacing w:val="9"/>
              </w:rPr>
              <w:t>月中任意连续三个月在投标单位的社保缴费证明扫描件并加盖投标</w:t>
            </w:r>
            <w:r>
              <w:rPr>
                <w:sz w:val="20"/>
                <w:szCs w:val="20"/>
                <w:spacing w:val="9"/>
              </w:rPr>
              <w:t>人公章，如有退休返聘人员则须提供退休证明和返聘合同复印件并</w:t>
            </w:r>
            <w:r>
              <w:rPr>
                <w:sz w:val="20"/>
                <w:szCs w:val="20"/>
                <w:spacing w:val="9"/>
              </w:rPr>
              <w:t>加盖投标人公章，否则不计分；同一人员有多个证书不累计计分，</w:t>
            </w:r>
            <w:r>
              <w:rPr>
                <w:sz w:val="20"/>
                <w:szCs w:val="20"/>
                <w:spacing w:val="9"/>
              </w:rPr>
              <w:t>项目负责人和技术负责人不得兼任，否则不计分。</w:t>
            </w:r>
          </w:p>
        </w:tc>
      </w:tr>
    </w:tbl>
    <w:p>
      <w:pPr>
        <w:rPr>
          <w:rFonts w:ascii="Arial"/>
          <w:sz w:val="21"/>
        </w:rPr>
      </w:pPr>
      <w:r/>
    </w:p>
    <w:p>
      <w:pPr>
        <w:sectPr>
          <w:headerReference w:type="default" r:id="rId7"/>
          <w:footerReference w:type="default" r:id="rId79"/>
          <w:pgSz w:w="12240" w:h="15840"/>
          <w:pgMar w:top="400" w:right="1590" w:bottom="1177" w:left="1590" w:header="0" w:footer="946" w:gutter="0"/>
        </w:sectPr>
        <w:rPr>
          <w:rFonts w:ascii="Arial" w:hAnsi="Arial" w:eastAsia="Arial" w:cs="Arial"/>
          <w:sz w:val="21"/>
          <w:szCs w:val="21"/>
        </w:rPr>
      </w:pPr>
    </w:p>
    <w:p>
      <w:pPr>
        <w:spacing w:before="127"/>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4"/>
        <w:gridCol w:w="721"/>
        <w:gridCol w:w="740"/>
        <w:gridCol w:w="6448"/>
      </w:tblGrid>
      <w:tr>
        <w:trPr>
          <w:trHeight w:val="2652" w:hRule="atLeast"/>
        </w:trPr>
        <w:tc>
          <w:tcPr>
            <w:tcW w:w="1144" w:type="dxa"/>
            <w:vAlign w:val="top"/>
          </w:tcPr>
          <w:p>
            <w:pPr>
              <w:rPr>
                <w:rFonts w:ascii="Arial"/>
                <w:sz w:val="21"/>
              </w:rPr>
            </w:pPr>
            <w:r/>
          </w:p>
        </w:tc>
        <w:tc>
          <w:tcPr>
            <w:tcW w:w="721" w:type="dxa"/>
            <w:vAlign w:val="top"/>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2" w:right="193"/>
              <w:spacing w:before="65" w:line="251" w:lineRule="auto"/>
              <w:rPr>
                <w:sz w:val="20"/>
                <w:szCs w:val="20"/>
              </w:rPr>
            </w:pPr>
            <w:r>
              <w:rPr>
                <w:sz w:val="20"/>
                <w:szCs w:val="20"/>
                <w:spacing w:val="4"/>
              </w:rPr>
              <w:t>售后</w:t>
            </w:r>
            <w:r>
              <w:rPr>
                <w:sz w:val="20"/>
                <w:szCs w:val="20"/>
                <w:spacing w:val="4"/>
              </w:rPr>
              <w:t>服务</w:t>
            </w:r>
          </w:p>
          <w:p>
            <w:pPr>
              <w:pStyle w:val="TableText"/>
              <w:ind w:left="113"/>
              <w:spacing w:line="228" w:lineRule="auto"/>
              <w:rPr>
                <w:sz w:val="20"/>
                <w:szCs w:val="20"/>
              </w:rPr>
            </w:pPr>
            <w:r>
              <w:rPr>
                <w:sz w:val="20"/>
                <w:szCs w:val="20"/>
                <w:spacing w:val="4"/>
              </w:rPr>
              <w:t>方案</w:t>
            </w:r>
          </w:p>
        </w:tc>
        <w:tc>
          <w:tcPr>
            <w:tcW w:w="740"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0"/>
              <w:spacing w:before="65" w:line="268" w:lineRule="exact"/>
              <w:rPr>
                <w:sz w:val="20"/>
                <w:szCs w:val="20"/>
              </w:rPr>
            </w:pPr>
            <w:r>
              <w:rPr>
                <w:sz w:val="20"/>
                <w:szCs w:val="20"/>
                <w:spacing w:val="3"/>
                <w:position w:val="1"/>
              </w:rPr>
              <w:t>40.0</w:t>
            </w:r>
          </w:p>
        </w:tc>
        <w:tc>
          <w:tcPr>
            <w:tcW w:w="6448" w:type="dxa"/>
            <w:vAlign w:val="top"/>
          </w:tcPr>
          <w:p>
            <w:pPr>
              <w:pStyle w:val="TableText"/>
              <w:ind w:left="115"/>
              <w:spacing w:before="131" w:line="227" w:lineRule="auto"/>
              <w:rPr>
                <w:sz w:val="20"/>
                <w:szCs w:val="20"/>
              </w:rPr>
            </w:pPr>
            <w:r>
              <w:rPr>
                <w:sz w:val="20"/>
                <w:szCs w:val="20"/>
                <w:spacing w:val="9"/>
              </w:rPr>
              <w:t>投标人根据本项目特点提供售后服务方案，方案应包括但不限于：</w:t>
            </w:r>
          </w:p>
          <w:p>
            <w:pPr>
              <w:pStyle w:val="TableText"/>
              <w:ind w:left="112" w:right="249"/>
              <w:spacing w:before="23" w:line="252" w:lineRule="auto"/>
              <w:rPr>
                <w:sz w:val="20"/>
                <w:szCs w:val="20"/>
              </w:rPr>
            </w:pPr>
            <w:r>
              <w:rPr>
                <w:sz w:val="20"/>
                <w:szCs w:val="20"/>
                <w:spacing w:val="10"/>
              </w:rPr>
              <w:t>①投标人有无专人负责售前、售中和售后服</w:t>
            </w:r>
            <w:r>
              <w:rPr>
                <w:sz w:val="20"/>
                <w:szCs w:val="20"/>
                <w:spacing w:val="9"/>
              </w:rPr>
              <w:t>务、②服务承诺、③服</w:t>
            </w:r>
            <w:r>
              <w:rPr>
                <w:sz w:val="20"/>
                <w:szCs w:val="20"/>
                <w:spacing w:val="10"/>
              </w:rPr>
              <w:t>务响应时间、④售后人员安排、⑤良种良法</w:t>
            </w:r>
            <w:r>
              <w:rPr>
                <w:sz w:val="20"/>
                <w:szCs w:val="20"/>
                <w:spacing w:val="9"/>
              </w:rPr>
              <w:t>技术培训等，方案表述</w:t>
            </w:r>
            <w:r>
              <w:rPr>
                <w:sz w:val="20"/>
                <w:szCs w:val="20"/>
                <w:spacing w:val="11"/>
              </w:rPr>
              <w:t>清晰详细、科学合理、切实可行，并完全满足项目的需求的计40</w:t>
            </w:r>
            <w:r>
              <w:rPr>
                <w:sz w:val="20"/>
                <w:szCs w:val="20"/>
                <w:spacing w:val="10"/>
              </w:rPr>
              <w:t>分；每存在一处缺漏项的扣</w:t>
            </w:r>
            <w:r>
              <w:rPr>
                <w:sz w:val="20"/>
                <w:szCs w:val="20"/>
                <w:spacing w:val="-36"/>
              </w:rPr>
              <w:t xml:space="preserve"> </w:t>
            </w:r>
            <w:r>
              <w:rPr>
                <w:sz w:val="20"/>
                <w:szCs w:val="20"/>
                <w:spacing w:val="10"/>
              </w:rPr>
              <w:t>8</w:t>
            </w:r>
            <w:r>
              <w:rPr>
                <w:sz w:val="20"/>
                <w:szCs w:val="20"/>
                <w:spacing w:val="-35"/>
              </w:rPr>
              <w:t xml:space="preserve"> </w:t>
            </w:r>
            <w:r>
              <w:rPr>
                <w:sz w:val="20"/>
                <w:szCs w:val="20"/>
                <w:spacing w:val="10"/>
              </w:rPr>
              <w:t>分；每存在一处欠合理的扣4</w:t>
            </w:r>
            <w:r>
              <w:rPr>
                <w:sz w:val="20"/>
                <w:szCs w:val="20"/>
                <w:spacing w:val="-36"/>
              </w:rPr>
              <w:t xml:space="preserve"> </w:t>
            </w:r>
            <w:r>
              <w:rPr>
                <w:sz w:val="20"/>
                <w:szCs w:val="20"/>
                <w:spacing w:val="9"/>
              </w:rPr>
              <w:t>分，每</w:t>
            </w:r>
            <w:r>
              <w:rPr>
                <w:sz w:val="20"/>
                <w:szCs w:val="20"/>
                <w:spacing w:val="8"/>
              </w:rPr>
              <w:t>项最多扣</w:t>
            </w:r>
            <w:r>
              <w:rPr>
                <w:sz w:val="20"/>
                <w:szCs w:val="20"/>
                <w:spacing w:val="-25"/>
              </w:rPr>
              <w:t xml:space="preserve"> </w:t>
            </w:r>
            <w:r>
              <w:rPr>
                <w:sz w:val="20"/>
                <w:szCs w:val="20"/>
                <w:spacing w:val="8"/>
              </w:rPr>
              <w:t>8</w:t>
            </w:r>
            <w:r>
              <w:rPr>
                <w:sz w:val="20"/>
                <w:szCs w:val="20"/>
                <w:spacing w:val="-36"/>
              </w:rPr>
              <w:t xml:space="preserve"> </w:t>
            </w:r>
            <w:r>
              <w:rPr>
                <w:sz w:val="20"/>
                <w:szCs w:val="20"/>
                <w:spacing w:val="8"/>
              </w:rPr>
              <w:t>分；扣完为止。未提供方案的不计分。（欠合理是指：</w:t>
            </w:r>
            <w:r>
              <w:rPr>
                <w:sz w:val="20"/>
                <w:szCs w:val="20"/>
                <w:spacing w:val="10"/>
              </w:rPr>
              <w:t>非专门针对本项目或者不适用项目的情形，</w:t>
            </w:r>
            <w:r>
              <w:rPr>
                <w:sz w:val="20"/>
                <w:szCs w:val="20"/>
                <w:spacing w:val="9"/>
              </w:rPr>
              <w:t>内容不完整或者缺少关</w:t>
            </w:r>
            <w:r>
              <w:rPr>
                <w:sz w:val="20"/>
                <w:szCs w:val="20"/>
                <w:spacing w:val="10"/>
              </w:rPr>
              <w:t>键安排，套用其他项目方案、内容前后矛盾</w:t>
            </w:r>
            <w:r>
              <w:rPr>
                <w:sz w:val="20"/>
                <w:szCs w:val="20"/>
                <w:spacing w:val="9"/>
              </w:rPr>
              <w:t>、不利于服务开展等任</w:t>
            </w:r>
            <w:r>
              <w:rPr>
                <w:sz w:val="20"/>
                <w:szCs w:val="20"/>
                <w:spacing w:val="6"/>
              </w:rPr>
              <w:t>意一种情形）</w:t>
            </w:r>
          </w:p>
        </w:tc>
      </w:tr>
      <w:tr>
        <w:trPr>
          <w:trHeight w:val="1561" w:hRule="atLeast"/>
        </w:trPr>
        <w:tc>
          <w:tcPr>
            <w:tcW w:w="1144"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402" w:right="152" w:hanging="244"/>
              <w:spacing w:before="65" w:line="253" w:lineRule="auto"/>
              <w:rPr>
                <w:sz w:val="20"/>
                <w:szCs w:val="20"/>
              </w:rPr>
            </w:pPr>
            <w:r>
              <w:rPr>
                <w:sz w:val="20"/>
                <w:szCs w:val="20"/>
                <w:spacing w:val="7"/>
              </w:rPr>
              <w:t>价格部分</w:t>
            </w:r>
            <w:r>
              <w:rPr>
                <w:sz w:val="20"/>
                <w:szCs w:val="20"/>
                <w:spacing w:val="-6"/>
              </w:rPr>
              <w:t>(F3)</w:t>
            </w:r>
          </w:p>
        </w:tc>
        <w:tc>
          <w:tcPr>
            <w:tcW w:w="721" w:type="dxa"/>
            <w:vAlign w:val="top"/>
          </w:tcPr>
          <w:p>
            <w:pPr>
              <w:spacing w:line="471" w:lineRule="auto"/>
              <w:rPr>
                <w:rFonts w:ascii="Arial"/>
                <w:sz w:val="21"/>
              </w:rPr>
            </w:pPr>
            <w:r/>
          </w:p>
          <w:p>
            <w:pPr>
              <w:pStyle w:val="TableText"/>
              <w:ind w:left="115"/>
              <w:spacing w:before="65" w:line="228" w:lineRule="auto"/>
              <w:outlineLvl w:val="0"/>
              <w:rPr>
                <w:sz w:val="20"/>
                <w:szCs w:val="20"/>
              </w:rPr>
            </w:pPr>
            <w:bookmarkStart w:name="bookmark48" w:id="19"/>
            <w:bookmarkEnd w:id="19"/>
            <w:r>
              <w:rPr>
                <w:sz w:val="20"/>
                <w:szCs w:val="20"/>
                <w:spacing w:val="3"/>
              </w:rPr>
              <w:t>投标</w:t>
            </w:r>
          </w:p>
          <w:p>
            <w:pPr>
              <w:pStyle w:val="TableText"/>
              <w:ind w:left="110"/>
              <w:spacing w:before="24" w:line="226" w:lineRule="auto"/>
              <w:rPr>
                <w:sz w:val="20"/>
                <w:szCs w:val="20"/>
              </w:rPr>
            </w:pPr>
            <w:r>
              <w:rPr>
                <w:sz w:val="20"/>
                <w:szCs w:val="20"/>
                <w:spacing w:val="5"/>
              </w:rPr>
              <w:t>报价</w:t>
            </w:r>
          </w:p>
        </w:tc>
        <w:tc>
          <w:tcPr>
            <w:tcW w:w="740" w:type="dxa"/>
            <w:vAlign w:val="top"/>
          </w:tcPr>
          <w:p>
            <w:pPr>
              <w:spacing w:line="302" w:lineRule="auto"/>
              <w:rPr>
                <w:rFonts w:ascii="Arial"/>
                <w:sz w:val="21"/>
              </w:rPr>
            </w:pPr>
            <w:r/>
          </w:p>
          <w:p>
            <w:pPr>
              <w:spacing w:line="302" w:lineRule="auto"/>
              <w:rPr>
                <w:rFonts w:ascii="Arial"/>
                <w:sz w:val="21"/>
              </w:rPr>
            </w:pPr>
            <w:r/>
          </w:p>
          <w:p>
            <w:pPr>
              <w:pStyle w:val="TableText"/>
              <w:ind w:left="127"/>
              <w:spacing w:before="65" w:line="268" w:lineRule="exact"/>
              <w:rPr>
                <w:sz w:val="20"/>
                <w:szCs w:val="20"/>
              </w:rPr>
            </w:pPr>
            <w:r>
              <w:rPr>
                <w:sz w:val="20"/>
                <w:szCs w:val="20"/>
                <w:position w:val="1"/>
              </w:rPr>
              <w:t>100.0</w:t>
            </w:r>
          </w:p>
        </w:tc>
        <w:tc>
          <w:tcPr>
            <w:tcW w:w="6448" w:type="dxa"/>
            <w:vAlign w:val="top"/>
          </w:tcPr>
          <w:p>
            <w:pPr>
              <w:pStyle w:val="TableText"/>
              <w:ind w:left="113" w:right="249" w:firstLine="14"/>
              <w:spacing w:before="132" w:line="251" w:lineRule="auto"/>
              <w:jc w:val="both"/>
              <w:rPr>
                <w:sz w:val="20"/>
                <w:szCs w:val="20"/>
              </w:rPr>
            </w:pPr>
            <w:r>
              <w:rPr>
                <w:sz w:val="20"/>
                <w:szCs w:val="20"/>
                <w:spacing w:val="9"/>
              </w:rPr>
              <w:t>1、投标报价调整：本项目的具体政府采购政策价格扣</w:t>
            </w:r>
            <w:r>
              <w:rPr>
                <w:sz w:val="20"/>
                <w:szCs w:val="20"/>
                <w:spacing w:val="8"/>
              </w:rPr>
              <w:t>除/加分比例</w:t>
            </w:r>
            <w:r>
              <w:rPr>
                <w:sz w:val="20"/>
                <w:szCs w:val="20"/>
                <w:spacing w:val="9"/>
              </w:rPr>
              <w:t>详见第二章投标须知前附表；满足招标文件要求且投标报价中最低</w:t>
            </w:r>
            <w:r>
              <w:rPr>
                <w:sz w:val="20"/>
                <w:szCs w:val="20"/>
                <w:spacing w:val="9"/>
              </w:rPr>
              <w:t>的投标报价为评标基准价其价格分为满分；其他投标人的价格分统</w:t>
            </w:r>
            <w:r>
              <w:rPr>
                <w:sz w:val="20"/>
                <w:szCs w:val="20"/>
                <w:spacing w:val="8"/>
              </w:rPr>
              <w:t>一按照以下公式计算：投标报价得分=（评标</w:t>
            </w:r>
            <w:r>
              <w:rPr>
                <w:sz w:val="20"/>
                <w:szCs w:val="20"/>
                <w:spacing w:val="7"/>
              </w:rPr>
              <w:t>基准价/投标报价）</w:t>
            </w:r>
            <w:r>
              <w:rPr>
                <w:sz w:val="20"/>
                <w:szCs w:val="20"/>
                <w:spacing w:val="-51"/>
              </w:rPr>
              <w:t xml:space="preserve"> </w:t>
            </w:r>
            <w:r>
              <w:rPr>
                <w:sz w:val="20"/>
                <w:szCs w:val="20"/>
                <w:spacing w:val="7"/>
              </w:rPr>
              <w:t>×</w:t>
            </w:r>
            <w:r>
              <w:rPr>
                <w:sz w:val="20"/>
                <w:szCs w:val="20"/>
                <w:spacing w:val="7"/>
              </w:rPr>
              <w:t>价格权值×100</w:t>
            </w:r>
          </w:p>
        </w:tc>
      </w:tr>
      <w:tr>
        <w:trPr>
          <w:trHeight w:val="2650" w:hRule="atLeast"/>
        </w:trPr>
        <w:tc>
          <w:tcPr>
            <w:tcW w:w="1144" w:type="dxa"/>
            <w:vAlign w:val="top"/>
            <w:vMerge w:val="continue"/>
            <w:tcBorders>
              <w:top w:val="nil"/>
            </w:tcBorders>
          </w:tcPr>
          <w:p>
            <w:pPr>
              <w:rPr>
                <w:rFonts w:ascii="Arial"/>
                <w:sz w:val="21"/>
              </w:rPr>
            </w:pPr>
            <w:r/>
          </w:p>
        </w:tc>
        <w:tc>
          <w:tcPr>
            <w:tcW w:w="721" w:type="dxa"/>
            <w:vAlign w:val="top"/>
          </w:tcPr>
          <w:p>
            <w:pPr>
              <w:spacing w:line="471" w:lineRule="auto"/>
              <w:rPr>
                <w:rFonts w:ascii="Arial"/>
                <w:sz w:val="21"/>
              </w:rPr>
            </w:pPr>
            <w:r/>
          </w:p>
          <w:p>
            <w:pPr>
              <w:pStyle w:val="TableText"/>
              <w:ind w:left="112" w:right="193"/>
              <w:spacing w:before="65" w:line="251" w:lineRule="auto"/>
              <w:rPr>
                <w:sz w:val="20"/>
                <w:szCs w:val="20"/>
              </w:rPr>
            </w:pPr>
            <w:r>
              <w:rPr>
                <w:sz w:val="20"/>
                <w:szCs w:val="20"/>
                <w:spacing w:val="4"/>
              </w:rPr>
              <w:t>节能</w:t>
            </w:r>
            <w:r>
              <w:rPr>
                <w:sz w:val="20"/>
                <w:szCs w:val="20"/>
                <w:spacing w:val="4"/>
              </w:rPr>
              <w:t>节水</w:t>
            </w:r>
          </w:p>
          <w:p>
            <w:pPr>
              <w:pStyle w:val="TableText"/>
              <w:ind w:left="112" w:right="193"/>
              <w:spacing w:line="251" w:lineRule="auto"/>
              <w:rPr>
                <w:sz w:val="20"/>
                <w:szCs w:val="20"/>
              </w:rPr>
            </w:pPr>
            <w:r>
              <w:rPr>
                <w:sz w:val="20"/>
                <w:szCs w:val="20"/>
                <w:spacing w:val="4"/>
              </w:rPr>
              <w:t>环境</w:t>
            </w:r>
            <w:r>
              <w:rPr>
                <w:sz w:val="20"/>
                <w:szCs w:val="20"/>
                <w:spacing w:val="4"/>
              </w:rPr>
              <w:t>标志</w:t>
            </w:r>
          </w:p>
          <w:p>
            <w:pPr>
              <w:pStyle w:val="TableText"/>
              <w:ind w:left="112" w:right="193"/>
              <w:spacing w:line="252" w:lineRule="auto"/>
              <w:rPr>
                <w:sz w:val="20"/>
                <w:szCs w:val="20"/>
              </w:rPr>
            </w:pPr>
            <w:r>
              <w:rPr>
                <w:sz w:val="20"/>
                <w:szCs w:val="20"/>
                <w:spacing w:val="4"/>
              </w:rPr>
              <w:t>产品</w:t>
            </w:r>
            <w:r>
              <w:rPr>
                <w:sz w:val="20"/>
                <w:szCs w:val="20"/>
                <w:spacing w:val="4"/>
              </w:rPr>
              <w:t>加分</w:t>
            </w:r>
          </w:p>
        </w:tc>
        <w:tc>
          <w:tcPr>
            <w:tcW w:w="7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3"/>
              <w:spacing w:before="65" w:line="268" w:lineRule="exact"/>
              <w:rPr>
                <w:sz w:val="20"/>
                <w:szCs w:val="20"/>
              </w:rPr>
            </w:pPr>
            <w:r>
              <w:rPr>
                <w:sz w:val="20"/>
                <w:szCs w:val="20"/>
                <w:spacing w:val="1"/>
                <w:position w:val="1"/>
              </w:rPr>
              <w:t>0.0</w:t>
            </w:r>
          </w:p>
        </w:tc>
        <w:tc>
          <w:tcPr>
            <w:tcW w:w="6448" w:type="dxa"/>
            <w:vAlign w:val="top"/>
          </w:tcPr>
          <w:p>
            <w:pPr>
              <w:pStyle w:val="TableText"/>
              <w:ind w:left="113" w:right="143"/>
              <w:spacing w:before="129" w:line="252" w:lineRule="auto"/>
              <w:rPr>
                <w:sz w:val="20"/>
                <w:szCs w:val="20"/>
              </w:rPr>
            </w:pPr>
            <w:r>
              <w:rPr>
                <w:sz w:val="20"/>
                <w:szCs w:val="20"/>
                <w:spacing w:val="9"/>
              </w:rPr>
              <w:t>节能、节水产品或环境标志产品加分(此仅限于节能、节水产品或环</w:t>
            </w:r>
            <w:r>
              <w:rPr>
                <w:sz w:val="20"/>
                <w:szCs w:val="20"/>
                <w:spacing w:val="9"/>
              </w:rPr>
              <w:t>境标志政府采购品目清单内产品，不是品目清单内的产品，在评审</w:t>
            </w:r>
            <w:r>
              <w:rPr>
                <w:sz w:val="20"/>
                <w:szCs w:val="20"/>
                <w:spacing w:val="6"/>
              </w:rPr>
              <w:t>时不予以考虑)：</w:t>
            </w:r>
          </w:p>
          <w:p>
            <w:pPr>
              <w:pStyle w:val="TableText"/>
              <w:ind w:left="113"/>
              <w:spacing w:line="226" w:lineRule="auto"/>
              <w:rPr>
                <w:sz w:val="20"/>
                <w:szCs w:val="20"/>
              </w:rPr>
            </w:pPr>
            <w:r>
              <w:rPr>
                <w:sz w:val="20"/>
                <w:szCs w:val="20"/>
                <w:spacing w:val="9"/>
              </w:rPr>
              <w:t>所投节能、节水产品或环境标志产品的价格</w:t>
            </w:r>
          </w:p>
          <w:p>
            <w:pPr>
              <w:pStyle w:val="TableText"/>
              <w:ind w:left="115" w:right="145" w:hanging="4"/>
              <w:spacing w:before="27" w:line="251" w:lineRule="auto"/>
              <w:rPr>
                <w:sz w:val="20"/>
                <w:szCs w:val="20"/>
              </w:rPr>
            </w:pPr>
            <w:r>
              <w:rPr>
                <w:sz w:val="20"/>
                <w:szCs w:val="20"/>
                <w:spacing w:val="9"/>
              </w:rPr>
              <w:t>———————————×价格权值×100×本项目加分比例</w:t>
            </w:r>
            <w:r>
              <w:rPr>
                <w:sz w:val="20"/>
                <w:szCs w:val="20"/>
                <w:spacing w:val="8"/>
              </w:rPr>
              <w:t>= 应加</w:t>
            </w:r>
            <w:r>
              <w:rPr>
                <w:sz w:val="20"/>
                <w:szCs w:val="20"/>
                <w:spacing w:val="3"/>
              </w:rPr>
              <w:t>分数</w:t>
            </w:r>
          </w:p>
          <w:p>
            <w:pPr>
              <w:pStyle w:val="TableText"/>
              <w:ind w:left="116"/>
              <w:spacing w:line="226" w:lineRule="auto"/>
              <w:rPr>
                <w:sz w:val="20"/>
                <w:szCs w:val="20"/>
              </w:rPr>
            </w:pPr>
            <w:r>
              <w:rPr>
                <w:sz w:val="20"/>
                <w:szCs w:val="20"/>
                <w:spacing w:val="7"/>
              </w:rPr>
              <w:t>项目总价格</w:t>
            </w:r>
          </w:p>
          <w:p>
            <w:pPr>
              <w:pStyle w:val="TableText"/>
              <w:ind w:left="125" w:right="249" w:hanging="12"/>
              <w:spacing w:before="26" w:line="253" w:lineRule="auto"/>
              <w:rPr>
                <w:sz w:val="20"/>
                <w:szCs w:val="20"/>
              </w:rPr>
            </w:pPr>
            <w:r>
              <w:rPr>
                <w:sz w:val="20"/>
                <w:szCs w:val="20"/>
                <w:spacing w:val="9"/>
              </w:rPr>
              <w:t>注：整包中某一品目为节能、环境标志政府采购品目清单内产品时</w:t>
            </w:r>
            <w:r>
              <w:rPr>
                <w:sz w:val="20"/>
                <w:szCs w:val="20"/>
                <w:spacing w:val="8"/>
              </w:rPr>
              <w:t>只对该品目价格加分，并合计到价格最终得分。</w:t>
            </w:r>
          </w:p>
        </w:tc>
      </w:tr>
      <w:tr>
        <w:trPr>
          <w:trHeight w:val="472" w:hRule="atLeast"/>
        </w:trPr>
        <w:tc>
          <w:tcPr>
            <w:tcW w:w="9053" w:type="dxa"/>
            <w:vAlign w:val="top"/>
            <w:gridSpan w:val="4"/>
          </w:tcPr>
          <w:p>
            <w:pPr>
              <w:pStyle w:val="TableText"/>
              <w:ind w:left="2746"/>
              <w:spacing w:before="132" w:line="228" w:lineRule="auto"/>
              <w:rPr>
                <w:sz w:val="20"/>
                <w:szCs w:val="20"/>
              </w:rPr>
            </w:pPr>
            <w:r>
              <w:rPr>
                <w:sz w:val="20"/>
                <w:szCs w:val="20"/>
                <w:spacing w:val="7"/>
              </w:rPr>
              <w:t>评委评分=F1×A1+F2×A2+……+</w:t>
            </w:r>
            <w:r>
              <w:rPr>
                <w:sz w:val="20"/>
                <w:szCs w:val="20"/>
              </w:rPr>
              <w:t>Fn</w:t>
            </w:r>
            <w:r>
              <w:rPr>
                <w:sz w:val="20"/>
                <w:szCs w:val="20"/>
                <w:spacing w:val="7"/>
              </w:rPr>
              <w:t>×</w:t>
            </w:r>
            <w:r>
              <w:rPr>
                <w:sz w:val="20"/>
                <w:szCs w:val="20"/>
              </w:rPr>
              <w:t>An</w:t>
            </w:r>
          </w:p>
        </w:tc>
      </w:tr>
      <w:tr>
        <w:trPr>
          <w:trHeight w:val="473" w:hRule="atLeast"/>
        </w:trPr>
        <w:tc>
          <w:tcPr>
            <w:tcW w:w="9053" w:type="dxa"/>
            <w:vAlign w:val="top"/>
            <w:gridSpan w:val="4"/>
          </w:tcPr>
          <w:p>
            <w:pPr>
              <w:pStyle w:val="TableText"/>
              <w:ind w:left="1427"/>
              <w:spacing w:before="132" w:line="228" w:lineRule="auto"/>
              <w:rPr>
                <w:sz w:val="20"/>
                <w:szCs w:val="20"/>
              </w:rPr>
            </w:pPr>
            <w:r>
              <w:rPr>
                <w:sz w:val="20"/>
                <w:szCs w:val="20"/>
                <w:spacing w:val="7"/>
              </w:rPr>
              <w:t>A1、A2......分别为各项评分因素所占的权值(A1+A2+......+</w:t>
            </w:r>
            <w:r>
              <w:rPr>
                <w:sz w:val="20"/>
                <w:szCs w:val="20"/>
              </w:rPr>
              <w:t>An</w:t>
            </w:r>
            <w:r>
              <w:rPr>
                <w:sz w:val="20"/>
                <w:szCs w:val="20"/>
                <w:spacing w:val="7"/>
              </w:rPr>
              <w:t>=</w:t>
            </w:r>
            <w:r>
              <w:rPr>
                <w:sz w:val="20"/>
                <w:szCs w:val="20"/>
                <w:spacing w:val="6"/>
              </w:rPr>
              <w:t>1)</w:t>
            </w:r>
          </w:p>
        </w:tc>
      </w:tr>
      <w:tr>
        <w:trPr>
          <w:trHeight w:val="743" w:hRule="atLeast"/>
        </w:trPr>
        <w:tc>
          <w:tcPr>
            <w:tcW w:w="1865" w:type="dxa"/>
            <w:vAlign w:val="top"/>
            <w:gridSpan w:val="2"/>
          </w:tcPr>
          <w:p>
            <w:pPr>
              <w:pStyle w:val="TableText"/>
              <w:ind w:left="623" w:right="196" w:hanging="421"/>
              <w:spacing w:before="131" w:line="252" w:lineRule="auto"/>
              <w:rPr>
                <w:sz w:val="20"/>
                <w:szCs w:val="20"/>
              </w:rPr>
            </w:pPr>
            <w:r>
              <w:rPr>
                <w:sz w:val="20"/>
                <w:szCs w:val="20"/>
                <w:spacing w:val="8"/>
              </w:rPr>
              <w:t>推荐的中标候选</w:t>
            </w:r>
            <w:r>
              <w:rPr>
                <w:sz w:val="20"/>
                <w:szCs w:val="20"/>
                <w:spacing w:val="6"/>
              </w:rPr>
              <w:t>人数量</w:t>
            </w:r>
          </w:p>
        </w:tc>
        <w:tc>
          <w:tcPr>
            <w:tcW w:w="7188" w:type="dxa"/>
            <w:vAlign w:val="top"/>
            <w:gridSpan w:val="2"/>
          </w:tcPr>
          <w:p>
            <w:pPr>
              <w:pStyle w:val="TableText"/>
              <w:ind w:left="2761"/>
              <w:spacing w:before="266" w:line="228" w:lineRule="auto"/>
              <w:rPr>
                <w:sz w:val="20"/>
                <w:szCs w:val="20"/>
              </w:rPr>
            </w:pPr>
            <w:r>
              <w:rPr>
                <w:sz w:val="20"/>
                <w:szCs w:val="20"/>
                <w:spacing w:val="3"/>
              </w:rPr>
              <w:t>综合得分前</w:t>
            </w:r>
            <w:r>
              <w:rPr>
                <w:sz w:val="20"/>
                <w:szCs w:val="20"/>
                <w:spacing w:val="-32"/>
              </w:rPr>
              <w:t xml:space="preserve"> </w:t>
            </w:r>
            <w:r>
              <w:rPr>
                <w:sz w:val="20"/>
                <w:szCs w:val="20"/>
                <w:spacing w:val="3"/>
              </w:rPr>
              <w:t>3</w:t>
            </w:r>
            <w:r>
              <w:rPr>
                <w:sz w:val="20"/>
                <w:szCs w:val="20"/>
                <w:spacing w:val="-35"/>
              </w:rPr>
              <w:t xml:space="preserve"> </w:t>
            </w:r>
            <w:r>
              <w:rPr>
                <w:sz w:val="20"/>
                <w:szCs w:val="20"/>
                <w:spacing w:val="3"/>
              </w:rPr>
              <w:t>名。</w:t>
            </w:r>
          </w:p>
        </w:tc>
      </w:tr>
      <w:tr>
        <w:trPr>
          <w:trHeight w:val="744" w:hRule="atLeast"/>
        </w:trPr>
        <w:tc>
          <w:tcPr>
            <w:tcW w:w="1865" w:type="dxa"/>
            <w:vAlign w:val="top"/>
            <w:gridSpan w:val="2"/>
          </w:tcPr>
          <w:p>
            <w:pPr>
              <w:pStyle w:val="TableText"/>
              <w:ind w:left="728" w:right="196" w:hanging="526"/>
              <w:spacing w:before="132" w:line="255" w:lineRule="auto"/>
              <w:rPr>
                <w:sz w:val="20"/>
                <w:szCs w:val="20"/>
              </w:rPr>
            </w:pPr>
            <w:r>
              <w:rPr>
                <w:sz w:val="20"/>
                <w:szCs w:val="20"/>
                <w:spacing w:val="8"/>
              </w:rPr>
              <w:t>推荐中标候选人</w:t>
            </w:r>
            <w:r>
              <w:rPr>
                <w:sz w:val="20"/>
                <w:szCs w:val="20"/>
                <w:spacing w:val="4"/>
              </w:rPr>
              <w:t>方式</w:t>
            </w:r>
          </w:p>
        </w:tc>
        <w:tc>
          <w:tcPr>
            <w:tcW w:w="7188" w:type="dxa"/>
            <w:vAlign w:val="top"/>
            <w:gridSpan w:val="2"/>
          </w:tcPr>
          <w:p>
            <w:pPr>
              <w:pStyle w:val="TableText"/>
              <w:ind w:left="893"/>
              <w:spacing w:before="266" w:line="228" w:lineRule="auto"/>
              <w:rPr>
                <w:sz w:val="20"/>
                <w:szCs w:val="20"/>
              </w:rPr>
            </w:pPr>
            <w:r>
              <w:rPr>
                <w:sz w:val="20"/>
                <w:szCs w:val="20"/>
                <w:spacing w:val="8"/>
              </w:rPr>
              <w:t>以综合得分高低顺序排名，得分最高的为第一成交候选人。</w:t>
            </w:r>
          </w:p>
        </w:tc>
      </w:tr>
      <w:tr>
        <w:trPr>
          <w:trHeight w:val="1291" w:hRule="atLeast"/>
        </w:trPr>
        <w:tc>
          <w:tcPr>
            <w:tcW w:w="1865" w:type="dxa"/>
            <w:vAlign w:val="top"/>
            <w:gridSpan w:val="2"/>
          </w:tcPr>
          <w:p>
            <w:pPr>
              <w:spacing w:line="472" w:lineRule="auto"/>
              <w:rPr>
                <w:rFonts w:ascii="Arial"/>
                <w:sz w:val="21"/>
              </w:rPr>
            </w:pPr>
            <w:r/>
          </w:p>
          <w:p>
            <w:pPr>
              <w:pStyle w:val="TableText"/>
              <w:ind w:left="731"/>
              <w:spacing w:before="65" w:line="228" w:lineRule="auto"/>
              <w:rPr>
                <w:sz w:val="20"/>
                <w:szCs w:val="20"/>
              </w:rPr>
            </w:pPr>
            <w:r>
              <w:rPr>
                <w:sz w:val="20"/>
                <w:szCs w:val="20"/>
                <w:spacing w:val="3"/>
              </w:rPr>
              <w:t>说明</w:t>
            </w:r>
          </w:p>
        </w:tc>
        <w:tc>
          <w:tcPr>
            <w:tcW w:w="7188" w:type="dxa"/>
            <w:vAlign w:val="top"/>
            <w:gridSpan w:val="2"/>
          </w:tcPr>
          <w:p>
            <w:pPr>
              <w:pStyle w:val="TableText"/>
              <w:ind w:left="201"/>
              <w:spacing w:before="132" w:line="228" w:lineRule="auto"/>
              <w:rPr>
                <w:sz w:val="20"/>
                <w:szCs w:val="20"/>
              </w:rPr>
            </w:pPr>
            <w:r>
              <w:rPr>
                <w:sz w:val="20"/>
                <w:szCs w:val="20"/>
                <w:spacing w:val="7"/>
              </w:rPr>
              <w:t>1、计算过程中，算术平均值保留</w:t>
            </w:r>
            <w:r>
              <w:rPr>
                <w:sz w:val="20"/>
                <w:szCs w:val="20"/>
                <w:spacing w:val="-34"/>
              </w:rPr>
              <w:t xml:space="preserve"> </w:t>
            </w:r>
            <w:r>
              <w:rPr>
                <w:sz w:val="20"/>
                <w:szCs w:val="20"/>
                <w:spacing w:val="7"/>
              </w:rPr>
              <w:t>2</w:t>
            </w:r>
            <w:r>
              <w:rPr>
                <w:sz w:val="20"/>
                <w:szCs w:val="20"/>
                <w:spacing w:val="-40"/>
              </w:rPr>
              <w:t xml:space="preserve"> </w:t>
            </w:r>
            <w:r>
              <w:rPr>
                <w:sz w:val="20"/>
                <w:szCs w:val="20"/>
                <w:spacing w:val="7"/>
              </w:rPr>
              <w:t>位小数（百分比亦取</w:t>
            </w:r>
            <w:r>
              <w:rPr>
                <w:sz w:val="20"/>
                <w:szCs w:val="20"/>
                <w:spacing w:val="-34"/>
              </w:rPr>
              <w:t xml:space="preserve"> </w:t>
            </w:r>
            <w:r>
              <w:rPr>
                <w:sz w:val="20"/>
                <w:szCs w:val="20"/>
                <w:spacing w:val="7"/>
              </w:rPr>
              <w:t>2</w:t>
            </w:r>
            <w:r>
              <w:rPr>
                <w:sz w:val="20"/>
                <w:szCs w:val="20"/>
                <w:spacing w:val="-41"/>
              </w:rPr>
              <w:t xml:space="preserve"> </w:t>
            </w:r>
            <w:r>
              <w:rPr>
                <w:sz w:val="20"/>
                <w:szCs w:val="20"/>
                <w:spacing w:val="7"/>
              </w:rPr>
              <w:t>位小数</w:t>
            </w:r>
            <w:r>
              <w:rPr>
                <w:sz w:val="20"/>
                <w:szCs w:val="20"/>
                <w:spacing w:val="15"/>
              </w:rPr>
              <w:t>），</w:t>
            </w:r>
            <w:r>
              <w:rPr>
                <w:sz w:val="20"/>
                <w:szCs w:val="20"/>
                <w:spacing w:val="7"/>
              </w:rPr>
              <w:t>第三</w:t>
            </w:r>
          </w:p>
          <w:p>
            <w:pPr>
              <w:pStyle w:val="TableText"/>
              <w:ind w:left="2758"/>
              <w:spacing w:before="26" w:line="228" w:lineRule="auto"/>
              <w:rPr>
                <w:sz w:val="20"/>
                <w:szCs w:val="20"/>
              </w:rPr>
            </w:pPr>
            <w:r>
              <w:rPr>
                <w:sz w:val="20"/>
                <w:szCs w:val="20"/>
                <w:spacing w:val="7"/>
              </w:rPr>
              <w:t>位小数四舍五入。</w:t>
            </w:r>
          </w:p>
          <w:p>
            <w:pPr>
              <w:pStyle w:val="TableText"/>
              <w:ind w:left="819"/>
              <w:spacing w:before="24" w:line="228" w:lineRule="auto"/>
              <w:outlineLvl w:val="0"/>
              <w:rPr>
                <w:sz w:val="20"/>
                <w:szCs w:val="20"/>
              </w:rPr>
            </w:pPr>
            <w:bookmarkStart w:name="bookmark16" w:id="20"/>
            <w:bookmarkEnd w:id="20"/>
            <w:r>
              <w:rPr>
                <w:sz w:val="20"/>
                <w:szCs w:val="20"/>
                <w:spacing w:val="9"/>
              </w:rPr>
              <w:t>2、投标人的最终得分为：所有评委对其评分的算术平</w:t>
            </w:r>
            <w:r>
              <w:rPr>
                <w:sz w:val="20"/>
                <w:szCs w:val="20"/>
                <w:spacing w:val="8"/>
              </w:rPr>
              <w:t>均值。</w:t>
            </w:r>
          </w:p>
        </w:tc>
      </w:tr>
    </w:tbl>
    <w:p>
      <w:pPr>
        <w:rPr>
          <w:rFonts w:ascii="Arial"/>
          <w:sz w:val="21"/>
        </w:rPr>
      </w:pPr>
      <w:r/>
    </w:p>
    <w:p>
      <w:pPr>
        <w:sectPr>
          <w:headerReference w:type="default" r:id="rId77"/>
          <w:footerReference w:type="default" r:id="rId81"/>
          <w:pgSz w:w="12240" w:h="15840"/>
          <w:pgMar w:top="1331" w:right="1590" w:bottom="1177" w:left="1590" w:header="981" w:footer="946" w:gutter="0"/>
        </w:sectPr>
        <w:rPr>
          <w:rFonts w:ascii="Arial" w:hAnsi="Arial" w:eastAsia="Arial" w:cs="Arial"/>
          <w:sz w:val="21"/>
          <w:szCs w:val="21"/>
        </w:rPr>
      </w:pP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2083"/>
        <w:spacing w:before="113" w:line="227" w:lineRule="auto"/>
        <w:rPr>
          <w:rFonts w:ascii="SimHei" w:hAnsi="SimHei" w:eastAsia="SimHei" w:cs="SimHei"/>
          <w:sz w:val="35"/>
          <w:szCs w:val="35"/>
        </w:rPr>
      </w:pPr>
      <w:r>
        <w:rPr>
          <w:rFonts w:ascii="SimHei" w:hAnsi="SimHei" w:eastAsia="SimHei" w:cs="SimHei"/>
          <w:sz w:val="35"/>
          <w:szCs w:val="35"/>
          <w:b/>
          <w:bCs/>
          <w:spacing w:val="6"/>
        </w:rPr>
        <w:t>第七章</w:t>
      </w:r>
      <w:r>
        <w:rPr>
          <w:rFonts w:ascii="SimHei" w:hAnsi="SimHei" w:eastAsia="SimHei" w:cs="SimHei"/>
          <w:sz w:val="35"/>
          <w:szCs w:val="35"/>
          <w:spacing w:val="6"/>
        </w:rPr>
        <w:t xml:space="preserve">  </w:t>
      </w:r>
      <w:r>
        <w:rPr>
          <w:rFonts w:ascii="SimHei" w:hAnsi="SimHei" w:eastAsia="SimHei" w:cs="SimHei"/>
          <w:sz w:val="35"/>
          <w:szCs w:val="35"/>
          <w:b/>
          <w:bCs/>
          <w:spacing w:val="6"/>
        </w:rPr>
        <w:t>投标文件格式与要求</w:t>
      </w:r>
    </w:p>
    <w:p>
      <w:pPr>
        <w:spacing w:line="259" w:lineRule="auto"/>
        <w:rPr>
          <w:rFonts w:ascii="Arial"/>
          <w:sz w:val="21"/>
        </w:rPr>
      </w:pPr>
      <w:r/>
    </w:p>
    <w:p>
      <w:pPr>
        <w:spacing w:line="260" w:lineRule="auto"/>
        <w:rPr>
          <w:rFonts w:ascii="Arial"/>
          <w:sz w:val="21"/>
        </w:rPr>
      </w:pPr>
      <w:r/>
    </w:p>
    <w:p>
      <w:pPr>
        <w:ind w:left="3973"/>
        <w:spacing w:before="130" w:line="222" w:lineRule="auto"/>
        <w:rPr>
          <w:rFonts w:ascii="SimHei" w:hAnsi="SimHei" w:eastAsia="SimHei" w:cs="SimHei"/>
          <w:sz w:val="40"/>
          <w:szCs w:val="40"/>
        </w:rPr>
      </w:pPr>
      <w:r>
        <w:rPr>
          <w:rFonts w:ascii="SimHei" w:hAnsi="SimHei" w:eastAsia="SimHei" w:cs="SimHei"/>
          <w:sz w:val="40"/>
          <w:szCs w:val="40"/>
          <w:spacing w:val="-33"/>
        </w:rPr>
        <w:t>目</w:t>
      </w:r>
      <w:r>
        <w:rPr>
          <w:rFonts w:ascii="SimHei" w:hAnsi="SimHei" w:eastAsia="SimHei" w:cs="SimHei"/>
          <w:sz w:val="40"/>
          <w:szCs w:val="40"/>
          <w:spacing w:val="39"/>
        </w:rPr>
        <w:t xml:space="preserve"> </w:t>
      </w:r>
      <w:r>
        <w:rPr>
          <w:rFonts w:ascii="SimHei" w:hAnsi="SimHei" w:eastAsia="SimHei" w:cs="SimHei"/>
          <w:sz w:val="40"/>
          <w:szCs w:val="40"/>
          <w:spacing w:val="-33"/>
        </w:rPr>
        <w:t>录</w:t>
      </w:r>
    </w:p>
    <w:p>
      <w:pPr>
        <w:spacing w:line="333" w:lineRule="auto"/>
        <w:rPr>
          <w:rFonts w:ascii="Arial"/>
          <w:sz w:val="21"/>
        </w:rPr>
      </w:pPr>
      <w:r/>
    </w:p>
    <w:p>
      <w:pPr>
        <w:ind w:left="13"/>
        <w:spacing w:before="78" w:line="219" w:lineRule="auto"/>
        <w:rPr>
          <w:rFonts w:ascii="SimSun" w:hAnsi="SimSun" w:eastAsia="SimSun" w:cs="SimSun"/>
          <w:sz w:val="24"/>
          <w:szCs w:val="24"/>
        </w:rPr>
      </w:pPr>
      <w:r>
        <w:rPr>
          <w:rFonts w:ascii="SimSun" w:hAnsi="SimSun" w:eastAsia="SimSun" w:cs="SimSun"/>
          <w:sz w:val="24"/>
          <w:szCs w:val="24"/>
          <w:spacing w:val="-2"/>
        </w:rPr>
        <w:t>一、资格证明文件封面</w:t>
      </w:r>
    </w:p>
    <w:p>
      <w:pPr>
        <w:ind w:left="13"/>
        <w:spacing w:before="267" w:line="219" w:lineRule="auto"/>
        <w:rPr>
          <w:rFonts w:ascii="SimSun" w:hAnsi="SimSun" w:eastAsia="SimSun" w:cs="SimSun"/>
          <w:sz w:val="24"/>
          <w:szCs w:val="24"/>
        </w:rPr>
      </w:pPr>
      <w:r>
        <w:rPr>
          <w:rFonts w:ascii="SimSun" w:hAnsi="SimSun" w:eastAsia="SimSun" w:cs="SimSun"/>
          <w:sz w:val="24"/>
          <w:szCs w:val="24"/>
          <w:spacing w:val="-2"/>
        </w:rPr>
        <w:t>二、投标人资格证明文件审查</w:t>
      </w:r>
    </w:p>
    <w:p>
      <w:pPr>
        <w:ind w:left="9"/>
        <w:spacing w:before="267" w:line="219" w:lineRule="auto"/>
        <w:rPr>
          <w:rFonts w:ascii="SimSun" w:hAnsi="SimSun" w:eastAsia="SimSun" w:cs="SimSun"/>
          <w:sz w:val="24"/>
          <w:szCs w:val="24"/>
        </w:rPr>
      </w:pPr>
      <w:r>
        <w:rPr>
          <w:rFonts w:ascii="SimSun" w:hAnsi="SimSun" w:eastAsia="SimSun" w:cs="SimSun"/>
          <w:sz w:val="24"/>
          <w:szCs w:val="24"/>
          <w:spacing w:val="-2"/>
        </w:rPr>
        <w:t>三、授权委托书</w:t>
      </w:r>
    </w:p>
    <w:p>
      <w:pPr>
        <w:ind w:left="32"/>
        <w:spacing w:before="268" w:line="219" w:lineRule="auto"/>
        <w:rPr>
          <w:rFonts w:ascii="SimSun" w:hAnsi="SimSun" w:eastAsia="SimSun" w:cs="SimSun"/>
          <w:sz w:val="24"/>
          <w:szCs w:val="24"/>
        </w:rPr>
      </w:pPr>
      <w:r>
        <w:rPr>
          <w:rFonts w:ascii="SimSun" w:hAnsi="SimSun" w:eastAsia="SimSun" w:cs="SimSun"/>
          <w:sz w:val="24"/>
          <w:szCs w:val="24"/>
          <w:spacing w:val="-2"/>
        </w:rPr>
        <w:t>四、法定代表人（单位负责人）身份证明</w:t>
      </w:r>
    </w:p>
    <w:p>
      <w:pPr>
        <w:ind w:left="13"/>
        <w:spacing w:before="264" w:line="219" w:lineRule="auto"/>
        <w:rPr>
          <w:rFonts w:ascii="SimSun" w:hAnsi="SimSun" w:eastAsia="SimSun" w:cs="SimSun"/>
          <w:sz w:val="24"/>
          <w:szCs w:val="24"/>
        </w:rPr>
      </w:pPr>
      <w:r>
        <w:rPr>
          <w:rFonts w:ascii="SimSun" w:hAnsi="SimSun" w:eastAsia="SimSun" w:cs="SimSun"/>
          <w:sz w:val="24"/>
          <w:szCs w:val="24"/>
          <w:spacing w:val="-2"/>
        </w:rPr>
        <w:t>五、投标人基本情况</w:t>
      </w:r>
    </w:p>
    <w:p>
      <w:pPr>
        <w:ind w:left="11"/>
        <w:spacing w:before="268" w:line="219" w:lineRule="auto"/>
        <w:rPr>
          <w:rFonts w:ascii="SimSun" w:hAnsi="SimSun" w:eastAsia="SimSun" w:cs="SimSun"/>
          <w:sz w:val="24"/>
          <w:szCs w:val="24"/>
        </w:rPr>
      </w:pPr>
      <w:r>
        <w:rPr>
          <w:rFonts w:ascii="SimSun" w:hAnsi="SimSun" w:eastAsia="SimSun" w:cs="SimSun"/>
          <w:sz w:val="24"/>
          <w:szCs w:val="24"/>
          <w:spacing w:val="-2"/>
        </w:rPr>
        <w:t>六、投标人资格承诺函</w:t>
      </w:r>
    </w:p>
    <w:p>
      <w:pPr>
        <w:ind w:left="8"/>
        <w:spacing w:before="264" w:line="219" w:lineRule="auto"/>
        <w:rPr>
          <w:rFonts w:ascii="SimSun" w:hAnsi="SimSun" w:eastAsia="SimSun" w:cs="SimSun"/>
          <w:sz w:val="24"/>
          <w:szCs w:val="24"/>
        </w:rPr>
      </w:pPr>
      <w:r>
        <w:rPr>
          <w:rFonts w:ascii="SimSun" w:hAnsi="SimSun" w:eastAsia="SimSun" w:cs="SimSun"/>
          <w:sz w:val="24"/>
          <w:szCs w:val="24"/>
          <w:spacing w:val="-1"/>
        </w:rPr>
        <w:t>七、湖南省政府采购供应商资格承诺函</w:t>
      </w:r>
    </w:p>
    <w:p>
      <w:pPr>
        <w:ind w:left="13"/>
        <w:spacing w:before="267" w:line="219" w:lineRule="auto"/>
        <w:rPr>
          <w:rFonts w:ascii="SimSun" w:hAnsi="SimSun" w:eastAsia="SimSun" w:cs="SimSun"/>
          <w:sz w:val="24"/>
          <w:szCs w:val="24"/>
        </w:rPr>
      </w:pPr>
      <w:r>
        <w:rPr>
          <w:rFonts w:ascii="SimSun" w:hAnsi="SimSun" w:eastAsia="SimSun" w:cs="SimSun"/>
          <w:sz w:val="24"/>
          <w:szCs w:val="24"/>
          <w:spacing w:val="-1"/>
        </w:rPr>
        <w:t>八、项目免收投标保证金承诺书</w:t>
      </w:r>
    </w:p>
    <w:p>
      <w:pPr>
        <w:ind w:left="15"/>
        <w:spacing w:before="268" w:line="219" w:lineRule="auto"/>
        <w:rPr>
          <w:rFonts w:ascii="SimSun" w:hAnsi="SimSun" w:eastAsia="SimSun" w:cs="SimSun"/>
          <w:sz w:val="24"/>
          <w:szCs w:val="24"/>
        </w:rPr>
      </w:pPr>
      <w:r>
        <w:rPr>
          <w:rFonts w:ascii="SimSun" w:hAnsi="SimSun" w:eastAsia="SimSun" w:cs="SimSun"/>
          <w:sz w:val="24"/>
          <w:szCs w:val="24"/>
          <w:spacing w:val="-2"/>
        </w:rPr>
        <w:t>九、符合性审查表</w:t>
      </w:r>
    </w:p>
    <w:p>
      <w:pPr>
        <w:ind w:left="10"/>
        <w:spacing w:before="265" w:line="219" w:lineRule="auto"/>
        <w:rPr>
          <w:rFonts w:ascii="SimSun" w:hAnsi="SimSun" w:eastAsia="SimSun" w:cs="SimSun"/>
          <w:sz w:val="24"/>
          <w:szCs w:val="24"/>
        </w:rPr>
      </w:pPr>
      <w:r>
        <w:rPr>
          <w:rFonts w:ascii="SimSun" w:hAnsi="SimSun" w:eastAsia="SimSun" w:cs="SimSun"/>
          <w:sz w:val="24"/>
          <w:szCs w:val="24"/>
          <w:spacing w:val="-2"/>
        </w:rPr>
        <w:t>十、商务文件封面</w:t>
      </w:r>
    </w:p>
    <w:p>
      <w:pPr>
        <w:ind w:left="10"/>
        <w:spacing w:before="267" w:line="220" w:lineRule="auto"/>
        <w:rPr>
          <w:rFonts w:ascii="SimSun" w:hAnsi="SimSun" w:eastAsia="SimSun" w:cs="SimSun"/>
          <w:sz w:val="24"/>
          <w:szCs w:val="24"/>
        </w:rPr>
      </w:pPr>
      <w:r>
        <w:rPr>
          <w:rFonts w:ascii="SimSun" w:hAnsi="SimSun" w:eastAsia="SimSun" w:cs="SimSun"/>
          <w:sz w:val="24"/>
          <w:szCs w:val="24"/>
          <w:spacing w:val="-2"/>
        </w:rPr>
        <w:t>十一、投标函</w:t>
      </w:r>
    </w:p>
    <w:p>
      <w:pPr>
        <w:ind w:left="10"/>
        <w:spacing w:before="266" w:line="218" w:lineRule="auto"/>
        <w:rPr>
          <w:rFonts w:ascii="SimSun" w:hAnsi="SimSun" w:eastAsia="SimSun" w:cs="SimSun"/>
          <w:sz w:val="24"/>
          <w:szCs w:val="24"/>
        </w:rPr>
      </w:pPr>
      <w:r>
        <w:rPr>
          <w:rFonts w:ascii="SimSun" w:hAnsi="SimSun" w:eastAsia="SimSun" w:cs="SimSun"/>
          <w:sz w:val="24"/>
          <w:szCs w:val="24"/>
          <w:spacing w:val="-1"/>
        </w:rPr>
        <w:t>十二、开标一览表(总价)</w:t>
      </w:r>
    </w:p>
    <w:p>
      <w:pPr>
        <w:ind w:left="10"/>
        <w:spacing w:before="269" w:line="218" w:lineRule="auto"/>
        <w:rPr>
          <w:rFonts w:ascii="SimSun" w:hAnsi="SimSun" w:eastAsia="SimSun" w:cs="SimSun"/>
          <w:sz w:val="24"/>
          <w:szCs w:val="24"/>
        </w:rPr>
      </w:pPr>
      <w:r>
        <w:rPr>
          <w:rFonts w:ascii="SimSun" w:hAnsi="SimSun" w:eastAsia="SimSun" w:cs="SimSun"/>
          <w:sz w:val="24"/>
          <w:szCs w:val="24"/>
          <w:spacing w:val="-2"/>
        </w:rPr>
        <w:t>十三、分项价格表</w:t>
      </w:r>
    </w:p>
    <w:p>
      <w:pPr>
        <w:ind w:left="10"/>
        <w:spacing w:before="266" w:line="219" w:lineRule="auto"/>
        <w:rPr>
          <w:rFonts w:ascii="SimSun" w:hAnsi="SimSun" w:eastAsia="SimSun" w:cs="SimSun"/>
          <w:sz w:val="24"/>
          <w:szCs w:val="24"/>
        </w:rPr>
      </w:pPr>
      <w:r>
        <w:rPr>
          <w:rFonts w:ascii="SimSun" w:hAnsi="SimSun" w:eastAsia="SimSun" w:cs="SimSun"/>
          <w:sz w:val="24"/>
          <w:szCs w:val="24"/>
          <w:spacing w:val="-1"/>
        </w:rPr>
        <w:t>十四、商务响应与偏离表</w:t>
      </w:r>
    </w:p>
    <w:p>
      <w:pPr>
        <w:ind w:left="10"/>
        <w:spacing w:before="268" w:line="219" w:lineRule="auto"/>
        <w:rPr>
          <w:rFonts w:ascii="SimSun" w:hAnsi="SimSun" w:eastAsia="SimSun" w:cs="SimSun"/>
          <w:sz w:val="24"/>
          <w:szCs w:val="24"/>
        </w:rPr>
      </w:pPr>
      <w:r>
        <w:rPr>
          <w:rFonts w:ascii="SimSun" w:hAnsi="SimSun" w:eastAsia="SimSun" w:cs="SimSun"/>
          <w:sz w:val="24"/>
          <w:szCs w:val="24"/>
          <w:spacing w:val="-2"/>
        </w:rPr>
        <w:t>十五、中小企业声明函</w:t>
      </w:r>
    </w:p>
    <w:p>
      <w:pPr>
        <w:ind w:left="10"/>
        <w:spacing w:before="267" w:line="219" w:lineRule="auto"/>
        <w:rPr>
          <w:rFonts w:ascii="SimSun" w:hAnsi="SimSun" w:eastAsia="SimSun" w:cs="SimSun"/>
          <w:sz w:val="24"/>
          <w:szCs w:val="24"/>
        </w:rPr>
      </w:pPr>
      <w:r>
        <w:rPr>
          <w:rFonts w:ascii="SimSun" w:hAnsi="SimSun" w:eastAsia="SimSun" w:cs="SimSun"/>
          <w:sz w:val="24"/>
          <w:szCs w:val="24"/>
          <w:spacing w:val="-1"/>
        </w:rPr>
        <w:t>十六、残疾人福利性单位声明函</w:t>
      </w:r>
    </w:p>
    <w:p>
      <w:pPr>
        <w:ind w:left="10"/>
        <w:spacing w:before="264" w:line="219" w:lineRule="auto"/>
        <w:rPr>
          <w:rFonts w:ascii="SimSun" w:hAnsi="SimSun" w:eastAsia="SimSun" w:cs="SimSun"/>
          <w:sz w:val="24"/>
          <w:szCs w:val="24"/>
        </w:rPr>
      </w:pPr>
      <w:r>
        <w:rPr>
          <w:rFonts w:ascii="SimSun" w:hAnsi="SimSun" w:eastAsia="SimSun" w:cs="SimSun"/>
          <w:sz w:val="24"/>
          <w:szCs w:val="24"/>
          <w:spacing w:val="-1"/>
        </w:rPr>
        <w:t>十七、监狱企业证明材料</w:t>
      </w:r>
    </w:p>
    <w:p>
      <w:pPr>
        <w:ind w:left="10"/>
        <w:spacing w:before="267" w:line="219" w:lineRule="auto"/>
        <w:rPr>
          <w:rFonts w:ascii="SimSun" w:hAnsi="SimSun" w:eastAsia="SimSun" w:cs="SimSun"/>
          <w:sz w:val="24"/>
          <w:szCs w:val="24"/>
        </w:rPr>
      </w:pPr>
      <w:r>
        <w:rPr>
          <w:rFonts w:ascii="SimSun" w:hAnsi="SimSun" w:eastAsia="SimSun" w:cs="SimSun"/>
          <w:sz w:val="24"/>
          <w:szCs w:val="24"/>
          <w:spacing w:val="-1"/>
        </w:rPr>
        <w:t>十八、招标文件规定的其他与本项目相关的证明文件</w:t>
      </w:r>
    </w:p>
    <w:p>
      <w:pPr>
        <w:ind w:left="10"/>
        <w:spacing w:before="268" w:line="219" w:lineRule="auto"/>
        <w:rPr>
          <w:rFonts w:ascii="SimSun" w:hAnsi="SimSun" w:eastAsia="SimSun" w:cs="SimSun"/>
          <w:sz w:val="24"/>
          <w:szCs w:val="24"/>
        </w:rPr>
      </w:pPr>
      <w:r>
        <w:rPr>
          <w:rFonts w:ascii="SimSun" w:hAnsi="SimSun" w:eastAsia="SimSun" w:cs="SimSun"/>
          <w:sz w:val="24"/>
          <w:szCs w:val="24"/>
        </w:rPr>
        <w:t>十九、进口产品经销或代理投标货物或为投标货</w:t>
      </w:r>
      <w:r>
        <w:rPr>
          <w:rFonts w:ascii="SimSun" w:hAnsi="SimSun" w:eastAsia="SimSun" w:cs="SimSun"/>
          <w:sz w:val="24"/>
          <w:szCs w:val="24"/>
          <w:spacing w:val="-1"/>
        </w:rPr>
        <w:t>物提供售后服务的证明文件</w:t>
      </w:r>
    </w:p>
    <w:p>
      <w:pPr>
        <w:spacing w:line="219" w:lineRule="auto"/>
        <w:sectPr>
          <w:headerReference w:type="default" r:id="rId7"/>
          <w:footerReference w:type="default" r:id="rId82"/>
          <w:pgSz w:w="12240" w:h="15840"/>
          <w:pgMar w:top="400" w:right="1700" w:bottom="1177" w:left="1701" w:header="0" w:footer="946" w:gutter="0"/>
        </w:sectPr>
        <w:rPr>
          <w:rFonts w:ascii="SimSun" w:hAnsi="SimSun" w:eastAsia="SimSun" w:cs="SimSun"/>
          <w:sz w:val="24"/>
          <w:szCs w:val="24"/>
        </w:rPr>
      </w:pPr>
    </w:p>
    <w:p>
      <w:pPr>
        <w:spacing w:line="324" w:lineRule="auto"/>
        <w:rPr>
          <w:rFonts w:ascii="Arial"/>
          <w:sz w:val="21"/>
        </w:rPr>
      </w:pPr>
      <w:r/>
    </w:p>
    <w:p>
      <w:pPr>
        <w:ind w:left="13"/>
        <w:spacing w:before="78" w:line="219" w:lineRule="auto"/>
        <w:rPr>
          <w:rFonts w:ascii="SimSun" w:hAnsi="SimSun" w:eastAsia="SimSun" w:cs="SimSun"/>
          <w:sz w:val="24"/>
          <w:szCs w:val="24"/>
        </w:rPr>
      </w:pPr>
      <w:r>
        <w:rPr>
          <w:rFonts w:ascii="SimSun" w:hAnsi="SimSun" w:eastAsia="SimSun" w:cs="SimSun"/>
          <w:sz w:val="24"/>
          <w:szCs w:val="24"/>
          <w:spacing w:val="-1"/>
        </w:rPr>
        <w:t>二十、按招标文件的商务★条款的要求提供相关响应资料</w:t>
      </w:r>
    </w:p>
    <w:p>
      <w:pPr>
        <w:ind w:left="13"/>
        <w:spacing w:before="267" w:line="219" w:lineRule="auto"/>
        <w:rPr>
          <w:rFonts w:ascii="SimSun" w:hAnsi="SimSun" w:eastAsia="SimSun" w:cs="SimSun"/>
          <w:sz w:val="24"/>
          <w:szCs w:val="24"/>
        </w:rPr>
      </w:pPr>
      <w:r>
        <w:rPr>
          <w:rFonts w:ascii="SimSun" w:hAnsi="SimSun" w:eastAsia="SimSun" w:cs="SimSun"/>
          <w:sz w:val="24"/>
          <w:szCs w:val="24"/>
          <w:spacing w:val="-1"/>
        </w:rPr>
        <w:t>二十一、附表：本项目所投节能、节水或环境标志产品</w:t>
      </w:r>
    </w:p>
    <w:p>
      <w:pPr>
        <w:ind w:left="9" w:right="197" w:firstLine="3"/>
        <w:spacing w:before="265" w:line="230" w:lineRule="auto"/>
        <w:rPr>
          <w:rFonts w:ascii="SimSun" w:hAnsi="SimSun" w:eastAsia="SimSun" w:cs="SimSun"/>
          <w:sz w:val="24"/>
          <w:szCs w:val="24"/>
        </w:rPr>
      </w:pPr>
      <w:r>
        <w:rPr>
          <w:rFonts w:ascii="SimSun" w:hAnsi="SimSun" w:eastAsia="SimSun" w:cs="SimSun"/>
          <w:sz w:val="24"/>
          <w:szCs w:val="24"/>
        </w:rPr>
        <w:t>二十二、附表：本项目所投小微企业产品、监狱</w:t>
      </w:r>
      <w:r>
        <w:rPr>
          <w:rFonts w:ascii="SimSun" w:hAnsi="SimSun" w:eastAsia="SimSun" w:cs="SimSun"/>
          <w:sz w:val="24"/>
          <w:szCs w:val="24"/>
          <w:spacing w:val="-1"/>
        </w:rPr>
        <w:t>企业产品、残疾人福利性单位产品</w:t>
      </w:r>
      <w:r>
        <w:rPr>
          <w:rFonts w:ascii="SimSun" w:hAnsi="SimSun" w:eastAsia="SimSun" w:cs="SimSun"/>
          <w:sz w:val="24"/>
          <w:szCs w:val="24"/>
          <w:spacing w:val="-5"/>
        </w:rPr>
        <w:t>清单</w:t>
      </w:r>
    </w:p>
    <w:p>
      <w:pPr>
        <w:ind w:left="13"/>
        <w:spacing w:before="266" w:line="219" w:lineRule="auto"/>
        <w:outlineLvl w:val="1"/>
        <w:rPr>
          <w:rFonts w:ascii="SimSun" w:hAnsi="SimSun" w:eastAsia="SimSun" w:cs="SimSun"/>
          <w:sz w:val="24"/>
          <w:szCs w:val="24"/>
        </w:rPr>
      </w:pPr>
      <w:r>
        <w:rPr>
          <w:rFonts w:ascii="SimSun" w:hAnsi="SimSun" w:eastAsia="SimSun" w:cs="SimSun"/>
          <w:sz w:val="24"/>
          <w:szCs w:val="24"/>
          <w:spacing w:val="-2"/>
        </w:rPr>
        <w:t>二十三、技术文件封面</w:t>
      </w:r>
    </w:p>
    <w:p>
      <w:pPr>
        <w:ind w:left="13"/>
        <w:spacing w:before="263" w:line="219" w:lineRule="auto"/>
        <w:rPr>
          <w:rFonts w:ascii="SimSun" w:hAnsi="SimSun" w:eastAsia="SimSun" w:cs="SimSun"/>
          <w:sz w:val="24"/>
          <w:szCs w:val="24"/>
        </w:rPr>
      </w:pPr>
      <w:r>
        <w:rPr>
          <w:rFonts w:ascii="SimSun" w:hAnsi="SimSun" w:eastAsia="SimSun" w:cs="SimSun"/>
          <w:sz w:val="24"/>
          <w:szCs w:val="24"/>
          <w:spacing w:val="-2"/>
        </w:rPr>
        <w:t>二十四、货物说明一览表</w:t>
      </w:r>
    </w:p>
    <w:p>
      <w:pPr>
        <w:ind w:left="13"/>
        <w:spacing w:before="268" w:line="219" w:lineRule="auto"/>
        <w:rPr>
          <w:rFonts w:ascii="SimSun" w:hAnsi="SimSun" w:eastAsia="SimSun" w:cs="SimSun"/>
          <w:sz w:val="24"/>
          <w:szCs w:val="24"/>
        </w:rPr>
      </w:pPr>
      <w:r>
        <w:rPr>
          <w:rFonts w:ascii="SimSun" w:hAnsi="SimSun" w:eastAsia="SimSun" w:cs="SimSun"/>
          <w:sz w:val="24"/>
          <w:szCs w:val="24"/>
          <w:spacing w:val="-1"/>
        </w:rPr>
        <w:t>二十五、技术规格、参数响应或偏离表</w:t>
      </w:r>
    </w:p>
    <w:p>
      <w:pPr>
        <w:ind w:left="13"/>
        <w:spacing w:before="266" w:line="219" w:lineRule="auto"/>
        <w:rPr>
          <w:rFonts w:ascii="SimSun" w:hAnsi="SimSun" w:eastAsia="SimSun" w:cs="SimSun"/>
          <w:sz w:val="24"/>
          <w:szCs w:val="24"/>
        </w:rPr>
      </w:pPr>
      <w:r>
        <w:rPr>
          <w:rFonts w:ascii="SimSun" w:hAnsi="SimSun" w:eastAsia="SimSun" w:cs="SimSun"/>
          <w:sz w:val="24"/>
          <w:szCs w:val="24"/>
          <w:spacing w:val="-1"/>
        </w:rPr>
        <w:t>二十六、投标货物符合招标文件规定的证明文件</w:t>
      </w:r>
    </w:p>
    <w:p>
      <w:pPr>
        <w:ind w:left="13"/>
        <w:spacing w:before="268" w:line="219" w:lineRule="auto"/>
        <w:rPr>
          <w:rFonts w:ascii="SimSun" w:hAnsi="SimSun" w:eastAsia="SimSun" w:cs="SimSun"/>
          <w:sz w:val="24"/>
          <w:szCs w:val="24"/>
        </w:rPr>
      </w:pPr>
      <w:r>
        <w:rPr>
          <w:rFonts w:ascii="SimSun" w:hAnsi="SimSun" w:eastAsia="SimSun" w:cs="SimSun"/>
          <w:sz w:val="24"/>
          <w:szCs w:val="24"/>
          <w:spacing w:val="-1"/>
        </w:rPr>
        <w:t>二十七、按招标文件的技术★条款的要求提供相关响应资料</w:t>
      </w:r>
    </w:p>
    <w:p>
      <w:pPr>
        <w:ind w:left="13"/>
        <w:spacing w:before="265" w:line="219" w:lineRule="auto"/>
        <w:rPr>
          <w:rFonts w:ascii="SimSun" w:hAnsi="SimSun" w:eastAsia="SimSun" w:cs="SimSun"/>
          <w:sz w:val="24"/>
          <w:szCs w:val="24"/>
        </w:rPr>
      </w:pPr>
      <w:r>
        <w:rPr>
          <w:rFonts w:ascii="SimSun" w:hAnsi="SimSun" w:eastAsia="SimSun" w:cs="SimSun"/>
          <w:sz w:val="24"/>
          <w:szCs w:val="24"/>
          <w:spacing w:val="-1"/>
        </w:rPr>
        <w:t>二十八、投标人需提供的其他资料</w:t>
      </w:r>
    </w:p>
    <w:p>
      <w:pPr>
        <w:spacing w:line="219" w:lineRule="auto"/>
        <w:sectPr>
          <w:headerReference w:type="default" r:id="rId24"/>
          <w:footerReference w:type="default" r:id="rId83"/>
          <w:pgSz w:w="12240" w:h="15840"/>
          <w:pgMar w:top="1331" w:right="1700"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0" w:line="225" w:lineRule="auto"/>
        <w:outlineLvl w:val="1"/>
        <w:rPr>
          <w:rFonts w:ascii="SimSun" w:hAnsi="SimSun" w:eastAsia="SimSun" w:cs="SimSun"/>
          <w:sz w:val="31"/>
          <w:szCs w:val="31"/>
        </w:rPr>
      </w:pPr>
      <w:bookmarkStart w:name="bookmark49" w:id="21"/>
      <w:bookmarkEnd w:id="21"/>
      <w:r>
        <w:rPr>
          <w:rFonts w:ascii="SimSun" w:hAnsi="SimSun" w:eastAsia="SimSun" w:cs="SimSun"/>
          <w:sz w:val="31"/>
          <w:szCs w:val="31"/>
          <w:spacing w:val="8"/>
        </w:rPr>
        <w:t>一、资格证明文件封面</w:t>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750"/>
        <w:spacing w:before="356" w:line="185" w:lineRule="auto"/>
        <w:rPr>
          <w:rFonts w:ascii="Microsoft YaHei" w:hAnsi="Microsoft YaHei" w:eastAsia="Microsoft YaHei" w:cs="Microsoft YaHei"/>
          <w:sz w:val="83"/>
          <w:szCs w:val="83"/>
        </w:rPr>
      </w:pPr>
      <w:bookmarkStart w:name="bookmark17" w:id="22"/>
      <w:bookmarkEnd w:id="22"/>
      <w:r>
        <w:rPr>
          <w:rFonts w:ascii="Microsoft YaHei" w:hAnsi="Microsoft YaHei" w:eastAsia="Microsoft YaHei" w:cs="Microsoft YaHei"/>
          <w:sz w:val="83"/>
          <w:szCs w:val="83"/>
          <w:spacing w:val="7"/>
        </w:rPr>
        <w:t>政府采购</w:t>
      </w:r>
    </w:p>
    <w:p>
      <w:pPr>
        <w:ind w:left="2379"/>
        <w:spacing w:before="348" w:line="184" w:lineRule="auto"/>
        <w:outlineLvl w:val="1"/>
        <w:rPr>
          <w:rFonts w:ascii="Microsoft YaHei" w:hAnsi="Microsoft YaHei" w:eastAsia="Microsoft YaHei" w:cs="Microsoft YaHei"/>
          <w:sz w:val="83"/>
          <w:szCs w:val="83"/>
        </w:rPr>
      </w:pPr>
      <w:r>
        <w:rPr>
          <w:rFonts w:ascii="Microsoft YaHei" w:hAnsi="Microsoft YaHei" w:eastAsia="Microsoft YaHei" w:cs="Microsoft YaHei"/>
          <w:sz w:val="83"/>
          <w:szCs w:val="83"/>
          <w:spacing w:val="2"/>
        </w:rPr>
        <w:t>投 标</w:t>
      </w:r>
      <w:r>
        <w:rPr>
          <w:rFonts w:ascii="Microsoft YaHei" w:hAnsi="Microsoft YaHei" w:eastAsia="Microsoft YaHei" w:cs="Microsoft YaHei"/>
          <w:sz w:val="83"/>
          <w:szCs w:val="83"/>
          <w:spacing w:val="21"/>
        </w:rPr>
        <w:t xml:space="preserve"> </w:t>
      </w:r>
      <w:r>
        <w:rPr>
          <w:rFonts w:ascii="Microsoft YaHei" w:hAnsi="Microsoft YaHei" w:eastAsia="Microsoft YaHei" w:cs="Microsoft YaHei"/>
          <w:sz w:val="83"/>
          <w:szCs w:val="83"/>
          <w:spacing w:val="2"/>
        </w:rPr>
        <w:t>文 件</w:t>
      </w:r>
    </w:p>
    <w:p>
      <w:pPr>
        <w:spacing w:line="242" w:lineRule="auto"/>
        <w:rPr>
          <w:rFonts w:ascii="Arial"/>
          <w:sz w:val="21"/>
        </w:rPr>
      </w:pPr>
      <w:r/>
    </w:p>
    <w:p>
      <w:pPr>
        <w:ind w:left="2686"/>
        <w:spacing w:before="140" w:line="223" w:lineRule="auto"/>
        <w:rPr>
          <w:rFonts w:ascii="SimSun" w:hAnsi="SimSun" w:eastAsia="SimSun" w:cs="SimSun"/>
          <w:sz w:val="43"/>
          <w:szCs w:val="43"/>
        </w:rPr>
      </w:pPr>
      <w:r>
        <w:rPr>
          <w:rFonts w:ascii="SimSun" w:hAnsi="SimSun" w:eastAsia="SimSun" w:cs="SimSun"/>
          <w:sz w:val="43"/>
          <w:szCs w:val="43"/>
          <w:b/>
          <w:bCs/>
          <w:spacing w:val="1"/>
        </w:rPr>
        <w:t>（资格证明文件）</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770"/>
        <w:spacing w:before="101"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采购项目名称：</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ind w:left="1770"/>
        <w:spacing w:before="258"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政府采购编号：</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ind w:left="1770"/>
        <w:spacing w:before="255"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委托代理编号：</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1776"/>
        <w:spacing w:before="102" w:line="218" w:lineRule="auto"/>
        <w:rPr>
          <w:rFonts w:ascii="Times New Roman" w:hAnsi="Times New Roman" w:eastAsia="Times New Roman" w:cs="Times New Roman"/>
          <w:sz w:val="31"/>
          <w:szCs w:val="31"/>
        </w:rPr>
      </w:pPr>
      <w:r>
        <w:rPr>
          <w:rFonts w:ascii="SimSun" w:hAnsi="SimSun" w:eastAsia="SimSun" w:cs="SimSun"/>
          <w:sz w:val="31"/>
          <w:szCs w:val="31"/>
          <w:spacing w:val="-2"/>
        </w:rPr>
        <w:t>投标人</w:t>
      </w:r>
      <w:r>
        <w:rPr>
          <w:rFonts w:ascii="Times New Roman" w:hAnsi="Times New Roman" w:eastAsia="Times New Roman" w:cs="Times New Roman"/>
          <w:sz w:val="31"/>
          <w:szCs w:val="31"/>
          <w:spacing w:val="-2"/>
        </w:rPr>
        <w:t>______________________</w:t>
      </w:r>
    </w:p>
    <w:p>
      <w:pPr>
        <w:spacing w:line="258" w:lineRule="auto"/>
        <w:rPr>
          <w:rFonts w:ascii="Arial"/>
          <w:sz w:val="21"/>
        </w:rPr>
      </w:pPr>
      <w:r/>
    </w:p>
    <w:p>
      <w:pPr>
        <w:spacing w:line="258" w:lineRule="auto"/>
        <w:rPr>
          <w:rFonts w:ascii="Arial"/>
          <w:sz w:val="21"/>
        </w:rPr>
      </w:pPr>
      <w:r/>
    </w:p>
    <w:p>
      <w:pPr>
        <w:ind w:left="3393"/>
        <w:spacing w:before="101" w:line="225" w:lineRule="auto"/>
        <w:rPr>
          <w:rFonts w:ascii="SimSun" w:hAnsi="SimSun" w:eastAsia="SimSun" w:cs="SimSun"/>
          <w:sz w:val="31"/>
          <w:szCs w:val="31"/>
        </w:rPr>
      </w:pPr>
      <w:r>
        <w:rPr>
          <w:rFonts w:ascii="SimSun" w:hAnsi="SimSun" w:eastAsia="SimSun" w:cs="SimSun"/>
          <w:sz w:val="31"/>
          <w:szCs w:val="31"/>
          <w:spacing w:val="-6"/>
        </w:rPr>
        <w:t>年</w:t>
      </w:r>
      <w:r>
        <w:rPr>
          <w:rFonts w:ascii="SimSun" w:hAnsi="SimSun" w:eastAsia="SimSun" w:cs="SimSun"/>
          <w:sz w:val="31"/>
          <w:szCs w:val="31"/>
          <w:spacing w:val="38"/>
        </w:rPr>
        <w:t xml:space="preserve">   </w:t>
      </w:r>
      <w:r>
        <w:rPr>
          <w:rFonts w:ascii="SimSun" w:hAnsi="SimSun" w:eastAsia="SimSun" w:cs="SimSun"/>
          <w:sz w:val="31"/>
          <w:szCs w:val="31"/>
          <w:spacing w:val="-6"/>
        </w:rPr>
        <w:t>月</w:t>
      </w:r>
      <w:r>
        <w:rPr>
          <w:rFonts w:ascii="SimSun" w:hAnsi="SimSun" w:eastAsia="SimSun" w:cs="SimSun"/>
          <w:sz w:val="31"/>
          <w:szCs w:val="31"/>
          <w:spacing w:val="2"/>
        </w:rPr>
        <w:t xml:space="preserve">    </w:t>
      </w:r>
      <w:r>
        <w:rPr>
          <w:rFonts w:ascii="SimSun" w:hAnsi="SimSun" w:eastAsia="SimSun" w:cs="SimSun"/>
          <w:sz w:val="31"/>
          <w:szCs w:val="31"/>
          <w:spacing w:val="-6"/>
        </w:rPr>
        <w:t>日</w:t>
      </w:r>
    </w:p>
    <w:p>
      <w:pPr>
        <w:spacing w:line="225" w:lineRule="auto"/>
        <w:sectPr>
          <w:headerReference w:type="default" r:id="rId7"/>
          <w:footerReference w:type="default" r:id="rId84"/>
          <w:pgSz w:w="12240" w:h="15840"/>
          <w:pgMar w:top="400" w:right="1700" w:bottom="1177" w:left="1701" w:header="0" w:footer="946" w:gutter="0"/>
        </w:sectPr>
        <w:rPr>
          <w:rFonts w:ascii="SimSun" w:hAnsi="SimSun" w:eastAsia="SimSun" w:cs="SimSun"/>
          <w:sz w:val="31"/>
          <w:szCs w:val="31"/>
        </w:rPr>
      </w:pPr>
    </w:p>
    <w:p>
      <w:pPr>
        <w:spacing w:line="315" w:lineRule="auto"/>
        <w:rPr>
          <w:rFonts w:ascii="Arial"/>
          <w:sz w:val="21"/>
        </w:rPr>
      </w:pPr>
      <w:r/>
    </w:p>
    <w:p>
      <w:pPr>
        <w:ind w:left="140"/>
        <w:spacing w:before="101" w:line="225" w:lineRule="auto"/>
        <w:outlineLvl w:val="1"/>
        <w:rPr>
          <w:rFonts w:ascii="SimSun" w:hAnsi="SimSun" w:eastAsia="SimSun" w:cs="SimSun"/>
          <w:sz w:val="31"/>
          <w:szCs w:val="31"/>
        </w:rPr>
      </w:pPr>
      <w:bookmarkStart w:name="bookmark18" w:id="23"/>
      <w:bookmarkEnd w:id="23"/>
      <w:r>
        <w:rPr>
          <w:rFonts w:ascii="SimSun" w:hAnsi="SimSun" w:eastAsia="SimSun" w:cs="SimSun"/>
          <w:sz w:val="31"/>
          <w:szCs w:val="31"/>
          <w:spacing w:val="8"/>
        </w:rPr>
        <w:t>二、投标人资格证明文件审查</w:t>
      </w:r>
    </w:p>
    <w:p>
      <w:pPr>
        <w:ind w:left="133" w:right="117" w:firstLine="562"/>
        <w:spacing w:before="29" w:line="361" w:lineRule="auto"/>
        <w:rPr>
          <w:rFonts w:ascii="SimSun" w:hAnsi="SimSun" w:eastAsia="SimSun" w:cs="SimSun"/>
          <w:sz w:val="28"/>
          <w:szCs w:val="28"/>
        </w:rPr>
      </w:pPr>
      <w:r>
        <w:rPr>
          <w:rFonts w:ascii="SimSun" w:hAnsi="SimSun" w:eastAsia="SimSun" w:cs="SimSun"/>
          <w:sz w:val="28"/>
          <w:szCs w:val="28"/>
          <w:spacing w:val="3"/>
        </w:rPr>
        <w:t>投标人应按本招标文件“第一章  投标邀请</w:t>
      </w:r>
      <w:r>
        <w:rPr>
          <w:rFonts w:ascii="SimSun" w:hAnsi="SimSun" w:eastAsia="SimSun" w:cs="SimSun"/>
          <w:sz w:val="28"/>
          <w:szCs w:val="28"/>
          <w:spacing w:val="-88"/>
        </w:rPr>
        <w:t xml:space="preserve"> </w:t>
      </w:r>
      <w:r>
        <w:rPr>
          <w:rFonts w:ascii="SimSun" w:hAnsi="SimSun" w:eastAsia="SimSun" w:cs="SimSun"/>
          <w:sz w:val="28"/>
          <w:szCs w:val="28"/>
          <w:spacing w:val="3"/>
        </w:rPr>
        <w:t>”中第二条“投标人资</w:t>
      </w:r>
      <w:r>
        <w:rPr>
          <w:rFonts w:ascii="SimSun" w:hAnsi="SimSun" w:eastAsia="SimSun" w:cs="SimSun"/>
          <w:sz w:val="28"/>
          <w:szCs w:val="28"/>
          <w:spacing w:val="-4"/>
        </w:rPr>
        <w:t>格要求</w:t>
      </w:r>
      <w:r>
        <w:rPr>
          <w:rFonts w:ascii="SimSun" w:hAnsi="SimSun" w:eastAsia="SimSun" w:cs="SimSun"/>
          <w:sz w:val="28"/>
          <w:szCs w:val="28"/>
          <w:spacing w:val="-103"/>
        </w:rPr>
        <w:t xml:space="preserve"> </w:t>
      </w:r>
      <w:r>
        <w:rPr>
          <w:rFonts w:ascii="SimSun" w:hAnsi="SimSun" w:eastAsia="SimSun" w:cs="SimSun"/>
          <w:sz w:val="28"/>
          <w:szCs w:val="28"/>
          <w:spacing w:val="-4"/>
        </w:rPr>
        <w:t>”提供相应证明文件</w:t>
      </w:r>
    </w:p>
    <w:p>
      <w:pPr>
        <w:ind w:left="3765"/>
        <w:spacing w:before="3" w:line="227" w:lineRule="auto"/>
        <w:rPr>
          <w:rFonts w:ascii="SimHei" w:hAnsi="SimHei" w:eastAsia="SimHei" w:cs="SimHei"/>
          <w:sz w:val="31"/>
          <w:szCs w:val="31"/>
        </w:rPr>
      </w:pPr>
      <w:r>
        <w:rPr>
          <w:rFonts w:ascii="SimHei" w:hAnsi="SimHei" w:eastAsia="SimHei" w:cs="SimHei"/>
          <w:sz w:val="31"/>
          <w:szCs w:val="31"/>
          <w:spacing w:val="4"/>
        </w:rPr>
        <w:t>资格审查表</w:t>
      </w:r>
    </w:p>
    <w:p>
      <w:pPr>
        <w:spacing w:line="191"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5"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5"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4"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6"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4" w:line="252" w:lineRule="auto"/>
              <w:rPr>
                <w:sz w:val="20"/>
                <w:szCs w:val="20"/>
              </w:rPr>
            </w:pPr>
            <w:r>
              <w:rPr>
                <w:sz w:val="20"/>
                <w:szCs w:val="20"/>
                <w:spacing w:val="16"/>
              </w:rPr>
              <w:t>具有独立承担民事责任</w:t>
            </w:r>
            <w:r>
              <w:rPr>
                <w:sz w:val="20"/>
                <w:szCs w:val="20"/>
                <w:spacing w:val="1"/>
              </w:rPr>
              <w:t>的能力</w:t>
            </w:r>
          </w:p>
        </w:tc>
        <w:tc>
          <w:tcPr>
            <w:tcW w:w="5986" w:type="dxa"/>
            <w:vAlign w:val="top"/>
            <w:tcBorders>
              <w:right w:val="single" w:color="000000" w:sz="2" w:space="0"/>
            </w:tcBorders>
          </w:tcPr>
          <w:p>
            <w:pPr>
              <w:pStyle w:val="TableText"/>
              <w:ind w:left="111" w:right="116"/>
              <w:spacing w:before="27" w:line="241" w:lineRule="auto"/>
              <w:jc w:val="both"/>
              <w:rPr>
                <w:sz w:val="20"/>
                <w:szCs w:val="20"/>
              </w:rPr>
            </w:pPr>
            <w:r>
              <w:rPr>
                <w:sz w:val="20"/>
                <w:szCs w:val="20"/>
                <w:spacing w:val="13"/>
              </w:rPr>
              <w:t>对照《湖南省政府采购供应商资格承诺函》和《投标人资</w:t>
            </w:r>
            <w:r>
              <w:rPr>
                <w:sz w:val="20"/>
                <w:szCs w:val="20"/>
                <w:spacing w:val="12"/>
              </w:rPr>
              <w:t>格承</w:t>
            </w:r>
            <w:r>
              <w:rPr>
                <w:sz w:val="20"/>
                <w:szCs w:val="20"/>
                <w:spacing w:val="11"/>
              </w:rPr>
              <w:t>诺函》</w:t>
            </w:r>
            <w:r>
              <w:rPr>
                <w:sz w:val="20"/>
                <w:szCs w:val="20"/>
                <w:spacing w:val="-49"/>
              </w:rPr>
              <w:t xml:space="preserve"> </w:t>
            </w:r>
            <w:r>
              <w:rPr>
                <w:sz w:val="20"/>
                <w:szCs w:val="20"/>
                <w:spacing w:val="11"/>
              </w:rPr>
              <w:t>，从相关网站查证投标人营业执照或事业单位法人证书</w:t>
            </w:r>
            <w:r>
              <w:rPr>
                <w:sz w:val="20"/>
                <w:szCs w:val="20"/>
                <w:spacing w:val="9"/>
              </w:rPr>
              <w:t>（如投标人为自然人，应提供自然人的身份证</w:t>
            </w:r>
            <w:r>
              <w:rPr>
                <w:sz w:val="20"/>
                <w:szCs w:val="20"/>
                <w:spacing w:val="8"/>
              </w:rPr>
              <w:t>明扫描件）。</w:t>
            </w:r>
          </w:p>
        </w:tc>
      </w:tr>
      <w:tr>
        <w:trPr>
          <w:trHeight w:val="549" w:hRule="atLeast"/>
        </w:trPr>
        <w:tc>
          <w:tcPr>
            <w:tcW w:w="693" w:type="dxa"/>
            <w:vAlign w:val="top"/>
            <w:tcBorders>
              <w:left w:val="single" w:color="000000" w:sz="2" w:space="0"/>
            </w:tcBorders>
          </w:tcPr>
          <w:p>
            <w:pPr>
              <w:ind w:left="299"/>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29" w:line="235" w:lineRule="auto"/>
              <w:rPr>
                <w:sz w:val="20"/>
                <w:szCs w:val="20"/>
              </w:rPr>
            </w:pPr>
            <w:r>
              <w:rPr>
                <w:sz w:val="20"/>
                <w:szCs w:val="20"/>
                <w:spacing w:val="16"/>
              </w:rPr>
              <w:t>具有良好的商业信誉和</w:t>
            </w:r>
            <w:r>
              <w:rPr>
                <w:sz w:val="20"/>
                <w:szCs w:val="20"/>
                <w:spacing w:val="8"/>
              </w:rPr>
              <w:t>健全的财务会计制度</w:t>
            </w:r>
          </w:p>
        </w:tc>
        <w:tc>
          <w:tcPr>
            <w:tcW w:w="5986" w:type="dxa"/>
            <w:vAlign w:val="top"/>
            <w:tcBorders>
              <w:right w:val="single" w:color="000000" w:sz="2" w:space="0"/>
            </w:tcBorders>
          </w:tcPr>
          <w:p>
            <w:pPr>
              <w:pStyle w:val="TableText"/>
              <w:ind w:left="112" w:right="116" w:firstLine="3"/>
              <w:spacing w:before="29" w:line="235" w:lineRule="auto"/>
              <w:rPr>
                <w:sz w:val="20"/>
                <w:szCs w:val="20"/>
              </w:rPr>
            </w:pPr>
            <w:r>
              <w:rPr>
                <w:sz w:val="20"/>
                <w:szCs w:val="20"/>
                <w:spacing w:val="13"/>
              </w:rPr>
              <w:t>是否提供《湖南省政府采购供应商资格承诺函》</w:t>
            </w:r>
            <w:r>
              <w:rPr>
                <w:sz w:val="20"/>
                <w:szCs w:val="20"/>
                <w:spacing w:val="12"/>
              </w:rPr>
              <w:t>和《投标人资</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8"/>
              </w:rPr>
              <w:t>设备和专业技术能力</w:t>
            </w:r>
          </w:p>
        </w:tc>
        <w:tc>
          <w:tcPr>
            <w:tcW w:w="5986" w:type="dxa"/>
            <w:vAlign w:val="top"/>
            <w:tcBorders>
              <w:right w:val="single" w:color="000000" w:sz="2" w:space="0"/>
            </w:tcBorders>
          </w:tcPr>
          <w:p>
            <w:pPr>
              <w:pStyle w:val="TableText"/>
              <w:ind w:left="112" w:right="116" w:firstLine="3"/>
              <w:spacing w:before="29" w:line="235" w:lineRule="auto"/>
              <w:rPr>
                <w:sz w:val="20"/>
                <w:szCs w:val="20"/>
              </w:rPr>
            </w:pPr>
            <w:r>
              <w:rPr>
                <w:sz w:val="20"/>
                <w:szCs w:val="20"/>
                <w:spacing w:val="13"/>
              </w:rPr>
              <w:t>是否提供《湖南省政府采购供应商资格承诺函》</w:t>
            </w:r>
            <w:r>
              <w:rPr>
                <w:sz w:val="20"/>
                <w:szCs w:val="20"/>
                <w:spacing w:val="12"/>
              </w:rPr>
              <w:t>和《投标人资</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8"/>
              </w:rPr>
              <w:t>保障资金的良好记录</w:t>
            </w:r>
          </w:p>
        </w:tc>
        <w:tc>
          <w:tcPr>
            <w:tcW w:w="5986" w:type="dxa"/>
            <w:vAlign w:val="top"/>
            <w:tcBorders>
              <w:right w:val="single" w:color="000000" w:sz="2" w:space="0"/>
            </w:tcBorders>
          </w:tcPr>
          <w:p>
            <w:pPr>
              <w:pStyle w:val="TableText"/>
              <w:ind w:left="111" w:right="116"/>
              <w:spacing w:before="29" w:line="235" w:lineRule="auto"/>
              <w:rPr>
                <w:sz w:val="20"/>
                <w:szCs w:val="20"/>
              </w:rPr>
            </w:pPr>
            <w:r>
              <w:rPr>
                <w:sz w:val="20"/>
                <w:szCs w:val="20"/>
                <w:spacing w:val="13"/>
              </w:rPr>
              <w:t>对照《湖南省政府采购供应商资格承诺函》和《投标人资</w:t>
            </w:r>
            <w:r>
              <w:rPr>
                <w:sz w:val="20"/>
                <w:szCs w:val="20"/>
                <w:spacing w:val="12"/>
              </w:rPr>
              <w:t>格承</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16"/>
              </w:rPr>
              <w:t>年内，在经营活动中没</w:t>
            </w:r>
            <w:r>
              <w:rPr>
                <w:sz w:val="20"/>
                <w:szCs w:val="20"/>
                <w:spacing w:val="8"/>
              </w:rPr>
              <w:t>有重大违法记录</w:t>
            </w:r>
          </w:p>
        </w:tc>
        <w:tc>
          <w:tcPr>
            <w:tcW w:w="5986" w:type="dxa"/>
            <w:vAlign w:val="top"/>
            <w:tcBorders>
              <w:right w:val="single" w:color="000000" w:sz="2" w:space="0"/>
            </w:tcBorders>
          </w:tcPr>
          <w:p>
            <w:pPr>
              <w:pStyle w:val="TableText"/>
              <w:ind w:left="111" w:right="116"/>
              <w:spacing w:before="167" w:line="252" w:lineRule="auto"/>
              <w:rPr>
                <w:sz w:val="20"/>
                <w:szCs w:val="20"/>
              </w:rPr>
            </w:pPr>
            <w:r>
              <w:rPr>
                <w:sz w:val="20"/>
                <w:szCs w:val="20"/>
                <w:spacing w:val="13"/>
              </w:rPr>
              <w:t>对照《湖南省政府采购供应商资格承诺函》和《投标人资</w:t>
            </w:r>
            <w:r>
              <w:rPr>
                <w:sz w:val="20"/>
                <w:szCs w:val="20"/>
                <w:spacing w:val="12"/>
              </w:rPr>
              <w:t>格承</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9"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116"/>
              <w:spacing w:before="32" w:line="234" w:lineRule="auto"/>
              <w:rPr>
                <w:sz w:val="20"/>
                <w:szCs w:val="20"/>
              </w:rPr>
            </w:pPr>
            <w:r>
              <w:rPr>
                <w:sz w:val="20"/>
                <w:szCs w:val="20"/>
                <w:spacing w:val="13"/>
              </w:rPr>
              <w:t>对照《湖南省政府采购供应商资格承诺函》和《投标人资</w:t>
            </w:r>
            <w:r>
              <w:rPr>
                <w:sz w:val="20"/>
                <w:szCs w:val="20"/>
                <w:spacing w:val="12"/>
              </w:rPr>
              <w:t>格承</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3"/>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sz w:val="20"/>
                <w:szCs w:val="20"/>
              </w:rPr>
            </w:pPr>
            <w:r>
              <w:rPr>
                <w:sz w:val="20"/>
                <w:szCs w:val="20"/>
                <w:spacing w:val="16"/>
              </w:rPr>
              <w:t>项目免收投标保证金承</w:t>
            </w:r>
            <w:r>
              <w:rPr>
                <w:sz w:val="20"/>
                <w:szCs w:val="20"/>
                <w:spacing w:val="4"/>
              </w:rPr>
              <w:t>诺书</w:t>
            </w:r>
          </w:p>
        </w:tc>
        <w:tc>
          <w:tcPr>
            <w:tcW w:w="5986" w:type="dxa"/>
            <w:vAlign w:val="top"/>
            <w:tcBorders>
              <w:right w:val="single" w:color="000000" w:sz="2" w:space="0"/>
            </w:tcBorders>
          </w:tcPr>
          <w:p>
            <w:pPr>
              <w:pStyle w:val="TableText"/>
              <w:ind w:left="115"/>
              <w:spacing w:before="167" w:line="227" w:lineRule="auto"/>
              <w:rPr>
                <w:sz w:val="20"/>
                <w:szCs w:val="20"/>
              </w:rPr>
            </w:pPr>
            <w:r>
              <w:rPr>
                <w:sz w:val="20"/>
                <w:szCs w:val="20"/>
                <w:spacing w:val="8"/>
              </w:rPr>
              <w:t>是否提供项目免收投标保证金承诺书。</w:t>
            </w:r>
          </w:p>
        </w:tc>
      </w:tr>
      <w:tr>
        <w:trPr>
          <w:trHeight w:val="550" w:hRule="atLeast"/>
        </w:trPr>
        <w:tc>
          <w:tcPr>
            <w:tcW w:w="693" w:type="dxa"/>
            <w:vAlign w:val="top"/>
            <w:tcBorders>
              <w:left w:val="single" w:color="000000" w:sz="2" w:space="0"/>
            </w:tcBorders>
          </w:tcPr>
          <w:p>
            <w:pPr>
              <w:ind w:left="30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35" w:line="233" w:lineRule="auto"/>
              <w:rPr>
                <w:sz w:val="20"/>
                <w:szCs w:val="20"/>
              </w:rPr>
            </w:pPr>
            <w:r>
              <w:rPr>
                <w:sz w:val="20"/>
                <w:szCs w:val="20"/>
                <w:spacing w:val="16"/>
              </w:rPr>
              <w:t>投标报价超预算（上限</w:t>
            </w:r>
            <w:r>
              <w:rPr>
                <w:sz w:val="20"/>
                <w:szCs w:val="20"/>
              </w:rPr>
              <w:t>值）</w:t>
            </w:r>
          </w:p>
        </w:tc>
        <w:tc>
          <w:tcPr>
            <w:tcW w:w="5986" w:type="dxa"/>
            <w:vAlign w:val="top"/>
            <w:tcBorders>
              <w:right w:val="single" w:color="000000" w:sz="2" w:space="0"/>
            </w:tcBorders>
          </w:tcPr>
          <w:p>
            <w:pPr>
              <w:pStyle w:val="TableText"/>
              <w:ind w:left="121" w:right="116" w:hanging="10"/>
              <w:spacing w:before="35" w:line="233" w:lineRule="auto"/>
              <w:rPr>
                <w:sz w:val="20"/>
                <w:szCs w:val="20"/>
              </w:rPr>
            </w:pPr>
            <w:r>
              <w:rPr>
                <w:sz w:val="20"/>
                <w:szCs w:val="20"/>
                <w:spacing w:val="19"/>
              </w:rPr>
              <w:t>对照项目预算（上限值</w:t>
            </w:r>
            <w:r>
              <w:rPr>
                <w:sz w:val="20"/>
                <w:szCs w:val="20"/>
                <w:spacing w:val="16"/>
              </w:rPr>
              <w:t>）</w:t>
            </w:r>
            <w:r>
              <w:rPr>
                <w:sz w:val="20"/>
                <w:szCs w:val="20"/>
                <w:spacing w:val="-39"/>
              </w:rPr>
              <w:t xml:space="preserve"> </w:t>
            </w:r>
            <w:r>
              <w:rPr>
                <w:sz w:val="20"/>
                <w:szCs w:val="20"/>
                <w:spacing w:val="16"/>
              </w:rPr>
              <w:t>，</w:t>
            </w:r>
            <w:r>
              <w:rPr>
                <w:sz w:val="20"/>
                <w:szCs w:val="20"/>
                <w:spacing w:val="19"/>
              </w:rPr>
              <w:t>审查投标报价是否超过项目预算</w:t>
            </w:r>
            <w:r>
              <w:rPr>
                <w:sz w:val="20"/>
                <w:szCs w:val="20"/>
                <w:spacing w:val="3"/>
              </w:rPr>
              <w:t>（上限值）。</w:t>
            </w:r>
          </w:p>
        </w:tc>
      </w:tr>
      <w:tr>
        <w:trPr>
          <w:trHeight w:val="459" w:hRule="atLeast"/>
        </w:trPr>
        <w:tc>
          <w:tcPr>
            <w:tcW w:w="693" w:type="dxa"/>
            <w:vAlign w:val="top"/>
            <w:tcBorders>
              <w:left w:val="single" w:color="000000" w:sz="2" w:space="0"/>
            </w:tcBorders>
          </w:tcPr>
          <w:p>
            <w:pPr>
              <w:ind w:left="30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3" w:line="227" w:lineRule="auto"/>
              <w:rPr>
                <w:sz w:val="20"/>
                <w:szCs w:val="20"/>
              </w:rPr>
            </w:pPr>
            <w:r>
              <w:rPr>
                <w:sz w:val="20"/>
                <w:szCs w:val="20"/>
                <w:spacing w:val="8"/>
              </w:rPr>
              <w:t>根据招标文件要求提供。</w:t>
            </w:r>
          </w:p>
        </w:tc>
      </w:tr>
      <w:tr>
        <w:trPr>
          <w:trHeight w:val="550"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2" w:line="234" w:lineRule="auto"/>
              <w:rPr>
                <w:sz w:val="20"/>
                <w:szCs w:val="20"/>
              </w:rPr>
            </w:pPr>
            <w:r>
              <w:rPr>
                <w:sz w:val="20"/>
                <w:szCs w:val="20"/>
                <w:spacing w:val="16"/>
              </w:rPr>
              <w:t>法律、行政法规规定的</w:t>
            </w:r>
            <w:r>
              <w:rPr>
                <w:sz w:val="20"/>
                <w:szCs w:val="20"/>
                <w:spacing w:val="7"/>
              </w:rPr>
              <w:t>其他条件</w:t>
            </w:r>
          </w:p>
        </w:tc>
        <w:tc>
          <w:tcPr>
            <w:tcW w:w="5986" w:type="dxa"/>
            <w:vAlign w:val="top"/>
            <w:tcBorders>
              <w:right w:val="single" w:color="000000" w:sz="2" w:space="0"/>
            </w:tcBorders>
          </w:tcPr>
          <w:p>
            <w:pPr>
              <w:pStyle w:val="TableText"/>
              <w:ind w:left="112"/>
              <w:spacing w:before="170" w:line="227" w:lineRule="auto"/>
              <w:rPr>
                <w:sz w:val="20"/>
                <w:szCs w:val="20"/>
              </w:rPr>
            </w:pPr>
            <w:r>
              <w:rPr>
                <w:sz w:val="20"/>
                <w:szCs w:val="20"/>
                <w:spacing w:val="8"/>
              </w:rPr>
              <w:t>根据招标文件要求提供。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4" w:line="229" w:lineRule="auto"/>
              <w:outlineLvl w:val="1"/>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85"/>
          <w:footerReference w:type="default" r:id="rId86"/>
          <w:pgSz w:w="12240" w:h="15840"/>
          <w:pgMar w:top="1331" w:right="1583" w:bottom="1177" w:left="1578" w:header="981" w:footer="946" w:gutter="0"/>
        </w:sectPr>
        <w:rPr>
          <w:rFonts w:ascii="Arial" w:hAnsi="Arial" w:eastAsia="Arial" w:cs="Arial"/>
          <w:sz w:val="21"/>
          <w:szCs w:val="2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3"/>
        <w:spacing w:before="101" w:line="224" w:lineRule="auto"/>
        <w:outlineLvl w:val="1"/>
        <w:rPr>
          <w:rFonts w:ascii="SimSun" w:hAnsi="SimSun" w:eastAsia="SimSun" w:cs="SimSun"/>
          <w:sz w:val="31"/>
          <w:szCs w:val="31"/>
        </w:rPr>
      </w:pPr>
      <w:bookmarkStart w:name="bookmark19" w:id="24"/>
      <w:bookmarkEnd w:id="24"/>
      <w:r>
        <w:rPr>
          <w:rFonts w:ascii="SimSun" w:hAnsi="SimSun" w:eastAsia="SimSun" w:cs="SimSun"/>
          <w:sz w:val="31"/>
          <w:szCs w:val="31"/>
          <w:spacing w:val="8"/>
        </w:rPr>
        <w:t>三、授权委托书</w:t>
      </w:r>
    </w:p>
    <w:p>
      <w:pPr>
        <w:ind w:left="3629"/>
        <w:spacing w:before="38" w:line="228" w:lineRule="auto"/>
        <w:rPr>
          <w:rFonts w:ascii="SimHei" w:hAnsi="SimHei" w:eastAsia="SimHei" w:cs="SimHei"/>
          <w:sz w:val="31"/>
          <w:szCs w:val="31"/>
        </w:rPr>
      </w:pPr>
      <w:r>
        <w:rPr>
          <w:rFonts w:ascii="SimHei" w:hAnsi="SimHei" w:eastAsia="SimHei" w:cs="SimHei"/>
          <w:sz w:val="31"/>
          <w:szCs w:val="31"/>
          <w:spacing w:val="7"/>
        </w:rPr>
        <w:t>授权委托书</w:t>
      </w:r>
    </w:p>
    <w:p>
      <w:pPr>
        <w:ind w:left="8" w:firstLine="481"/>
        <w:spacing w:before="228" w:line="358" w:lineRule="auto"/>
        <w:jc w:val="both"/>
        <w:rPr>
          <w:rFonts w:ascii="SimSun" w:hAnsi="SimSun" w:eastAsia="SimSun" w:cs="SimSun"/>
          <w:sz w:val="24"/>
          <w:szCs w:val="24"/>
        </w:rPr>
      </w:pPr>
      <w:r>
        <w:rPr>
          <w:rFonts w:ascii="SimSun" w:hAnsi="SimSun" w:eastAsia="SimSun" w:cs="SimSun"/>
          <w:sz w:val="24"/>
          <w:szCs w:val="24"/>
        </w:rPr>
        <w:t>本人</w:t>
      </w:r>
      <w:r>
        <w:rPr>
          <w:rFonts w:ascii="SimSun" w:hAnsi="SimSun" w:eastAsia="SimSun" w:cs="SimSun"/>
          <w:sz w:val="24"/>
          <w:szCs w:val="24"/>
          <w:u w:val="single" w:color="auto"/>
        </w:rPr>
        <w:t xml:space="preserve">         </w:t>
      </w:r>
      <w:r>
        <w:rPr>
          <w:rFonts w:ascii="SimSun" w:hAnsi="SimSun" w:eastAsia="SimSun" w:cs="SimSun"/>
          <w:sz w:val="24"/>
          <w:szCs w:val="24"/>
          <w:spacing w:val="-55"/>
        </w:rPr>
        <w:t xml:space="preserve"> </w:t>
      </w:r>
      <w:r>
        <w:rPr>
          <w:rFonts w:ascii="SimSun" w:hAnsi="SimSun" w:eastAsia="SimSun" w:cs="SimSun"/>
          <w:sz w:val="24"/>
          <w:szCs w:val="24"/>
        </w:rPr>
        <w:t>（姓名、职务）系</w:t>
      </w:r>
      <w:r>
        <w:rPr>
          <w:rFonts w:ascii="Times New Roman" w:hAnsi="Times New Roman" w:eastAsia="Times New Roman" w:cs="Times New Roman"/>
          <w:sz w:val="24"/>
          <w:szCs w:val="24"/>
        </w:rPr>
        <w:t>_______________  </w:t>
      </w:r>
      <w:r>
        <w:rPr>
          <w:rFonts w:ascii="SimSun" w:hAnsi="SimSun" w:eastAsia="SimSun" w:cs="SimSun"/>
          <w:sz w:val="24"/>
          <w:szCs w:val="24"/>
        </w:rPr>
        <w:t>（投标人名称）的法定代表</w:t>
      </w:r>
      <w:r>
        <w:rPr>
          <w:rFonts w:ascii="SimSun" w:hAnsi="SimSun" w:eastAsia="SimSun" w:cs="SimSun"/>
          <w:sz w:val="24"/>
          <w:szCs w:val="24"/>
          <w:spacing w:val="2"/>
        </w:rPr>
        <w:t>人（单位负责人</w:t>
      </w:r>
      <w:r>
        <w:rPr>
          <w:rFonts w:ascii="SimSun" w:hAnsi="SimSun" w:eastAsia="SimSun" w:cs="SimSun"/>
          <w:sz w:val="24"/>
          <w:szCs w:val="24"/>
          <w:spacing w:val="8"/>
        </w:rPr>
        <w:t>），</w:t>
      </w:r>
      <w:r>
        <w:rPr>
          <w:rFonts w:ascii="SimSun" w:hAnsi="SimSun" w:eastAsia="SimSun" w:cs="SimSun"/>
          <w:sz w:val="24"/>
          <w:szCs w:val="24"/>
          <w:spacing w:val="2"/>
        </w:rPr>
        <w:t>现授权</w:t>
      </w:r>
      <w:r>
        <w:rPr>
          <w:rFonts w:ascii="SimSun" w:hAnsi="SimSun" w:eastAsia="SimSun" w:cs="SimSun"/>
          <w:sz w:val="24"/>
          <w:szCs w:val="24"/>
          <w:spacing w:val="-116"/>
        </w:rPr>
        <w:t xml:space="preserve"> </w:t>
      </w:r>
      <w:r>
        <w:rPr>
          <w:rFonts w:ascii="SimSun" w:hAnsi="SimSun" w:eastAsia="SimSun" w:cs="SimSun"/>
          <w:sz w:val="24"/>
          <w:szCs w:val="24"/>
          <w:u w:val="single" w:color="auto"/>
          <w:spacing w:val="5"/>
        </w:rPr>
        <w:t xml:space="preserve">          </w:t>
      </w:r>
      <w:r>
        <w:rPr>
          <w:rFonts w:ascii="SimSun" w:hAnsi="SimSun" w:eastAsia="SimSun" w:cs="SimSun"/>
          <w:sz w:val="24"/>
          <w:szCs w:val="24"/>
          <w:spacing w:val="-51"/>
        </w:rPr>
        <w:t xml:space="preserve"> </w:t>
      </w:r>
      <w:r>
        <w:rPr>
          <w:rFonts w:ascii="SimSun" w:hAnsi="SimSun" w:eastAsia="SimSun" w:cs="SimSun"/>
          <w:sz w:val="24"/>
          <w:szCs w:val="24"/>
          <w:spacing w:val="2"/>
        </w:rPr>
        <w:t>（姓名、职务）为我</w:t>
      </w:r>
      <w:r>
        <w:rPr>
          <w:rFonts w:ascii="SimSun" w:hAnsi="SimSun" w:eastAsia="SimSun" w:cs="SimSun"/>
          <w:sz w:val="24"/>
          <w:szCs w:val="24"/>
          <w:spacing w:val="1"/>
        </w:rPr>
        <w:t>方代理人。代理人根据</w:t>
      </w:r>
      <w:r>
        <w:rPr>
          <w:rFonts w:ascii="SimSun" w:hAnsi="SimSun" w:eastAsia="SimSun" w:cs="SimSun"/>
          <w:sz w:val="24"/>
          <w:szCs w:val="24"/>
        </w:rPr>
        <w:t>授权，以我方名义签署、澄清、补正、修改、撤回、提交</w:t>
      </w:r>
      <w:r>
        <w:rPr>
          <w:rFonts w:ascii="Times New Roman" w:hAnsi="Times New Roman" w:eastAsia="Times New Roman" w:cs="Times New Roman"/>
          <w:sz w:val="24"/>
          <w:szCs w:val="24"/>
        </w:rPr>
        <w:t>_______________ </w:t>
      </w:r>
      <w:r>
        <w:rPr>
          <w:rFonts w:ascii="SimSun" w:hAnsi="SimSun" w:eastAsia="SimSun" w:cs="SimSun"/>
          <w:sz w:val="24"/>
          <w:szCs w:val="24"/>
        </w:rPr>
        <w:t>（项目名</w:t>
      </w:r>
      <w:r>
        <w:rPr>
          <w:rFonts w:ascii="SimSun" w:hAnsi="SimSun" w:eastAsia="SimSun" w:cs="SimSun"/>
          <w:sz w:val="24"/>
          <w:szCs w:val="24"/>
          <w:spacing w:val="5"/>
        </w:rPr>
        <w:t>称、政府采购编号、委托代理编号）资格审查文件和投标文件，签订合同和处理有</w:t>
      </w:r>
      <w:r>
        <w:rPr>
          <w:rFonts w:ascii="SimSun" w:hAnsi="SimSun" w:eastAsia="SimSun" w:cs="SimSun"/>
          <w:sz w:val="24"/>
          <w:szCs w:val="24"/>
          <w:spacing w:val="-1"/>
        </w:rPr>
        <w:t>关事宜，其法律后果由我方承担。</w:t>
      </w:r>
    </w:p>
    <w:p>
      <w:pPr>
        <w:ind w:left="428"/>
        <w:spacing w:before="5" w:line="220" w:lineRule="auto"/>
        <w:rPr>
          <w:rFonts w:ascii="SimSun" w:hAnsi="SimSun" w:eastAsia="SimSun" w:cs="SimSun"/>
          <w:sz w:val="24"/>
          <w:szCs w:val="24"/>
        </w:rPr>
      </w:pPr>
      <w:r>
        <w:rPr>
          <w:rFonts w:ascii="SimSun" w:hAnsi="SimSun" w:eastAsia="SimSun" w:cs="SimSun"/>
          <w:sz w:val="24"/>
          <w:szCs w:val="24"/>
          <w:spacing w:val="-2"/>
        </w:rPr>
        <w:t>委托期限：</w:t>
      </w:r>
      <w:r>
        <w:rPr>
          <w:rFonts w:ascii="SimSun" w:hAnsi="SimSun" w:eastAsia="SimSun" w:cs="SimSun"/>
          <w:sz w:val="24"/>
          <w:szCs w:val="24"/>
          <w:u w:val="single" w:color="auto"/>
          <w:spacing w:val="4"/>
        </w:rPr>
        <w:t xml:space="preserve">              </w:t>
      </w:r>
      <w:r>
        <w:rPr>
          <w:rFonts w:ascii="SimSun" w:hAnsi="SimSun" w:eastAsia="SimSun" w:cs="SimSun"/>
          <w:sz w:val="24"/>
          <w:szCs w:val="24"/>
          <w:spacing w:val="-2"/>
        </w:rPr>
        <w:t xml:space="preserve"> 。</w:t>
      </w:r>
    </w:p>
    <w:p>
      <w:pPr>
        <w:ind w:left="443"/>
        <w:spacing w:before="179" w:line="219" w:lineRule="auto"/>
        <w:rPr>
          <w:rFonts w:ascii="SimSun" w:hAnsi="SimSun" w:eastAsia="SimSun" w:cs="SimSun"/>
          <w:sz w:val="24"/>
          <w:szCs w:val="24"/>
        </w:rPr>
      </w:pPr>
      <w:r>
        <w:rPr>
          <w:rFonts w:ascii="SimSun" w:hAnsi="SimSun" w:eastAsia="SimSun" w:cs="SimSun"/>
          <w:sz w:val="24"/>
          <w:szCs w:val="24"/>
          <w:spacing w:val="-1"/>
        </w:rPr>
        <w:t>代理人无转委托权。</w:t>
      </w:r>
    </w:p>
    <w:p>
      <w:pPr>
        <w:ind w:left="445"/>
        <w:spacing w:before="183" w:line="219" w:lineRule="auto"/>
        <w:rPr>
          <w:rFonts w:ascii="SimSun" w:hAnsi="SimSun" w:eastAsia="SimSun" w:cs="SimSun"/>
          <w:sz w:val="24"/>
          <w:szCs w:val="24"/>
        </w:rPr>
      </w:pPr>
      <w:r>
        <w:rPr>
          <w:rFonts w:ascii="SimSun" w:hAnsi="SimSun" w:eastAsia="SimSun" w:cs="SimSun"/>
          <w:sz w:val="24"/>
          <w:szCs w:val="24"/>
          <w:spacing w:val="-3"/>
        </w:rPr>
        <w:t>本授权书于</w:t>
      </w:r>
      <w:r>
        <w:rPr>
          <w:rFonts w:ascii="SimSun" w:hAnsi="SimSun" w:eastAsia="SimSun" w:cs="SimSun"/>
          <w:sz w:val="24"/>
          <w:szCs w:val="24"/>
          <w:u w:val="single" w:color="auto"/>
          <w:spacing w:val="-3"/>
        </w:rPr>
        <w:t xml:space="preserve">      </w:t>
      </w:r>
      <w:r>
        <w:rPr>
          <w:rFonts w:ascii="SimSun" w:hAnsi="SimSun" w:eastAsia="SimSun" w:cs="SimSun"/>
          <w:sz w:val="24"/>
          <w:szCs w:val="24"/>
          <w:spacing w:val="-42"/>
        </w:rPr>
        <w:t xml:space="preserve"> </w:t>
      </w:r>
      <w:r>
        <w:rPr>
          <w:rFonts w:ascii="SimSun" w:hAnsi="SimSun" w:eastAsia="SimSun" w:cs="SimSun"/>
          <w:sz w:val="24"/>
          <w:szCs w:val="24"/>
          <w:spacing w:val="-3"/>
        </w:rPr>
        <w:t>年</w:t>
      </w:r>
      <w:r>
        <w:rPr>
          <w:rFonts w:ascii="SimSun" w:hAnsi="SimSun" w:eastAsia="SimSun" w:cs="SimSun"/>
          <w:sz w:val="24"/>
          <w:szCs w:val="24"/>
          <w:u w:val="single" w:color="auto"/>
          <w:spacing w:val="-3"/>
        </w:rPr>
        <w:t xml:space="preserve">     </w:t>
      </w:r>
      <w:r>
        <w:rPr>
          <w:rFonts w:ascii="SimSun" w:hAnsi="SimSun" w:eastAsia="SimSun" w:cs="SimSun"/>
          <w:sz w:val="24"/>
          <w:szCs w:val="24"/>
          <w:spacing w:val="-105"/>
        </w:rPr>
        <w:t xml:space="preserve"> </w:t>
      </w:r>
      <w:r>
        <w:rPr>
          <w:rFonts w:ascii="SimSun" w:hAnsi="SimSun" w:eastAsia="SimSun" w:cs="SimSun"/>
          <w:sz w:val="24"/>
          <w:szCs w:val="24"/>
          <w:spacing w:val="-3"/>
        </w:rPr>
        <w:t>月</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日签字生效，特此声明。</w:t>
      </w:r>
    </w:p>
    <w:p>
      <w:pPr>
        <w:spacing w:before="33"/>
        <w:rPr/>
      </w:pPr>
      <w:r/>
    </w:p>
    <w:p>
      <w:pPr>
        <w:spacing w:before="32"/>
        <w:rPr/>
      </w:pPr>
      <w:r/>
    </w:p>
    <w:tbl>
      <w:tblPr>
        <w:tblStyle w:val="TableNormal"/>
        <w:tblW w:w="8532" w:type="dxa"/>
        <w:tblInd w:w="17" w:type="dxa"/>
        <w:tblLayout w:type="fixed"/>
        <w:tblBorders>
          <w:left w:val="single" w:color="000000" w:sz="6" w:space="0"/>
          <w:bottom w:val="single" w:color="000000" w:sz="6" w:space="0"/>
          <w:right w:val="single" w:color="000000" w:sz="6" w:space="0"/>
          <w:top w:val="single" w:color="000000" w:sz="6" w:space="0"/>
        </w:tblBorders>
      </w:tblPr>
      <w:tblGrid>
        <w:gridCol w:w="8532"/>
      </w:tblGrid>
      <w:tr>
        <w:trPr>
          <w:trHeight w:val="2535" w:hRule="atLeast"/>
        </w:trPr>
        <w:tc>
          <w:tcPr>
            <w:tcW w:w="853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947"/>
              <w:spacing w:before="78" w:line="219" w:lineRule="auto"/>
              <w:rPr/>
            </w:pPr>
            <w:r>
              <w:rPr>
                <w:spacing w:val="-1"/>
              </w:rPr>
              <w:t>授权委托人身份证扫描件</w:t>
            </w:r>
          </w:p>
        </w:tc>
      </w:tr>
    </w:tbl>
    <w:p>
      <w:pPr>
        <w:ind w:left="448"/>
        <w:spacing w:before="113" w:line="219" w:lineRule="auto"/>
        <w:outlineLvl w:val="1"/>
        <w:rPr>
          <w:rFonts w:ascii="SimSun" w:hAnsi="SimSun" w:eastAsia="SimSun" w:cs="SimSun"/>
          <w:sz w:val="24"/>
          <w:szCs w:val="24"/>
        </w:rPr>
      </w:pPr>
      <w:r>
        <w:rPr>
          <w:rFonts w:ascii="SimSun" w:hAnsi="SimSun" w:eastAsia="SimSun" w:cs="SimSun"/>
          <w:sz w:val="24"/>
          <w:szCs w:val="24"/>
          <w:spacing w:val="-2"/>
        </w:rPr>
        <w:t>附：法定代表人（单位负责人）身份证明</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435" w:lineRule="auto"/>
        <w:rPr>
          <w:rFonts w:ascii="Arial"/>
          <w:sz w:val="21"/>
        </w:rPr>
      </w:pPr>
      <w:r/>
    </w:p>
    <w:p>
      <w:pPr>
        <w:ind w:left="9" w:right="420"/>
        <w:spacing w:before="79" w:line="310" w:lineRule="auto"/>
        <w:rPr>
          <w:rFonts w:ascii="SimSun" w:hAnsi="SimSun" w:eastAsia="SimSun" w:cs="SimSun"/>
          <w:sz w:val="24"/>
          <w:szCs w:val="24"/>
        </w:rPr>
      </w:pPr>
      <w:r>
        <w:rPr>
          <w:rFonts w:ascii="SimSun" w:hAnsi="SimSun" w:eastAsia="SimSun" w:cs="SimSun"/>
          <w:sz w:val="24"/>
          <w:szCs w:val="24"/>
          <w:spacing w:val="12"/>
        </w:rPr>
        <w:t>法定代表人（单位负责人</w:t>
      </w:r>
      <w:r>
        <w:rPr>
          <w:rFonts w:ascii="SimSun" w:hAnsi="SimSun" w:eastAsia="SimSun" w:cs="SimSun"/>
          <w:sz w:val="24"/>
          <w:szCs w:val="24"/>
          <w:spacing w:val="-8"/>
        </w:rPr>
        <w:t>）</w:t>
      </w:r>
      <w:r>
        <w:rPr>
          <w:rFonts w:ascii="SimSun" w:hAnsi="SimSun" w:eastAsia="SimSun" w:cs="SimSun"/>
          <w:sz w:val="24"/>
          <w:szCs w:val="24"/>
          <w:spacing w:val="-81"/>
        </w:rPr>
        <w:t xml:space="preserve"> </w:t>
      </w:r>
      <w:r>
        <w:rPr>
          <w:rFonts w:ascii="SimSun" w:hAnsi="SimSun" w:eastAsia="SimSun" w:cs="SimSun"/>
          <w:sz w:val="24"/>
          <w:szCs w:val="24"/>
          <w:spacing w:val="-8"/>
        </w:rPr>
        <w:t>（</w:t>
      </w:r>
      <w:r>
        <w:rPr>
          <w:rFonts w:ascii="SimSun" w:hAnsi="SimSun" w:eastAsia="SimSun" w:cs="SimSun"/>
          <w:sz w:val="24"/>
          <w:szCs w:val="24"/>
          <w:spacing w:val="-31"/>
        </w:rPr>
        <w:t xml:space="preserve"> </w:t>
      </w:r>
      <w:r>
        <w:rPr>
          <w:rFonts w:ascii="SimSun" w:hAnsi="SimSun" w:eastAsia="SimSun" w:cs="SimSun"/>
          <w:sz w:val="24"/>
          <w:szCs w:val="24"/>
          <w:spacing w:val="12"/>
        </w:rPr>
        <w:t>电子签名或电子印章</w:t>
      </w:r>
      <w:r>
        <w:rPr>
          <w:rFonts w:ascii="SimSun" w:hAnsi="SimSun" w:eastAsia="SimSun" w:cs="SimSun"/>
          <w:sz w:val="24"/>
          <w:szCs w:val="24"/>
          <w:spacing w:val="-8"/>
        </w:rPr>
        <w:t>）</w:t>
      </w:r>
      <w:r>
        <w:rPr>
          <w:rFonts w:ascii="SimSun" w:hAnsi="SimSun" w:eastAsia="SimSun" w:cs="SimSun"/>
          <w:sz w:val="24"/>
          <w:szCs w:val="24"/>
          <w:spacing w:val="-54"/>
        </w:rPr>
        <w:t xml:space="preserve"> </w:t>
      </w:r>
      <w:r>
        <w:rPr>
          <w:rFonts w:ascii="SimSun" w:hAnsi="SimSun" w:eastAsia="SimSun" w:cs="SimSun"/>
          <w:sz w:val="24"/>
          <w:szCs w:val="24"/>
          <w:spacing w:val="-8"/>
        </w:rPr>
        <w:t>：</w:t>
      </w:r>
      <w:r>
        <w:rPr>
          <w:rFonts w:ascii="SimSun" w:hAnsi="SimSun" w:eastAsia="SimSun" w:cs="SimSun"/>
          <w:sz w:val="24"/>
          <w:szCs w:val="24"/>
          <w:u w:val="single" w:color="auto"/>
          <w:spacing w:val="3"/>
        </w:rPr>
        <w:t xml:space="preserve">            </w:t>
      </w:r>
      <w:r>
        <w:rPr>
          <w:rFonts w:ascii="SimSun" w:hAnsi="SimSun" w:eastAsia="SimSun" w:cs="SimSun"/>
          <w:sz w:val="24"/>
          <w:szCs w:val="24"/>
          <w:spacing w:val="-109"/>
        </w:rPr>
        <w:t xml:space="preserve"> </w:t>
      </w:r>
      <w:r>
        <w:rPr>
          <w:rFonts w:ascii="SimSun" w:hAnsi="SimSun" w:eastAsia="SimSun" w:cs="SimSun"/>
          <w:sz w:val="24"/>
          <w:szCs w:val="24"/>
          <w:spacing w:val="12"/>
        </w:rPr>
        <w:t>联系电</w:t>
      </w:r>
      <w:r>
        <w:rPr>
          <w:rFonts w:ascii="SimSun" w:hAnsi="SimSun" w:eastAsia="SimSun" w:cs="SimSun"/>
          <w:sz w:val="24"/>
          <w:szCs w:val="24"/>
          <w:spacing w:val="-5"/>
        </w:rPr>
        <w:t>话：</w:t>
      </w:r>
      <w:r>
        <w:rPr>
          <w:rFonts w:ascii="SimSun" w:hAnsi="SimSun" w:eastAsia="SimSun" w:cs="SimSun"/>
          <w:sz w:val="24"/>
          <w:szCs w:val="24"/>
          <w:u w:val="single" w:color="auto"/>
        </w:rPr>
        <w:t xml:space="preserve">            </w:t>
      </w:r>
    </w:p>
    <w:p>
      <w:pPr>
        <w:spacing w:line="314" w:lineRule="auto"/>
        <w:rPr>
          <w:rFonts w:ascii="Arial"/>
          <w:sz w:val="21"/>
        </w:rPr>
      </w:pPr>
      <w:r/>
    </w:p>
    <w:p>
      <w:pPr>
        <w:ind w:left="8"/>
        <w:spacing w:before="78" w:line="219" w:lineRule="auto"/>
        <w:rPr>
          <w:rFonts w:ascii="SimSun" w:hAnsi="SimSun" w:eastAsia="SimSun" w:cs="SimSun"/>
          <w:sz w:val="24"/>
          <w:szCs w:val="24"/>
        </w:rPr>
      </w:pPr>
      <w:r>
        <w:rPr>
          <w:rFonts w:ascii="SimSun" w:hAnsi="SimSun" w:eastAsia="SimSun" w:cs="SimSun"/>
          <w:sz w:val="24"/>
          <w:szCs w:val="24"/>
          <w:spacing w:val="-3"/>
        </w:rPr>
        <w:t>授权委托人（电子签名或电子印章</w:t>
      </w:r>
      <w:r>
        <w:rPr>
          <w:rFonts w:ascii="SimSun" w:hAnsi="SimSun" w:eastAsia="SimSun" w:cs="SimSun"/>
          <w:sz w:val="24"/>
          <w:szCs w:val="24"/>
          <w:spacing w:val="7"/>
        </w:rPr>
        <w:t>）：</w:t>
      </w:r>
      <w:r>
        <w:rPr>
          <w:rFonts w:ascii="SimSun" w:hAnsi="SimSun" w:eastAsia="SimSun" w:cs="SimSun"/>
          <w:sz w:val="24"/>
          <w:szCs w:val="24"/>
          <w:u w:val="single" w:color="auto"/>
          <w:spacing w:val="8"/>
        </w:rPr>
        <w:t xml:space="preserve">       </w:t>
      </w:r>
      <w:r>
        <w:rPr>
          <w:rFonts w:ascii="SimSun" w:hAnsi="SimSun" w:eastAsia="SimSun" w:cs="SimSun"/>
          <w:sz w:val="24"/>
          <w:szCs w:val="24"/>
          <w:spacing w:val="-105"/>
        </w:rPr>
        <w:t xml:space="preserve"> </w:t>
      </w:r>
      <w:r>
        <w:rPr>
          <w:rFonts w:ascii="SimSun" w:hAnsi="SimSun" w:eastAsia="SimSun" w:cs="SimSun"/>
          <w:sz w:val="24"/>
          <w:szCs w:val="24"/>
          <w:spacing w:val="-3"/>
        </w:rPr>
        <w:t>联系电话：</w:t>
      </w:r>
      <w:r>
        <w:rPr>
          <w:rFonts w:ascii="SimSun" w:hAnsi="SimSun" w:eastAsia="SimSun" w:cs="SimSun"/>
          <w:sz w:val="24"/>
          <w:szCs w:val="24"/>
          <w:u w:val="single" w:color="auto"/>
          <w:spacing w:val="-3"/>
        </w:rPr>
        <w:t xml:space="preserve">            </w:t>
      </w:r>
    </w:p>
    <w:p>
      <w:pPr>
        <w:spacing w:line="434" w:lineRule="auto"/>
        <w:rPr>
          <w:rFonts w:ascii="Arial"/>
          <w:sz w:val="21"/>
        </w:rPr>
      </w:pPr>
      <w:r/>
    </w:p>
    <w:p>
      <w:pPr>
        <w:ind w:left="5416"/>
        <w:spacing w:before="79" w:line="219" w:lineRule="auto"/>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7"/>
          <w:footerReference w:type="default" r:id="rId87"/>
          <w:pgSz w:w="12240" w:h="15840"/>
          <w:pgMar w:top="400" w:right="1700" w:bottom="1177" w:left="1701" w:header="0" w:footer="946" w:gutter="0"/>
        </w:sectPr>
        <w:rPr>
          <w:rFonts w:ascii="SimSun" w:hAnsi="SimSun" w:eastAsia="SimSun" w:cs="SimSun"/>
          <w:sz w:val="24"/>
          <w:szCs w:val="24"/>
        </w:rPr>
      </w:pPr>
    </w:p>
    <w:p>
      <w:pPr>
        <w:spacing w:line="315" w:lineRule="auto"/>
        <w:rPr>
          <w:rFonts w:ascii="Arial"/>
          <w:sz w:val="21"/>
        </w:rPr>
      </w:pPr>
      <w:r/>
    </w:p>
    <w:p>
      <w:pPr>
        <w:ind w:left="43"/>
        <w:spacing w:before="101" w:line="225" w:lineRule="auto"/>
        <w:outlineLvl w:val="1"/>
        <w:rPr>
          <w:rFonts w:ascii="SimSun" w:hAnsi="SimSun" w:eastAsia="SimSun" w:cs="SimSun"/>
          <w:sz w:val="31"/>
          <w:szCs w:val="31"/>
        </w:rPr>
      </w:pPr>
      <w:bookmarkStart w:name="bookmark20" w:id="25"/>
      <w:bookmarkEnd w:id="25"/>
      <w:r>
        <w:rPr>
          <w:rFonts w:ascii="SimSun" w:hAnsi="SimSun" w:eastAsia="SimSun" w:cs="SimSun"/>
          <w:sz w:val="31"/>
          <w:szCs w:val="31"/>
          <w:spacing w:val="7"/>
        </w:rPr>
        <w:t>四、法定代表人（单位负责人）身份证明</w:t>
      </w:r>
    </w:p>
    <w:p>
      <w:pPr>
        <w:ind w:left="1873"/>
        <w:spacing w:before="292" w:line="226" w:lineRule="auto"/>
        <w:rPr>
          <w:rFonts w:ascii="SimHei" w:hAnsi="SimHei" w:eastAsia="SimHei" w:cs="SimHei"/>
          <w:sz w:val="31"/>
          <w:szCs w:val="31"/>
        </w:rPr>
      </w:pPr>
      <w:r>
        <w:rPr>
          <w:rFonts w:ascii="SimHei" w:hAnsi="SimHei" w:eastAsia="SimHei" w:cs="SimHei"/>
          <w:sz w:val="31"/>
          <w:szCs w:val="31"/>
          <w:spacing w:val="8"/>
        </w:rPr>
        <w:t>法定代表人（单位负责人）身份证明</w:t>
      </w:r>
    </w:p>
    <w:p>
      <w:pPr>
        <w:ind w:left="12"/>
        <w:spacing w:before="230" w:line="220" w:lineRule="auto"/>
        <w:rPr>
          <w:rFonts w:ascii="SimSun" w:hAnsi="SimSun" w:eastAsia="SimSun" w:cs="SimSun"/>
          <w:sz w:val="24"/>
          <w:szCs w:val="24"/>
        </w:rPr>
      </w:pPr>
      <w:r>
        <w:rPr>
          <w:rFonts w:ascii="SimSun" w:hAnsi="SimSun" w:eastAsia="SimSun" w:cs="SimSun"/>
          <w:sz w:val="24"/>
          <w:szCs w:val="24"/>
          <w:spacing w:val="-3"/>
        </w:rPr>
        <w:t>投标人名称：</w:t>
      </w:r>
      <w:r>
        <w:rPr>
          <w:rFonts w:ascii="SimSun" w:hAnsi="SimSun" w:eastAsia="SimSun" w:cs="SimSun"/>
          <w:sz w:val="24"/>
          <w:szCs w:val="24"/>
          <w:u w:val="single" w:color="auto"/>
        </w:rPr>
        <w:t xml:space="preserve">                                   </w:t>
      </w:r>
    </w:p>
    <w:p>
      <w:pPr>
        <w:ind w:left="15"/>
        <w:spacing w:before="179" w:line="219" w:lineRule="auto"/>
        <w:rPr>
          <w:rFonts w:ascii="SimSun" w:hAnsi="SimSun" w:eastAsia="SimSun" w:cs="SimSun"/>
          <w:sz w:val="24"/>
          <w:szCs w:val="24"/>
        </w:rPr>
      </w:pPr>
      <w:r>
        <w:rPr>
          <w:rFonts w:ascii="SimSun" w:hAnsi="SimSun" w:eastAsia="SimSun" w:cs="SimSun"/>
          <w:sz w:val="24"/>
          <w:szCs w:val="24"/>
          <w:spacing w:val="-2"/>
        </w:rPr>
        <w:t>统一社会信用代码：</w:t>
      </w:r>
      <w:r>
        <w:rPr>
          <w:rFonts w:ascii="SimSun" w:hAnsi="SimSun" w:eastAsia="SimSun" w:cs="SimSun"/>
          <w:sz w:val="24"/>
          <w:szCs w:val="24"/>
          <w:u w:val="single" w:color="auto"/>
        </w:rPr>
        <w:t xml:space="preserve">                                      </w:t>
      </w:r>
    </w:p>
    <w:p>
      <w:pPr>
        <w:ind w:left="9"/>
        <w:spacing w:before="183" w:line="221" w:lineRule="auto"/>
        <w:rPr>
          <w:rFonts w:ascii="SimSun" w:hAnsi="SimSun" w:eastAsia="SimSun" w:cs="SimSun"/>
          <w:sz w:val="24"/>
          <w:szCs w:val="24"/>
        </w:rPr>
      </w:pPr>
      <w:r>
        <w:rPr>
          <w:rFonts w:ascii="SimSun" w:hAnsi="SimSun" w:eastAsia="SimSun" w:cs="SimSun"/>
          <w:sz w:val="24"/>
          <w:szCs w:val="24"/>
          <w:spacing w:val="-2"/>
        </w:rPr>
        <w:t>注册地址：</w:t>
      </w:r>
      <w:r>
        <w:rPr>
          <w:rFonts w:ascii="SimSun" w:hAnsi="SimSun" w:eastAsia="SimSun" w:cs="SimSun"/>
          <w:sz w:val="24"/>
          <w:szCs w:val="24"/>
          <w:u w:val="single" w:color="auto"/>
        </w:rPr>
        <w:t xml:space="preserve">                                              </w:t>
      </w:r>
    </w:p>
    <w:p>
      <w:pPr>
        <w:ind w:left="11"/>
        <w:spacing w:before="181" w:line="219" w:lineRule="auto"/>
        <w:rPr>
          <w:rFonts w:ascii="SimSun" w:hAnsi="SimSun" w:eastAsia="SimSun" w:cs="SimSun"/>
          <w:sz w:val="24"/>
          <w:szCs w:val="24"/>
        </w:rPr>
      </w:pPr>
      <w:r>
        <w:rPr>
          <w:rFonts w:ascii="SimSun" w:hAnsi="SimSun" w:eastAsia="SimSun" w:cs="SimSun"/>
          <w:sz w:val="24"/>
          <w:szCs w:val="24"/>
          <w:spacing w:val="-2"/>
        </w:rPr>
        <w:t>成立时间： </w:t>
      </w:r>
      <w:r>
        <w:rPr>
          <w:rFonts w:ascii="SimSun" w:hAnsi="SimSun" w:eastAsia="SimSun" w:cs="SimSun"/>
          <w:sz w:val="24"/>
          <w:szCs w:val="24"/>
          <w:u w:val="single" w:color="auto"/>
          <w:spacing w:val="-2"/>
        </w:rPr>
        <w:t xml:space="preserve">          </w:t>
      </w:r>
      <w:r>
        <w:rPr>
          <w:rFonts w:ascii="SimSun" w:hAnsi="SimSun" w:eastAsia="SimSun" w:cs="SimSun"/>
          <w:sz w:val="24"/>
          <w:szCs w:val="24"/>
          <w:spacing w:val="-109"/>
        </w:rPr>
        <w:t xml:space="preserve"> </w:t>
      </w:r>
      <w:r>
        <w:rPr>
          <w:rFonts w:ascii="SimSun" w:hAnsi="SimSun" w:eastAsia="SimSun" w:cs="SimSun"/>
          <w:sz w:val="24"/>
          <w:szCs w:val="24"/>
          <w:spacing w:val="-2"/>
        </w:rPr>
        <w:t>年 </w:t>
      </w:r>
      <w:r>
        <w:rPr>
          <w:rFonts w:ascii="SimSun" w:hAnsi="SimSun" w:eastAsia="SimSun" w:cs="SimSun"/>
          <w:sz w:val="24"/>
          <w:szCs w:val="24"/>
          <w:u w:val="single" w:color="auto"/>
          <w:spacing w:val="24"/>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月</w:t>
      </w:r>
      <w:r>
        <w:rPr>
          <w:rFonts w:ascii="SimSun" w:hAnsi="SimSun" w:eastAsia="SimSun" w:cs="SimSun"/>
          <w:sz w:val="24"/>
          <w:szCs w:val="24"/>
          <w:u w:val="single" w:color="auto"/>
          <w:spacing w:val="24"/>
        </w:rPr>
        <w:t xml:space="preserve">     </w:t>
      </w:r>
      <w:r>
        <w:rPr>
          <w:rFonts w:ascii="SimSun" w:hAnsi="SimSun" w:eastAsia="SimSun" w:cs="SimSun"/>
          <w:sz w:val="24"/>
          <w:szCs w:val="24"/>
          <w:spacing w:val="-69"/>
        </w:rPr>
        <w:t xml:space="preserve"> </w:t>
      </w:r>
      <w:r>
        <w:rPr>
          <w:rFonts w:ascii="SimSun" w:hAnsi="SimSun" w:eastAsia="SimSun" w:cs="SimSun"/>
          <w:sz w:val="24"/>
          <w:szCs w:val="24"/>
          <w:spacing w:val="-2"/>
        </w:rPr>
        <w:t>日</w:t>
      </w:r>
    </w:p>
    <w:p>
      <w:pPr>
        <w:ind w:left="11"/>
        <w:spacing w:before="180" w:line="220" w:lineRule="auto"/>
        <w:rPr>
          <w:rFonts w:ascii="SimSun" w:hAnsi="SimSun" w:eastAsia="SimSun" w:cs="SimSun"/>
          <w:sz w:val="24"/>
          <w:szCs w:val="24"/>
        </w:rPr>
      </w:pPr>
      <w:r>
        <w:rPr>
          <w:rFonts w:ascii="SimSun" w:hAnsi="SimSun" w:eastAsia="SimSun" w:cs="SimSun"/>
          <w:sz w:val="24"/>
          <w:szCs w:val="24"/>
          <w:spacing w:val="-3"/>
        </w:rPr>
        <w:t>经营期限：</w:t>
      </w:r>
      <w:r>
        <w:rPr>
          <w:rFonts w:ascii="SimSun" w:hAnsi="SimSun" w:eastAsia="SimSun" w:cs="SimSun"/>
          <w:sz w:val="24"/>
          <w:szCs w:val="24"/>
          <w:u w:val="single" w:color="auto"/>
        </w:rPr>
        <w:t xml:space="preserve">                                     </w:t>
      </w:r>
    </w:p>
    <w:p>
      <w:pPr>
        <w:ind w:left="11"/>
        <w:spacing w:before="182" w:line="220" w:lineRule="auto"/>
        <w:rPr>
          <w:rFonts w:ascii="SimSun" w:hAnsi="SimSun" w:eastAsia="SimSun" w:cs="SimSun"/>
          <w:sz w:val="24"/>
          <w:szCs w:val="24"/>
        </w:rPr>
      </w:pPr>
      <w:r>
        <w:rPr>
          <w:rFonts w:ascii="SimSun" w:hAnsi="SimSun" w:eastAsia="SimSun" w:cs="SimSun"/>
          <w:sz w:val="24"/>
          <w:szCs w:val="24"/>
          <w:spacing w:val="-3"/>
        </w:rPr>
        <w:t>经营范围：</w:t>
      </w:r>
      <w:r>
        <w:rPr>
          <w:rFonts w:ascii="SimSun" w:hAnsi="SimSun" w:eastAsia="SimSun" w:cs="SimSun"/>
          <w:sz w:val="24"/>
          <w:szCs w:val="24"/>
          <w:u w:val="single" w:color="auto"/>
        </w:rPr>
        <w:t xml:space="preserve">                                     </w:t>
      </w:r>
    </w:p>
    <w:p>
      <w:pPr>
        <w:ind w:left="11" w:hanging="2"/>
        <w:spacing w:before="180" w:line="359" w:lineRule="auto"/>
        <w:rPr>
          <w:rFonts w:ascii="SimSun" w:hAnsi="SimSun" w:eastAsia="SimSun" w:cs="SimSun"/>
          <w:sz w:val="24"/>
          <w:szCs w:val="24"/>
        </w:rPr>
      </w:pPr>
      <w:r>
        <w:rPr>
          <w:rFonts w:ascii="SimSun" w:hAnsi="SimSun" w:eastAsia="SimSun" w:cs="SimSun"/>
          <w:sz w:val="24"/>
          <w:szCs w:val="24"/>
          <w:spacing w:val="2"/>
        </w:rPr>
        <w:t>姓名：</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 xml:space="preserve"> 性别：</w:t>
      </w:r>
      <w:r>
        <w:rPr>
          <w:rFonts w:ascii="SimSun" w:hAnsi="SimSun" w:eastAsia="SimSun" w:cs="SimSun"/>
          <w:sz w:val="24"/>
          <w:szCs w:val="24"/>
          <w:u w:val="single" w:color="auto"/>
          <w:spacing w:val="2"/>
        </w:rPr>
        <w:t xml:space="preserve">    </w:t>
      </w:r>
      <w:r>
        <w:rPr>
          <w:rFonts w:ascii="SimSun" w:hAnsi="SimSun" w:eastAsia="SimSun" w:cs="SimSun"/>
          <w:sz w:val="24"/>
          <w:szCs w:val="24"/>
          <w:spacing w:val="33"/>
        </w:rPr>
        <w:t xml:space="preserve"> </w:t>
      </w:r>
      <w:r>
        <w:rPr>
          <w:rFonts w:ascii="SimSun" w:hAnsi="SimSun" w:eastAsia="SimSun" w:cs="SimSun"/>
          <w:sz w:val="24"/>
          <w:szCs w:val="24"/>
          <w:spacing w:val="2"/>
        </w:rPr>
        <w:t>年龄：</w:t>
      </w:r>
      <w:r>
        <w:rPr>
          <w:rFonts w:ascii="SimSun" w:hAnsi="SimSun" w:eastAsia="SimSun" w:cs="SimSun"/>
          <w:sz w:val="24"/>
          <w:szCs w:val="24"/>
          <w:u w:val="single" w:color="auto"/>
          <w:spacing w:val="2"/>
        </w:rPr>
        <w:t xml:space="preserve">    </w:t>
      </w:r>
      <w:r>
        <w:rPr>
          <w:rFonts w:ascii="SimSun" w:hAnsi="SimSun" w:eastAsia="SimSun" w:cs="SimSun"/>
          <w:sz w:val="24"/>
          <w:szCs w:val="24"/>
          <w:spacing w:val="16"/>
        </w:rPr>
        <w:t xml:space="preserve"> </w:t>
      </w:r>
      <w:r>
        <w:rPr>
          <w:rFonts w:ascii="SimSun" w:hAnsi="SimSun" w:eastAsia="SimSun" w:cs="SimSun"/>
          <w:sz w:val="24"/>
          <w:szCs w:val="24"/>
          <w:spacing w:val="2"/>
        </w:rPr>
        <w:t>职务：</w:t>
      </w:r>
      <w:r>
        <w:rPr>
          <w:rFonts w:ascii="SimSun" w:hAnsi="SimSun" w:eastAsia="SimSun" w:cs="SimSun"/>
          <w:sz w:val="24"/>
          <w:szCs w:val="24"/>
          <w:u w:val="single" w:color="auto"/>
          <w:spacing w:val="2"/>
        </w:rPr>
        <w:t xml:space="preserve">      </w:t>
      </w:r>
      <w:r>
        <w:rPr>
          <w:rFonts w:ascii="SimSun" w:hAnsi="SimSun" w:eastAsia="SimSun" w:cs="SimSun"/>
          <w:sz w:val="24"/>
          <w:szCs w:val="24"/>
          <w:spacing w:val="24"/>
        </w:rPr>
        <w:t xml:space="preserve"> </w:t>
      </w:r>
      <w:r>
        <w:rPr>
          <w:rFonts w:ascii="SimSun" w:hAnsi="SimSun" w:eastAsia="SimSun" w:cs="SimSun"/>
          <w:sz w:val="24"/>
          <w:szCs w:val="24"/>
          <w:spacing w:val="2"/>
        </w:rPr>
        <w:t>系</w:t>
      </w:r>
      <w:r>
        <w:rPr>
          <w:rFonts w:ascii="SimSun" w:hAnsi="SimSun" w:eastAsia="SimSun" w:cs="SimSun"/>
          <w:sz w:val="24"/>
          <w:szCs w:val="24"/>
          <w:spacing w:val="-116"/>
        </w:rPr>
        <w:t xml:space="preserve"> </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（投标人</w:t>
      </w:r>
      <w:r>
        <w:rPr>
          <w:rFonts w:ascii="SimSun" w:hAnsi="SimSun" w:eastAsia="SimSun" w:cs="SimSun"/>
          <w:sz w:val="24"/>
          <w:szCs w:val="24"/>
          <w:spacing w:val="-1"/>
        </w:rPr>
        <w:t>名称）的法定代表人（单位负责人）。</w:t>
      </w:r>
    </w:p>
    <w:p>
      <w:pPr>
        <w:ind w:left="9"/>
        <w:spacing w:line="219" w:lineRule="auto"/>
        <w:rPr>
          <w:rFonts w:ascii="SimSun" w:hAnsi="SimSun" w:eastAsia="SimSun" w:cs="SimSun"/>
          <w:sz w:val="24"/>
          <w:szCs w:val="24"/>
        </w:rPr>
      </w:pPr>
      <w:r>
        <w:rPr>
          <w:rFonts w:ascii="SimSun" w:hAnsi="SimSun" w:eastAsia="SimSun" w:cs="SimSun"/>
          <w:sz w:val="24"/>
          <w:szCs w:val="24"/>
          <w:spacing w:val="-2"/>
        </w:rPr>
        <w:t>特此证明。</w:t>
      </w:r>
    </w:p>
    <w:p>
      <w:pPr>
        <w:spacing w:before="105"/>
        <w:rPr/>
      </w:pPr>
      <w:r/>
    </w:p>
    <w:p>
      <w:pPr>
        <w:spacing w:before="104"/>
        <w:rPr/>
      </w:pPr>
      <w:r/>
    </w:p>
    <w:tbl>
      <w:tblPr>
        <w:tblStyle w:val="TableNormal"/>
        <w:tblW w:w="8532" w:type="dxa"/>
        <w:tblInd w:w="17" w:type="dxa"/>
        <w:tblLayout w:type="fixed"/>
        <w:tblBorders>
          <w:left w:val="single" w:color="000000" w:sz="6" w:space="0"/>
          <w:bottom w:val="single" w:color="000000" w:sz="6" w:space="0"/>
          <w:right w:val="single" w:color="000000" w:sz="6" w:space="0"/>
          <w:top w:val="single" w:color="000000" w:sz="6" w:space="0"/>
        </w:tblBorders>
      </w:tblPr>
      <w:tblGrid>
        <w:gridCol w:w="8532"/>
      </w:tblGrid>
      <w:tr>
        <w:trPr>
          <w:trHeight w:val="2535" w:hRule="atLeast"/>
        </w:trPr>
        <w:tc>
          <w:tcPr>
            <w:tcW w:w="8532"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109"/>
              <w:spacing w:before="78" w:line="219" w:lineRule="auto"/>
              <w:rPr/>
            </w:pPr>
            <w:r>
              <w:rPr>
                <w:spacing w:val="-1"/>
              </w:rPr>
              <w:t>法定代表人（单位负责人）身份证扫描件</w:t>
            </w:r>
          </w:p>
        </w:tc>
      </w:tr>
    </w:tbl>
    <w:p>
      <w:pPr>
        <w:spacing w:line="423"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3" w:lineRule="auto"/>
        <w:rPr>
          <w:rFonts w:ascii="Arial"/>
          <w:sz w:val="21"/>
        </w:rPr>
      </w:pPr>
      <w:r/>
    </w:p>
    <w:p>
      <w:pPr>
        <w:spacing w:line="284" w:lineRule="auto"/>
        <w:rPr>
          <w:rFonts w:ascii="Arial"/>
          <w:sz w:val="21"/>
        </w:rPr>
      </w:pPr>
      <w:r/>
    </w:p>
    <w:p>
      <w:pPr>
        <w:ind w:left="10"/>
        <w:spacing w:before="79" w:line="219" w:lineRule="auto"/>
        <w:rPr>
          <w:rFonts w:ascii="SimSun" w:hAnsi="SimSun" w:eastAsia="SimSun" w:cs="SimSun"/>
          <w:sz w:val="24"/>
          <w:szCs w:val="24"/>
        </w:rPr>
      </w:pPr>
      <w:r>
        <w:rPr>
          <w:rFonts w:ascii="SimSun" w:hAnsi="SimSun" w:eastAsia="SimSun" w:cs="SimSun"/>
          <w:sz w:val="24"/>
          <w:szCs w:val="24"/>
          <w:spacing w:val="1"/>
        </w:rPr>
        <w:t>法定代表人（单位负责人</w:t>
      </w:r>
      <w:r>
        <w:rPr>
          <w:rFonts w:ascii="SimSun" w:hAnsi="SimSun" w:eastAsia="SimSun" w:cs="SimSun"/>
          <w:sz w:val="24"/>
          <w:szCs w:val="24"/>
          <w:spacing w:val="-8"/>
        </w:rPr>
        <w:t>）（</w:t>
      </w:r>
      <w:r>
        <w:rPr>
          <w:rFonts w:ascii="SimSun" w:hAnsi="SimSun" w:eastAsia="SimSun" w:cs="SimSun"/>
          <w:sz w:val="24"/>
          <w:szCs w:val="24"/>
          <w:spacing w:val="1"/>
        </w:rPr>
        <w:t>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10"/>
        <w:spacing w:before="182" w:line="221" w:lineRule="auto"/>
        <w:rPr>
          <w:rFonts w:ascii="SimSun" w:hAnsi="SimSun" w:eastAsia="SimSun" w:cs="SimSun"/>
          <w:sz w:val="24"/>
          <w:szCs w:val="24"/>
        </w:rPr>
      </w:pPr>
      <w:r>
        <w:rPr>
          <w:rFonts w:ascii="SimSun" w:hAnsi="SimSun" w:eastAsia="SimSun" w:cs="SimSun"/>
          <w:sz w:val="24"/>
          <w:szCs w:val="24"/>
          <w:spacing w:val="-3"/>
        </w:rPr>
        <w:t>联系电话</w:t>
      </w:r>
      <w:r>
        <w:rPr>
          <w:rFonts w:ascii="SimSun" w:hAnsi="SimSun" w:eastAsia="SimSun" w:cs="SimSun"/>
          <w:sz w:val="24"/>
          <w:szCs w:val="24"/>
        </w:rPr>
        <w:t>：：</w:t>
      </w:r>
      <w:r>
        <w:rPr>
          <w:rFonts w:ascii="SimSun" w:hAnsi="SimSun" w:eastAsia="SimSun" w:cs="SimSun"/>
          <w:sz w:val="24"/>
          <w:szCs w:val="24"/>
          <w:u w:val="single" w:color="auto"/>
        </w:rPr>
        <w:t xml:space="preserve">                    </w:t>
      </w:r>
    </w:p>
    <w:p>
      <w:pPr>
        <w:spacing w:line="321" w:lineRule="auto"/>
        <w:rPr>
          <w:rFonts w:ascii="Arial"/>
          <w:sz w:val="21"/>
        </w:rPr>
      </w:pPr>
      <w:r/>
    </w:p>
    <w:p>
      <w:pPr>
        <w:spacing w:line="322" w:lineRule="auto"/>
        <w:rPr>
          <w:rFonts w:ascii="Arial"/>
          <w:sz w:val="21"/>
        </w:rPr>
      </w:pPr>
      <w:r/>
    </w:p>
    <w:p>
      <w:pPr>
        <w:ind w:left="5416"/>
        <w:spacing w:before="78" w:line="219" w:lineRule="auto"/>
        <w:outlineLvl w:val="1"/>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88"/>
          <w:footerReference w:type="default" r:id="rId89"/>
          <w:pgSz w:w="12240" w:h="15840"/>
          <w:pgMar w:top="1331" w:right="1699"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1" w:line="224" w:lineRule="auto"/>
        <w:outlineLvl w:val="1"/>
        <w:rPr>
          <w:rFonts w:ascii="SimSun" w:hAnsi="SimSun" w:eastAsia="SimSun" w:cs="SimSun"/>
          <w:sz w:val="31"/>
          <w:szCs w:val="31"/>
        </w:rPr>
      </w:pPr>
      <w:bookmarkStart w:name="bookmark21" w:id="26"/>
      <w:bookmarkEnd w:id="26"/>
      <w:r>
        <w:rPr>
          <w:rFonts w:ascii="SimSun" w:hAnsi="SimSun" w:eastAsia="SimSun" w:cs="SimSun"/>
          <w:sz w:val="31"/>
          <w:szCs w:val="31"/>
          <w:spacing w:val="8"/>
        </w:rPr>
        <w:t>五、投标人基本情况</w:t>
      </w:r>
    </w:p>
    <w:p>
      <w:pPr>
        <w:ind w:left="3308"/>
        <w:spacing w:before="293" w:line="228" w:lineRule="auto"/>
        <w:rPr>
          <w:rFonts w:ascii="SimHei" w:hAnsi="SimHei" w:eastAsia="SimHei" w:cs="SimHei"/>
          <w:sz w:val="31"/>
          <w:szCs w:val="31"/>
        </w:rPr>
      </w:pPr>
      <w:r>
        <w:rPr>
          <w:rFonts w:ascii="SimHei" w:hAnsi="SimHei" w:eastAsia="SimHei" w:cs="SimHei"/>
          <w:sz w:val="31"/>
          <w:szCs w:val="31"/>
          <w:spacing w:val="8"/>
        </w:rPr>
        <w:t>投标人基本情况</w:t>
      </w:r>
    </w:p>
    <w:p>
      <w:pPr>
        <w:ind w:left="28"/>
        <w:spacing w:before="228" w:line="219" w:lineRule="auto"/>
        <w:rPr>
          <w:rFonts w:ascii="SimSun" w:hAnsi="SimSun" w:eastAsia="SimSun" w:cs="SimSun"/>
          <w:sz w:val="24"/>
          <w:szCs w:val="24"/>
        </w:rPr>
      </w:pPr>
      <w:r>
        <w:rPr>
          <w:rFonts w:ascii="Times New Roman" w:hAnsi="Times New Roman" w:eastAsia="Times New Roman" w:cs="Times New Roman"/>
          <w:sz w:val="24"/>
          <w:szCs w:val="24"/>
          <w:spacing w:val="-4"/>
        </w:rPr>
        <w:t>1.</w:t>
      </w:r>
      <w:r>
        <w:rPr>
          <w:rFonts w:ascii="SimSun" w:hAnsi="SimSun" w:eastAsia="SimSun" w:cs="SimSun"/>
          <w:sz w:val="24"/>
          <w:szCs w:val="24"/>
          <w:spacing w:val="-4"/>
        </w:rPr>
        <w:t>名称及概况：</w:t>
      </w:r>
    </w:p>
    <w:p>
      <w:pPr>
        <w:ind w:left="8" w:right="3" w:firstLine="315"/>
        <w:spacing w:before="179" w:line="290"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52"/>
        </w:rPr>
        <w:t xml:space="preserve"> </w:t>
      </w:r>
      <w:r>
        <w:rPr>
          <w:rFonts w:ascii="SimSun" w:hAnsi="SimSun" w:eastAsia="SimSun" w:cs="SimSun"/>
          <w:sz w:val="24"/>
          <w:szCs w:val="24"/>
          <w:spacing w:val="7"/>
        </w:rPr>
        <w:t>投标人名称： </w:t>
      </w:r>
      <w:r>
        <w:rPr>
          <w:rFonts w:ascii="SimSun" w:hAnsi="SimSun" w:eastAsia="SimSun" w:cs="SimSun"/>
          <w:sz w:val="24"/>
          <w:szCs w:val="24"/>
          <w:u w:val="single" w:color="auto"/>
          <w:spacing w:val="7"/>
        </w:rPr>
        <w:t xml:space="preserve">                </w:t>
      </w:r>
      <w:r>
        <w:rPr>
          <w:rFonts w:ascii="SimSun" w:hAnsi="SimSun" w:eastAsia="SimSun" w:cs="SimSun"/>
          <w:sz w:val="24"/>
          <w:szCs w:val="24"/>
          <w:spacing w:val="-26"/>
        </w:rPr>
        <w:t xml:space="preserve"> </w:t>
      </w:r>
      <w:r>
        <w:rPr>
          <w:rFonts w:ascii="SimSun" w:hAnsi="SimSun" w:eastAsia="SimSun" w:cs="SimSun"/>
          <w:sz w:val="24"/>
          <w:szCs w:val="24"/>
          <w:spacing w:val="7"/>
        </w:rPr>
        <w:t>地址： </w:t>
      </w:r>
      <w:r>
        <w:rPr>
          <w:rFonts w:ascii="SimSun" w:hAnsi="SimSun" w:eastAsia="SimSun" w:cs="SimSun"/>
          <w:sz w:val="24"/>
          <w:szCs w:val="24"/>
          <w:u w:val="single" w:color="auto"/>
          <w:spacing w:val="6"/>
        </w:rPr>
        <w:t xml:space="preserve">                </w:t>
      </w:r>
      <w:r>
        <w:rPr>
          <w:rFonts w:ascii="SimSun" w:hAnsi="SimSun" w:eastAsia="SimSun" w:cs="SimSun"/>
          <w:sz w:val="24"/>
          <w:szCs w:val="24"/>
          <w:spacing w:val="-19"/>
        </w:rPr>
        <w:t xml:space="preserve"> </w:t>
      </w:r>
      <w:r>
        <w:rPr>
          <w:rFonts w:ascii="SimSun" w:hAnsi="SimSun" w:eastAsia="SimSun" w:cs="SimSun"/>
          <w:sz w:val="24"/>
          <w:szCs w:val="24"/>
          <w:spacing w:val="7"/>
        </w:rPr>
        <w:t>传真</w:t>
      </w:r>
      <w:r>
        <w:rPr>
          <w:rFonts w:ascii="Times New Roman" w:hAnsi="Times New Roman" w:eastAsia="Times New Roman" w:cs="Times New Roman"/>
          <w:sz w:val="24"/>
          <w:szCs w:val="24"/>
          <w:spacing w:val="7"/>
        </w:rPr>
        <w:t>/ </w:t>
      </w:r>
      <w:r>
        <w:rPr>
          <w:rFonts w:ascii="SimSun" w:hAnsi="SimSun" w:eastAsia="SimSun" w:cs="SimSun"/>
          <w:sz w:val="24"/>
          <w:szCs w:val="24"/>
          <w:spacing w:val="7"/>
        </w:rPr>
        <w:t>电话号</w:t>
      </w:r>
      <w:r>
        <w:rPr>
          <w:rFonts w:ascii="SimSun" w:hAnsi="SimSun" w:eastAsia="SimSun" w:cs="SimSun"/>
          <w:sz w:val="24"/>
          <w:szCs w:val="24"/>
          <w:spacing w:val="-6"/>
        </w:rPr>
        <w:t>码：</w:t>
      </w:r>
      <w:r>
        <w:rPr>
          <w:rFonts w:ascii="SimSun" w:hAnsi="SimSun" w:eastAsia="SimSun" w:cs="SimSun"/>
          <w:sz w:val="24"/>
          <w:szCs w:val="24"/>
          <w:spacing w:val="-56"/>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32"/>
        </w:rPr>
        <w:t xml:space="preserve"> </w:t>
      </w:r>
      <w:r>
        <w:rPr>
          <w:rFonts w:ascii="SimSun" w:hAnsi="SimSun" w:eastAsia="SimSun" w:cs="SimSun"/>
          <w:sz w:val="24"/>
          <w:szCs w:val="24"/>
          <w:spacing w:val="-6"/>
        </w:rPr>
        <w:t>邮政编码：</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83" w:line="210"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成立或注册日期：</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92" w:line="212" w:lineRule="auto"/>
        <w:rPr>
          <w:rFonts w:ascii="SimSun" w:hAnsi="SimSun" w:eastAsia="SimSun" w:cs="SimSun"/>
          <w:sz w:val="24"/>
          <w:szCs w:val="24"/>
        </w:rPr>
      </w:pPr>
      <w:r>
        <w:rPr>
          <w:rFonts w:ascii="Times New Roman" w:hAnsi="Times New Roman" w:eastAsia="Times New Roman" w:cs="Times New Roman"/>
          <w:sz w:val="24"/>
          <w:szCs w:val="24"/>
          <w:spacing w:val="-1"/>
        </w:rPr>
        <w:t>(3) </w:t>
      </w:r>
      <w:r>
        <w:rPr>
          <w:rFonts w:ascii="SimSun" w:hAnsi="SimSun" w:eastAsia="SimSun" w:cs="SimSun"/>
          <w:sz w:val="24"/>
          <w:szCs w:val="24"/>
          <w:spacing w:val="-1"/>
        </w:rPr>
        <w:t>统一社会信用代码：</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92" w:line="210"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19"/>
          <w:w w:val="101"/>
        </w:rPr>
        <w:t xml:space="preserve"> </w:t>
      </w:r>
      <w:r>
        <w:rPr>
          <w:rFonts w:ascii="SimSun" w:hAnsi="SimSun" w:eastAsia="SimSun" w:cs="SimSun"/>
          <w:sz w:val="24"/>
          <w:szCs w:val="24"/>
          <w:spacing w:val="-4"/>
        </w:rPr>
        <w:t>实收资本：</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93" w:line="212" w:lineRule="auto"/>
        <w:rPr>
          <w:rFonts w:ascii="SimSun" w:hAnsi="SimSun" w:eastAsia="SimSun" w:cs="SimSun"/>
          <w:sz w:val="24"/>
          <w:szCs w:val="24"/>
        </w:rPr>
      </w:pPr>
      <w:r>
        <w:rPr>
          <w:rFonts w:ascii="Times New Roman" w:hAnsi="Times New Roman" w:eastAsia="Times New Roman" w:cs="Times New Roman"/>
          <w:sz w:val="24"/>
          <w:szCs w:val="24"/>
          <w:spacing w:val="-5"/>
        </w:rPr>
        <w:t>(5) </w:t>
      </w:r>
      <w:r>
        <w:rPr>
          <w:rFonts w:ascii="SimSun" w:hAnsi="SimSun" w:eastAsia="SimSun" w:cs="SimSun"/>
          <w:sz w:val="24"/>
          <w:szCs w:val="24"/>
          <w:spacing w:val="-5"/>
        </w:rPr>
        <w:t>近期资产负债表（到</w:t>
      </w:r>
      <w:r>
        <w:rPr>
          <w:rFonts w:ascii="SimSun" w:hAnsi="SimSun" w:eastAsia="SimSun" w:cs="SimSun"/>
          <w:sz w:val="24"/>
          <w:szCs w:val="24"/>
          <w:spacing w:val="-43"/>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50"/>
        </w:rPr>
        <w:t xml:space="preserve"> </w:t>
      </w:r>
      <w:r>
        <w:rPr>
          <w:rFonts w:ascii="SimSun" w:hAnsi="SimSun" w:eastAsia="SimSun" w:cs="SimSun"/>
          <w:sz w:val="24"/>
          <w:szCs w:val="24"/>
          <w:spacing w:val="-5"/>
        </w:rPr>
        <w:t>年</w:t>
      </w:r>
      <w:r>
        <w:rPr>
          <w:rFonts w:ascii="SimSun" w:hAnsi="SimSun" w:eastAsia="SimSun" w:cs="SimSun"/>
          <w:sz w:val="24"/>
          <w:szCs w:val="24"/>
          <w:u w:val="single" w:color="auto"/>
          <w:spacing w:val="-5"/>
        </w:rPr>
        <w:t xml:space="preserve">  </w:t>
      </w:r>
      <w:r>
        <w:rPr>
          <w:rFonts w:ascii="SimSun" w:hAnsi="SimSun" w:eastAsia="SimSun" w:cs="SimSun"/>
          <w:sz w:val="24"/>
          <w:szCs w:val="24"/>
          <w:spacing w:val="-45"/>
        </w:rPr>
        <w:t xml:space="preserve"> </w:t>
      </w:r>
      <w:r>
        <w:rPr>
          <w:rFonts w:ascii="SimSun" w:hAnsi="SimSun" w:eastAsia="SimSun" w:cs="SimSun"/>
          <w:sz w:val="24"/>
          <w:szCs w:val="24"/>
          <w:spacing w:val="-5"/>
        </w:rPr>
        <w:t>月</w:t>
      </w:r>
      <w:r>
        <w:rPr>
          <w:rFonts w:ascii="SimSun" w:hAnsi="SimSun" w:eastAsia="SimSun" w:cs="SimSun"/>
          <w:sz w:val="24"/>
          <w:szCs w:val="24"/>
          <w:u w:val="single" w:color="auto"/>
          <w:spacing w:val="-5"/>
        </w:rPr>
        <w:t xml:space="preserve">  </w:t>
      </w:r>
      <w:r>
        <w:rPr>
          <w:rFonts w:ascii="SimSun" w:hAnsi="SimSun" w:eastAsia="SimSun" w:cs="SimSun"/>
          <w:sz w:val="24"/>
          <w:szCs w:val="24"/>
          <w:spacing w:val="-5"/>
        </w:rPr>
        <w:t xml:space="preserve"> 日止）</w:t>
      </w:r>
    </w:p>
    <w:p>
      <w:pPr>
        <w:ind w:left="637"/>
        <w:spacing w:before="192" w:line="217" w:lineRule="auto"/>
        <w:rPr>
          <w:rFonts w:ascii="SimSun" w:hAnsi="SimSun" w:eastAsia="SimSun" w:cs="SimSun"/>
          <w:sz w:val="24"/>
          <w:szCs w:val="24"/>
        </w:rPr>
      </w:pPr>
      <w:r>
        <w:rPr>
          <w:rFonts w:ascii="SimSun" w:hAnsi="SimSun" w:eastAsia="SimSun" w:cs="SimSun"/>
          <w:sz w:val="24"/>
          <w:szCs w:val="24"/>
          <w:spacing w:val="-2"/>
        </w:rPr>
        <w:t>①固定资产：</w:t>
      </w:r>
      <w:r>
        <w:rPr>
          <w:rFonts w:ascii="SimSun" w:hAnsi="SimSun" w:eastAsia="SimSun" w:cs="SimSun"/>
          <w:sz w:val="24"/>
          <w:szCs w:val="24"/>
          <w:spacing w:val="-58"/>
        </w:rPr>
        <w:t xml:space="preserve"> </w:t>
      </w:r>
      <w:r>
        <w:rPr>
          <w:rFonts w:ascii="SimSun" w:hAnsi="SimSun" w:eastAsia="SimSun" w:cs="SimSun"/>
          <w:sz w:val="24"/>
          <w:szCs w:val="24"/>
          <w:u w:val="single" w:color="auto"/>
        </w:rPr>
        <w:t xml:space="preserve">            </w:t>
      </w:r>
    </w:p>
    <w:p>
      <w:pPr>
        <w:ind w:left="636"/>
        <w:spacing w:before="184" w:line="217" w:lineRule="auto"/>
        <w:rPr>
          <w:rFonts w:ascii="SimSun" w:hAnsi="SimSun" w:eastAsia="SimSun" w:cs="SimSun"/>
          <w:sz w:val="24"/>
          <w:szCs w:val="24"/>
        </w:rPr>
      </w:pPr>
      <w:r>
        <w:rPr>
          <w:rFonts w:ascii="SimSun" w:hAnsi="SimSun" w:eastAsia="SimSun" w:cs="SimSun"/>
          <w:sz w:val="24"/>
          <w:szCs w:val="24"/>
          <w:spacing w:val="-2"/>
        </w:rPr>
        <w:t>②流动资产：</w:t>
      </w:r>
      <w:r>
        <w:rPr>
          <w:rFonts w:ascii="SimSun" w:hAnsi="SimSun" w:eastAsia="SimSun" w:cs="SimSun"/>
          <w:sz w:val="24"/>
          <w:szCs w:val="24"/>
          <w:spacing w:val="-57"/>
        </w:rPr>
        <w:t xml:space="preserve"> </w:t>
      </w:r>
      <w:r>
        <w:rPr>
          <w:rFonts w:ascii="SimSun" w:hAnsi="SimSun" w:eastAsia="SimSun" w:cs="SimSun"/>
          <w:sz w:val="24"/>
          <w:szCs w:val="24"/>
          <w:u w:val="single" w:color="auto"/>
        </w:rPr>
        <w:t xml:space="preserve">            </w:t>
      </w:r>
    </w:p>
    <w:p>
      <w:pPr>
        <w:ind w:left="636"/>
        <w:spacing w:before="185" w:line="217" w:lineRule="auto"/>
        <w:rPr>
          <w:rFonts w:ascii="SimSun" w:hAnsi="SimSun" w:eastAsia="SimSun" w:cs="SimSun"/>
          <w:sz w:val="24"/>
          <w:szCs w:val="24"/>
        </w:rPr>
      </w:pPr>
      <w:r>
        <w:rPr>
          <w:rFonts w:ascii="SimSun" w:hAnsi="SimSun" w:eastAsia="SimSun" w:cs="SimSun"/>
          <w:sz w:val="24"/>
          <w:szCs w:val="24"/>
          <w:spacing w:val="-2"/>
        </w:rPr>
        <w:t>③长期负债：</w:t>
      </w:r>
      <w:r>
        <w:rPr>
          <w:rFonts w:ascii="SimSun" w:hAnsi="SimSun" w:eastAsia="SimSun" w:cs="SimSun"/>
          <w:sz w:val="24"/>
          <w:szCs w:val="24"/>
          <w:spacing w:val="-57"/>
        </w:rPr>
        <w:t xml:space="preserve"> </w:t>
      </w:r>
      <w:r>
        <w:rPr>
          <w:rFonts w:ascii="SimSun" w:hAnsi="SimSun" w:eastAsia="SimSun" w:cs="SimSun"/>
          <w:sz w:val="24"/>
          <w:szCs w:val="24"/>
          <w:u w:val="single" w:color="auto"/>
        </w:rPr>
        <w:t xml:space="preserve">            </w:t>
      </w:r>
    </w:p>
    <w:p>
      <w:pPr>
        <w:ind w:left="636"/>
        <w:spacing w:before="184" w:line="217" w:lineRule="auto"/>
        <w:rPr>
          <w:rFonts w:ascii="SimSun" w:hAnsi="SimSun" w:eastAsia="SimSun" w:cs="SimSun"/>
          <w:sz w:val="24"/>
          <w:szCs w:val="24"/>
        </w:rPr>
      </w:pPr>
      <w:r>
        <w:rPr>
          <w:rFonts w:ascii="SimSun" w:hAnsi="SimSun" w:eastAsia="SimSun" w:cs="SimSun"/>
          <w:sz w:val="24"/>
          <w:szCs w:val="24"/>
          <w:spacing w:val="-2"/>
        </w:rPr>
        <w:t>④流动负债：</w:t>
      </w:r>
      <w:r>
        <w:rPr>
          <w:rFonts w:ascii="SimSun" w:hAnsi="SimSun" w:eastAsia="SimSun" w:cs="SimSun"/>
          <w:sz w:val="24"/>
          <w:szCs w:val="24"/>
          <w:spacing w:val="-57"/>
        </w:rPr>
        <w:t xml:space="preserve"> </w:t>
      </w:r>
      <w:r>
        <w:rPr>
          <w:rFonts w:ascii="SimSun" w:hAnsi="SimSun" w:eastAsia="SimSun" w:cs="SimSun"/>
          <w:sz w:val="24"/>
          <w:szCs w:val="24"/>
          <w:u w:val="single" w:color="auto"/>
        </w:rPr>
        <w:t xml:space="preserve">            </w:t>
      </w:r>
    </w:p>
    <w:p>
      <w:pPr>
        <w:ind w:left="636"/>
        <w:spacing w:before="186" w:line="217" w:lineRule="auto"/>
        <w:rPr>
          <w:rFonts w:ascii="SimSun" w:hAnsi="SimSun" w:eastAsia="SimSun" w:cs="SimSun"/>
          <w:sz w:val="24"/>
          <w:szCs w:val="24"/>
        </w:rPr>
      </w:pPr>
      <w:r>
        <w:rPr>
          <w:rFonts w:ascii="SimSun" w:hAnsi="SimSun" w:eastAsia="SimSun" w:cs="SimSun"/>
          <w:sz w:val="24"/>
          <w:szCs w:val="24"/>
          <w:spacing w:val="-2"/>
        </w:rPr>
        <w:t>⑤净值：</w:t>
      </w:r>
      <w:r>
        <w:rPr>
          <w:rFonts w:ascii="SimSun" w:hAnsi="SimSun" w:eastAsia="SimSun" w:cs="SimSun"/>
          <w:sz w:val="24"/>
          <w:szCs w:val="24"/>
          <w:spacing w:val="-61"/>
        </w:rPr>
        <w:t xml:space="preserve"> </w:t>
      </w:r>
      <w:r>
        <w:rPr>
          <w:rFonts w:ascii="SimSun" w:hAnsi="SimSun" w:eastAsia="SimSun" w:cs="SimSun"/>
          <w:sz w:val="24"/>
          <w:szCs w:val="24"/>
          <w:u w:val="single" w:color="auto"/>
        </w:rPr>
        <w:t xml:space="preserve">              </w:t>
      </w:r>
    </w:p>
    <w:p>
      <w:pPr>
        <w:ind w:left="430"/>
        <w:spacing w:before="183" w:line="212" w:lineRule="auto"/>
        <w:rPr>
          <w:rFonts w:ascii="SimSun" w:hAnsi="SimSun" w:eastAsia="SimSun" w:cs="SimSun"/>
          <w:sz w:val="24"/>
          <w:szCs w:val="24"/>
        </w:rPr>
      </w:pPr>
      <w:r>
        <w:rPr>
          <w:rFonts w:ascii="Times New Roman" w:hAnsi="Times New Roman" w:eastAsia="Times New Roman" w:cs="Times New Roman"/>
          <w:sz w:val="24"/>
          <w:szCs w:val="24"/>
          <w:spacing w:val="-1"/>
        </w:rPr>
        <w:t>(6) </w:t>
      </w:r>
      <w:r>
        <w:rPr>
          <w:rFonts w:ascii="SimSun" w:hAnsi="SimSun" w:eastAsia="SimSun" w:cs="SimSun"/>
          <w:sz w:val="24"/>
          <w:szCs w:val="24"/>
          <w:spacing w:val="-1"/>
        </w:rPr>
        <w:t>法定代表人（单位负责人）姓名：</w:t>
      </w:r>
      <w:r>
        <w:rPr>
          <w:rFonts w:ascii="SimSun" w:hAnsi="SimSun" w:eastAsia="SimSun" w:cs="SimSun"/>
          <w:sz w:val="24"/>
          <w:szCs w:val="24"/>
          <w:spacing w:val="-54"/>
        </w:rPr>
        <w:t xml:space="preserve"> </w:t>
      </w:r>
      <w:r>
        <w:rPr>
          <w:rFonts w:ascii="SimSun" w:hAnsi="SimSun" w:eastAsia="SimSun" w:cs="SimSun"/>
          <w:sz w:val="24"/>
          <w:szCs w:val="24"/>
          <w:u w:val="single" w:color="auto"/>
        </w:rPr>
        <w:t xml:space="preserve">           </w:t>
      </w:r>
    </w:p>
    <w:p>
      <w:pPr>
        <w:ind w:left="430"/>
        <w:spacing w:before="193" w:line="212" w:lineRule="auto"/>
        <w:rPr>
          <w:rFonts w:ascii="SimSun" w:hAnsi="SimSun" w:eastAsia="SimSun" w:cs="SimSun"/>
          <w:sz w:val="24"/>
          <w:szCs w:val="24"/>
        </w:rPr>
      </w:pPr>
      <w:r>
        <w:rPr>
          <w:rFonts w:ascii="Times New Roman" w:hAnsi="Times New Roman" w:eastAsia="Times New Roman" w:cs="Times New Roman"/>
          <w:sz w:val="24"/>
          <w:szCs w:val="24"/>
          <w:spacing w:val="-2"/>
        </w:rPr>
        <w:t>(7)</w:t>
      </w:r>
      <w:r>
        <w:rPr>
          <w:rFonts w:ascii="SimSun" w:hAnsi="SimSun" w:eastAsia="SimSun" w:cs="SimSun"/>
          <w:sz w:val="24"/>
          <w:szCs w:val="24"/>
          <w:spacing w:val="-2"/>
        </w:rPr>
        <w:t>投标保证金信息</w:t>
      </w:r>
    </w:p>
    <w:p>
      <w:pPr>
        <w:ind w:left="730"/>
        <w:spacing w:before="192" w:line="220" w:lineRule="auto"/>
        <w:rPr>
          <w:rFonts w:ascii="SimSun" w:hAnsi="SimSun" w:eastAsia="SimSun" w:cs="SimSun"/>
          <w:sz w:val="24"/>
          <w:szCs w:val="24"/>
        </w:rPr>
      </w:pPr>
      <w:r>
        <w:rPr>
          <w:rFonts w:ascii="SimSun" w:hAnsi="SimSun" w:eastAsia="SimSun" w:cs="SimSun"/>
          <w:sz w:val="24"/>
          <w:szCs w:val="24"/>
          <w:spacing w:val="-4"/>
        </w:rPr>
        <w:t>户名：</w:t>
      </w:r>
      <w:r>
        <w:rPr>
          <w:rFonts w:ascii="SimSun" w:hAnsi="SimSun" w:eastAsia="SimSun" w:cs="SimSun"/>
          <w:sz w:val="24"/>
          <w:szCs w:val="24"/>
          <w:u w:val="single" w:color="auto"/>
        </w:rPr>
        <w:t xml:space="preserve">                </w:t>
      </w:r>
    </w:p>
    <w:p>
      <w:pPr>
        <w:ind w:left="733"/>
        <w:spacing w:before="179" w:line="221" w:lineRule="auto"/>
        <w:rPr>
          <w:rFonts w:ascii="SimSun" w:hAnsi="SimSun" w:eastAsia="SimSun" w:cs="SimSun"/>
          <w:sz w:val="24"/>
          <w:szCs w:val="24"/>
        </w:rPr>
      </w:pPr>
      <w:r>
        <w:rPr>
          <w:rFonts w:ascii="SimSun" w:hAnsi="SimSun" w:eastAsia="SimSun" w:cs="SimSun"/>
          <w:sz w:val="24"/>
          <w:szCs w:val="24"/>
          <w:spacing w:val="-5"/>
        </w:rPr>
        <w:t>账号：</w:t>
      </w:r>
      <w:r>
        <w:rPr>
          <w:rFonts w:ascii="SimSun" w:hAnsi="SimSun" w:eastAsia="SimSun" w:cs="SimSun"/>
          <w:sz w:val="24"/>
          <w:szCs w:val="24"/>
          <w:u w:val="single" w:color="auto"/>
        </w:rPr>
        <w:t xml:space="preserve">                 </w:t>
      </w:r>
    </w:p>
    <w:p>
      <w:pPr>
        <w:ind w:left="730"/>
        <w:spacing w:before="179" w:line="220" w:lineRule="auto"/>
        <w:rPr>
          <w:rFonts w:ascii="SimSun" w:hAnsi="SimSun" w:eastAsia="SimSun" w:cs="SimSun"/>
          <w:sz w:val="24"/>
          <w:szCs w:val="24"/>
        </w:rPr>
      </w:pPr>
      <w:r>
        <w:rPr>
          <w:rFonts w:ascii="SimSun" w:hAnsi="SimSun" w:eastAsia="SimSun" w:cs="SimSun"/>
          <w:sz w:val="24"/>
          <w:szCs w:val="24"/>
          <w:spacing w:val="-3"/>
        </w:rPr>
        <w:t>开户行：</w:t>
      </w:r>
      <w:r>
        <w:rPr>
          <w:rFonts w:ascii="SimSun" w:hAnsi="SimSun" w:eastAsia="SimSun" w:cs="SimSun"/>
          <w:sz w:val="24"/>
          <w:szCs w:val="24"/>
          <w:u w:val="single" w:color="auto"/>
        </w:rPr>
        <w:t xml:space="preserve">               </w:t>
      </w:r>
    </w:p>
    <w:p>
      <w:pPr>
        <w:ind w:left="730"/>
        <w:spacing w:before="182" w:line="219" w:lineRule="auto"/>
        <w:rPr>
          <w:rFonts w:ascii="SimSun" w:hAnsi="SimSun" w:eastAsia="SimSun" w:cs="SimSun"/>
          <w:sz w:val="24"/>
          <w:szCs w:val="24"/>
        </w:rPr>
      </w:pPr>
      <w:r>
        <w:rPr>
          <w:rFonts w:ascii="SimSun" w:hAnsi="SimSun" w:eastAsia="SimSun" w:cs="SimSun"/>
          <w:sz w:val="24"/>
          <w:szCs w:val="24"/>
          <w:spacing w:val="-4"/>
        </w:rPr>
        <w:t>开户行地址：</w:t>
      </w:r>
      <w:r>
        <w:rPr>
          <w:rFonts w:ascii="SimSun" w:hAnsi="SimSun" w:eastAsia="SimSun" w:cs="SimSun"/>
          <w:sz w:val="24"/>
          <w:szCs w:val="24"/>
          <w:u w:val="single" w:color="auto"/>
          <w:spacing w:val="26"/>
        </w:rPr>
        <w:t xml:space="preserve">   </w:t>
      </w:r>
      <w:r>
        <w:rPr>
          <w:rFonts w:ascii="SimSun" w:hAnsi="SimSun" w:eastAsia="SimSun" w:cs="SimSun"/>
          <w:sz w:val="24"/>
          <w:szCs w:val="24"/>
          <w:u w:val="single" w:color="auto"/>
          <w:spacing w:val="-4"/>
        </w:rPr>
        <w:t>省</w:t>
      </w:r>
      <w:r>
        <w:rPr>
          <w:rFonts w:ascii="SimSun" w:hAnsi="SimSun" w:eastAsia="SimSun" w:cs="SimSun"/>
          <w:sz w:val="24"/>
          <w:szCs w:val="24"/>
          <w:u w:val="single" w:color="auto"/>
          <w:spacing w:val="19"/>
        </w:rPr>
        <w:t xml:space="preserve">    </w:t>
      </w:r>
      <w:r>
        <w:rPr>
          <w:rFonts w:ascii="SimSun" w:hAnsi="SimSun" w:eastAsia="SimSun" w:cs="SimSun"/>
          <w:sz w:val="24"/>
          <w:szCs w:val="24"/>
          <w:u w:val="single" w:color="auto"/>
          <w:spacing w:val="-4"/>
        </w:rPr>
        <w:t>市</w:t>
      </w:r>
    </w:p>
    <w:p>
      <w:pPr>
        <w:spacing w:line="257" w:lineRule="auto"/>
        <w:rPr>
          <w:rFonts w:ascii="Arial"/>
          <w:sz w:val="21"/>
        </w:rPr>
      </w:pPr>
      <w:r/>
    </w:p>
    <w:p>
      <w:pPr>
        <w:spacing w:line="257" w:lineRule="auto"/>
        <w:rPr>
          <w:rFonts w:ascii="Arial"/>
          <w:sz w:val="21"/>
        </w:rPr>
      </w:pPr>
      <w:r/>
    </w:p>
    <w:p>
      <w:pPr>
        <w:ind w:left="5"/>
        <w:spacing w:before="79" w:line="220"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经营范围：</w:t>
      </w:r>
      <w:r>
        <w:rPr>
          <w:rFonts w:ascii="SimSun" w:hAnsi="SimSun" w:eastAsia="SimSun" w:cs="SimSun"/>
          <w:sz w:val="24"/>
          <w:szCs w:val="24"/>
          <w:spacing w:val="-59"/>
        </w:rPr>
        <w:t xml:space="preserve"> </w:t>
      </w:r>
      <w:r>
        <w:rPr>
          <w:rFonts w:ascii="SimSun" w:hAnsi="SimSun" w:eastAsia="SimSun" w:cs="SimSun"/>
          <w:sz w:val="24"/>
          <w:szCs w:val="24"/>
          <w:u w:val="single" w:color="auto"/>
        </w:rPr>
        <w:t xml:space="preserve">            </w:t>
      </w:r>
    </w:p>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ind w:left="10"/>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rFonts w:ascii="SimSun" w:hAnsi="SimSun" w:eastAsia="SimSun" w:cs="SimSun"/>
          <w:sz w:val="24"/>
          <w:szCs w:val="24"/>
          <w:spacing w:val="-2"/>
        </w:rPr>
        <w:t>近年营业额：</w:t>
      </w:r>
    </w:p>
    <w:p>
      <w:pPr>
        <w:spacing w:line="146" w:lineRule="exact"/>
        <w:rPr/>
      </w:pPr>
      <w:r/>
    </w:p>
    <w:tbl>
      <w:tblPr>
        <w:tblStyle w:val="TableNormal"/>
        <w:tblW w:w="7578" w:type="dxa"/>
        <w:tblInd w:w="102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704"/>
        <w:gridCol w:w="4874"/>
      </w:tblGrid>
      <w:tr>
        <w:trPr>
          <w:trHeight w:val="574" w:hRule="atLeast"/>
        </w:trPr>
        <w:tc>
          <w:tcPr>
            <w:tcW w:w="2704" w:type="dxa"/>
            <w:vAlign w:val="top"/>
          </w:tcPr>
          <w:p>
            <w:pPr>
              <w:pStyle w:val="TableText"/>
              <w:ind w:left="1115"/>
              <w:spacing w:before="167" w:line="219" w:lineRule="auto"/>
              <w:rPr/>
            </w:pPr>
            <w:r>
              <w:rPr>
                <w:spacing w:val="-6"/>
              </w:rPr>
              <w:t>年度</w:t>
            </w:r>
          </w:p>
        </w:tc>
        <w:tc>
          <w:tcPr>
            <w:tcW w:w="4874" w:type="dxa"/>
            <w:vAlign w:val="top"/>
          </w:tcPr>
          <w:p>
            <w:pPr>
              <w:pStyle w:val="TableText"/>
              <w:ind w:left="2204"/>
              <w:spacing w:before="167" w:line="219" w:lineRule="auto"/>
              <w:rPr/>
            </w:pPr>
            <w:r>
              <w:rPr>
                <w:spacing w:val="-8"/>
              </w:rPr>
              <w:t>总额</w:t>
            </w:r>
          </w:p>
        </w:tc>
      </w:tr>
    </w:tbl>
    <w:p>
      <w:pPr>
        <w:rPr>
          <w:rFonts w:ascii="Arial"/>
          <w:sz w:val="21"/>
        </w:rPr>
      </w:pPr>
      <w:r/>
    </w:p>
    <w:p>
      <w:pPr>
        <w:sectPr>
          <w:headerReference w:type="default" r:id="rId7"/>
          <w:footerReference w:type="default" r:id="rId90"/>
          <w:pgSz w:w="12240" w:h="15840"/>
          <w:pgMar w:top="400" w:right="1700" w:bottom="1177" w:left="1701" w:header="0" w:footer="946" w:gutter="0"/>
        </w:sectPr>
        <w:rPr>
          <w:rFonts w:ascii="Arial" w:hAnsi="Arial" w:eastAsia="Arial" w:cs="Arial"/>
          <w:sz w:val="21"/>
          <w:szCs w:val="21"/>
        </w:rPr>
      </w:pPr>
    </w:p>
    <w:p>
      <w:pPr>
        <w:spacing w:before="127"/>
        <w:rPr/>
      </w:pPr>
      <w:r/>
    </w:p>
    <w:tbl>
      <w:tblPr>
        <w:tblStyle w:val="TableNormal"/>
        <w:tblW w:w="7578" w:type="dxa"/>
        <w:tblInd w:w="102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704"/>
        <w:gridCol w:w="4874"/>
      </w:tblGrid>
      <w:tr>
        <w:trPr>
          <w:trHeight w:val="591" w:hRule="atLeast"/>
        </w:trPr>
        <w:tc>
          <w:tcPr>
            <w:tcW w:w="2704" w:type="dxa"/>
            <w:vAlign w:val="top"/>
            <w:tcBorders>
              <w:top w:val="nil"/>
            </w:tcBorders>
          </w:tcPr>
          <w:p>
            <w:pPr>
              <w:rPr>
                <w:rFonts w:ascii="Arial"/>
                <w:sz w:val="21"/>
              </w:rPr>
            </w:pPr>
            <w:r/>
          </w:p>
        </w:tc>
        <w:tc>
          <w:tcPr>
            <w:tcW w:w="4874" w:type="dxa"/>
            <w:vAlign w:val="top"/>
            <w:tcBorders>
              <w:top w:val="nil"/>
            </w:tcBorders>
          </w:tcPr>
          <w:p>
            <w:pPr>
              <w:rPr>
                <w:rFonts w:ascii="Arial"/>
                <w:sz w:val="21"/>
              </w:rPr>
            </w:pPr>
            <w:r/>
          </w:p>
        </w:tc>
      </w:tr>
      <w:tr>
        <w:trPr>
          <w:trHeight w:val="567" w:hRule="atLeast"/>
        </w:trPr>
        <w:tc>
          <w:tcPr>
            <w:tcW w:w="2704" w:type="dxa"/>
            <w:vAlign w:val="top"/>
          </w:tcPr>
          <w:p>
            <w:pPr>
              <w:rPr>
                <w:rFonts w:ascii="Arial"/>
                <w:sz w:val="21"/>
              </w:rPr>
            </w:pPr>
            <w:r/>
          </w:p>
        </w:tc>
        <w:tc>
          <w:tcPr>
            <w:tcW w:w="4874" w:type="dxa"/>
            <w:vAlign w:val="top"/>
          </w:tcPr>
          <w:p>
            <w:pPr>
              <w:rPr>
                <w:rFonts w:ascii="Arial"/>
                <w:sz w:val="21"/>
              </w:rPr>
            </w:pPr>
            <w:r/>
          </w:p>
        </w:tc>
      </w:tr>
      <w:tr>
        <w:trPr>
          <w:trHeight w:val="577" w:hRule="atLeast"/>
        </w:trPr>
        <w:tc>
          <w:tcPr>
            <w:tcW w:w="2704" w:type="dxa"/>
            <w:vAlign w:val="top"/>
          </w:tcPr>
          <w:p>
            <w:pPr>
              <w:rPr>
                <w:rFonts w:ascii="Arial"/>
                <w:sz w:val="21"/>
              </w:rPr>
            </w:pPr>
            <w:r/>
          </w:p>
        </w:tc>
        <w:tc>
          <w:tcPr>
            <w:tcW w:w="4874" w:type="dxa"/>
            <w:vAlign w:val="top"/>
          </w:tcPr>
          <w:p>
            <w:pPr>
              <w:rPr>
                <w:rFonts w:ascii="Arial"/>
                <w:sz w:val="21"/>
              </w:rPr>
            </w:pPr>
            <w:r/>
          </w:p>
        </w:tc>
      </w:tr>
    </w:tbl>
    <w:p>
      <w:pPr>
        <w:ind w:left="4"/>
        <w:spacing w:before="36" w:line="212" w:lineRule="auto"/>
        <w:rPr>
          <w:rFonts w:ascii="SimSun" w:hAnsi="SimSun" w:eastAsia="SimSun" w:cs="SimSun"/>
          <w:sz w:val="24"/>
          <w:szCs w:val="24"/>
        </w:rPr>
      </w:pPr>
      <w:r>
        <w:rPr>
          <w:rFonts w:ascii="Times New Roman" w:hAnsi="Times New Roman" w:eastAsia="Times New Roman" w:cs="Times New Roman"/>
          <w:sz w:val="24"/>
          <w:szCs w:val="24"/>
        </w:rPr>
        <w:t>4.</w:t>
      </w:r>
      <w:r>
        <w:rPr>
          <w:rFonts w:ascii="SimSun" w:hAnsi="SimSun" w:eastAsia="SimSun" w:cs="SimSun"/>
          <w:sz w:val="24"/>
          <w:szCs w:val="24"/>
        </w:rPr>
        <w:t>近年该货物主要销售客户的名称地址</w:t>
      </w:r>
      <w:r>
        <w:rPr>
          <w:rFonts w:ascii="Times New Roman" w:hAnsi="Times New Roman" w:eastAsia="Times New Roman" w:cs="Times New Roman"/>
          <w:sz w:val="24"/>
          <w:szCs w:val="24"/>
        </w:rPr>
        <w:t>(</w:t>
      </w:r>
      <w:r>
        <w:rPr>
          <w:rFonts w:ascii="SimSun" w:hAnsi="SimSun" w:eastAsia="SimSun" w:cs="SimSun"/>
          <w:sz w:val="24"/>
          <w:szCs w:val="24"/>
          <w:spacing w:val="-1"/>
        </w:rPr>
        <w:t>可另附页</w:t>
      </w:r>
      <w:r>
        <w:rPr>
          <w:rFonts w:ascii="Times New Roman" w:hAnsi="Times New Roman" w:eastAsia="Times New Roman" w:cs="Times New Roman"/>
          <w:sz w:val="24"/>
          <w:szCs w:val="24"/>
          <w:spacing w:val="-1"/>
        </w:rPr>
        <w:t>)</w:t>
      </w:r>
      <w:r>
        <w:rPr>
          <w:rFonts w:ascii="SimSun" w:hAnsi="SimSun" w:eastAsia="SimSun" w:cs="SimSun"/>
          <w:sz w:val="24"/>
          <w:szCs w:val="24"/>
          <w:spacing w:val="-1"/>
        </w:rPr>
        <w:t>：</w:t>
      </w:r>
    </w:p>
    <w:p>
      <w:pPr>
        <w:ind w:left="430"/>
        <w:spacing w:before="130" w:line="210"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u w:val="single" w:color="auto"/>
          <w:spacing w:val="2"/>
        </w:rPr>
        <w:t xml:space="preserve">                       </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（用户名称和地址</w:t>
      </w:r>
      <w:r>
        <w:rPr>
          <w:rFonts w:ascii="SimSun" w:hAnsi="SimSun" w:eastAsia="SimSun" w:cs="SimSun"/>
          <w:sz w:val="24"/>
          <w:szCs w:val="24"/>
          <w:spacing w:val="-16"/>
        </w:rPr>
        <w:t>）</w:t>
      </w:r>
      <w:r>
        <w:rPr>
          <w:rFonts w:ascii="SimSun" w:hAnsi="SimSun" w:eastAsia="SimSun" w:cs="SimSun"/>
          <w:sz w:val="24"/>
          <w:szCs w:val="24"/>
          <w:spacing w:val="-46"/>
        </w:rPr>
        <w:t xml:space="preserve"> </w:t>
      </w:r>
      <w:r>
        <w:rPr>
          <w:rFonts w:ascii="SimSun" w:hAnsi="SimSun" w:eastAsia="SimSun" w:cs="SimSun"/>
          <w:sz w:val="24"/>
          <w:szCs w:val="24"/>
          <w:u w:val="single" w:color="auto"/>
          <w:spacing w:val="6"/>
        </w:rPr>
        <w:t xml:space="preserve">          </w:t>
      </w:r>
      <w:r>
        <w:rPr>
          <w:rFonts w:ascii="SimSun" w:hAnsi="SimSun" w:eastAsia="SimSun" w:cs="SimSun"/>
          <w:sz w:val="24"/>
          <w:szCs w:val="24"/>
          <w:spacing w:val="-16"/>
        </w:rPr>
        <w:t>（</w:t>
      </w:r>
      <w:r>
        <w:rPr>
          <w:rFonts w:ascii="SimSun" w:hAnsi="SimSun" w:eastAsia="SimSun" w:cs="SimSun"/>
          <w:sz w:val="24"/>
          <w:szCs w:val="24"/>
          <w:spacing w:val="1"/>
        </w:rPr>
        <w:t>销售项目名称）</w:t>
      </w:r>
    </w:p>
    <w:p>
      <w:pPr>
        <w:ind w:left="430"/>
        <w:spacing w:before="129" w:line="212"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u w:val="single" w:color="auto"/>
          <w:spacing w:val="2"/>
        </w:rPr>
        <w:t xml:space="preserve">                      </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（用户名称和地址</w:t>
      </w:r>
      <w:r>
        <w:rPr>
          <w:rFonts w:ascii="SimSun" w:hAnsi="SimSun" w:eastAsia="SimSun" w:cs="SimSun"/>
          <w:sz w:val="24"/>
          <w:szCs w:val="24"/>
          <w:spacing w:val="-16"/>
        </w:rPr>
        <w:t>）</w:t>
      </w:r>
      <w:r>
        <w:rPr>
          <w:rFonts w:ascii="SimSun" w:hAnsi="SimSun" w:eastAsia="SimSun" w:cs="SimSun"/>
          <w:sz w:val="24"/>
          <w:szCs w:val="24"/>
          <w:spacing w:val="-44"/>
        </w:rPr>
        <w:t xml:space="preserve"> </w:t>
      </w:r>
      <w:r>
        <w:rPr>
          <w:rFonts w:ascii="SimSun" w:hAnsi="SimSun" w:eastAsia="SimSun" w:cs="SimSun"/>
          <w:sz w:val="24"/>
          <w:szCs w:val="24"/>
          <w:u w:val="single" w:color="auto"/>
          <w:spacing w:val="6"/>
        </w:rPr>
        <w:t xml:space="preserve">          </w:t>
      </w:r>
      <w:r>
        <w:rPr>
          <w:rFonts w:ascii="SimSun" w:hAnsi="SimSun" w:eastAsia="SimSun" w:cs="SimSun"/>
          <w:sz w:val="24"/>
          <w:szCs w:val="24"/>
          <w:spacing w:val="-16"/>
        </w:rPr>
        <w:t>（</w:t>
      </w:r>
      <w:r>
        <w:rPr>
          <w:rFonts w:ascii="SimSun" w:hAnsi="SimSun" w:eastAsia="SimSun" w:cs="SimSun"/>
          <w:sz w:val="24"/>
          <w:szCs w:val="24"/>
          <w:spacing w:val="1"/>
        </w:rPr>
        <w:t>销售项目名称）</w:t>
      </w:r>
    </w:p>
    <w:p>
      <w:pPr>
        <w:ind w:left="12"/>
        <w:spacing w:before="130" w:line="21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5.</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2"/>
        </w:rPr>
        <w:t>同意为投标人制造货物的制造商名称、地址</w:t>
      </w:r>
      <w:r>
        <w:rPr>
          <w:rFonts w:ascii="Times New Roman" w:hAnsi="Times New Roman" w:eastAsia="Times New Roman" w:cs="Times New Roman"/>
          <w:sz w:val="24"/>
          <w:szCs w:val="24"/>
          <w:spacing w:val="-2"/>
        </w:rPr>
        <w:t>(</w:t>
      </w:r>
      <w:r>
        <w:rPr>
          <w:rFonts w:ascii="SimSun" w:hAnsi="SimSun" w:eastAsia="SimSun" w:cs="SimSun"/>
          <w:sz w:val="24"/>
          <w:szCs w:val="24"/>
          <w:u w:val="single" w:color="auto"/>
          <w:spacing w:val="-2"/>
        </w:rPr>
        <w:t>非制造商填写</w:t>
      </w:r>
      <w:r>
        <w:rPr>
          <w:rFonts w:ascii="Times New Roman" w:hAnsi="Times New Roman" w:eastAsia="Times New Roman" w:cs="Times New Roman"/>
          <w:sz w:val="24"/>
          <w:szCs w:val="24"/>
          <w:spacing w:val="-2"/>
        </w:rPr>
        <w:t>)</w:t>
      </w:r>
    </w:p>
    <w:p>
      <w:pPr>
        <w:spacing w:line="409" w:lineRule="auto"/>
        <w:rPr>
          <w:rFonts w:ascii="Arial"/>
          <w:sz w:val="21"/>
        </w:rPr>
      </w:pPr>
      <w:r>
        <w:pict>
          <v:shape id="_x0000_s124" style="position:absolute;margin-left:30.3pt;margin-top:17.5579pt;mso-position-vertical-relative:text;mso-position-horizontal-relative:text;width:234pt;height:0.6pt;z-index:251707392;" filled="false" strokecolor="#000000" strokeweight="0.60pt" coordsize="4680,12" coordorigin="0,0" path="m0,5l4679,5e">
            <v:stroke joinstyle="bevel" miterlimit="2"/>
          </v:shape>
        </w:pict>
      </w:r>
      <w:r/>
    </w:p>
    <w:p>
      <w:pPr>
        <w:ind w:left="10"/>
        <w:spacing w:before="78" w:line="212" w:lineRule="auto"/>
        <w:rPr>
          <w:rFonts w:ascii="SimSun" w:hAnsi="SimSun" w:eastAsia="SimSun" w:cs="SimSun"/>
          <w:sz w:val="24"/>
          <w:szCs w:val="24"/>
        </w:rPr>
      </w:pP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22"/>
        </w:rPr>
        <w:t xml:space="preserve"> </w:t>
      </w:r>
      <w:r>
        <w:rPr>
          <w:rFonts w:ascii="SimSun" w:hAnsi="SimSun" w:eastAsia="SimSun" w:cs="SimSun"/>
          <w:sz w:val="24"/>
          <w:szCs w:val="24"/>
          <w:spacing w:val="-3"/>
        </w:rPr>
        <w:t>，近年类似项目业绩</w:t>
      </w:r>
      <w:r>
        <w:rPr>
          <w:rFonts w:ascii="Times New Roman" w:hAnsi="Times New Roman" w:eastAsia="Times New Roman" w:cs="Times New Roman"/>
          <w:sz w:val="24"/>
          <w:szCs w:val="24"/>
          <w:spacing w:val="-3"/>
        </w:rPr>
        <w:t>(</w:t>
      </w:r>
      <w:r>
        <w:rPr>
          <w:rFonts w:ascii="SimSun" w:hAnsi="SimSun" w:eastAsia="SimSun" w:cs="SimSun"/>
          <w:sz w:val="24"/>
          <w:szCs w:val="24"/>
          <w:spacing w:val="-3"/>
        </w:rPr>
        <w:t>可另附页</w:t>
      </w:r>
      <w:r>
        <w:rPr>
          <w:rFonts w:ascii="Times New Roman" w:hAnsi="Times New Roman" w:eastAsia="Times New Roman" w:cs="Times New Roman"/>
          <w:sz w:val="24"/>
          <w:szCs w:val="24"/>
          <w:spacing w:val="-3"/>
        </w:rPr>
        <w:t>)</w:t>
      </w:r>
      <w:r>
        <w:rPr>
          <w:rFonts w:ascii="SimSun" w:hAnsi="SimSun" w:eastAsia="SimSun" w:cs="SimSun"/>
          <w:sz w:val="24"/>
          <w:szCs w:val="24"/>
          <w:spacing w:val="-3"/>
        </w:rPr>
        <w:t>：</w:t>
      </w:r>
    </w:p>
    <w:p>
      <w:pPr>
        <w:ind w:left="428"/>
        <w:spacing w:before="128" w:line="212" w:lineRule="auto"/>
        <w:rPr>
          <w:rFonts w:ascii="Times New Roman" w:hAnsi="Times New Roman" w:eastAsia="Times New Roman" w:cs="Times New Roman"/>
          <w:sz w:val="24"/>
          <w:szCs w:val="24"/>
        </w:rPr>
      </w:pPr>
      <w:r>
        <w:rPr>
          <w:rFonts w:ascii="SimSun" w:hAnsi="SimSun" w:eastAsia="SimSun" w:cs="SimSun"/>
          <w:sz w:val="24"/>
          <w:szCs w:val="24"/>
        </w:rPr>
        <w:t>采 购 人：</w:t>
      </w:r>
      <w:r>
        <w:rPr>
          <w:rFonts w:ascii="Times New Roman" w:hAnsi="Times New Roman" w:eastAsia="Times New Roman" w:cs="Times New Roman"/>
          <w:sz w:val="24"/>
          <w:szCs w:val="24"/>
        </w:rPr>
        <w:t>_____________________________</w:t>
      </w:r>
      <w:r>
        <w:rPr>
          <w:rFonts w:ascii="Times New Roman" w:hAnsi="Times New Roman" w:eastAsia="Times New Roman" w:cs="Times New Roman"/>
          <w:sz w:val="24"/>
          <w:szCs w:val="24"/>
          <w:spacing w:val="-1"/>
        </w:rPr>
        <w:t>________</w:t>
      </w:r>
    </w:p>
    <w:p>
      <w:pPr>
        <w:ind w:left="430"/>
        <w:spacing w:before="130" w:line="212" w:lineRule="auto"/>
        <w:rPr>
          <w:rFonts w:ascii="Times New Roman" w:hAnsi="Times New Roman" w:eastAsia="Times New Roman" w:cs="Times New Roman"/>
          <w:sz w:val="24"/>
          <w:szCs w:val="24"/>
        </w:rPr>
      </w:pPr>
      <w:r>
        <w:rPr>
          <w:rFonts w:ascii="SimSun" w:hAnsi="SimSun" w:eastAsia="SimSun" w:cs="SimSun"/>
          <w:sz w:val="24"/>
          <w:szCs w:val="24"/>
        </w:rPr>
        <w:t>合同签订时间：</w:t>
      </w:r>
      <w:r>
        <w:rPr>
          <w:rFonts w:ascii="Times New Roman" w:hAnsi="Times New Roman" w:eastAsia="Times New Roman" w:cs="Times New Roman"/>
          <w:sz w:val="24"/>
          <w:szCs w:val="24"/>
        </w:rPr>
        <w:t>_______________________</w:t>
      </w:r>
      <w:r>
        <w:rPr>
          <w:rFonts w:ascii="Times New Roman" w:hAnsi="Times New Roman" w:eastAsia="Times New Roman" w:cs="Times New Roman"/>
          <w:sz w:val="24"/>
          <w:szCs w:val="24"/>
          <w:spacing w:val="-1"/>
        </w:rPr>
        <w:t>__________</w:t>
      </w:r>
    </w:p>
    <w:p>
      <w:pPr>
        <w:ind w:left="431"/>
        <w:spacing w:before="130" w:line="210" w:lineRule="auto"/>
        <w:rPr>
          <w:rFonts w:ascii="Times New Roman" w:hAnsi="Times New Roman" w:eastAsia="Times New Roman" w:cs="Times New Roman"/>
          <w:sz w:val="24"/>
          <w:szCs w:val="24"/>
        </w:rPr>
      </w:pPr>
      <w:r>
        <w:rPr>
          <w:rFonts w:ascii="SimSun" w:hAnsi="SimSun" w:eastAsia="SimSun" w:cs="SimSun"/>
          <w:sz w:val="24"/>
          <w:szCs w:val="24"/>
        </w:rPr>
        <w:t>数    量：</w:t>
      </w:r>
      <w:r>
        <w:rPr>
          <w:rFonts w:ascii="Times New Roman" w:hAnsi="Times New Roman" w:eastAsia="Times New Roman" w:cs="Times New Roman"/>
          <w:sz w:val="24"/>
          <w:szCs w:val="24"/>
        </w:rPr>
        <w:t>__________________________</w:t>
      </w:r>
      <w:r>
        <w:rPr>
          <w:rFonts w:ascii="Times New Roman" w:hAnsi="Times New Roman" w:eastAsia="Times New Roman" w:cs="Times New Roman"/>
          <w:sz w:val="24"/>
          <w:szCs w:val="24"/>
          <w:spacing w:val="-1"/>
        </w:rPr>
        <w:t>___________</w:t>
      </w:r>
    </w:p>
    <w:p>
      <w:pPr>
        <w:ind w:left="430"/>
        <w:spacing w:before="130" w:line="212" w:lineRule="auto"/>
        <w:rPr>
          <w:rFonts w:ascii="Times New Roman" w:hAnsi="Times New Roman" w:eastAsia="Times New Roman" w:cs="Times New Roman"/>
          <w:sz w:val="24"/>
          <w:szCs w:val="24"/>
        </w:rPr>
      </w:pPr>
      <w:r>
        <w:rPr>
          <w:rFonts w:ascii="SimSun" w:hAnsi="SimSun" w:eastAsia="SimSun" w:cs="SimSun"/>
          <w:sz w:val="24"/>
          <w:szCs w:val="24"/>
          <w:w w:val="99"/>
        </w:rPr>
        <w:t>合</w:t>
      </w:r>
      <w:r>
        <w:rPr>
          <w:rFonts w:ascii="SimSun" w:hAnsi="SimSun" w:eastAsia="SimSun" w:cs="SimSun"/>
          <w:sz w:val="24"/>
          <w:szCs w:val="24"/>
          <w:spacing w:val="33"/>
        </w:rPr>
        <w:t xml:space="preserve"> </w:t>
      </w:r>
      <w:r>
        <w:rPr>
          <w:rFonts w:ascii="SimSun" w:hAnsi="SimSun" w:eastAsia="SimSun" w:cs="SimSun"/>
          <w:sz w:val="24"/>
          <w:szCs w:val="24"/>
          <w:w w:val="99"/>
        </w:rPr>
        <w:t>同</w:t>
      </w:r>
      <w:r>
        <w:rPr>
          <w:rFonts w:ascii="SimSun" w:hAnsi="SimSun" w:eastAsia="SimSun" w:cs="SimSun"/>
          <w:sz w:val="24"/>
          <w:szCs w:val="24"/>
          <w:spacing w:val="-49"/>
        </w:rPr>
        <w:t xml:space="preserve"> </w:t>
      </w:r>
      <w:r>
        <w:rPr>
          <w:rFonts w:ascii="SimSun" w:hAnsi="SimSun" w:eastAsia="SimSun" w:cs="SimSun"/>
          <w:sz w:val="24"/>
          <w:szCs w:val="24"/>
          <w:w w:val="99"/>
        </w:rPr>
        <w:t>金</w:t>
      </w:r>
      <w:r>
        <w:rPr>
          <w:rFonts w:ascii="SimSun" w:hAnsi="SimSun" w:eastAsia="SimSun" w:cs="SimSun"/>
          <w:sz w:val="24"/>
          <w:szCs w:val="24"/>
          <w:spacing w:val="-51"/>
        </w:rPr>
        <w:t xml:space="preserve"> </w:t>
      </w:r>
      <w:r>
        <w:rPr>
          <w:rFonts w:ascii="SimSun" w:hAnsi="SimSun" w:eastAsia="SimSun" w:cs="SimSun"/>
          <w:sz w:val="24"/>
          <w:szCs w:val="24"/>
          <w:w w:val="99"/>
        </w:rPr>
        <w:t>额：</w:t>
      </w:r>
      <w:r>
        <w:rPr>
          <w:rFonts w:ascii="Times New Roman" w:hAnsi="Times New Roman" w:eastAsia="Times New Roman" w:cs="Times New Roman"/>
          <w:sz w:val="24"/>
          <w:szCs w:val="24"/>
          <w:w w:val="99"/>
        </w:rPr>
        <w:t>__________________________</w:t>
      </w:r>
      <w:r>
        <w:rPr>
          <w:rFonts w:ascii="Times New Roman" w:hAnsi="Times New Roman" w:eastAsia="Times New Roman" w:cs="Times New Roman"/>
          <w:sz w:val="24"/>
          <w:szCs w:val="24"/>
          <w:spacing w:val="-1"/>
          <w:w w:val="99"/>
        </w:rPr>
        <w:t>_________</w:t>
      </w:r>
    </w:p>
    <w:p>
      <w:pPr>
        <w:ind w:left="20" w:right="1695" w:hanging="11"/>
        <w:spacing w:before="131" w:line="265" w:lineRule="auto"/>
        <w:rPr>
          <w:rFonts w:ascii="SimSun" w:hAnsi="SimSun" w:eastAsia="SimSun" w:cs="SimSun"/>
          <w:sz w:val="24"/>
          <w:szCs w:val="24"/>
        </w:rPr>
      </w:pPr>
      <w:r>
        <w:rPr>
          <w:rFonts w:ascii="Times New Roman" w:hAnsi="Times New Roman" w:eastAsia="Times New Roman" w:cs="Times New Roman"/>
          <w:sz w:val="24"/>
          <w:szCs w:val="24"/>
        </w:rPr>
        <w:t>7.</w:t>
      </w:r>
      <w:r>
        <w:rPr>
          <w:rFonts w:ascii="SimSun" w:hAnsi="SimSun" w:eastAsia="SimSun" w:cs="SimSun"/>
          <w:sz w:val="24"/>
          <w:szCs w:val="24"/>
        </w:rPr>
        <w:t>开立基本帐户银行的名称和地址：</w:t>
      </w:r>
      <w:r>
        <w:rPr>
          <w:rFonts w:ascii="Times New Roman" w:hAnsi="Times New Roman" w:eastAsia="Times New Roman" w:cs="Times New Roman"/>
          <w:sz w:val="24"/>
          <w:szCs w:val="24"/>
        </w:rPr>
        <w:t>____________________</w:t>
      </w:r>
      <w:r>
        <w:rPr>
          <w:rFonts w:ascii="Times New Roman" w:hAnsi="Times New Roman" w:eastAsia="Times New Roman" w:cs="Times New Roman"/>
          <w:sz w:val="24"/>
          <w:szCs w:val="24"/>
          <w:spacing w:val="-1"/>
        </w:rPr>
        <w:t>________</w:t>
      </w:r>
      <w:r>
        <w:rPr>
          <w:rFonts w:ascii="Times New Roman" w:hAnsi="Times New Roman" w:eastAsia="Times New Roman" w:cs="Times New Roman"/>
          <w:sz w:val="24"/>
          <w:szCs w:val="24"/>
        </w:rPr>
        <w:t xml:space="preserve"> </w:t>
      </w:r>
      <w:r>
        <w:rPr>
          <w:rFonts w:ascii="SimSun" w:hAnsi="SimSun" w:eastAsia="SimSun" w:cs="SimSun"/>
          <w:sz w:val="24"/>
          <w:szCs w:val="24"/>
          <w:spacing w:val="-2"/>
        </w:rPr>
        <w:t>（提供注册地人民银行开户许可证扫描件）</w:t>
      </w:r>
      <w:r>
        <w:rPr>
          <w:rFonts w:ascii="SimSun" w:hAnsi="SimSun" w:eastAsia="SimSun" w:cs="SimSun"/>
          <w:sz w:val="24"/>
          <w:szCs w:val="24"/>
          <w:spacing w:val="-42"/>
        </w:rPr>
        <w:t xml:space="preserve"> </w:t>
      </w:r>
      <w:r>
        <w:rPr>
          <w:rFonts w:ascii="SimSun" w:hAnsi="SimSun" w:eastAsia="SimSun" w:cs="SimSun"/>
          <w:sz w:val="24"/>
          <w:szCs w:val="24"/>
          <w:spacing w:val="-2"/>
        </w:rPr>
        <w:t>。</w:t>
      </w:r>
    </w:p>
    <w:p>
      <w:pPr>
        <w:ind w:left="15"/>
        <w:spacing w:before="118" w:line="219" w:lineRule="auto"/>
        <w:rPr>
          <w:rFonts w:ascii="SimSun" w:hAnsi="SimSun" w:eastAsia="SimSun" w:cs="SimSun"/>
          <w:sz w:val="24"/>
          <w:szCs w:val="24"/>
        </w:rPr>
      </w:pPr>
      <w:r>
        <w:rPr>
          <w:rFonts w:ascii="Times New Roman" w:hAnsi="Times New Roman" w:eastAsia="Times New Roman" w:cs="Times New Roman"/>
          <w:sz w:val="24"/>
          <w:szCs w:val="24"/>
          <w:spacing w:val="-1"/>
        </w:rPr>
        <w:t>8.</w:t>
      </w:r>
      <w:r>
        <w:rPr>
          <w:rFonts w:ascii="SimSun" w:hAnsi="SimSun" w:eastAsia="SimSun" w:cs="SimSun"/>
          <w:sz w:val="24"/>
          <w:szCs w:val="24"/>
          <w:spacing w:val="-1"/>
        </w:rPr>
        <w:t>其他情况：组织机构、技术力量、制造商体系认证情况等</w:t>
      </w:r>
      <w:r>
        <w:rPr>
          <w:rFonts w:ascii="SimSun" w:hAnsi="SimSun" w:eastAsia="SimSun" w:cs="SimSun"/>
          <w:sz w:val="24"/>
          <w:szCs w:val="24"/>
          <w:spacing w:val="-48"/>
        </w:rPr>
        <w:t xml:space="preserve"> </w:t>
      </w:r>
      <w:r>
        <w:rPr>
          <w:rFonts w:ascii="SimSun" w:hAnsi="SimSun" w:eastAsia="SimSun" w:cs="SimSun"/>
          <w:sz w:val="24"/>
          <w:szCs w:val="24"/>
          <w:spacing w:val="-1"/>
        </w:rPr>
        <w:t>。</w:t>
      </w:r>
    </w:p>
    <w:p>
      <w:pPr>
        <w:ind w:left="9"/>
        <w:spacing w:before="123" w:line="264" w:lineRule="auto"/>
        <w:rPr>
          <w:rFonts w:ascii="SimSun" w:hAnsi="SimSun" w:eastAsia="SimSun" w:cs="SimSun"/>
          <w:sz w:val="24"/>
          <w:szCs w:val="24"/>
        </w:rPr>
      </w:pPr>
      <w:r>
        <w:rPr>
          <w:rFonts w:ascii="Times New Roman" w:hAnsi="Times New Roman" w:eastAsia="Times New Roman" w:cs="Times New Roman"/>
          <w:sz w:val="24"/>
          <w:szCs w:val="24"/>
          <w:spacing w:val="2"/>
        </w:rPr>
        <w:t>9.</w:t>
      </w:r>
      <w:r>
        <w:rPr>
          <w:rFonts w:ascii="SimSun" w:hAnsi="SimSun" w:eastAsia="SimSun" w:cs="SimSun"/>
          <w:sz w:val="24"/>
          <w:szCs w:val="24"/>
          <w:spacing w:val="2"/>
        </w:rPr>
        <w:t>提供营业执照副本及其年检合格</w:t>
      </w:r>
      <w:r>
        <w:rPr>
          <w:rFonts w:ascii="Times New Roman" w:hAnsi="Times New Roman" w:eastAsia="Times New Roman" w:cs="Times New Roman"/>
          <w:sz w:val="24"/>
          <w:szCs w:val="24"/>
          <w:spacing w:val="2"/>
        </w:rPr>
        <w:t>(</w:t>
      </w:r>
      <w:r>
        <w:rPr>
          <w:rFonts w:ascii="SimSun" w:hAnsi="SimSun" w:eastAsia="SimSun" w:cs="SimSun"/>
          <w:sz w:val="24"/>
          <w:szCs w:val="24"/>
          <w:spacing w:val="2"/>
        </w:rPr>
        <w:t>自然人为投标人时，提供自然人身份证明</w:t>
      </w:r>
      <w:r>
        <w:rPr>
          <w:rFonts w:ascii="Times New Roman" w:hAnsi="Times New Roman" w:eastAsia="Times New Roman" w:cs="Times New Roman"/>
          <w:sz w:val="24"/>
          <w:szCs w:val="24"/>
          <w:spacing w:val="2"/>
        </w:rPr>
        <w:t>)</w:t>
      </w:r>
      <w:r>
        <w:rPr>
          <w:rFonts w:ascii="SimSun" w:hAnsi="SimSun" w:eastAsia="SimSun" w:cs="SimSun"/>
          <w:sz w:val="24"/>
          <w:szCs w:val="24"/>
          <w:spacing w:val="2"/>
        </w:rPr>
        <w:t>等证明</w:t>
      </w:r>
      <w:r>
        <w:rPr>
          <w:rFonts w:ascii="SimSun" w:hAnsi="SimSun" w:eastAsia="SimSun" w:cs="SimSun"/>
          <w:sz w:val="24"/>
          <w:szCs w:val="24"/>
          <w:spacing w:val="-2"/>
        </w:rPr>
        <w:t>材料的扫描件。</w:t>
      </w:r>
    </w:p>
    <w:p>
      <w:pPr>
        <w:ind w:left="8" w:firstLine="424"/>
        <w:spacing w:before="121" w:line="314" w:lineRule="auto"/>
        <w:rPr>
          <w:rFonts w:ascii="SimSun" w:hAnsi="SimSun" w:eastAsia="SimSun" w:cs="SimSun"/>
          <w:sz w:val="24"/>
          <w:szCs w:val="24"/>
        </w:rPr>
      </w:pPr>
      <w:r>
        <w:rPr>
          <w:rFonts w:ascii="SimSun" w:hAnsi="SimSun" w:eastAsia="SimSun" w:cs="SimSun"/>
          <w:sz w:val="24"/>
          <w:szCs w:val="24"/>
        </w:rPr>
        <w:t>兹声明上述数据和资料是真实、正确的，我们同意遵照贵方要求出示有关证明文</w:t>
      </w:r>
      <w:r>
        <w:rPr>
          <w:rFonts w:ascii="SimSun" w:hAnsi="SimSun" w:eastAsia="SimSun" w:cs="SimSun"/>
          <w:sz w:val="24"/>
          <w:szCs w:val="24"/>
          <w:spacing w:val="-5"/>
        </w:rPr>
        <w:t>件。</w:t>
      </w:r>
    </w:p>
    <w:p>
      <w:pPr>
        <w:spacing w:line="269" w:lineRule="auto"/>
        <w:rPr>
          <w:rFonts w:ascii="Arial"/>
          <w:sz w:val="21"/>
        </w:rPr>
      </w:pPr>
      <w:r/>
    </w:p>
    <w:p>
      <w:pPr>
        <w:ind w:left="1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398" w:lineRule="auto"/>
        <w:rPr>
          <w:rFonts w:ascii="Arial"/>
          <w:sz w:val="21"/>
        </w:rPr>
      </w:pPr>
      <w:r/>
    </w:p>
    <w:p>
      <w:pPr>
        <w:ind w:left="10"/>
        <w:spacing w:before="78"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line="446" w:lineRule="auto"/>
        <w:rPr>
          <w:rFonts w:ascii="Arial"/>
          <w:sz w:val="21"/>
        </w:rPr>
      </w:pPr>
      <w:r/>
    </w:p>
    <w:p>
      <w:pPr>
        <w:spacing w:before="79" w:line="219" w:lineRule="auto"/>
        <w:tabs>
          <w:tab w:val="left" w:pos="84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30"/>
        </w:rPr>
        <w:t xml:space="preserve">    </w:t>
      </w:r>
      <w:r>
        <w:rPr>
          <w:rFonts w:ascii="SimSun" w:hAnsi="SimSun" w:eastAsia="SimSun" w:cs="SimSun"/>
          <w:sz w:val="24"/>
          <w:szCs w:val="24"/>
          <w:spacing w:val="-45"/>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24"/>
          <w:footerReference w:type="default" r:id="rId91"/>
          <w:pgSz w:w="12240" w:h="15840"/>
          <w:pgMar w:top="1331" w:right="1700"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5"/>
        <w:spacing w:before="100" w:line="225" w:lineRule="auto"/>
        <w:outlineLvl w:val="1"/>
        <w:rPr>
          <w:rFonts w:ascii="SimSun" w:hAnsi="SimSun" w:eastAsia="SimSun" w:cs="SimSun"/>
          <w:sz w:val="31"/>
          <w:szCs w:val="31"/>
        </w:rPr>
      </w:pPr>
      <w:bookmarkStart w:name="bookmark22" w:id="27"/>
      <w:bookmarkEnd w:id="27"/>
      <w:r>
        <w:rPr>
          <w:rFonts w:ascii="SimSun" w:hAnsi="SimSun" w:eastAsia="SimSun" w:cs="SimSun"/>
          <w:sz w:val="31"/>
          <w:szCs w:val="31"/>
          <w:spacing w:val="8"/>
        </w:rPr>
        <w:t>六、投标人资格承诺函</w:t>
      </w:r>
    </w:p>
    <w:p>
      <w:pPr>
        <w:ind w:left="3149"/>
        <w:spacing w:before="37" w:line="227" w:lineRule="auto"/>
        <w:rPr>
          <w:rFonts w:ascii="SimHei" w:hAnsi="SimHei" w:eastAsia="SimHei" w:cs="SimHei"/>
          <w:sz w:val="31"/>
          <w:szCs w:val="31"/>
        </w:rPr>
      </w:pPr>
      <w:r>
        <w:rPr>
          <w:rFonts w:ascii="SimHei" w:hAnsi="SimHei" w:eastAsia="SimHei" w:cs="SimHei"/>
          <w:sz w:val="31"/>
          <w:szCs w:val="31"/>
          <w:spacing w:val="8"/>
        </w:rPr>
        <w:t>投标人资格承诺函</w:t>
      </w:r>
    </w:p>
    <w:p>
      <w:pPr>
        <w:ind w:left="9"/>
        <w:spacing w:before="226" w:line="219" w:lineRule="auto"/>
        <w:rPr>
          <w:rFonts w:ascii="SimSun" w:hAnsi="SimSun" w:eastAsia="SimSun" w:cs="SimSun"/>
          <w:sz w:val="24"/>
          <w:szCs w:val="24"/>
        </w:rPr>
      </w:pPr>
      <w:r>
        <w:rPr>
          <w:rFonts w:ascii="SimSun" w:hAnsi="SimSun" w:eastAsia="SimSun" w:cs="SimSun"/>
          <w:sz w:val="24"/>
          <w:szCs w:val="24"/>
          <w:spacing w:val="-2"/>
        </w:rPr>
        <w:t>致</w:t>
      </w:r>
      <w:r>
        <w:rPr>
          <w:rFonts w:ascii="SimSun" w:hAnsi="SimSun" w:eastAsia="SimSun" w:cs="SimSun"/>
          <w:sz w:val="24"/>
          <w:szCs w:val="24"/>
          <w:u w:val="single" w:color="auto"/>
          <w:spacing w:val="-2"/>
        </w:rPr>
        <w:t xml:space="preserve">                  </w:t>
      </w:r>
      <w:r>
        <w:rPr>
          <w:rFonts w:ascii="SimSun" w:hAnsi="SimSun" w:eastAsia="SimSun" w:cs="SimSun"/>
          <w:sz w:val="24"/>
          <w:szCs w:val="24"/>
          <w:spacing w:val="-67"/>
        </w:rPr>
        <w:t xml:space="preserve"> </w:t>
      </w:r>
      <w:r>
        <w:rPr>
          <w:rFonts w:ascii="SimSun" w:hAnsi="SimSun" w:eastAsia="SimSun" w:cs="SimSun"/>
          <w:sz w:val="24"/>
          <w:szCs w:val="24"/>
          <w:spacing w:val="-2"/>
        </w:rPr>
        <w:t>(采购人、采购代理机构)：</w:t>
      </w:r>
    </w:p>
    <w:p>
      <w:pPr>
        <w:ind w:left="10" w:firstLine="480"/>
        <w:spacing w:before="184" w:line="360" w:lineRule="auto"/>
        <w:rPr>
          <w:rFonts w:ascii="SimSun" w:hAnsi="SimSun" w:eastAsia="SimSun" w:cs="SimSun"/>
          <w:sz w:val="24"/>
          <w:szCs w:val="24"/>
        </w:rPr>
      </w:pPr>
      <w:r>
        <w:rPr>
          <w:rFonts w:ascii="SimSun" w:hAnsi="SimSun" w:eastAsia="SimSun" w:cs="SimSun"/>
          <w:sz w:val="24"/>
          <w:szCs w:val="24"/>
          <w:spacing w:val="5"/>
        </w:rPr>
        <w:t>按照《中华人民共和国政府采购法》第二十二条和招标文件的规定，我单位郑</w:t>
      </w:r>
      <w:r>
        <w:rPr>
          <w:rFonts w:ascii="SimSun" w:hAnsi="SimSun" w:eastAsia="SimSun" w:cs="SimSun"/>
          <w:sz w:val="24"/>
          <w:szCs w:val="24"/>
          <w:spacing w:val="-2"/>
        </w:rPr>
        <w:t>重声明如下：</w:t>
      </w:r>
    </w:p>
    <w:p>
      <w:pPr>
        <w:ind w:left="8" w:right="240" w:firstLine="4"/>
        <w:spacing w:before="97" w:line="334" w:lineRule="auto"/>
        <w:jc w:val="both"/>
        <w:rPr>
          <w:rFonts w:ascii="SimSun" w:hAnsi="SimSun" w:eastAsia="SimSun" w:cs="SimSun"/>
          <w:sz w:val="24"/>
          <w:szCs w:val="24"/>
        </w:rPr>
      </w:pPr>
      <w:r>
        <w:rPr>
          <w:rFonts w:ascii="SimSun" w:hAnsi="SimSun" w:eastAsia="SimSun" w:cs="SimSun"/>
          <w:sz w:val="24"/>
          <w:szCs w:val="24"/>
          <w:spacing w:val="50"/>
        </w:rPr>
        <w:t>一、我单位是按照中华人民共和国法律规定登记注册的</w:t>
      </w:r>
      <w:r>
        <w:rPr>
          <w:rFonts w:ascii="SimSun" w:hAnsi="SimSun" w:eastAsia="SimSun" w:cs="SimSun"/>
          <w:sz w:val="24"/>
          <w:szCs w:val="24"/>
          <w:spacing w:val="-20"/>
        </w:rPr>
        <w:t xml:space="preserve"> </w:t>
      </w:r>
      <w:r>
        <w:rPr>
          <w:rFonts w:ascii="SimSun" w:hAnsi="SimSun" w:eastAsia="SimSun" w:cs="SimSun"/>
          <w:sz w:val="24"/>
          <w:szCs w:val="24"/>
          <w:spacing w:val="50"/>
        </w:rPr>
        <w:t>，</w:t>
      </w:r>
      <w:r>
        <w:rPr>
          <w:rFonts w:ascii="SimSun" w:hAnsi="SimSun" w:eastAsia="SimSun" w:cs="SimSun"/>
          <w:sz w:val="24"/>
          <w:szCs w:val="24"/>
          <w:spacing w:val="-48"/>
        </w:rPr>
        <w:t xml:space="preserve"> </w:t>
      </w:r>
      <w:r>
        <w:rPr>
          <w:rFonts w:ascii="SimSun" w:hAnsi="SimSun" w:eastAsia="SimSun" w:cs="SimSun"/>
          <w:sz w:val="24"/>
          <w:szCs w:val="24"/>
          <w:spacing w:val="50"/>
        </w:rPr>
        <w:t>注册地点</w:t>
      </w:r>
      <w:r>
        <w:rPr>
          <w:rFonts w:ascii="SimSun" w:hAnsi="SimSun" w:eastAsia="SimSun" w:cs="SimSun"/>
          <w:sz w:val="24"/>
          <w:szCs w:val="24"/>
          <w:spacing w:val="-2"/>
        </w:rPr>
        <w:t>为</w:t>
      </w:r>
      <w:r>
        <w:rPr>
          <w:rFonts w:ascii="SimSun" w:hAnsi="SimSun" w:eastAsia="SimSun" w:cs="SimSun"/>
          <w:sz w:val="24"/>
          <w:szCs w:val="24"/>
          <w:u w:val="single" w:color="auto"/>
          <w:spacing w:val="-2"/>
        </w:rPr>
        <w:t xml:space="preserve">             </w:t>
      </w:r>
      <w:r>
        <w:rPr>
          <w:rFonts w:ascii="SimSun" w:hAnsi="SimSun" w:eastAsia="SimSun" w:cs="SimSun"/>
          <w:sz w:val="24"/>
          <w:szCs w:val="24"/>
          <w:spacing w:val="-81"/>
        </w:rPr>
        <w:t xml:space="preserve"> </w:t>
      </w:r>
      <w:r>
        <w:rPr>
          <w:rFonts w:ascii="SimSun" w:hAnsi="SimSun" w:eastAsia="SimSun" w:cs="SimSun"/>
          <w:sz w:val="24"/>
          <w:szCs w:val="24"/>
          <w:spacing w:val="-2"/>
        </w:rPr>
        <w:t>，全称为</w:t>
      </w:r>
      <w:r>
        <w:rPr>
          <w:rFonts w:ascii="SimSun" w:hAnsi="SimSun" w:eastAsia="SimSun" w:cs="SimSun"/>
          <w:sz w:val="24"/>
          <w:szCs w:val="24"/>
          <w:spacing w:val="-117"/>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87"/>
        </w:rPr>
        <w:t xml:space="preserve"> </w:t>
      </w:r>
      <w:r>
        <w:rPr>
          <w:rFonts w:ascii="SimSun" w:hAnsi="SimSun" w:eastAsia="SimSun" w:cs="SimSun"/>
          <w:sz w:val="24"/>
          <w:szCs w:val="24"/>
          <w:spacing w:val="-2"/>
        </w:rPr>
        <w:t>，统一社会信用代码为</w:t>
      </w:r>
      <w:r>
        <w:rPr>
          <w:rFonts w:ascii="SimSun" w:hAnsi="SimSun" w:eastAsia="SimSun" w:cs="SimSun"/>
          <w:sz w:val="24"/>
          <w:szCs w:val="24"/>
          <w:u w:val="single" w:color="auto"/>
          <w:spacing w:val="1"/>
        </w:rPr>
        <w:t xml:space="preserve">            </w:t>
      </w:r>
      <w:r>
        <w:rPr>
          <w:rFonts w:ascii="SimSun" w:hAnsi="SimSun" w:eastAsia="SimSun" w:cs="SimSun"/>
          <w:sz w:val="24"/>
          <w:szCs w:val="24"/>
          <w:spacing w:val="-87"/>
        </w:rPr>
        <w:t xml:space="preserve"> </w:t>
      </w:r>
      <w:r>
        <w:rPr>
          <w:rFonts w:ascii="SimSun" w:hAnsi="SimSun" w:eastAsia="SimSun" w:cs="SimSun"/>
          <w:sz w:val="24"/>
          <w:szCs w:val="24"/>
          <w:spacing w:val="-2"/>
        </w:rPr>
        <w:t>，法定代</w:t>
      </w:r>
      <w:r>
        <w:rPr>
          <w:rFonts w:ascii="SimSun" w:hAnsi="SimSun" w:eastAsia="SimSun" w:cs="SimSun"/>
          <w:sz w:val="24"/>
          <w:szCs w:val="24"/>
          <w:spacing w:val="1"/>
        </w:rPr>
        <w:t>表人（单位负责人）为</w:t>
      </w:r>
      <w:r>
        <w:rPr>
          <w:rFonts w:ascii="SimSun" w:hAnsi="SimSun" w:eastAsia="SimSun" w:cs="SimSun"/>
          <w:sz w:val="24"/>
          <w:szCs w:val="24"/>
          <w:spacing w:val="-114"/>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86"/>
        </w:rPr>
        <w:t xml:space="preserve"> </w:t>
      </w:r>
      <w:r>
        <w:rPr>
          <w:rFonts w:ascii="SimSun" w:hAnsi="SimSun" w:eastAsia="SimSun" w:cs="SimSun"/>
          <w:sz w:val="24"/>
          <w:szCs w:val="24"/>
          <w:spacing w:val="1"/>
        </w:rPr>
        <w:t>，身份证号码</w:t>
      </w:r>
      <w:r>
        <w:rPr>
          <w:rFonts w:ascii="SimSun" w:hAnsi="SimSun" w:eastAsia="SimSun" w:cs="SimSun"/>
          <w:sz w:val="24"/>
          <w:szCs w:val="24"/>
          <w:spacing w:val="3"/>
        </w:rPr>
        <w:t>：</w:t>
      </w:r>
      <w:r>
        <w:rPr>
          <w:rFonts w:ascii="SimSun" w:hAnsi="SimSun" w:eastAsia="SimSun" w:cs="SimSun"/>
          <w:sz w:val="24"/>
          <w:szCs w:val="24"/>
          <w:u w:val="single" w:color="auto"/>
          <w:spacing w:val="4"/>
        </w:rPr>
        <w:t xml:space="preserve">           </w:t>
      </w:r>
      <w:r>
        <w:rPr>
          <w:rFonts w:ascii="SimSun" w:hAnsi="SimSun" w:eastAsia="SimSun" w:cs="SimSun"/>
          <w:sz w:val="24"/>
          <w:szCs w:val="24"/>
          <w:spacing w:val="-85"/>
        </w:rPr>
        <w:t xml:space="preserve"> </w:t>
      </w:r>
      <w:r>
        <w:rPr>
          <w:rFonts w:ascii="SimSun" w:hAnsi="SimSun" w:eastAsia="SimSun" w:cs="SimSun"/>
          <w:sz w:val="24"/>
          <w:szCs w:val="24"/>
          <w:spacing w:val="3"/>
        </w:rPr>
        <w:t>，</w:t>
      </w:r>
      <w:r>
        <w:rPr>
          <w:rFonts w:ascii="SimSun" w:hAnsi="SimSun" w:eastAsia="SimSun" w:cs="SimSun"/>
          <w:sz w:val="24"/>
          <w:szCs w:val="24"/>
          <w:spacing w:val="1"/>
        </w:rPr>
        <w:t>具有独立承担民</w:t>
      </w:r>
      <w:r>
        <w:rPr>
          <w:rFonts w:ascii="SimSun" w:hAnsi="SimSun" w:eastAsia="SimSun" w:cs="SimSun"/>
          <w:sz w:val="24"/>
          <w:szCs w:val="24"/>
          <w:spacing w:val="-1"/>
        </w:rPr>
        <w:t>事责任的能力，符合政府采购供应商的基本资格要求。</w:t>
      </w:r>
    </w:p>
    <w:p>
      <w:pPr>
        <w:ind w:left="8" w:firstLine="484"/>
        <w:spacing w:before="12" w:line="378" w:lineRule="auto"/>
        <w:rPr>
          <w:rFonts w:ascii="SimSun" w:hAnsi="SimSun" w:eastAsia="SimSun" w:cs="SimSun"/>
          <w:sz w:val="24"/>
          <w:szCs w:val="24"/>
        </w:rPr>
      </w:pPr>
      <w:r>
        <w:rPr>
          <w:rFonts w:ascii="SimSun" w:hAnsi="SimSun" w:eastAsia="SimSun" w:cs="SimSun"/>
          <w:sz w:val="24"/>
          <w:szCs w:val="24"/>
          <w:spacing w:val="8"/>
        </w:rPr>
        <w:t>二、我单位未被 </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20"/>
        </w:rPr>
        <w:t xml:space="preserve"> </w:t>
      </w:r>
      <w:r>
        <w:rPr>
          <w:rFonts w:ascii="SimSun" w:hAnsi="SimSun" w:eastAsia="SimSun" w:cs="SimSun"/>
          <w:sz w:val="24"/>
          <w:szCs w:val="24"/>
          <w:spacing w:val="8"/>
        </w:rPr>
        <w:t>国家企业信用信息系统</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41"/>
        </w:rPr>
        <w:t xml:space="preserve"> </w:t>
      </w:r>
      <w:r>
        <w:rPr>
          <w:rFonts w:ascii="SimSun" w:hAnsi="SimSun" w:eastAsia="SimSun" w:cs="SimSun"/>
          <w:sz w:val="24"/>
          <w:szCs w:val="24"/>
          <w:spacing w:val="8"/>
        </w:rPr>
        <w:t>列入经营异</w:t>
      </w:r>
      <w:r>
        <w:rPr>
          <w:rFonts w:ascii="SimSun" w:hAnsi="SimSun" w:eastAsia="SimSun" w:cs="SimSun"/>
          <w:sz w:val="24"/>
          <w:szCs w:val="24"/>
          <w:spacing w:val="7"/>
        </w:rPr>
        <w:t>常名录或者严重违法企</w:t>
      </w:r>
      <w:r>
        <w:rPr>
          <w:rFonts w:ascii="SimSun" w:hAnsi="SimSun" w:eastAsia="SimSun" w:cs="SimSun"/>
          <w:sz w:val="24"/>
          <w:szCs w:val="24"/>
          <w:spacing w:val="-3"/>
        </w:rPr>
        <w:t>业名单。</w:t>
      </w:r>
    </w:p>
    <w:p>
      <w:pPr>
        <w:ind w:left="489"/>
        <w:spacing w:before="1" w:line="218" w:lineRule="auto"/>
        <w:rPr>
          <w:rFonts w:ascii="SimSun" w:hAnsi="SimSun" w:eastAsia="SimSun" w:cs="SimSun"/>
          <w:sz w:val="24"/>
          <w:szCs w:val="24"/>
        </w:rPr>
      </w:pPr>
      <w:r>
        <w:rPr>
          <w:rFonts w:ascii="SimSun" w:hAnsi="SimSun" w:eastAsia="SimSun" w:cs="SimSun"/>
          <w:sz w:val="24"/>
          <w:szCs w:val="24"/>
          <w:spacing w:val="-1"/>
        </w:rPr>
        <w:t>三、我单位具有良好的商业信誉和健全的财务会计制度。</w:t>
      </w:r>
    </w:p>
    <w:p>
      <w:pPr>
        <w:ind w:left="512"/>
        <w:spacing w:before="184" w:line="219" w:lineRule="auto"/>
        <w:rPr>
          <w:rFonts w:ascii="SimSun" w:hAnsi="SimSun" w:eastAsia="SimSun" w:cs="SimSun"/>
          <w:sz w:val="24"/>
          <w:szCs w:val="24"/>
        </w:rPr>
      </w:pPr>
      <w:r>
        <w:rPr>
          <w:rFonts w:ascii="SimSun" w:hAnsi="SimSun" w:eastAsia="SimSun" w:cs="SimSun"/>
          <w:sz w:val="24"/>
          <w:szCs w:val="24"/>
          <w:spacing w:val="-2"/>
        </w:rPr>
        <w:t>四、我单位依法缴纳税收和社会保障资金。</w:t>
      </w:r>
    </w:p>
    <w:p>
      <w:pPr>
        <w:ind w:left="13" w:firstLine="480"/>
        <w:spacing w:before="180" w:line="290" w:lineRule="auto"/>
        <w:rPr>
          <w:rFonts w:ascii="SimSun" w:hAnsi="SimSun" w:eastAsia="SimSun" w:cs="SimSun"/>
          <w:sz w:val="24"/>
          <w:szCs w:val="24"/>
        </w:rPr>
      </w:pPr>
      <w:r>
        <w:rPr>
          <w:rFonts w:ascii="SimSun" w:hAnsi="SimSun" w:eastAsia="SimSun" w:cs="SimSun"/>
          <w:sz w:val="24"/>
          <w:szCs w:val="24"/>
          <w:spacing w:val="5"/>
        </w:rPr>
        <w:t>五、我单位具有履行本项目采购合同所必需的设备和专业技术能力，并具有履</w:t>
      </w:r>
      <w:r>
        <w:rPr>
          <w:rFonts w:ascii="SimSun" w:hAnsi="SimSun" w:eastAsia="SimSun" w:cs="SimSun"/>
          <w:sz w:val="24"/>
          <w:szCs w:val="24"/>
          <w:spacing w:val="-2"/>
        </w:rPr>
        <w:t>行合同的良好记录。</w:t>
      </w:r>
    </w:p>
    <w:p>
      <w:pPr>
        <w:ind w:left="9" w:firstLine="481"/>
        <w:spacing w:before="178" w:line="332" w:lineRule="auto"/>
        <w:rPr>
          <w:rFonts w:ascii="SimSun" w:hAnsi="SimSun" w:eastAsia="SimSun" w:cs="SimSun"/>
          <w:sz w:val="24"/>
          <w:szCs w:val="24"/>
        </w:rPr>
      </w:pPr>
      <w:r>
        <w:rPr>
          <w:rFonts w:ascii="SimSun" w:hAnsi="SimSun" w:eastAsia="SimSun" w:cs="SimSun"/>
          <w:sz w:val="24"/>
          <w:szCs w:val="24"/>
          <w:spacing w:val="13"/>
        </w:rPr>
        <w:t>六、我单位在参加采购项目政府采购活动前三年的经营活动中无</w:t>
      </w:r>
      <w:r>
        <w:rPr>
          <w:rFonts w:ascii="SimSun" w:hAnsi="SimSun" w:eastAsia="SimSun" w:cs="SimSun"/>
          <w:sz w:val="24"/>
          <w:szCs w:val="24"/>
          <w:spacing w:val="12"/>
        </w:rPr>
        <w:t>重大违法记</w:t>
      </w:r>
      <w:r>
        <w:rPr>
          <w:rFonts w:ascii="SimSun" w:hAnsi="SimSun" w:eastAsia="SimSun" w:cs="SimSun"/>
          <w:sz w:val="24"/>
          <w:szCs w:val="24"/>
          <w:spacing w:val="5"/>
        </w:rPr>
        <w:t>录，未因违法经营受到刑事处罚或者责令停产停业、吊销许可证或者执照、较大数</w:t>
      </w:r>
      <w:r>
        <w:rPr>
          <w:rFonts w:ascii="SimSun" w:hAnsi="SimSun" w:eastAsia="SimSun" w:cs="SimSun"/>
          <w:sz w:val="24"/>
          <w:szCs w:val="24"/>
          <w:spacing w:val="5"/>
        </w:rPr>
        <w:t>额罚款等行政处罚。其中较大数额罚款是指：达到处罚地行政处罚听证范围中“较</w:t>
      </w:r>
      <w:r>
        <w:rPr>
          <w:rFonts w:ascii="SimSun" w:hAnsi="SimSun" w:eastAsia="SimSun" w:cs="SimSun"/>
          <w:sz w:val="24"/>
          <w:szCs w:val="24"/>
          <w:spacing w:val="4"/>
        </w:rPr>
        <w:t>大数额罚款</w:t>
      </w:r>
      <w:r>
        <w:rPr>
          <w:rFonts w:ascii="SimSun" w:hAnsi="SimSun" w:eastAsia="SimSun" w:cs="SimSun"/>
          <w:sz w:val="24"/>
          <w:szCs w:val="24"/>
          <w:spacing w:val="-78"/>
        </w:rPr>
        <w:t xml:space="preserve"> </w:t>
      </w:r>
      <w:r>
        <w:rPr>
          <w:rFonts w:ascii="SimSun" w:hAnsi="SimSun" w:eastAsia="SimSun" w:cs="SimSun"/>
          <w:sz w:val="24"/>
          <w:szCs w:val="24"/>
          <w:spacing w:val="4"/>
        </w:rPr>
        <w:t>”标准的；法律、法规、规章、国务院有关行政主管部门对“较大数额</w:t>
      </w:r>
      <w:r>
        <w:rPr>
          <w:rFonts w:ascii="SimSun" w:hAnsi="SimSun" w:eastAsia="SimSun" w:cs="SimSun"/>
          <w:sz w:val="24"/>
          <w:szCs w:val="24"/>
          <w:spacing w:val="-3"/>
        </w:rPr>
        <w:t>罚款</w:t>
      </w:r>
      <w:r>
        <w:rPr>
          <w:rFonts w:ascii="SimSun" w:hAnsi="SimSun" w:eastAsia="SimSun" w:cs="SimSun"/>
          <w:sz w:val="24"/>
          <w:szCs w:val="24"/>
          <w:spacing w:val="-83"/>
        </w:rPr>
        <w:t xml:space="preserve"> </w:t>
      </w:r>
      <w:r>
        <w:rPr>
          <w:rFonts w:ascii="SimSun" w:hAnsi="SimSun" w:eastAsia="SimSun" w:cs="SimSun"/>
          <w:sz w:val="24"/>
          <w:szCs w:val="24"/>
          <w:spacing w:val="-3"/>
        </w:rPr>
        <w:t>”标准另有规定的，从其规定。</w:t>
      </w:r>
    </w:p>
    <w:p>
      <w:pPr>
        <w:ind w:left="8" w:firstLine="483"/>
        <w:spacing w:before="180" w:line="359" w:lineRule="auto"/>
        <w:rPr>
          <w:rFonts w:ascii="SimSun" w:hAnsi="SimSun" w:eastAsia="SimSun" w:cs="SimSun"/>
          <w:sz w:val="24"/>
          <w:szCs w:val="24"/>
        </w:rPr>
      </w:pPr>
      <w:r>
        <w:rPr>
          <w:rFonts w:ascii="SimSun" w:hAnsi="SimSun" w:eastAsia="SimSun" w:cs="SimSun"/>
          <w:sz w:val="24"/>
          <w:szCs w:val="24"/>
          <w:spacing w:val="4"/>
        </w:rPr>
        <w:t>投标人在参加政府采购活动前</w:t>
      </w:r>
      <w:r>
        <w:rPr>
          <w:rFonts w:ascii="SimSun" w:hAnsi="SimSun" w:eastAsia="SimSun" w:cs="SimSun"/>
          <w:sz w:val="24"/>
          <w:szCs w:val="24"/>
          <w:spacing w:val="-31"/>
        </w:rPr>
        <w:t xml:space="preserve"> </w:t>
      </w:r>
      <w:r>
        <w:rPr>
          <w:rFonts w:ascii="SimSun" w:hAnsi="SimSun" w:eastAsia="SimSun" w:cs="SimSun"/>
          <w:sz w:val="24"/>
          <w:szCs w:val="24"/>
          <w:spacing w:val="4"/>
        </w:rPr>
        <w:t>3</w:t>
      </w:r>
      <w:r>
        <w:rPr>
          <w:rFonts w:ascii="SimSun" w:hAnsi="SimSun" w:eastAsia="SimSun" w:cs="SimSun"/>
          <w:sz w:val="24"/>
          <w:szCs w:val="24"/>
          <w:spacing w:val="-42"/>
        </w:rPr>
        <w:t xml:space="preserve"> </w:t>
      </w:r>
      <w:r>
        <w:rPr>
          <w:rFonts w:ascii="SimSun" w:hAnsi="SimSun" w:eastAsia="SimSun" w:cs="SimSun"/>
          <w:sz w:val="24"/>
          <w:szCs w:val="24"/>
          <w:spacing w:val="4"/>
        </w:rPr>
        <w:t>年内因违法经营被禁止在一定期限内参加政府</w:t>
      </w:r>
      <w:r>
        <w:rPr>
          <w:rFonts w:ascii="SimSun" w:hAnsi="SimSun" w:eastAsia="SimSun" w:cs="SimSun"/>
          <w:sz w:val="24"/>
          <w:szCs w:val="24"/>
          <w:spacing w:val="-1"/>
        </w:rPr>
        <w:t>采购活动，期限届满的，可以参加政府采购活动。</w:t>
      </w:r>
    </w:p>
    <w:p>
      <w:pPr>
        <w:ind w:left="488"/>
        <w:spacing w:line="219" w:lineRule="auto"/>
        <w:rPr>
          <w:rFonts w:ascii="SimSun" w:hAnsi="SimSun" w:eastAsia="SimSun" w:cs="SimSun"/>
          <w:sz w:val="24"/>
          <w:szCs w:val="24"/>
        </w:rPr>
      </w:pPr>
      <w:r>
        <w:rPr>
          <w:rFonts w:ascii="SimSun" w:hAnsi="SimSun" w:eastAsia="SimSun" w:cs="SimSun"/>
          <w:sz w:val="24"/>
          <w:szCs w:val="24"/>
          <w:spacing w:val="-1"/>
        </w:rPr>
        <w:t>七、我单位具备法律、行政法规规定的其他条件。</w:t>
      </w:r>
    </w:p>
    <w:p>
      <w:pPr>
        <w:ind w:left="9" w:firstLine="483"/>
        <w:spacing w:before="183" w:line="289" w:lineRule="auto"/>
        <w:rPr>
          <w:rFonts w:ascii="SimSun" w:hAnsi="SimSun" w:eastAsia="SimSun" w:cs="SimSun"/>
          <w:sz w:val="24"/>
          <w:szCs w:val="24"/>
        </w:rPr>
      </w:pPr>
      <w:r>
        <w:rPr>
          <w:rFonts w:ascii="SimSun" w:hAnsi="SimSun" w:eastAsia="SimSun" w:cs="SimSun"/>
          <w:sz w:val="24"/>
          <w:szCs w:val="24"/>
          <w:spacing w:val="4"/>
        </w:rPr>
        <w:t>八、与我单位存在“单位负责人为同一人或者存在直接控股、管理关系</w:t>
      </w:r>
      <w:r>
        <w:rPr>
          <w:rFonts w:ascii="SimSun" w:hAnsi="SimSun" w:eastAsia="SimSun" w:cs="SimSun"/>
          <w:sz w:val="24"/>
          <w:szCs w:val="24"/>
          <w:spacing w:val="-74"/>
        </w:rPr>
        <w:t xml:space="preserve"> </w:t>
      </w:r>
      <w:r>
        <w:rPr>
          <w:rFonts w:ascii="SimSun" w:hAnsi="SimSun" w:eastAsia="SimSun" w:cs="SimSun"/>
          <w:sz w:val="24"/>
          <w:szCs w:val="24"/>
          <w:spacing w:val="4"/>
        </w:rPr>
        <w:t>”的其</w:t>
      </w:r>
      <w:r>
        <w:rPr>
          <w:rFonts w:ascii="SimSun" w:hAnsi="SimSun" w:eastAsia="SimSun" w:cs="SimSun"/>
          <w:sz w:val="24"/>
          <w:szCs w:val="24"/>
          <w:spacing w:val="-1"/>
        </w:rPr>
        <w:t>他单位信息如下（如无，填写“无</w:t>
      </w:r>
      <w:r>
        <w:rPr>
          <w:rFonts w:ascii="SimSun" w:hAnsi="SimSun" w:eastAsia="SimSun" w:cs="SimSun"/>
          <w:sz w:val="24"/>
          <w:szCs w:val="24"/>
          <w:spacing w:val="-87"/>
        </w:rPr>
        <w:t xml:space="preserve"> </w:t>
      </w:r>
      <w:r>
        <w:rPr>
          <w:rFonts w:ascii="SimSun" w:hAnsi="SimSun" w:eastAsia="SimSun" w:cs="SimSun"/>
          <w:sz w:val="24"/>
          <w:szCs w:val="24"/>
          <w:spacing w:val="-1"/>
        </w:rPr>
        <w:t>”</w:t>
      </w:r>
      <w:r>
        <w:rPr>
          <w:rFonts w:ascii="SimSun" w:hAnsi="SimSun" w:eastAsia="SimSun" w:cs="SimSun"/>
          <w:sz w:val="24"/>
          <w:szCs w:val="24"/>
          <w:spacing w:val="-14"/>
        </w:rPr>
        <w:t>）：</w:t>
      </w:r>
    </w:p>
    <w:p>
      <w:pPr>
        <w:ind w:left="507"/>
        <w:spacing w:before="183" w:line="219" w:lineRule="auto"/>
        <w:rPr>
          <w:rFonts w:ascii="SimSun" w:hAnsi="SimSun" w:eastAsia="SimSun" w:cs="SimSun"/>
          <w:sz w:val="24"/>
          <w:szCs w:val="24"/>
        </w:rPr>
      </w:pPr>
      <w:r>
        <w:rPr>
          <w:rFonts w:ascii="SimSun" w:hAnsi="SimSun" w:eastAsia="SimSun" w:cs="SimSun"/>
          <w:sz w:val="24"/>
          <w:szCs w:val="24"/>
          <w:spacing w:val="-1"/>
        </w:rPr>
        <w:t>1、与我单位的法定代表人（单位负责人）为同一人的其他单位如下：</w:t>
      </w:r>
    </w:p>
    <w:p>
      <w:pPr>
        <w:spacing w:line="219" w:lineRule="auto"/>
        <w:sectPr>
          <w:headerReference w:type="default" r:id="rId7"/>
          <w:footerReference w:type="default" r:id="rId92"/>
          <w:pgSz w:w="12240" w:h="15840"/>
          <w:pgMar w:top="400" w:right="1700" w:bottom="1177" w:left="1701" w:header="0" w:footer="946" w:gutter="0"/>
        </w:sectPr>
        <w:rPr>
          <w:rFonts w:ascii="SimSun" w:hAnsi="SimSun" w:eastAsia="SimSun" w:cs="SimSun"/>
          <w:sz w:val="24"/>
          <w:szCs w:val="24"/>
        </w:rPr>
      </w:pPr>
    </w:p>
    <w:p>
      <w:pPr>
        <w:spacing w:line="324" w:lineRule="auto"/>
        <w:rPr>
          <w:rFonts w:ascii="Arial"/>
          <w:sz w:val="21"/>
        </w:rPr>
      </w:pPr>
      <w:r/>
    </w:p>
    <w:p>
      <w:pPr>
        <w:ind w:left="492"/>
        <w:spacing w:before="78" w:line="220" w:lineRule="auto"/>
        <w:rPr>
          <w:rFonts w:ascii="SimSun" w:hAnsi="SimSun" w:eastAsia="SimSun" w:cs="SimSun"/>
          <w:sz w:val="24"/>
          <w:szCs w:val="24"/>
        </w:rPr>
      </w:pPr>
      <w:r>
        <w:rPr>
          <w:rFonts w:ascii="SimSun" w:hAnsi="SimSun" w:eastAsia="SimSun" w:cs="SimSun"/>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ind w:left="494"/>
        <w:spacing w:before="78" w:line="219" w:lineRule="auto"/>
        <w:rPr>
          <w:rFonts w:ascii="SimSun" w:hAnsi="SimSun" w:eastAsia="SimSun" w:cs="SimSun"/>
          <w:sz w:val="24"/>
          <w:szCs w:val="24"/>
        </w:rPr>
      </w:pPr>
      <w:r>
        <w:rPr>
          <w:rFonts w:ascii="SimSun" w:hAnsi="SimSun" w:eastAsia="SimSun" w:cs="SimSun"/>
          <w:sz w:val="24"/>
          <w:szCs w:val="24"/>
          <w:spacing w:val="-1"/>
        </w:rPr>
        <w:t>3、与我单位存在管理关系的其他单位如下：</w:t>
      </w:r>
    </w:p>
    <w:p>
      <w:pPr>
        <w:spacing w:line="283" w:lineRule="auto"/>
        <w:rPr>
          <w:rFonts w:ascii="Arial"/>
          <w:sz w:val="21"/>
        </w:rPr>
      </w:pPr>
      <w:r/>
    </w:p>
    <w:p>
      <w:pPr>
        <w:spacing w:line="283" w:lineRule="auto"/>
        <w:rPr>
          <w:rFonts w:ascii="Arial"/>
          <w:sz w:val="21"/>
        </w:rPr>
      </w:pPr>
      <w:r/>
    </w:p>
    <w:p>
      <w:pPr>
        <w:ind w:left="10" w:firstLine="484"/>
        <w:spacing w:before="78" w:line="290" w:lineRule="auto"/>
        <w:rPr>
          <w:rFonts w:ascii="SimSun" w:hAnsi="SimSun" w:eastAsia="SimSun" w:cs="SimSun"/>
          <w:sz w:val="24"/>
          <w:szCs w:val="24"/>
        </w:rPr>
      </w:pPr>
      <w:r>
        <w:rPr>
          <w:rFonts w:ascii="SimSun" w:hAnsi="SimSun" w:eastAsia="SimSun" w:cs="SimSun"/>
          <w:sz w:val="24"/>
          <w:szCs w:val="24"/>
          <w:spacing w:val="5"/>
        </w:rPr>
        <w:t>九、我单位不属于为本项目提供整体设计、规范编制或者项目管理、监理、检</w:t>
      </w:r>
      <w:r>
        <w:rPr>
          <w:rFonts w:ascii="SimSun" w:hAnsi="SimSun" w:eastAsia="SimSun" w:cs="SimSun"/>
          <w:sz w:val="24"/>
          <w:szCs w:val="24"/>
          <w:spacing w:val="-2"/>
        </w:rPr>
        <w:t>测等服务的投标人。</w:t>
      </w:r>
    </w:p>
    <w:p>
      <w:pPr>
        <w:ind w:left="490"/>
        <w:spacing w:before="180" w:line="219" w:lineRule="auto"/>
        <w:rPr>
          <w:rFonts w:ascii="SimSun" w:hAnsi="SimSun" w:eastAsia="SimSun" w:cs="SimSun"/>
          <w:sz w:val="24"/>
          <w:szCs w:val="24"/>
        </w:rPr>
      </w:pPr>
      <w:r>
        <w:rPr>
          <w:rFonts w:ascii="SimSun" w:hAnsi="SimSun" w:eastAsia="SimSun" w:cs="SimSun"/>
          <w:sz w:val="24"/>
          <w:szCs w:val="24"/>
          <w:spacing w:val="-1"/>
        </w:rPr>
        <w:t>十、我单位无以下不良信用记录情形：</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1、在“信用中国</w:t>
      </w:r>
      <w:r>
        <w:rPr>
          <w:rFonts w:ascii="SimSun" w:hAnsi="SimSun" w:eastAsia="SimSun" w:cs="SimSun"/>
          <w:sz w:val="24"/>
          <w:szCs w:val="24"/>
          <w:spacing w:val="-81"/>
        </w:rPr>
        <w:t xml:space="preserve"> </w:t>
      </w:r>
      <w:r>
        <w:rPr>
          <w:rFonts w:ascii="SimSun" w:hAnsi="SimSun" w:eastAsia="SimSun" w:cs="SimSun"/>
          <w:sz w:val="24"/>
          <w:szCs w:val="24"/>
          <w:spacing w:val="-2"/>
        </w:rPr>
        <w:t>”网被列入失信被执行人和重大税收违法案件当事人名单；</w:t>
      </w:r>
    </w:p>
    <w:p>
      <w:pPr>
        <w:ind w:left="492"/>
        <w:spacing w:before="180" w:line="219" w:lineRule="auto"/>
        <w:rPr>
          <w:rFonts w:ascii="SimSun" w:hAnsi="SimSun" w:eastAsia="SimSun" w:cs="SimSun"/>
          <w:sz w:val="24"/>
          <w:szCs w:val="24"/>
        </w:rPr>
      </w:pPr>
      <w:r>
        <w:rPr>
          <w:rFonts w:ascii="SimSun" w:hAnsi="SimSun" w:eastAsia="SimSun" w:cs="SimSun"/>
          <w:sz w:val="24"/>
          <w:szCs w:val="24"/>
          <w:spacing w:val="-3"/>
        </w:rPr>
        <w:t>2、在“</w:t>
      </w:r>
      <w:r>
        <w:rPr>
          <w:rFonts w:ascii="SimSun" w:hAnsi="SimSun" w:eastAsia="SimSun" w:cs="SimSun"/>
          <w:sz w:val="24"/>
          <w:szCs w:val="24"/>
          <w:spacing w:val="-70"/>
        </w:rPr>
        <w:t xml:space="preserve"> </w:t>
      </w:r>
      <w:r>
        <w:rPr>
          <w:rFonts w:ascii="SimSun" w:hAnsi="SimSun" w:eastAsia="SimSun" w:cs="SimSun"/>
          <w:sz w:val="24"/>
          <w:szCs w:val="24"/>
          <w:spacing w:val="-3"/>
        </w:rPr>
        <w:t>中国政府采购网</w:t>
      </w:r>
      <w:r>
        <w:rPr>
          <w:rFonts w:ascii="SimSun" w:hAnsi="SimSun" w:eastAsia="SimSun" w:cs="SimSun"/>
          <w:sz w:val="24"/>
          <w:szCs w:val="24"/>
          <w:spacing w:val="-88"/>
        </w:rPr>
        <w:t xml:space="preserve"> </w:t>
      </w:r>
      <w:r>
        <w:rPr>
          <w:rFonts w:ascii="SimSun" w:hAnsi="SimSun" w:eastAsia="SimSun" w:cs="SimSun"/>
          <w:sz w:val="24"/>
          <w:szCs w:val="24"/>
          <w:spacing w:val="-3"/>
        </w:rPr>
        <w:t>”被列入政府采购严重违法失信行为记录名单；</w:t>
      </w:r>
    </w:p>
    <w:p>
      <w:pPr>
        <w:ind w:left="494"/>
        <w:spacing w:before="183" w:line="219" w:lineRule="auto"/>
        <w:rPr>
          <w:rFonts w:ascii="SimSun" w:hAnsi="SimSun" w:eastAsia="SimSun" w:cs="SimSun"/>
          <w:sz w:val="24"/>
          <w:szCs w:val="24"/>
        </w:rPr>
      </w:pPr>
      <w:r>
        <w:rPr>
          <w:rFonts w:ascii="SimSun" w:hAnsi="SimSun" w:eastAsia="SimSun" w:cs="SimSun"/>
          <w:sz w:val="24"/>
          <w:szCs w:val="24"/>
          <w:spacing w:val="-1"/>
        </w:rPr>
        <w:t>3、不符合《政府采购法》第二十二条规定的条件。</w:t>
      </w:r>
    </w:p>
    <w:p>
      <w:pPr>
        <w:ind w:left="9" w:firstLine="481"/>
        <w:spacing w:before="182" w:line="359" w:lineRule="auto"/>
        <w:rPr>
          <w:rFonts w:ascii="SimSun" w:hAnsi="SimSun" w:eastAsia="SimSun" w:cs="SimSun"/>
          <w:sz w:val="24"/>
          <w:szCs w:val="24"/>
        </w:rPr>
      </w:pPr>
      <w:r>
        <w:rPr>
          <w:rFonts w:ascii="SimSun" w:hAnsi="SimSun" w:eastAsia="SimSun" w:cs="SimSun"/>
          <w:sz w:val="24"/>
          <w:szCs w:val="24"/>
          <w:spacing w:val="5"/>
        </w:rPr>
        <w:t>我单位保证上述声明的事项都是真实的，如有虚假，我单位愿意承担相应的法</w:t>
      </w:r>
      <w:r>
        <w:rPr>
          <w:rFonts w:ascii="SimSun" w:hAnsi="SimSun" w:eastAsia="SimSun" w:cs="SimSun"/>
          <w:sz w:val="24"/>
          <w:szCs w:val="24"/>
          <w:spacing w:val="-1"/>
        </w:rPr>
        <w:t>律责任，并承担因此所造成的一切损失。</w:t>
      </w:r>
    </w:p>
    <w:p>
      <w:pPr>
        <w:ind w:left="496" w:right="99" w:hanging="6"/>
        <w:spacing w:before="3" w:line="351" w:lineRule="auto"/>
        <w:rPr>
          <w:rFonts w:ascii="SimSun" w:hAnsi="SimSun" w:eastAsia="SimSun" w:cs="SimSun"/>
          <w:sz w:val="24"/>
          <w:szCs w:val="24"/>
        </w:rPr>
      </w:pPr>
      <w:r>
        <w:rPr>
          <w:rFonts w:ascii="SimSun" w:hAnsi="SimSun" w:eastAsia="SimSun" w:cs="SimSun"/>
          <w:sz w:val="24"/>
          <w:szCs w:val="24"/>
          <w:spacing w:val="-2"/>
        </w:rPr>
        <w:t>十一、按照《政府采购促进中小企业发展管理办法》</w:t>
      </w:r>
      <w:r>
        <w:rPr>
          <w:rFonts w:ascii="Times New Roman" w:hAnsi="Times New Roman" w:eastAsia="Times New Roman" w:cs="Times New Roman"/>
          <w:sz w:val="24"/>
          <w:szCs w:val="24"/>
          <w:spacing w:val="-2"/>
        </w:rPr>
        <w:t>(</w:t>
      </w:r>
      <w:r>
        <w:rPr>
          <w:rFonts w:ascii="SimSun" w:hAnsi="SimSun" w:eastAsia="SimSun" w:cs="SimSun"/>
          <w:sz w:val="24"/>
          <w:szCs w:val="24"/>
          <w:spacing w:val="-2"/>
        </w:rPr>
        <w:t>财库〔</w:t>
      </w:r>
      <w:r>
        <w:rPr>
          <w:rFonts w:ascii="Times New Roman" w:hAnsi="Times New Roman" w:eastAsia="Times New Roman" w:cs="Times New Roman"/>
          <w:sz w:val="24"/>
          <w:szCs w:val="24"/>
          <w:spacing w:val="-2"/>
        </w:rPr>
        <w:t>2020</w:t>
      </w:r>
      <w:r>
        <w:rPr>
          <w:rFonts w:ascii="SimSun" w:hAnsi="SimSun" w:eastAsia="SimSun" w:cs="SimSun"/>
          <w:sz w:val="24"/>
          <w:szCs w:val="24"/>
          <w:spacing w:val="-2"/>
        </w:rPr>
        <w:t>〕</w:t>
      </w:r>
      <w:r>
        <w:rPr>
          <w:rFonts w:ascii="SimSun" w:hAnsi="SimSun" w:eastAsia="SimSun" w:cs="SimSun"/>
          <w:sz w:val="24"/>
          <w:szCs w:val="24"/>
          <w:spacing w:val="-41"/>
        </w:rPr>
        <w:t xml:space="preserve"> </w:t>
      </w:r>
      <w:r>
        <w:rPr>
          <w:rFonts w:ascii="Times New Roman" w:hAnsi="Times New Roman" w:eastAsia="Times New Roman" w:cs="Times New Roman"/>
          <w:sz w:val="24"/>
          <w:szCs w:val="24"/>
          <w:spacing w:val="-2"/>
        </w:rPr>
        <w:t>46</w:t>
      </w:r>
      <w:r>
        <w:rPr>
          <w:rFonts w:ascii="Times New Roman" w:hAnsi="Times New Roman" w:eastAsia="Times New Roman" w:cs="Times New Roman"/>
          <w:sz w:val="24"/>
          <w:szCs w:val="24"/>
          <w:spacing w:val="15"/>
          <w:w w:val="101"/>
        </w:rPr>
        <w:t xml:space="preserve"> </w:t>
      </w:r>
      <w:r>
        <w:rPr>
          <w:rFonts w:ascii="SimSun" w:hAnsi="SimSun" w:eastAsia="SimSun" w:cs="SimSun"/>
          <w:sz w:val="24"/>
          <w:szCs w:val="24"/>
          <w:spacing w:val="-2"/>
        </w:rPr>
        <w:t>号</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8"/>
          <w:w w:val="101"/>
        </w:rPr>
        <w:t xml:space="preserve"> </w:t>
      </w:r>
      <w:r>
        <w:rPr>
          <w:rFonts w:ascii="SimSun" w:hAnsi="SimSun" w:eastAsia="SimSun" w:cs="SimSun"/>
          <w:sz w:val="24"/>
          <w:szCs w:val="24"/>
          <w:spacing w:val="-2"/>
        </w:rPr>
        <w:t>，本</w:t>
      </w:r>
      <w:r>
        <w:rPr>
          <w:rFonts w:ascii="SimSun" w:hAnsi="SimSun" w:eastAsia="SimSun" w:cs="SimSun"/>
          <w:sz w:val="24"/>
          <w:szCs w:val="24"/>
          <w:spacing w:val="-5"/>
        </w:rPr>
        <w:t>公司所投产品制造商企业规模为：</w:t>
      </w:r>
      <w:r>
        <w:rPr>
          <w:rFonts w:ascii="SimSun" w:hAnsi="SimSun" w:eastAsia="SimSun" w:cs="SimSun"/>
          <w:sz w:val="24"/>
          <w:szCs w:val="24"/>
          <w:spacing w:val="-85"/>
        </w:rPr>
        <w:t xml:space="preserve"> </w:t>
      </w:r>
      <w:r>
        <w:rPr>
          <w:rFonts w:ascii="SimSun" w:hAnsi="SimSun" w:eastAsia="SimSun" w:cs="SimSun"/>
          <w:sz w:val="24"/>
          <w:szCs w:val="24"/>
          <w:spacing w:val="-5"/>
        </w:rPr>
        <w:t>□大型、</w:t>
      </w:r>
      <w:r>
        <w:rPr>
          <w:rFonts w:ascii="SimSun" w:hAnsi="SimSun" w:eastAsia="SimSun" w:cs="SimSun"/>
          <w:sz w:val="24"/>
          <w:szCs w:val="24"/>
          <w:spacing w:val="-86"/>
        </w:rPr>
        <w:t xml:space="preserve"> </w:t>
      </w:r>
      <w:r>
        <w:rPr>
          <w:rFonts w:ascii="SimSun" w:hAnsi="SimSun" w:eastAsia="SimSun" w:cs="SimSun"/>
          <w:sz w:val="24"/>
          <w:szCs w:val="24"/>
          <w:spacing w:val="-5"/>
        </w:rPr>
        <w:t>□中型、</w:t>
      </w:r>
      <w:r>
        <w:rPr>
          <w:rFonts w:ascii="SimSun" w:hAnsi="SimSun" w:eastAsia="SimSun" w:cs="SimSun"/>
          <w:sz w:val="24"/>
          <w:szCs w:val="24"/>
          <w:spacing w:val="-86"/>
        </w:rPr>
        <w:t xml:space="preserve"> </w:t>
      </w:r>
      <w:r>
        <w:rPr>
          <w:rFonts w:ascii="SimSun" w:hAnsi="SimSun" w:eastAsia="SimSun" w:cs="SimSun"/>
          <w:sz w:val="24"/>
          <w:szCs w:val="24"/>
          <w:spacing w:val="-5"/>
        </w:rPr>
        <w:t>□小型、</w:t>
      </w:r>
      <w:r>
        <w:rPr>
          <w:rFonts w:ascii="SimSun" w:hAnsi="SimSun" w:eastAsia="SimSun" w:cs="SimSun"/>
          <w:sz w:val="24"/>
          <w:szCs w:val="24"/>
          <w:spacing w:val="-86"/>
        </w:rPr>
        <w:t xml:space="preserve"> </w:t>
      </w:r>
      <w:r>
        <w:rPr>
          <w:rFonts w:ascii="SimSun" w:hAnsi="SimSun" w:eastAsia="SimSun" w:cs="SimSun"/>
          <w:sz w:val="24"/>
          <w:szCs w:val="24"/>
          <w:spacing w:val="-5"/>
        </w:rPr>
        <w:t>□微型。</w:t>
      </w:r>
    </w:p>
    <w:p>
      <w:pPr>
        <w:spacing w:line="353" w:lineRule="auto"/>
        <w:rPr>
          <w:rFonts w:ascii="Arial"/>
          <w:sz w:val="21"/>
        </w:rPr>
      </w:pPr>
      <w:r/>
    </w:p>
    <w:p>
      <w:pPr>
        <w:ind w:left="11" w:right="197" w:firstLine="478"/>
        <w:spacing w:before="78" w:line="362" w:lineRule="auto"/>
        <w:rPr>
          <w:rFonts w:ascii="SimSun" w:hAnsi="SimSun" w:eastAsia="SimSun" w:cs="SimSun"/>
          <w:sz w:val="24"/>
          <w:szCs w:val="24"/>
        </w:rPr>
      </w:pPr>
      <w:r>
        <w:rPr>
          <w:rFonts w:ascii="SimSun" w:hAnsi="SimSun" w:eastAsia="SimSun" w:cs="SimSun"/>
          <w:sz w:val="24"/>
          <w:szCs w:val="24"/>
          <w:spacing w:val="-3"/>
        </w:rPr>
        <w:t>注：第三条“</w:t>
      </w:r>
      <w:r>
        <w:rPr>
          <w:rFonts w:ascii="SimSun" w:hAnsi="SimSun" w:eastAsia="SimSun" w:cs="SimSun"/>
          <w:sz w:val="24"/>
          <w:szCs w:val="24"/>
          <w:spacing w:val="-61"/>
        </w:rPr>
        <w:t xml:space="preserve"> </w:t>
      </w:r>
      <w:r>
        <w:rPr>
          <w:rFonts w:ascii="SimSun" w:hAnsi="SimSun" w:eastAsia="SimSun" w:cs="SimSun"/>
          <w:sz w:val="24"/>
          <w:szCs w:val="24"/>
          <w:spacing w:val="-3"/>
        </w:rPr>
        <w:t>良好的商业信誉</w:t>
      </w:r>
      <w:r>
        <w:rPr>
          <w:rFonts w:ascii="SimSun" w:hAnsi="SimSun" w:eastAsia="SimSun" w:cs="SimSun"/>
          <w:sz w:val="24"/>
          <w:szCs w:val="24"/>
          <w:spacing w:val="-88"/>
        </w:rPr>
        <w:t xml:space="preserve"> </w:t>
      </w:r>
      <w:r>
        <w:rPr>
          <w:rFonts w:ascii="SimSun" w:hAnsi="SimSun" w:eastAsia="SimSun" w:cs="SimSun"/>
          <w:sz w:val="24"/>
          <w:szCs w:val="24"/>
          <w:spacing w:val="-3"/>
        </w:rPr>
        <w:t>”是指投标人经营状况良好，无本资格声明第十</w:t>
      </w:r>
      <w:r>
        <w:rPr>
          <w:rFonts w:ascii="SimSun" w:hAnsi="SimSun" w:eastAsia="SimSun" w:cs="SimSun"/>
          <w:sz w:val="24"/>
          <w:szCs w:val="24"/>
          <w:spacing w:val="-3"/>
        </w:rPr>
        <w:t>条情形。</w:t>
      </w:r>
    </w:p>
    <w:p>
      <w:pPr>
        <w:spacing w:line="376" w:lineRule="auto"/>
        <w:rPr>
          <w:rFonts w:ascii="Arial"/>
          <w:sz w:val="21"/>
        </w:rPr>
      </w:pPr>
      <w:r/>
    </w:p>
    <w:p>
      <w:pPr>
        <w:ind w:left="1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ind w:left="10"/>
        <w:spacing w:before="183"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416"/>
        <w:spacing w:before="182" w:line="219" w:lineRule="auto"/>
        <w:outlineLvl w:val="1"/>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24"/>
          <w:footerReference w:type="default" r:id="rId93"/>
          <w:pgSz w:w="12240" w:h="15840"/>
          <w:pgMar w:top="1331" w:right="1700"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1"/>
        <w:spacing w:before="101" w:line="224" w:lineRule="auto"/>
        <w:outlineLvl w:val="1"/>
        <w:rPr>
          <w:rFonts w:ascii="SimSun" w:hAnsi="SimSun" w:eastAsia="SimSun" w:cs="SimSun"/>
          <w:sz w:val="31"/>
          <w:szCs w:val="31"/>
        </w:rPr>
      </w:pPr>
      <w:bookmarkStart w:name="bookmark23" w:id="28"/>
      <w:bookmarkEnd w:id="28"/>
      <w:r>
        <w:rPr>
          <w:rFonts w:ascii="SimSun" w:hAnsi="SimSun" w:eastAsia="SimSun" w:cs="SimSun"/>
          <w:sz w:val="31"/>
          <w:szCs w:val="31"/>
          <w:spacing w:val="9"/>
        </w:rPr>
        <w:t>七、湖南省政府采购供应商资格承诺函</w:t>
      </w:r>
    </w:p>
    <w:p>
      <w:pPr>
        <w:ind w:left="2321"/>
        <w:spacing w:before="228" w:line="219" w:lineRule="auto"/>
        <w:rPr>
          <w:rFonts w:ascii="SimSun" w:hAnsi="SimSun" w:eastAsia="SimSun" w:cs="SimSun"/>
          <w:sz w:val="28"/>
          <w:szCs w:val="28"/>
        </w:rPr>
      </w:pPr>
      <w:r>
        <w:rPr>
          <w:rFonts w:ascii="SimSun" w:hAnsi="SimSun" w:eastAsia="SimSun" w:cs="SimSun"/>
          <w:sz w:val="28"/>
          <w:szCs w:val="28"/>
          <w:b/>
          <w:bCs/>
          <w:spacing w:val="-3"/>
        </w:rPr>
        <w:t>湖南省政府采购供应商资格承诺函</w:t>
      </w:r>
    </w:p>
    <w:p>
      <w:pPr>
        <w:spacing w:line="265" w:lineRule="auto"/>
        <w:rPr>
          <w:rFonts w:ascii="Arial"/>
          <w:sz w:val="21"/>
        </w:rPr>
      </w:pPr>
      <w:r/>
    </w:p>
    <w:p>
      <w:pPr>
        <w:spacing w:line="266" w:lineRule="auto"/>
        <w:rPr>
          <w:rFonts w:ascii="Arial"/>
          <w:sz w:val="21"/>
        </w:rPr>
      </w:pPr>
      <w:r/>
    </w:p>
    <w:p>
      <w:pPr>
        <w:ind w:left="7" w:firstLine="640"/>
        <w:spacing w:before="65" w:line="517" w:lineRule="auto"/>
        <w:jc w:val="both"/>
        <w:rPr>
          <w:rFonts w:ascii="SimSun" w:hAnsi="SimSun" w:eastAsia="SimSun" w:cs="SimSun"/>
          <w:sz w:val="20"/>
          <w:szCs w:val="20"/>
        </w:rPr>
      </w:pPr>
      <w:r>
        <w:rPr>
          <w:rFonts w:ascii="SimSun" w:hAnsi="SimSun" w:eastAsia="SimSun" w:cs="SimSun"/>
          <w:sz w:val="20"/>
          <w:szCs w:val="20"/>
          <w:spacing w:val="10"/>
        </w:rPr>
        <w:t>本公司独立承担民事责任、具有良好的商业信誉和健全的财务会计制度、依法</w:t>
      </w:r>
      <w:r>
        <w:rPr>
          <w:rFonts w:ascii="SimSun" w:hAnsi="SimSun" w:eastAsia="SimSun" w:cs="SimSun"/>
          <w:sz w:val="20"/>
          <w:szCs w:val="20"/>
          <w:spacing w:val="9"/>
        </w:rPr>
        <w:t>缴纳税收和</w:t>
      </w:r>
      <w:r>
        <w:rPr>
          <w:rFonts w:ascii="SimSun" w:hAnsi="SimSun" w:eastAsia="SimSun" w:cs="SimSun"/>
          <w:sz w:val="20"/>
          <w:szCs w:val="20"/>
          <w:spacing w:val="10"/>
        </w:rPr>
        <w:t>社会保障资金，在前三年的经营活动中无重大违法记录，未列入严重失信行为名单，符合政府采</w:t>
      </w:r>
      <w:r>
        <w:rPr>
          <w:rFonts w:ascii="SimSun" w:hAnsi="SimSun" w:eastAsia="SimSun" w:cs="SimSun"/>
          <w:sz w:val="20"/>
          <w:szCs w:val="20"/>
          <w:spacing w:val="8"/>
        </w:rPr>
        <w:t>购供应商的基本资格要求。</w:t>
      </w:r>
    </w:p>
    <w:p>
      <w:pPr>
        <w:ind w:left="11" w:firstLine="637"/>
        <w:spacing w:line="517" w:lineRule="auto"/>
        <w:rPr>
          <w:rFonts w:ascii="MS Gothic" w:hAnsi="MS Gothic" w:eastAsia="MS Gothic" w:cs="MS Gothic"/>
          <w:sz w:val="20"/>
          <w:szCs w:val="20"/>
        </w:rPr>
      </w:pPr>
      <w:r>
        <w:rPr>
          <w:rFonts w:ascii="SimSun" w:hAnsi="SimSun" w:eastAsia="SimSun" w:cs="SimSun"/>
          <w:sz w:val="20"/>
          <w:szCs w:val="20"/>
          <w:spacing w:val="11"/>
        </w:rPr>
        <w:t>按照《政府采购促进中小企业发展管理办法》</w:t>
      </w:r>
      <w:r>
        <w:rPr>
          <w:rFonts w:ascii="SimSun" w:hAnsi="SimSun" w:eastAsia="SimSun" w:cs="SimSun"/>
          <w:sz w:val="20"/>
          <w:szCs w:val="20"/>
          <w:spacing w:val="-74"/>
        </w:rPr>
        <w:t xml:space="preserve"> </w:t>
      </w:r>
      <w:r>
        <w:rPr>
          <w:rFonts w:ascii="SimSun" w:hAnsi="SimSun" w:eastAsia="SimSun" w:cs="SimSun"/>
          <w:sz w:val="20"/>
          <w:szCs w:val="20"/>
          <w:spacing w:val="11"/>
        </w:rPr>
        <w:t>（财库〔2020〕46</w:t>
      </w:r>
      <w:r>
        <w:rPr>
          <w:rFonts w:ascii="SimSun" w:hAnsi="SimSun" w:eastAsia="SimSun" w:cs="SimSun"/>
          <w:sz w:val="20"/>
          <w:szCs w:val="20"/>
          <w:spacing w:val="-28"/>
        </w:rPr>
        <w:t xml:space="preserve"> </w:t>
      </w:r>
      <w:r>
        <w:rPr>
          <w:rFonts w:ascii="SimSun" w:hAnsi="SimSun" w:eastAsia="SimSun" w:cs="SimSun"/>
          <w:sz w:val="20"/>
          <w:szCs w:val="20"/>
          <w:spacing w:val="11"/>
        </w:rPr>
        <w:t>号</w:t>
      </w:r>
      <w:r>
        <w:rPr>
          <w:rFonts w:ascii="SimSun" w:hAnsi="SimSun" w:eastAsia="SimSun" w:cs="SimSun"/>
          <w:sz w:val="20"/>
          <w:szCs w:val="20"/>
          <w:spacing w:val="7"/>
        </w:rPr>
        <w:t>）</w:t>
      </w:r>
      <w:r>
        <w:rPr>
          <w:rFonts w:ascii="SimSun" w:hAnsi="SimSun" w:eastAsia="SimSun" w:cs="SimSun"/>
          <w:sz w:val="20"/>
          <w:szCs w:val="20"/>
          <w:spacing w:val="-54"/>
        </w:rPr>
        <w:t xml:space="preserve"> </w:t>
      </w:r>
      <w:r>
        <w:rPr>
          <w:rFonts w:ascii="SimSun" w:hAnsi="SimSun" w:eastAsia="SimSun" w:cs="SimSun"/>
          <w:sz w:val="20"/>
          <w:szCs w:val="20"/>
          <w:spacing w:val="7"/>
        </w:rPr>
        <w:t>，</w:t>
      </w:r>
      <w:r>
        <w:rPr>
          <w:rFonts w:ascii="SimSun" w:hAnsi="SimSun" w:eastAsia="SimSun" w:cs="SimSun"/>
          <w:sz w:val="20"/>
          <w:szCs w:val="20"/>
          <w:spacing w:val="11"/>
        </w:rPr>
        <w:t>本公司企业规模</w:t>
      </w:r>
      <w:r>
        <w:rPr>
          <w:rFonts w:ascii="SimSun" w:hAnsi="SimSun" w:eastAsia="SimSun" w:cs="SimSun"/>
          <w:sz w:val="20"/>
          <w:szCs w:val="20"/>
          <w:spacing w:val="6"/>
        </w:rPr>
        <w:t>为：大型</w:t>
      </w:r>
      <w:r>
        <w:rPr>
          <w:rFonts w:ascii="MS Gothic" w:hAnsi="MS Gothic" w:eastAsia="MS Gothic" w:cs="MS Gothic"/>
          <w:sz w:val="20"/>
          <w:szCs w:val="20"/>
          <w:spacing w:val="6"/>
        </w:rPr>
        <w:t>□</w:t>
      </w:r>
      <w:r>
        <w:rPr>
          <w:rFonts w:ascii="MS Gothic" w:hAnsi="MS Gothic" w:eastAsia="MS Gothic" w:cs="MS Gothic"/>
          <w:sz w:val="20"/>
          <w:szCs w:val="20"/>
          <w:spacing w:val="21"/>
        </w:rPr>
        <w:t xml:space="preserve">  </w:t>
      </w:r>
      <w:r>
        <w:rPr>
          <w:rFonts w:ascii="SimSun" w:hAnsi="SimSun" w:eastAsia="SimSun" w:cs="SimSun"/>
          <w:sz w:val="20"/>
          <w:szCs w:val="20"/>
          <w:spacing w:val="6"/>
        </w:rPr>
        <w:t>中型</w:t>
      </w:r>
      <w:r>
        <w:rPr>
          <w:rFonts w:ascii="MS Gothic" w:hAnsi="MS Gothic" w:eastAsia="MS Gothic" w:cs="MS Gothic"/>
          <w:sz w:val="20"/>
          <w:szCs w:val="20"/>
          <w:spacing w:val="6"/>
        </w:rPr>
        <w:t>□</w:t>
      </w:r>
      <w:r>
        <w:rPr>
          <w:rFonts w:ascii="MS Gothic" w:hAnsi="MS Gothic" w:eastAsia="MS Gothic" w:cs="MS Gothic"/>
          <w:sz w:val="20"/>
          <w:szCs w:val="20"/>
          <w:spacing w:val="6"/>
        </w:rPr>
        <w:t xml:space="preserve">  </w:t>
      </w:r>
      <w:r>
        <w:rPr>
          <w:rFonts w:ascii="SimSun" w:hAnsi="SimSun" w:eastAsia="SimSun" w:cs="SimSun"/>
          <w:sz w:val="20"/>
          <w:szCs w:val="20"/>
          <w:spacing w:val="6"/>
        </w:rPr>
        <w:t>小型</w:t>
      </w:r>
      <w:r>
        <w:rPr>
          <w:rFonts w:ascii="MS Gothic" w:hAnsi="MS Gothic" w:eastAsia="MS Gothic" w:cs="MS Gothic"/>
          <w:sz w:val="20"/>
          <w:szCs w:val="20"/>
          <w:spacing w:val="6"/>
        </w:rPr>
        <w:t>□</w:t>
      </w:r>
      <w:r>
        <w:rPr>
          <w:rFonts w:ascii="MS Gothic" w:hAnsi="MS Gothic" w:eastAsia="MS Gothic" w:cs="MS Gothic"/>
          <w:sz w:val="20"/>
          <w:szCs w:val="20"/>
          <w:spacing w:val="7"/>
        </w:rPr>
        <w:t xml:space="preserve">    </w:t>
      </w:r>
      <w:r>
        <w:rPr>
          <w:rFonts w:ascii="SimSun" w:hAnsi="SimSun" w:eastAsia="SimSun" w:cs="SimSun"/>
          <w:sz w:val="20"/>
          <w:szCs w:val="20"/>
          <w:spacing w:val="6"/>
        </w:rPr>
        <w:t>微型</w:t>
      </w:r>
      <w:r>
        <w:rPr>
          <w:rFonts w:ascii="MS Gothic" w:hAnsi="MS Gothic" w:eastAsia="MS Gothic" w:cs="MS Gothic"/>
          <w:sz w:val="20"/>
          <w:szCs w:val="20"/>
          <w:spacing w:val="6"/>
        </w:rPr>
        <w:t>□</w:t>
      </w:r>
    </w:p>
    <w:p>
      <w:pPr>
        <w:ind w:left="12" w:right="2" w:firstLine="654"/>
        <w:spacing w:before="1" w:line="517" w:lineRule="auto"/>
        <w:jc w:val="both"/>
        <w:rPr>
          <w:rFonts w:ascii="SimSun" w:hAnsi="SimSun" w:eastAsia="SimSun" w:cs="SimSun"/>
          <w:sz w:val="20"/>
          <w:szCs w:val="20"/>
        </w:rPr>
      </w:pPr>
      <w:r>
        <w:rPr>
          <w:rFonts w:ascii="MS Gothic" w:hAnsi="MS Gothic" w:eastAsia="MS Gothic" w:cs="MS Gothic"/>
          <w:sz w:val="20"/>
          <w:szCs w:val="20"/>
          <w:spacing w:val="9"/>
        </w:rPr>
        <w:t>□</w:t>
      </w:r>
      <w:r>
        <w:rPr>
          <w:rFonts w:ascii="SimSun" w:hAnsi="SimSun" w:eastAsia="SimSun" w:cs="SimSun"/>
          <w:sz w:val="20"/>
          <w:szCs w:val="20"/>
          <w:spacing w:val="9"/>
        </w:rPr>
        <w:t>本公司自愿入驻湖南省政府采购电子卖场，遵守《湖南省政府采购电子卖场管理办法》</w:t>
      </w:r>
      <w:r>
        <w:rPr>
          <w:rFonts w:ascii="SimSun" w:hAnsi="SimSun" w:eastAsia="SimSun" w:cs="SimSun"/>
          <w:sz w:val="20"/>
          <w:szCs w:val="20"/>
          <w:spacing w:val="5"/>
        </w:rPr>
        <w:t xml:space="preserve"> </w:t>
      </w:r>
      <w:r>
        <w:rPr>
          <w:rFonts w:ascii="SimSun" w:hAnsi="SimSun" w:eastAsia="SimSun" w:cs="SimSun"/>
          <w:sz w:val="20"/>
          <w:szCs w:val="20"/>
          <w:spacing w:val="12"/>
        </w:rPr>
        <w:t>（湘财购〔2019〕27</w:t>
      </w:r>
      <w:r>
        <w:rPr>
          <w:rFonts w:ascii="SimSun" w:hAnsi="SimSun" w:eastAsia="SimSun" w:cs="SimSun"/>
          <w:sz w:val="20"/>
          <w:szCs w:val="20"/>
          <w:spacing w:val="-30"/>
        </w:rPr>
        <w:t xml:space="preserve"> </w:t>
      </w:r>
      <w:r>
        <w:rPr>
          <w:rFonts w:ascii="SimSun" w:hAnsi="SimSun" w:eastAsia="SimSun" w:cs="SimSun"/>
          <w:sz w:val="20"/>
          <w:szCs w:val="20"/>
          <w:spacing w:val="12"/>
        </w:rPr>
        <w:t>号</w:t>
      </w:r>
      <w:r>
        <w:rPr>
          <w:rFonts w:ascii="SimSun" w:hAnsi="SimSun" w:eastAsia="SimSun" w:cs="SimSun"/>
          <w:sz w:val="20"/>
          <w:szCs w:val="20"/>
          <w:spacing w:val="1"/>
        </w:rPr>
        <w:t>）</w:t>
      </w:r>
      <w:r>
        <w:rPr>
          <w:rFonts w:ascii="SimSun" w:hAnsi="SimSun" w:eastAsia="SimSun" w:cs="SimSun"/>
          <w:sz w:val="20"/>
          <w:szCs w:val="20"/>
          <w:spacing w:val="-55"/>
        </w:rPr>
        <w:t xml:space="preserve"> </w:t>
      </w:r>
      <w:r>
        <w:rPr>
          <w:rFonts w:ascii="SimSun" w:hAnsi="SimSun" w:eastAsia="SimSun" w:cs="SimSun"/>
          <w:sz w:val="20"/>
          <w:szCs w:val="20"/>
          <w:spacing w:val="1"/>
        </w:rPr>
        <w:t>，</w:t>
      </w:r>
      <w:r>
        <w:rPr>
          <w:rFonts w:ascii="SimSun" w:hAnsi="SimSun" w:eastAsia="SimSun" w:cs="SimSun"/>
          <w:sz w:val="20"/>
          <w:szCs w:val="20"/>
          <w:spacing w:val="12"/>
        </w:rPr>
        <w:t>如违反承诺，同意金融机构将增信保证划缴国库（非电子卖场采购</w:t>
      </w:r>
      <w:r>
        <w:rPr>
          <w:rFonts w:ascii="SimSun" w:hAnsi="SimSun" w:eastAsia="SimSun" w:cs="SimSun"/>
          <w:sz w:val="20"/>
          <w:szCs w:val="20"/>
          <w:spacing w:val="6"/>
        </w:rPr>
        <w:t>活动项目不需勾选）。</w:t>
      </w:r>
    </w:p>
    <w:p>
      <w:pPr>
        <w:ind w:right="11"/>
        <w:spacing w:before="291" w:line="227" w:lineRule="auto"/>
        <w:jc w:val="right"/>
        <w:rPr>
          <w:rFonts w:ascii="SimSun" w:hAnsi="SimSun" w:eastAsia="SimSun" w:cs="SimSun"/>
          <w:sz w:val="20"/>
          <w:szCs w:val="20"/>
        </w:rPr>
      </w:pPr>
      <w:r>
        <w:rPr>
          <w:rFonts w:ascii="SimSun" w:hAnsi="SimSun" w:eastAsia="SimSun" w:cs="SimSun"/>
          <w:sz w:val="20"/>
          <w:szCs w:val="20"/>
          <w:spacing w:val="8"/>
        </w:rPr>
        <w:t>公司（单位）名称（电子签章）</w:t>
      </w:r>
    </w:p>
    <w:p>
      <w:pPr>
        <w:spacing w:line="268" w:lineRule="auto"/>
        <w:rPr>
          <w:rFonts w:ascii="Arial"/>
          <w:sz w:val="21"/>
        </w:rPr>
      </w:pPr>
      <w:r/>
    </w:p>
    <w:p>
      <w:pPr>
        <w:spacing w:line="269" w:lineRule="auto"/>
        <w:rPr>
          <w:rFonts w:ascii="Arial"/>
          <w:sz w:val="21"/>
        </w:rPr>
      </w:pPr>
      <w:r/>
    </w:p>
    <w:p>
      <w:pPr>
        <w:ind w:left="5476"/>
        <w:spacing w:before="66" w:line="228" w:lineRule="auto"/>
        <w:tabs>
          <w:tab w:val="left" w:pos="6735"/>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88"/>
        </w:rPr>
        <w:t xml:space="preserve"> </w:t>
      </w:r>
      <w:r>
        <w:rPr>
          <w:rFonts w:ascii="SimSun" w:hAnsi="SimSun" w:eastAsia="SimSun" w:cs="SimSun"/>
          <w:sz w:val="20"/>
          <w:szCs w:val="20"/>
          <w:spacing w:val="-14"/>
        </w:rPr>
        <w:t>年</w:t>
      </w:r>
      <w:r>
        <w:rPr>
          <w:rFonts w:ascii="SimSun" w:hAnsi="SimSun" w:eastAsia="SimSun" w:cs="SimSun"/>
          <w:sz w:val="20"/>
          <w:szCs w:val="20"/>
          <w:spacing w:val="-9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14"/>
        </w:rPr>
        <w:t>月</w:t>
      </w:r>
      <w:r>
        <w:rPr>
          <w:rFonts w:ascii="SimSun" w:hAnsi="SimSun" w:eastAsia="SimSun" w:cs="SimSun"/>
          <w:sz w:val="20"/>
          <w:szCs w:val="20"/>
          <w:u w:val="single" w:color="auto"/>
          <w:spacing w:val="5"/>
        </w:rPr>
        <w:t xml:space="preserve">       </w:t>
      </w:r>
      <w:r>
        <w:rPr>
          <w:rFonts w:ascii="SimSun" w:hAnsi="SimSun" w:eastAsia="SimSun" w:cs="SimSun"/>
          <w:sz w:val="20"/>
          <w:szCs w:val="20"/>
          <w:spacing w:val="-54"/>
        </w:rPr>
        <w:t xml:space="preserve"> </w:t>
      </w:r>
      <w:r>
        <w:rPr>
          <w:rFonts w:ascii="SimSun" w:hAnsi="SimSun" w:eastAsia="SimSun" w:cs="SimSun"/>
          <w:sz w:val="20"/>
          <w:szCs w:val="20"/>
          <w:spacing w:val="-14"/>
        </w:rPr>
        <w:t>日</w:t>
      </w:r>
    </w:p>
    <w:p>
      <w:pPr>
        <w:spacing w:line="269" w:lineRule="auto"/>
        <w:rPr>
          <w:rFonts w:ascii="Arial"/>
          <w:sz w:val="21"/>
        </w:rPr>
      </w:pPr>
      <w:r/>
    </w:p>
    <w:p>
      <w:pPr>
        <w:spacing w:line="270" w:lineRule="auto"/>
        <w:rPr>
          <w:rFonts w:ascii="Arial"/>
          <w:sz w:val="21"/>
        </w:rPr>
      </w:pPr>
      <w:r/>
    </w:p>
    <w:p>
      <w:pPr>
        <w:ind w:left="7"/>
        <w:spacing w:before="65" w:line="227" w:lineRule="auto"/>
        <w:rPr>
          <w:rFonts w:ascii="SimSun" w:hAnsi="SimSun" w:eastAsia="SimSun" w:cs="SimSun"/>
          <w:sz w:val="20"/>
          <w:szCs w:val="20"/>
        </w:rPr>
      </w:pPr>
      <w:r>
        <w:rPr>
          <w:rFonts w:ascii="SimSun" w:hAnsi="SimSun" w:eastAsia="SimSun" w:cs="SimSun"/>
          <w:sz w:val="20"/>
          <w:szCs w:val="20"/>
          <w:spacing w:val="8"/>
        </w:rPr>
        <w:t>机构代码：</w:t>
      </w:r>
      <w:r>
        <w:rPr>
          <w:rFonts w:ascii="SimSun" w:hAnsi="SimSun" w:eastAsia="SimSun" w:cs="SimSun"/>
          <w:sz w:val="20"/>
          <w:szCs w:val="20"/>
          <w:u w:val="single" w:color="auto"/>
        </w:rPr>
        <w:t xml:space="preserve">             </w:t>
      </w:r>
    </w:p>
    <w:p>
      <w:pPr>
        <w:spacing w:line="246" w:lineRule="auto"/>
        <w:rPr>
          <w:rFonts w:ascii="Arial"/>
          <w:sz w:val="21"/>
        </w:rPr>
      </w:pPr>
      <w:r/>
    </w:p>
    <w:p>
      <w:pPr>
        <w:ind w:left="8"/>
        <w:spacing w:before="66" w:line="227" w:lineRule="auto"/>
        <w:rPr>
          <w:rFonts w:ascii="SimSun" w:hAnsi="SimSun" w:eastAsia="SimSun" w:cs="SimSun"/>
          <w:sz w:val="20"/>
          <w:szCs w:val="20"/>
        </w:rPr>
      </w:pPr>
      <w:r>
        <w:rPr>
          <w:rFonts w:ascii="SimSun" w:hAnsi="SimSun" w:eastAsia="SimSun" w:cs="SimSun"/>
          <w:sz w:val="20"/>
          <w:szCs w:val="20"/>
          <w:spacing w:val="8"/>
        </w:rPr>
        <w:t>注册登记机构：</w:t>
      </w:r>
      <w:r>
        <w:rPr>
          <w:rFonts w:ascii="SimSun" w:hAnsi="SimSun" w:eastAsia="SimSun" w:cs="SimSun"/>
          <w:sz w:val="20"/>
          <w:szCs w:val="20"/>
          <w:u w:val="single" w:color="auto"/>
        </w:rPr>
        <w:t xml:space="preserve">             </w:t>
      </w:r>
    </w:p>
    <w:p>
      <w:pPr>
        <w:spacing w:line="247" w:lineRule="auto"/>
        <w:rPr>
          <w:rFonts w:ascii="Arial"/>
          <w:sz w:val="21"/>
        </w:rPr>
      </w:pPr>
      <w:r/>
    </w:p>
    <w:p>
      <w:pPr>
        <w:ind w:left="44"/>
        <w:spacing w:before="65" w:line="228" w:lineRule="auto"/>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4"/>
        </w:rPr>
        <w:t xml:space="preserve">             </w:t>
      </w:r>
    </w:p>
    <w:p>
      <w:pPr>
        <w:spacing w:line="248" w:lineRule="auto"/>
        <w:rPr>
          <w:rFonts w:ascii="Arial"/>
          <w:sz w:val="21"/>
        </w:rPr>
      </w:pPr>
      <w:r/>
    </w:p>
    <w:p>
      <w:pPr>
        <w:ind w:left="9"/>
        <w:spacing w:before="65" w:line="228" w:lineRule="auto"/>
        <w:rPr>
          <w:rFonts w:ascii="SimSun" w:hAnsi="SimSun" w:eastAsia="SimSun" w:cs="SimSun"/>
          <w:sz w:val="20"/>
          <w:szCs w:val="20"/>
        </w:rPr>
      </w:pPr>
      <w:r>
        <w:rPr>
          <w:rFonts w:ascii="SimSun" w:hAnsi="SimSun" w:eastAsia="SimSun" w:cs="SimSun"/>
          <w:sz w:val="20"/>
          <w:szCs w:val="20"/>
          <w:spacing w:val="7"/>
        </w:rPr>
        <w:t>有效期：</w:t>
      </w:r>
      <w:r>
        <w:rPr>
          <w:rFonts w:ascii="SimSun" w:hAnsi="SimSun" w:eastAsia="SimSun" w:cs="SimSun"/>
          <w:sz w:val="20"/>
          <w:szCs w:val="20"/>
          <w:u w:val="single" w:color="auto"/>
        </w:rPr>
        <w:t xml:space="preserve">             </w:t>
      </w:r>
    </w:p>
    <w:p>
      <w:pPr>
        <w:spacing w:line="245" w:lineRule="auto"/>
        <w:rPr>
          <w:rFonts w:ascii="Arial"/>
          <w:sz w:val="21"/>
        </w:rPr>
      </w:pPr>
      <w:r/>
    </w:p>
    <w:p>
      <w:pPr>
        <w:ind w:left="8"/>
        <w:spacing w:before="65" w:line="227" w:lineRule="auto"/>
        <w:rPr>
          <w:rFonts w:ascii="SimSun" w:hAnsi="SimSun" w:eastAsia="SimSun" w:cs="SimSun"/>
          <w:sz w:val="20"/>
          <w:szCs w:val="20"/>
        </w:rPr>
      </w:pPr>
      <w:r>
        <w:rPr>
          <w:rFonts w:ascii="SimSun" w:hAnsi="SimSun" w:eastAsia="SimSun" w:cs="SimSun"/>
          <w:sz w:val="20"/>
          <w:szCs w:val="20"/>
          <w:spacing w:val="8"/>
        </w:rPr>
        <w:t>注册资本：</w:t>
      </w:r>
      <w:r>
        <w:rPr>
          <w:rFonts w:ascii="SimSun" w:hAnsi="SimSun" w:eastAsia="SimSun" w:cs="SimSun"/>
          <w:sz w:val="20"/>
          <w:szCs w:val="20"/>
          <w:u w:val="single" w:color="auto"/>
        </w:rPr>
        <w:t xml:space="preserve">             </w:t>
      </w:r>
    </w:p>
    <w:p>
      <w:pPr>
        <w:spacing w:line="246" w:lineRule="auto"/>
        <w:rPr>
          <w:rFonts w:ascii="Arial"/>
          <w:sz w:val="21"/>
        </w:rPr>
      </w:pPr>
      <w:r/>
    </w:p>
    <w:p>
      <w:pPr>
        <w:ind w:left="8"/>
        <w:spacing w:before="66" w:line="237" w:lineRule="auto"/>
        <w:rPr>
          <w:rFonts w:ascii="SimSun" w:hAnsi="SimSun" w:eastAsia="SimSun" w:cs="SimSun"/>
          <w:sz w:val="20"/>
          <w:szCs w:val="20"/>
        </w:rPr>
      </w:pPr>
      <w:r>
        <w:rPr>
          <w:rFonts w:ascii="SimSun" w:hAnsi="SimSun" w:eastAsia="SimSun" w:cs="SimSun"/>
          <w:sz w:val="20"/>
          <w:szCs w:val="20"/>
          <w:spacing w:val="6"/>
        </w:rPr>
        <w:t>地址：</w:t>
      </w:r>
      <w:r>
        <w:rPr>
          <w:rFonts w:ascii="SimSun" w:hAnsi="SimSun" w:eastAsia="SimSun" w:cs="SimSun"/>
          <w:sz w:val="20"/>
          <w:szCs w:val="20"/>
          <w:u w:val="single" w:color="auto"/>
        </w:rPr>
        <w:t xml:space="preserve">             </w:t>
      </w:r>
    </w:p>
    <w:p>
      <w:pPr>
        <w:ind w:left="10"/>
        <w:spacing w:before="305" w:line="228" w:lineRule="auto"/>
        <w:rPr>
          <w:rFonts w:ascii="SimSun" w:hAnsi="SimSun" w:eastAsia="SimSun" w:cs="SimSun"/>
          <w:sz w:val="20"/>
          <w:szCs w:val="20"/>
        </w:rPr>
      </w:pPr>
      <w:r>
        <w:rPr>
          <w:rFonts w:ascii="SimSun" w:hAnsi="SimSun" w:eastAsia="SimSun" w:cs="SimSun"/>
          <w:sz w:val="20"/>
          <w:szCs w:val="20"/>
          <w:spacing w:val="7"/>
        </w:rPr>
        <w:t>经济行业：</w:t>
      </w:r>
      <w:r>
        <w:rPr>
          <w:rFonts w:ascii="SimSun" w:hAnsi="SimSun" w:eastAsia="SimSun" w:cs="SimSun"/>
          <w:sz w:val="20"/>
          <w:szCs w:val="20"/>
          <w:u w:val="single" w:color="auto"/>
        </w:rPr>
        <w:t xml:space="preserve">             </w:t>
      </w:r>
    </w:p>
    <w:p>
      <w:pPr>
        <w:spacing w:line="245" w:lineRule="auto"/>
        <w:rPr>
          <w:rFonts w:ascii="Arial"/>
          <w:sz w:val="21"/>
        </w:rPr>
      </w:pPr>
      <w:r/>
    </w:p>
    <w:p>
      <w:pPr>
        <w:ind w:left="10"/>
        <w:spacing w:before="66" w:line="228" w:lineRule="auto"/>
        <w:rPr>
          <w:rFonts w:ascii="SimSun" w:hAnsi="SimSun" w:eastAsia="SimSun" w:cs="SimSun"/>
          <w:sz w:val="20"/>
          <w:szCs w:val="20"/>
        </w:rPr>
      </w:pPr>
      <w:r>
        <w:rPr>
          <w:rFonts w:ascii="SimSun" w:hAnsi="SimSun" w:eastAsia="SimSun" w:cs="SimSun"/>
          <w:sz w:val="20"/>
          <w:szCs w:val="20"/>
          <w:spacing w:val="7"/>
        </w:rPr>
        <w:t>经济性质：</w:t>
      </w:r>
      <w:r>
        <w:rPr>
          <w:rFonts w:ascii="SimSun" w:hAnsi="SimSun" w:eastAsia="SimSun" w:cs="SimSun"/>
          <w:sz w:val="20"/>
          <w:szCs w:val="20"/>
          <w:u w:val="single" w:color="auto"/>
        </w:rPr>
        <w:t xml:space="preserve">             </w:t>
      </w:r>
    </w:p>
    <w:p>
      <w:pPr>
        <w:spacing w:line="228" w:lineRule="auto"/>
        <w:sectPr>
          <w:headerReference w:type="default" r:id="rId7"/>
          <w:footerReference w:type="default" r:id="rId94"/>
          <w:pgSz w:w="12240" w:h="15840"/>
          <w:pgMar w:top="400" w:right="1700" w:bottom="1177" w:left="1701" w:header="0" w:footer="946" w:gutter="0"/>
        </w:sectPr>
        <w:rPr>
          <w:rFonts w:ascii="SimSun" w:hAnsi="SimSun" w:eastAsia="SimSun" w:cs="SimSun"/>
          <w:sz w:val="20"/>
          <w:szCs w:val="20"/>
        </w:rPr>
      </w:pPr>
    </w:p>
    <w:p>
      <w:pPr>
        <w:spacing w:line="309" w:lineRule="auto"/>
        <w:rPr>
          <w:rFonts w:ascii="Arial"/>
          <w:sz w:val="21"/>
        </w:rPr>
      </w:pPr>
      <w:r/>
    </w:p>
    <w:p>
      <w:pPr>
        <w:spacing w:line="310" w:lineRule="auto"/>
        <w:rPr>
          <w:rFonts w:ascii="Arial"/>
          <w:sz w:val="21"/>
        </w:rPr>
      </w:pPr>
      <w:r/>
    </w:p>
    <w:p>
      <w:pPr>
        <w:ind w:left="9"/>
        <w:spacing w:before="65" w:line="227" w:lineRule="auto"/>
        <w:rPr>
          <w:rFonts w:ascii="SimSun" w:hAnsi="SimSun" w:eastAsia="SimSun" w:cs="SimSun"/>
          <w:sz w:val="20"/>
          <w:szCs w:val="20"/>
        </w:rPr>
      </w:pPr>
      <w:r>
        <w:rPr>
          <w:rFonts w:ascii="SimSun" w:hAnsi="SimSun" w:eastAsia="SimSun" w:cs="SimSun"/>
          <w:sz w:val="20"/>
          <w:szCs w:val="20"/>
          <w:spacing w:val="9"/>
        </w:rPr>
        <w:t>法定代表人（负责人）姓名（电子签名或电子印章</w:t>
      </w:r>
      <w:r>
        <w:rPr>
          <w:rFonts w:ascii="SimSun" w:hAnsi="SimSun" w:eastAsia="SimSun" w:cs="SimSun"/>
          <w:sz w:val="20"/>
          <w:szCs w:val="20"/>
          <w:spacing w:val="15"/>
        </w:rPr>
        <w:t>）：</w:t>
      </w:r>
      <w:r>
        <w:rPr>
          <w:rFonts w:ascii="SimSun" w:hAnsi="SimSun" w:eastAsia="SimSun" w:cs="SimSun"/>
          <w:sz w:val="20"/>
          <w:szCs w:val="20"/>
          <w:u w:val="single" w:color="auto"/>
        </w:rPr>
        <w:t xml:space="preserve">             </w:t>
      </w:r>
    </w:p>
    <w:p>
      <w:pPr>
        <w:spacing w:line="248" w:lineRule="auto"/>
        <w:rPr>
          <w:rFonts w:ascii="Arial"/>
          <w:sz w:val="21"/>
        </w:rPr>
      </w:pPr>
      <w:r/>
    </w:p>
    <w:p>
      <w:pPr>
        <w:ind w:left="14"/>
        <w:spacing w:before="65" w:line="228" w:lineRule="auto"/>
        <w:rPr>
          <w:rFonts w:ascii="SimSun" w:hAnsi="SimSun" w:eastAsia="SimSun" w:cs="SimSun"/>
          <w:sz w:val="20"/>
          <w:szCs w:val="20"/>
        </w:rPr>
      </w:pPr>
      <w:r>
        <w:rPr>
          <w:rFonts w:ascii="SimSun" w:hAnsi="SimSun" w:eastAsia="SimSun" w:cs="SimSun"/>
          <w:sz w:val="20"/>
          <w:szCs w:val="20"/>
          <w:spacing w:val="6"/>
        </w:rPr>
        <w:t>身份证号：</w:t>
      </w:r>
      <w:r>
        <w:rPr>
          <w:rFonts w:ascii="SimSun" w:hAnsi="SimSun" w:eastAsia="SimSun" w:cs="SimSun"/>
          <w:sz w:val="20"/>
          <w:szCs w:val="20"/>
          <w:u w:val="single" w:color="auto"/>
        </w:rPr>
        <w:t xml:space="preserve">             </w:t>
      </w:r>
    </w:p>
    <w:p>
      <w:pPr>
        <w:spacing w:line="245" w:lineRule="auto"/>
        <w:rPr>
          <w:rFonts w:ascii="Arial"/>
          <w:sz w:val="21"/>
        </w:rPr>
      </w:pPr>
      <w:r/>
    </w:p>
    <w:p>
      <w:pPr>
        <w:ind w:left="8"/>
        <w:spacing w:before="65" w:line="227" w:lineRule="auto"/>
        <w:rPr>
          <w:rFonts w:ascii="SimSun" w:hAnsi="SimSun" w:eastAsia="SimSun" w:cs="SimSun"/>
          <w:sz w:val="20"/>
          <w:szCs w:val="20"/>
        </w:rPr>
      </w:pPr>
      <w:r>
        <w:rPr>
          <w:rFonts w:ascii="SimSun" w:hAnsi="SimSun" w:eastAsia="SimSun" w:cs="SimSun"/>
          <w:sz w:val="20"/>
          <w:szCs w:val="20"/>
          <w:spacing w:val="7"/>
        </w:rPr>
        <w:t>手机号：</w:t>
      </w:r>
      <w:r>
        <w:rPr>
          <w:rFonts w:ascii="SimSun" w:hAnsi="SimSun" w:eastAsia="SimSun" w:cs="SimSun"/>
          <w:sz w:val="20"/>
          <w:szCs w:val="20"/>
          <w:u w:val="single" w:color="auto"/>
        </w:rPr>
        <w:t xml:space="preserve">             </w:t>
      </w:r>
    </w:p>
    <w:p>
      <w:pPr>
        <w:spacing w:line="246" w:lineRule="auto"/>
        <w:rPr>
          <w:rFonts w:ascii="Arial"/>
          <w:sz w:val="21"/>
        </w:rPr>
      </w:pPr>
      <w:r/>
    </w:p>
    <w:p>
      <w:pPr>
        <w:ind w:left="7"/>
        <w:spacing w:before="65" w:line="227" w:lineRule="auto"/>
        <w:rPr>
          <w:rFonts w:ascii="SimSun" w:hAnsi="SimSun" w:eastAsia="SimSun" w:cs="SimSun"/>
          <w:sz w:val="20"/>
          <w:szCs w:val="20"/>
        </w:rPr>
      </w:pPr>
      <w:r>
        <w:rPr>
          <w:rFonts w:ascii="SimSun" w:hAnsi="SimSun" w:eastAsia="SimSun" w:cs="SimSun"/>
          <w:sz w:val="20"/>
          <w:szCs w:val="20"/>
          <w:spacing w:val="9"/>
        </w:rPr>
        <w:t>授权代表人姓名（电子签名或电子印章</w:t>
      </w:r>
      <w:r>
        <w:rPr>
          <w:rFonts w:ascii="SimSun" w:hAnsi="SimSun" w:eastAsia="SimSun" w:cs="SimSun"/>
          <w:sz w:val="20"/>
          <w:szCs w:val="20"/>
          <w:spacing w:val="13"/>
        </w:rPr>
        <w:t>）：</w:t>
      </w:r>
      <w:r>
        <w:rPr>
          <w:rFonts w:ascii="SimSun" w:hAnsi="SimSun" w:eastAsia="SimSun" w:cs="SimSun"/>
          <w:sz w:val="20"/>
          <w:szCs w:val="20"/>
          <w:u w:val="single" w:color="auto"/>
        </w:rPr>
        <w:t xml:space="preserve">             </w:t>
      </w:r>
    </w:p>
    <w:p>
      <w:pPr>
        <w:spacing w:line="248" w:lineRule="auto"/>
        <w:rPr>
          <w:rFonts w:ascii="Arial"/>
          <w:sz w:val="21"/>
        </w:rPr>
      </w:pPr>
      <w:r/>
    </w:p>
    <w:p>
      <w:pPr>
        <w:ind w:left="14"/>
        <w:spacing w:before="66" w:line="228" w:lineRule="auto"/>
        <w:rPr>
          <w:rFonts w:ascii="SimSun" w:hAnsi="SimSun" w:eastAsia="SimSun" w:cs="SimSun"/>
          <w:sz w:val="20"/>
          <w:szCs w:val="20"/>
        </w:rPr>
      </w:pPr>
      <w:r>
        <w:rPr>
          <w:rFonts w:ascii="SimSun" w:hAnsi="SimSun" w:eastAsia="SimSun" w:cs="SimSun"/>
          <w:sz w:val="20"/>
          <w:szCs w:val="20"/>
          <w:spacing w:val="6"/>
        </w:rPr>
        <w:t>身份证号：</w:t>
      </w:r>
      <w:r>
        <w:rPr>
          <w:rFonts w:ascii="SimSun" w:hAnsi="SimSun" w:eastAsia="SimSun" w:cs="SimSun"/>
          <w:sz w:val="20"/>
          <w:szCs w:val="20"/>
          <w:u w:val="single" w:color="auto"/>
        </w:rPr>
        <w:t xml:space="preserve">             </w:t>
      </w:r>
    </w:p>
    <w:p>
      <w:pPr>
        <w:spacing w:line="267" w:lineRule="auto"/>
        <w:rPr>
          <w:rFonts w:ascii="Arial"/>
          <w:sz w:val="21"/>
        </w:rPr>
      </w:pPr>
      <w:r/>
    </w:p>
    <w:p>
      <w:pPr>
        <w:ind w:left="8"/>
        <w:spacing w:before="66" w:line="227" w:lineRule="auto"/>
        <w:outlineLvl w:val="1"/>
        <w:rPr>
          <w:rFonts w:ascii="SimSun" w:hAnsi="SimSun" w:eastAsia="SimSun" w:cs="SimSun"/>
          <w:sz w:val="20"/>
          <w:szCs w:val="20"/>
        </w:rPr>
      </w:pPr>
      <w:r>
        <w:rPr>
          <w:rFonts w:ascii="SimSun" w:hAnsi="SimSun" w:eastAsia="SimSun" w:cs="SimSun"/>
          <w:sz w:val="20"/>
          <w:szCs w:val="20"/>
          <w:spacing w:val="5"/>
        </w:rPr>
        <w:t>手机号：</w:t>
      </w:r>
    </w:p>
    <w:p>
      <w:pPr>
        <w:spacing w:line="227" w:lineRule="auto"/>
        <w:sectPr>
          <w:headerReference w:type="default" r:id="rId24"/>
          <w:footerReference w:type="default" r:id="rId95"/>
          <w:pgSz w:w="12240" w:h="15840"/>
          <w:pgMar w:top="1331" w:right="1700" w:bottom="1177" w:left="1701" w:header="981"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1" w:line="224" w:lineRule="auto"/>
        <w:outlineLvl w:val="1"/>
        <w:rPr>
          <w:rFonts w:ascii="SimSun" w:hAnsi="SimSun" w:eastAsia="SimSun" w:cs="SimSun"/>
          <w:sz w:val="31"/>
          <w:szCs w:val="31"/>
        </w:rPr>
      </w:pPr>
      <w:bookmarkStart w:name="bookmark24" w:id="29"/>
      <w:bookmarkEnd w:id="29"/>
      <w:r>
        <w:rPr>
          <w:rFonts w:ascii="SimSun" w:hAnsi="SimSun" w:eastAsia="SimSun" w:cs="SimSun"/>
          <w:sz w:val="31"/>
          <w:szCs w:val="31"/>
          <w:spacing w:val="8"/>
        </w:rPr>
        <w:t>八、项目免收投标保证金承诺书</w:t>
      </w:r>
    </w:p>
    <w:p>
      <w:pPr>
        <w:ind w:left="2742"/>
        <w:spacing w:before="151" w:line="222" w:lineRule="auto"/>
        <w:rPr>
          <w:rFonts w:ascii="SimHei" w:hAnsi="SimHei" w:eastAsia="SimHei" w:cs="SimHei"/>
          <w:sz w:val="28"/>
          <w:szCs w:val="28"/>
        </w:rPr>
      </w:pPr>
      <w:r>
        <w:rPr>
          <w:rFonts w:ascii="SimHei" w:hAnsi="SimHei" w:eastAsia="SimHei" w:cs="SimHei"/>
          <w:sz w:val="28"/>
          <w:szCs w:val="28"/>
          <w:b/>
          <w:bCs/>
          <w:spacing w:val="-3"/>
        </w:rPr>
        <w:t>项目免收投标保证金承诺书</w:t>
      </w:r>
    </w:p>
    <w:p>
      <w:pPr>
        <w:spacing w:line="323" w:lineRule="auto"/>
        <w:rPr>
          <w:rFonts w:ascii="Arial"/>
          <w:sz w:val="21"/>
        </w:rPr>
      </w:pPr>
      <w:r/>
    </w:p>
    <w:p>
      <w:pPr>
        <w:spacing w:line="324" w:lineRule="auto"/>
        <w:rPr>
          <w:rFonts w:ascii="Arial"/>
          <w:sz w:val="21"/>
        </w:rPr>
      </w:pPr>
      <w:r/>
    </w:p>
    <w:p>
      <w:pPr>
        <w:ind w:left="9"/>
        <w:spacing w:before="78" w:line="219" w:lineRule="auto"/>
        <w:rPr>
          <w:rFonts w:ascii="SimSun" w:hAnsi="SimSun" w:eastAsia="SimSun" w:cs="SimSun"/>
          <w:sz w:val="24"/>
          <w:szCs w:val="24"/>
        </w:rPr>
      </w:pPr>
      <w:r>
        <w:rPr>
          <w:rFonts w:ascii="SimSun" w:hAnsi="SimSun" w:eastAsia="SimSun" w:cs="SimSun"/>
          <w:sz w:val="24"/>
          <w:szCs w:val="24"/>
          <w:spacing w:val="-2"/>
        </w:rPr>
        <w:t>致</w:t>
      </w:r>
      <w:r>
        <w:rPr>
          <w:rFonts w:ascii="SimSun" w:hAnsi="SimSun" w:eastAsia="SimSun" w:cs="SimSun"/>
          <w:sz w:val="24"/>
          <w:szCs w:val="24"/>
          <w:u w:val="single" w:color="auto"/>
          <w:spacing w:val="-2"/>
        </w:rPr>
        <w:t xml:space="preserve">                  </w:t>
      </w:r>
      <w:r>
        <w:rPr>
          <w:rFonts w:ascii="SimSun" w:hAnsi="SimSun" w:eastAsia="SimSun" w:cs="SimSun"/>
          <w:sz w:val="24"/>
          <w:szCs w:val="24"/>
          <w:spacing w:val="-67"/>
        </w:rPr>
        <w:t xml:space="preserve"> </w:t>
      </w:r>
      <w:r>
        <w:rPr>
          <w:rFonts w:ascii="SimSun" w:hAnsi="SimSun" w:eastAsia="SimSun" w:cs="SimSun"/>
          <w:sz w:val="24"/>
          <w:szCs w:val="24"/>
          <w:spacing w:val="-2"/>
        </w:rPr>
        <w:t>(采购人、采购代理机构)：</w:t>
      </w:r>
    </w:p>
    <w:p>
      <w:pPr>
        <w:ind w:left="13" w:firstLine="476"/>
        <w:spacing w:before="182" w:line="359" w:lineRule="auto"/>
        <w:jc w:val="both"/>
        <w:rPr>
          <w:rFonts w:ascii="SimSun" w:hAnsi="SimSun" w:eastAsia="SimSun" w:cs="SimSun"/>
          <w:sz w:val="24"/>
          <w:szCs w:val="24"/>
        </w:rPr>
      </w:pPr>
      <w:r>
        <w:rPr>
          <w:rFonts w:ascii="SimSun" w:hAnsi="SimSun" w:eastAsia="SimSun" w:cs="SimSun"/>
          <w:sz w:val="24"/>
          <w:szCs w:val="24"/>
          <w:spacing w:val="19"/>
        </w:rPr>
        <w:t>根据衡阳市财政局《关于进一步降低政府采购投标成本的通知》</w:t>
      </w:r>
      <w:r>
        <w:rPr>
          <w:rFonts w:ascii="SimSun" w:hAnsi="SimSun" w:eastAsia="SimSun" w:cs="SimSun"/>
          <w:sz w:val="24"/>
          <w:szCs w:val="24"/>
          <w:spacing w:val="-62"/>
        </w:rPr>
        <w:t xml:space="preserve"> </w:t>
      </w:r>
      <w:r>
        <w:rPr>
          <w:rFonts w:ascii="SimSun" w:hAnsi="SimSun" w:eastAsia="SimSun" w:cs="SimSun"/>
          <w:sz w:val="24"/>
          <w:szCs w:val="24"/>
          <w:spacing w:val="19"/>
        </w:rPr>
        <w:t>（衡财购</w:t>
      </w:r>
      <w:r>
        <w:rPr>
          <w:rFonts w:ascii="SimSun" w:hAnsi="SimSun" w:eastAsia="SimSun" w:cs="SimSun"/>
          <w:sz w:val="24"/>
          <w:szCs w:val="24"/>
        </w:rPr>
        <w:t>〔2022〕310</w:t>
      </w:r>
      <w:r>
        <w:rPr>
          <w:rFonts w:ascii="SimSun" w:hAnsi="SimSun" w:eastAsia="SimSun" w:cs="SimSun"/>
          <w:sz w:val="24"/>
          <w:szCs w:val="24"/>
          <w:spacing w:val="-43"/>
        </w:rPr>
        <w:t xml:space="preserve"> </w:t>
      </w:r>
      <w:r>
        <w:rPr>
          <w:rFonts w:ascii="SimSun" w:hAnsi="SimSun" w:eastAsia="SimSun" w:cs="SimSun"/>
          <w:sz w:val="24"/>
          <w:szCs w:val="24"/>
        </w:rPr>
        <w:t>号）文件精神，本项目免收投标保证金。</w:t>
      </w:r>
      <w:r>
        <w:rPr>
          <w:rFonts w:ascii="SimSun" w:hAnsi="SimSun" w:eastAsia="SimSun" w:cs="SimSun"/>
          <w:sz w:val="24"/>
          <w:szCs w:val="24"/>
          <w:spacing w:val="-1"/>
        </w:rPr>
        <w:t>我公司承诺，如有下列情形之</w:t>
      </w:r>
      <w:r>
        <w:rPr>
          <w:rFonts w:ascii="SimSun" w:hAnsi="SimSun" w:eastAsia="SimSun" w:cs="SimSun"/>
          <w:sz w:val="24"/>
          <w:szCs w:val="24"/>
          <w:spacing w:val="-1"/>
        </w:rPr>
        <w:t>一的，愿意承担相关的法律责任，并接受财政部门的相关处罚。</w:t>
      </w:r>
    </w:p>
    <w:p>
      <w:pPr>
        <w:ind w:left="501"/>
        <w:spacing w:before="1" w:line="218" w:lineRule="auto"/>
        <w:rPr>
          <w:rFonts w:ascii="SimSun" w:hAnsi="SimSun" w:eastAsia="SimSun" w:cs="SimSun"/>
          <w:sz w:val="24"/>
          <w:szCs w:val="24"/>
        </w:rPr>
      </w:pPr>
      <w:r>
        <w:rPr>
          <w:rFonts w:ascii="SimSun" w:hAnsi="SimSun" w:eastAsia="SimSun" w:cs="SimSun"/>
          <w:sz w:val="24"/>
          <w:szCs w:val="24"/>
          <w:spacing w:val="-1"/>
        </w:rPr>
        <w:t>（一）成交后无正当理由不与采购人签订合同的；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（二）未经采购人同意，将成交项目分包方式履行合同的；</w:t>
      </w:r>
    </w:p>
    <w:p>
      <w:pPr>
        <w:ind w:left="501"/>
        <w:spacing w:before="182" w:line="219" w:lineRule="auto"/>
        <w:rPr>
          <w:rFonts w:ascii="SimSun" w:hAnsi="SimSun" w:eastAsia="SimSun" w:cs="SimSun"/>
          <w:sz w:val="24"/>
          <w:szCs w:val="24"/>
        </w:rPr>
      </w:pPr>
      <w:r>
        <w:rPr>
          <w:rFonts w:ascii="SimSun" w:hAnsi="SimSun" w:eastAsia="SimSun" w:cs="SimSun"/>
          <w:sz w:val="24"/>
          <w:szCs w:val="24"/>
          <w:spacing w:val="-1"/>
        </w:rPr>
        <w:t>（三）在提交投标文件截止时间后撤回投标文件的；</w:t>
      </w:r>
    </w:p>
    <w:p>
      <w:pPr>
        <w:ind w:left="501"/>
        <w:spacing w:before="182" w:line="219" w:lineRule="auto"/>
        <w:rPr>
          <w:rFonts w:ascii="SimSun" w:hAnsi="SimSun" w:eastAsia="SimSun" w:cs="SimSun"/>
          <w:sz w:val="24"/>
          <w:szCs w:val="24"/>
        </w:rPr>
      </w:pPr>
      <w:r>
        <w:rPr>
          <w:rFonts w:ascii="SimSun" w:hAnsi="SimSun" w:eastAsia="SimSun" w:cs="SimSun"/>
          <w:sz w:val="24"/>
          <w:szCs w:val="24"/>
          <w:spacing w:val="-2"/>
        </w:rPr>
        <w:t>（四）在投标文件中提供虚假材料的；</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（五）与采购人、其他投标人或者采购代理机构恶意串通的；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（六）法律法规或者采购文件规定的其他情形。</w:t>
      </w:r>
    </w:p>
    <w:p>
      <w:pPr>
        <w:ind w:left="489"/>
        <w:spacing w:before="182" w:line="219" w:lineRule="auto"/>
        <w:rPr>
          <w:rFonts w:ascii="SimSun" w:hAnsi="SimSun" w:eastAsia="SimSun" w:cs="SimSun"/>
          <w:sz w:val="24"/>
          <w:szCs w:val="24"/>
        </w:rPr>
      </w:pPr>
      <w:r>
        <w:rPr>
          <w:rFonts w:ascii="SimSun" w:hAnsi="SimSun" w:eastAsia="SimSun" w:cs="SimSun"/>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65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r>
        <w:rPr>
          <w:rFonts w:ascii="SimSun" w:hAnsi="SimSun" w:eastAsia="SimSun" w:cs="SimSun"/>
          <w:sz w:val="24"/>
          <w:szCs w:val="24"/>
          <w:spacing w:val="-67"/>
        </w:rPr>
        <w:t xml:space="preserve"> </w:t>
      </w:r>
      <w:r>
        <w:rPr>
          <w:rFonts w:ascii="SimSun" w:hAnsi="SimSun" w:eastAsia="SimSun" w:cs="SimSun"/>
          <w:sz w:val="24"/>
          <w:szCs w:val="24"/>
          <w:u w:val="single" w:color="auto"/>
        </w:rPr>
        <w:t xml:space="preserve">  </w:t>
      </w:r>
    </w:p>
    <w:p>
      <w:pPr>
        <w:spacing w:line="413" w:lineRule="auto"/>
        <w:rPr>
          <w:rFonts w:ascii="Arial"/>
          <w:sz w:val="21"/>
        </w:rPr>
      </w:pPr>
      <w:r/>
    </w:p>
    <w:p>
      <w:pPr>
        <w:ind w:left="5416"/>
        <w:spacing w:before="78" w:line="219" w:lineRule="auto"/>
        <w:outlineLvl w:val="1"/>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7"/>
          <w:footerReference w:type="default" r:id="rId96"/>
          <w:pgSz w:w="12240" w:h="15840"/>
          <w:pgMar w:top="400" w:right="1699" w:bottom="1177" w:left="1701" w:header="0" w:footer="946" w:gutter="0"/>
        </w:sectPr>
        <w:rPr>
          <w:rFonts w:ascii="SimSun" w:hAnsi="SimSun" w:eastAsia="SimSun" w:cs="SimSun"/>
          <w:sz w:val="24"/>
          <w:szCs w:val="24"/>
        </w:rPr>
      </w:pPr>
    </w:p>
    <w:p>
      <w:pPr>
        <w:spacing w:line="315" w:lineRule="auto"/>
        <w:rPr>
          <w:rFonts w:ascii="Arial"/>
          <w:sz w:val="21"/>
        </w:rPr>
      </w:pPr>
      <w:r/>
    </w:p>
    <w:p>
      <w:pPr>
        <w:ind w:left="143"/>
        <w:spacing w:before="101" w:line="225" w:lineRule="auto"/>
        <w:outlineLvl w:val="1"/>
        <w:rPr>
          <w:rFonts w:ascii="SimSun" w:hAnsi="SimSun" w:eastAsia="SimSun" w:cs="SimSun"/>
          <w:sz w:val="31"/>
          <w:szCs w:val="31"/>
        </w:rPr>
      </w:pPr>
      <w:bookmarkStart w:name="bookmark25" w:id="30"/>
      <w:bookmarkEnd w:id="30"/>
      <w:r>
        <w:rPr>
          <w:rFonts w:ascii="SimSun" w:hAnsi="SimSun" w:eastAsia="SimSun" w:cs="SimSun"/>
          <w:sz w:val="31"/>
          <w:szCs w:val="31"/>
          <w:spacing w:val="7"/>
        </w:rPr>
        <w:t>九、符合性审查表</w:t>
      </w:r>
    </w:p>
    <w:p>
      <w:pPr>
        <w:ind w:left="3592"/>
        <w:spacing w:before="37" w:line="227" w:lineRule="auto"/>
        <w:rPr>
          <w:rFonts w:ascii="SimHei" w:hAnsi="SimHei" w:eastAsia="SimHei" w:cs="SimHei"/>
          <w:sz w:val="31"/>
          <w:szCs w:val="31"/>
        </w:rPr>
      </w:pPr>
      <w:r>
        <w:rPr>
          <w:rFonts w:ascii="SimHei" w:hAnsi="SimHei" w:eastAsia="SimHei" w:cs="SimHei"/>
          <w:sz w:val="31"/>
          <w:szCs w:val="31"/>
          <w:spacing w:val="8"/>
        </w:rPr>
        <w:t>符合性审查表</w:t>
      </w:r>
    </w:p>
    <w:p>
      <w:pPr>
        <w:ind w:left="134"/>
        <w:spacing w:before="222"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130"/>
        <w:spacing w:before="162"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38"/>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31"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181"/>
              <w:spacing w:before="236" w:line="221" w:lineRule="auto"/>
              <w:rPr/>
            </w:pPr>
            <w:r>
              <w:rPr>
                <w:b/>
                <w:bCs/>
                <w:spacing w:val="-7"/>
              </w:rPr>
              <w:t>序号</w:t>
            </w:r>
          </w:p>
        </w:tc>
        <w:tc>
          <w:tcPr>
            <w:tcW w:w="2547" w:type="dxa"/>
            <w:vAlign w:val="top"/>
            <w:tcBorders>
              <w:top w:val="single" w:color="000000" w:sz="2" w:space="0"/>
            </w:tcBorders>
          </w:tcPr>
          <w:p>
            <w:pPr>
              <w:pStyle w:val="TableText"/>
              <w:ind w:left="806"/>
              <w:spacing w:before="237" w:line="220" w:lineRule="auto"/>
              <w:rPr/>
            </w:pPr>
            <w:r>
              <w:rPr>
                <w:b/>
                <w:bCs/>
                <w:spacing w:val="-8"/>
              </w:rPr>
              <w:t>审查项目</w:t>
            </w:r>
          </w:p>
        </w:tc>
        <w:tc>
          <w:tcPr>
            <w:tcW w:w="5699" w:type="dxa"/>
            <w:vAlign w:val="top"/>
            <w:tcBorders>
              <w:right w:val="single" w:color="000000" w:sz="2" w:space="0"/>
              <w:top w:val="single" w:color="000000" w:sz="2" w:space="0"/>
            </w:tcBorders>
          </w:tcPr>
          <w:p>
            <w:pPr>
              <w:pStyle w:val="TableText"/>
              <w:ind w:left="2377"/>
              <w:spacing w:before="237" w:line="220" w:lineRule="auto"/>
              <w:rPr/>
            </w:pPr>
            <w:r>
              <w:rPr>
                <w:b/>
                <w:bCs/>
                <w:spacing w:val="-8"/>
              </w:rPr>
              <w:t>审查标准</w:t>
            </w:r>
          </w:p>
        </w:tc>
      </w:tr>
      <w:tr>
        <w:trPr>
          <w:trHeight w:val="687" w:hRule="atLeast"/>
        </w:trPr>
        <w:tc>
          <w:tcPr>
            <w:tcW w:w="826" w:type="dxa"/>
            <w:vAlign w:val="top"/>
            <w:tcBorders>
              <w:left w:val="single" w:color="000000" w:sz="2" w:space="0"/>
            </w:tcBorders>
          </w:tcPr>
          <w:p>
            <w:pPr>
              <w:pStyle w:val="TableText"/>
              <w:ind w:left="382"/>
              <w:spacing w:before="201" w:line="241" w:lineRule="auto"/>
              <w:rPr/>
            </w:pPr>
            <w:r>
              <w:rPr/>
              <w:t>1</w:t>
            </w:r>
          </w:p>
        </w:tc>
        <w:tc>
          <w:tcPr>
            <w:tcW w:w="2547" w:type="dxa"/>
            <w:vAlign w:val="top"/>
          </w:tcPr>
          <w:p>
            <w:pPr>
              <w:pStyle w:val="TableText"/>
              <w:ind w:left="112"/>
              <w:spacing w:before="202" w:line="219" w:lineRule="auto"/>
              <w:rPr/>
            </w:pPr>
            <w:r>
              <w:rPr>
                <w:spacing w:val="-2"/>
              </w:rPr>
              <w:t>投标文件有效性审查</w:t>
            </w:r>
          </w:p>
        </w:tc>
        <w:tc>
          <w:tcPr>
            <w:tcW w:w="5699" w:type="dxa"/>
            <w:vAlign w:val="top"/>
            <w:tcBorders>
              <w:bottom w:val="single" w:color="000000" w:sz="2" w:space="0"/>
              <w:right w:val="single" w:color="000000" w:sz="2" w:space="0"/>
            </w:tcBorders>
          </w:tcPr>
          <w:p>
            <w:pPr>
              <w:pStyle w:val="TableText"/>
              <w:ind w:left="113" w:right="309"/>
              <w:spacing w:before="34" w:line="247" w:lineRule="auto"/>
              <w:rPr/>
            </w:pPr>
            <w:r>
              <w:rPr>
                <w:spacing w:val="-1"/>
              </w:rPr>
              <w:t>投标文件上法定代表人（单位负责人）或授权委托</w:t>
            </w:r>
            <w:r>
              <w:rPr>
                <w:spacing w:val="-1"/>
              </w:rPr>
              <w:t>人的签字齐全，按招标文件要求进行电子签章。</w:t>
            </w:r>
          </w:p>
        </w:tc>
      </w:tr>
      <w:tr>
        <w:trPr>
          <w:trHeight w:val="689" w:hRule="atLeast"/>
        </w:trPr>
        <w:tc>
          <w:tcPr>
            <w:tcW w:w="826" w:type="dxa"/>
            <w:vAlign w:val="top"/>
            <w:tcBorders>
              <w:left w:val="single" w:color="000000" w:sz="2" w:space="0"/>
            </w:tcBorders>
          </w:tcPr>
          <w:p>
            <w:pPr>
              <w:pStyle w:val="TableText"/>
              <w:ind w:left="367"/>
              <w:spacing w:before="205" w:line="241" w:lineRule="auto"/>
              <w:rPr/>
            </w:pPr>
            <w:r>
              <w:rPr/>
              <w:t>2</w:t>
            </w:r>
          </w:p>
        </w:tc>
        <w:tc>
          <w:tcPr>
            <w:tcW w:w="2547" w:type="dxa"/>
            <w:vAlign w:val="top"/>
          </w:tcPr>
          <w:p>
            <w:pPr>
              <w:pStyle w:val="TableText"/>
              <w:ind w:left="112"/>
              <w:spacing w:before="205" w:line="219" w:lineRule="auto"/>
              <w:rPr/>
            </w:pPr>
            <w:r>
              <w:rPr>
                <w:spacing w:val="-2"/>
              </w:rPr>
              <w:t>投标文件有效性审查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5" w:right="549" w:hanging="4"/>
              <w:spacing w:before="34" w:line="248" w:lineRule="auto"/>
              <w:rPr/>
            </w:pPr>
            <w:r>
              <w:rPr>
                <w:spacing w:val="-1"/>
              </w:rPr>
              <w:t>每个分包只能有一个方案投标（前附表中允许除</w:t>
            </w:r>
            <w:r>
              <w:rPr>
                <w:spacing w:val="-5"/>
              </w:rPr>
              <w:t>外）。</w:t>
            </w:r>
          </w:p>
        </w:tc>
      </w:tr>
      <w:tr>
        <w:trPr>
          <w:trHeight w:val="699" w:hRule="atLeast"/>
        </w:trPr>
        <w:tc>
          <w:tcPr>
            <w:tcW w:w="826" w:type="dxa"/>
            <w:vAlign w:val="top"/>
            <w:tcBorders>
              <w:left w:val="single" w:color="000000" w:sz="2" w:space="0"/>
            </w:tcBorders>
          </w:tcPr>
          <w:p>
            <w:pPr>
              <w:pStyle w:val="TableText"/>
              <w:ind w:left="369"/>
              <w:spacing w:before="211"/>
              <w:rPr/>
            </w:pPr>
            <w:r>
              <w:rPr/>
              <w:t>3</w:t>
            </w:r>
          </w:p>
        </w:tc>
        <w:tc>
          <w:tcPr>
            <w:tcW w:w="2547" w:type="dxa"/>
            <w:vAlign w:val="top"/>
          </w:tcPr>
          <w:p>
            <w:pPr>
              <w:pStyle w:val="TableText"/>
              <w:ind w:left="112"/>
              <w:spacing w:before="212" w:line="219" w:lineRule="auto"/>
              <w:rPr/>
            </w:pPr>
            <w:r>
              <w:rPr>
                <w:spacing w:val="-2"/>
              </w:rPr>
              <w:t>投标文件有效性审查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2" w:right="348" w:firstLine="13"/>
              <w:spacing w:before="41" w:line="249" w:lineRule="auto"/>
              <w:rPr/>
            </w:pPr>
            <w:r>
              <w:rPr>
                <w:spacing w:val="-2"/>
              </w:rPr>
              <w:t>只能在采购预算范围内报价，只能有一个有效报</w:t>
            </w:r>
            <w:r>
              <w:rPr>
                <w:spacing w:val="-3"/>
              </w:rPr>
              <w:t>价，不得提交选择性报价（前附表中允许除外）。</w:t>
            </w:r>
          </w:p>
        </w:tc>
      </w:tr>
      <w:tr>
        <w:trPr>
          <w:trHeight w:val="680" w:hRule="atLeast"/>
        </w:trPr>
        <w:tc>
          <w:tcPr>
            <w:tcW w:w="826" w:type="dxa"/>
            <w:vAlign w:val="top"/>
            <w:tcBorders>
              <w:left w:val="single" w:color="000000" w:sz="2" w:space="0"/>
            </w:tcBorders>
          </w:tcPr>
          <w:p>
            <w:pPr>
              <w:pStyle w:val="TableText"/>
              <w:ind w:left="363"/>
              <w:spacing w:before="203" w:line="241" w:lineRule="auto"/>
              <w:rPr/>
            </w:pPr>
            <w:r>
              <w:rPr/>
              <w:t>4</w:t>
            </w:r>
          </w:p>
        </w:tc>
        <w:tc>
          <w:tcPr>
            <w:tcW w:w="2547" w:type="dxa"/>
            <w:vAlign w:val="top"/>
          </w:tcPr>
          <w:p>
            <w:pPr>
              <w:pStyle w:val="TableText"/>
              <w:ind w:left="112"/>
              <w:spacing w:before="204" w:line="219" w:lineRule="auto"/>
              <w:rPr/>
            </w:pPr>
            <w:r>
              <w:rPr>
                <w:spacing w:val="-2"/>
              </w:rPr>
              <w:t>投标文件完整性审查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14"/>
              <w:spacing w:before="204" w:line="219" w:lineRule="auto"/>
              <w:rPr/>
            </w:pPr>
            <w:r>
              <w:rPr>
                <w:spacing w:val="-1"/>
              </w:rPr>
              <w:t>投标文件内容齐全、无遗漏。</w:t>
            </w:r>
          </w:p>
        </w:tc>
      </w:tr>
      <w:tr>
        <w:trPr>
          <w:trHeight w:val="1374" w:hRule="atLeast"/>
        </w:trPr>
        <w:tc>
          <w:tcPr>
            <w:tcW w:w="826" w:type="dxa"/>
            <w:vAlign w:val="top"/>
            <w:tcBorders>
              <w:left w:val="single" w:color="000000" w:sz="2" w:space="0"/>
            </w:tcBorders>
          </w:tcPr>
          <w:p>
            <w:pPr>
              <w:spacing w:line="469" w:lineRule="auto"/>
              <w:rPr>
                <w:rFonts w:ascii="Arial"/>
                <w:sz w:val="21"/>
              </w:rPr>
            </w:pPr>
            <w:r/>
          </w:p>
          <w:p>
            <w:pPr>
              <w:pStyle w:val="TableText"/>
              <w:ind w:left="369"/>
              <w:spacing w:before="78"/>
              <w:rPr/>
            </w:pPr>
            <w:r>
              <w:rPr/>
              <w:t>5</w:t>
            </w:r>
          </w:p>
        </w:tc>
        <w:tc>
          <w:tcPr>
            <w:tcW w:w="2547" w:type="dxa"/>
            <w:vAlign w:val="top"/>
          </w:tcPr>
          <w:p>
            <w:pPr>
              <w:spacing w:line="299" w:lineRule="auto"/>
              <w:rPr>
                <w:rFonts w:ascii="Arial"/>
                <w:sz w:val="21"/>
              </w:rPr>
            </w:pPr>
            <w:r/>
          </w:p>
          <w:p>
            <w:pPr>
              <w:pStyle w:val="TableText"/>
              <w:ind w:left="128" w:right="103" w:hanging="16"/>
              <w:spacing w:before="78" w:line="265" w:lineRule="auto"/>
              <w:rPr/>
            </w:pPr>
            <w:r>
              <w:rPr>
                <w:spacing w:val="17"/>
              </w:rPr>
              <w:t>投标文件对招标文件</w:t>
            </w:r>
            <w:r>
              <w:rPr>
                <w:spacing w:val="-5"/>
              </w:rPr>
              <w:t>的响应程度审查</w:t>
            </w:r>
          </w:p>
        </w:tc>
        <w:tc>
          <w:tcPr>
            <w:tcW w:w="5699" w:type="dxa"/>
            <w:vAlign w:val="top"/>
            <w:tcBorders>
              <w:bottom w:val="single" w:color="000000" w:sz="2" w:space="0"/>
              <w:right w:val="single" w:color="000000" w:sz="2" w:space="0"/>
              <w:top w:val="single" w:color="000000" w:sz="2" w:space="0"/>
            </w:tcBorders>
          </w:tcPr>
          <w:p>
            <w:pPr>
              <w:pStyle w:val="TableText"/>
              <w:ind w:left="113" w:right="669" w:firstLine="15"/>
              <w:spacing w:before="36" w:line="242" w:lineRule="auto"/>
              <w:rPr/>
            </w:pPr>
            <w:r>
              <w:rPr>
                <w:spacing w:val="-3"/>
              </w:rPr>
              <w:t>1、投标文件内容实质性响应（标注“★</w:t>
            </w:r>
            <w:r>
              <w:rPr>
                <w:spacing w:val="-86"/>
              </w:rPr>
              <w:t xml:space="preserve"> </w:t>
            </w:r>
            <w:r>
              <w:rPr>
                <w:spacing w:val="-3"/>
              </w:rPr>
              <w:t>”号参</w:t>
            </w:r>
            <w:r>
              <w:rPr>
                <w:spacing w:val="-12"/>
              </w:rPr>
              <w:t>数</w:t>
            </w:r>
            <w:r>
              <w:rPr/>
              <w:t>）；</w:t>
            </w:r>
          </w:p>
          <w:p>
            <w:pPr>
              <w:pStyle w:val="TableText"/>
              <w:ind w:left="114" w:right="189"/>
              <w:spacing w:before="56" w:line="241" w:lineRule="auto"/>
              <w:rPr/>
            </w:pPr>
            <w:r>
              <w:rPr>
                <w:spacing w:val="-1"/>
              </w:rPr>
              <w:t>2、一般商务和技术条款偏离项数之和是否超过投标</w:t>
            </w:r>
            <w:r>
              <w:rPr>
                <w:spacing w:val="-2"/>
              </w:rPr>
              <w:t>须知前附表规定的偏离项数。</w:t>
            </w:r>
          </w:p>
        </w:tc>
      </w:tr>
      <w:tr>
        <w:trPr>
          <w:trHeight w:val="699" w:hRule="atLeast"/>
        </w:trPr>
        <w:tc>
          <w:tcPr>
            <w:tcW w:w="826" w:type="dxa"/>
            <w:vAlign w:val="top"/>
            <w:tcBorders>
              <w:left w:val="single" w:color="000000" w:sz="2" w:space="0"/>
            </w:tcBorders>
          </w:tcPr>
          <w:p>
            <w:pPr>
              <w:pStyle w:val="TableText"/>
              <w:ind w:left="366"/>
              <w:spacing w:before="212"/>
              <w:rPr/>
            </w:pPr>
            <w:r>
              <w:rPr/>
              <w:t>6</w:t>
            </w:r>
          </w:p>
        </w:tc>
        <w:tc>
          <w:tcPr>
            <w:tcW w:w="2547" w:type="dxa"/>
            <w:vAlign w:val="top"/>
          </w:tcPr>
          <w:p>
            <w:pPr>
              <w:pStyle w:val="TableText"/>
              <w:ind w:left="128" w:right="103" w:hanging="16"/>
              <w:spacing w:before="41" w:line="249" w:lineRule="auto"/>
              <w:rPr/>
            </w:pPr>
            <w:r>
              <w:rPr>
                <w:spacing w:val="17"/>
              </w:rPr>
              <w:t>投标文件对招标文件</w:t>
            </w:r>
            <w:r>
              <w:rPr>
                <w:spacing w:val="-5"/>
              </w:rPr>
              <w:t>的响应程度审查</w:t>
            </w:r>
          </w:p>
        </w:tc>
        <w:tc>
          <w:tcPr>
            <w:tcW w:w="5699" w:type="dxa"/>
            <w:vAlign w:val="top"/>
            <w:tcBorders>
              <w:bottom w:val="single" w:color="000000" w:sz="2" w:space="0"/>
              <w:right w:val="single" w:color="000000" w:sz="2" w:space="0"/>
              <w:top w:val="single" w:color="000000" w:sz="2" w:space="0"/>
            </w:tcBorders>
          </w:tcPr>
          <w:p>
            <w:pPr>
              <w:pStyle w:val="TableText"/>
              <w:ind w:left="114"/>
              <w:spacing w:before="213" w:line="219" w:lineRule="auto"/>
              <w:rPr/>
            </w:pPr>
            <w:r>
              <w:rPr>
                <w:spacing w:val="-1"/>
              </w:rPr>
              <w:t>投标有效期：满足招标文件规定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1" w:lineRule="auto"/>
              <w:rPr>
                <w:rFonts w:ascii="Arial"/>
                <w:sz w:val="21"/>
              </w:rPr>
            </w:pPr>
            <w:r/>
          </w:p>
          <w:p>
            <w:pPr>
              <w:pStyle w:val="TableText"/>
              <w:ind w:left="116"/>
              <w:spacing w:before="78" w:line="99" w:lineRule="exact"/>
              <w:rPr/>
            </w:pPr>
            <w:r>
              <w:rPr>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190"/>
              <w:spacing w:before="208" w:line="221" w:lineRule="auto"/>
              <w:outlineLvl w:val="1"/>
              <w:rPr/>
            </w:pPr>
            <w:r>
              <w:rPr>
                <w:spacing w:val="-8"/>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85"/>
          <w:footerReference w:type="default" r:id="rId97"/>
          <w:pgSz w:w="12240" w:h="15840"/>
          <w:pgMar w:top="1331" w:right="1583" w:bottom="1177" w:left="1578" w:header="981" w:footer="946" w:gutter="0"/>
        </w:sectPr>
        <w:rPr>
          <w:rFonts w:ascii="Arial" w:hAnsi="Arial" w:eastAsia="Arial" w:cs="Arial"/>
          <w:sz w:val="21"/>
          <w:szCs w:val="2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4"/>
        <w:spacing w:before="100" w:line="225" w:lineRule="auto"/>
        <w:outlineLvl w:val="1"/>
        <w:rPr>
          <w:rFonts w:ascii="SimSun" w:hAnsi="SimSun" w:eastAsia="SimSun" w:cs="SimSun"/>
          <w:sz w:val="31"/>
          <w:szCs w:val="31"/>
        </w:rPr>
      </w:pPr>
      <w:bookmarkStart w:name="bookmark50" w:id="31"/>
      <w:bookmarkEnd w:id="31"/>
      <w:r>
        <w:rPr>
          <w:rFonts w:ascii="SimSun" w:hAnsi="SimSun" w:eastAsia="SimSun" w:cs="SimSun"/>
          <w:sz w:val="31"/>
          <w:szCs w:val="31"/>
          <w:spacing w:val="8"/>
        </w:rPr>
        <w:t>十、商务文件封面</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2379" w:right="2367" w:firstLine="371"/>
        <w:spacing w:before="356" w:line="246" w:lineRule="auto"/>
        <w:rPr>
          <w:rFonts w:ascii="Microsoft YaHei" w:hAnsi="Microsoft YaHei" w:eastAsia="Microsoft YaHei" w:cs="Microsoft YaHei"/>
          <w:sz w:val="83"/>
          <w:szCs w:val="83"/>
        </w:rPr>
      </w:pPr>
      <w:bookmarkStart w:name="bookmark26" w:id="32"/>
      <w:bookmarkEnd w:id="32"/>
      <w:r>
        <w:rPr>
          <w:rFonts w:ascii="Microsoft YaHei" w:hAnsi="Microsoft YaHei" w:eastAsia="Microsoft YaHei" w:cs="Microsoft YaHei"/>
          <w:sz w:val="83"/>
          <w:szCs w:val="83"/>
          <w:spacing w:val="7"/>
        </w:rPr>
        <w:t>政府采购</w:t>
      </w:r>
      <w:r>
        <w:rPr>
          <w:rFonts w:ascii="Microsoft YaHei" w:hAnsi="Microsoft YaHei" w:eastAsia="Microsoft YaHei" w:cs="Microsoft YaHei"/>
          <w:sz w:val="83"/>
          <w:szCs w:val="83"/>
          <w:spacing w:val="2"/>
        </w:rPr>
        <w:t>投 标</w:t>
      </w:r>
      <w:r>
        <w:rPr>
          <w:rFonts w:ascii="Microsoft YaHei" w:hAnsi="Microsoft YaHei" w:eastAsia="Microsoft YaHei" w:cs="Microsoft YaHei"/>
          <w:sz w:val="83"/>
          <w:szCs w:val="83"/>
          <w:spacing w:val="21"/>
        </w:rPr>
        <w:t xml:space="preserve"> </w:t>
      </w:r>
      <w:r>
        <w:rPr>
          <w:rFonts w:ascii="Microsoft YaHei" w:hAnsi="Microsoft YaHei" w:eastAsia="Microsoft YaHei" w:cs="Microsoft YaHei"/>
          <w:sz w:val="83"/>
          <w:szCs w:val="83"/>
          <w:spacing w:val="2"/>
        </w:rPr>
        <w:t>文 件</w:t>
      </w:r>
    </w:p>
    <w:p>
      <w:pPr>
        <w:ind w:left="3127"/>
        <w:spacing w:line="223" w:lineRule="auto"/>
        <w:outlineLvl w:val="1"/>
        <w:rPr>
          <w:rFonts w:ascii="SimSun" w:hAnsi="SimSun" w:eastAsia="SimSun" w:cs="SimSun"/>
          <w:sz w:val="43"/>
          <w:szCs w:val="43"/>
        </w:rPr>
      </w:pPr>
      <w:r>
        <w:rPr>
          <w:rFonts w:ascii="SimSun" w:hAnsi="SimSun" w:eastAsia="SimSun" w:cs="SimSun"/>
          <w:sz w:val="43"/>
          <w:szCs w:val="43"/>
          <w:b/>
          <w:bCs/>
          <w:spacing w:val="-1"/>
        </w:rPr>
        <w:t>（商务文件）</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770"/>
        <w:spacing w:before="100"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采购项目名称：</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ind w:left="1770"/>
        <w:spacing w:before="258"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政府采购编号：</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ind w:left="1770"/>
        <w:spacing w:before="256"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委托代理编号：</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1776"/>
        <w:spacing w:before="101" w:line="218" w:lineRule="auto"/>
        <w:rPr>
          <w:rFonts w:ascii="Times New Roman" w:hAnsi="Times New Roman" w:eastAsia="Times New Roman" w:cs="Times New Roman"/>
          <w:sz w:val="31"/>
          <w:szCs w:val="31"/>
        </w:rPr>
      </w:pPr>
      <w:r>
        <w:rPr>
          <w:rFonts w:ascii="SimSun" w:hAnsi="SimSun" w:eastAsia="SimSun" w:cs="SimSun"/>
          <w:sz w:val="31"/>
          <w:szCs w:val="31"/>
          <w:spacing w:val="-2"/>
        </w:rPr>
        <w:t>投标人</w:t>
      </w:r>
      <w:r>
        <w:rPr>
          <w:rFonts w:ascii="Times New Roman" w:hAnsi="Times New Roman" w:eastAsia="Times New Roman" w:cs="Times New Roman"/>
          <w:sz w:val="31"/>
          <w:szCs w:val="31"/>
          <w:spacing w:val="-2"/>
        </w:rPr>
        <w:t>______________________</w:t>
      </w:r>
    </w:p>
    <w:p>
      <w:pPr>
        <w:spacing w:line="258" w:lineRule="auto"/>
        <w:rPr>
          <w:rFonts w:ascii="Arial"/>
          <w:sz w:val="21"/>
        </w:rPr>
      </w:pPr>
      <w:r/>
    </w:p>
    <w:p>
      <w:pPr>
        <w:spacing w:line="258" w:lineRule="auto"/>
        <w:rPr>
          <w:rFonts w:ascii="Arial"/>
          <w:sz w:val="21"/>
        </w:rPr>
      </w:pPr>
      <w:r/>
    </w:p>
    <w:p>
      <w:pPr>
        <w:ind w:left="3393"/>
        <w:spacing w:before="101" w:line="225" w:lineRule="auto"/>
        <w:rPr>
          <w:rFonts w:ascii="SimSun" w:hAnsi="SimSun" w:eastAsia="SimSun" w:cs="SimSun"/>
          <w:sz w:val="31"/>
          <w:szCs w:val="31"/>
        </w:rPr>
      </w:pPr>
      <w:r>
        <w:rPr>
          <w:rFonts w:ascii="SimSun" w:hAnsi="SimSun" w:eastAsia="SimSun" w:cs="SimSun"/>
          <w:sz w:val="31"/>
          <w:szCs w:val="31"/>
          <w:spacing w:val="-6"/>
        </w:rPr>
        <w:t>年</w:t>
      </w:r>
      <w:r>
        <w:rPr>
          <w:rFonts w:ascii="SimSun" w:hAnsi="SimSun" w:eastAsia="SimSun" w:cs="SimSun"/>
          <w:sz w:val="31"/>
          <w:szCs w:val="31"/>
          <w:spacing w:val="38"/>
        </w:rPr>
        <w:t xml:space="preserve">   </w:t>
      </w:r>
      <w:r>
        <w:rPr>
          <w:rFonts w:ascii="SimSun" w:hAnsi="SimSun" w:eastAsia="SimSun" w:cs="SimSun"/>
          <w:sz w:val="31"/>
          <w:szCs w:val="31"/>
          <w:spacing w:val="-6"/>
        </w:rPr>
        <w:t>月</w:t>
      </w:r>
      <w:r>
        <w:rPr>
          <w:rFonts w:ascii="SimSun" w:hAnsi="SimSun" w:eastAsia="SimSun" w:cs="SimSun"/>
          <w:sz w:val="31"/>
          <w:szCs w:val="31"/>
          <w:spacing w:val="2"/>
        </w:rPr>
        <w:t xml:space="preserve">    </w:t>
      </w:r>
      <w:r>
        <w:rPr>
          <w:rFonts w:ascii="SimSun" w:hAnsi="SimSun" w:eastAsia="SimSun" w:cs="SimSun"/>
          <w:sz w:val="31"/>
          <w:szCs w:val="31"/>
          <w:spacing w:val="-6"/>
        </w:rPr>
        <w:t>日</w:t>
      </w:r>
    </w:p>
    <w:p>
      <w:pPr>
        <w:spacing w:line="225" w:lineRule="auto"/>
        <w:sectPr>
          <w:headerReference w:type="default" r:id="rId7"/>
          <w:footerReference w:type="default" r:id="rId98"/>
          <w:pgSz w:w="12240" w:h="15840"/>
          <w:pgMar w:top="400" w:right="1700" w:bottom="1177" w:left="1701" w:header="0" w:footer="946" w:gutter="0"/>
        </w:sectPr>
        <w:rPr>
          <w:rFonts w:ascii="SimSun" w:hAnsi="SimSun" w:eastAsia="SimSun" w:cs="SimSun"/>
          <w:sz w:val="31"/>
          <w:szCs w:val="31"/>
        </w:rPr>
      </w:pPr>
    </w:p>
    <w:p>
      <w:pPr>
        <w:spacing w:line="316" w:lineRule="auto"/>
        <w:rPr>
          <w:rFonts w:ascii="Arial"/>
          <w:sz w:val="21"/>
        </w:rPr>
      </w:pPr>
      <w:r/>
    </w:p>
    <w:p>
      <w:pPr>
        <w:ind w:left="14"/>
        <w:spacing w:before="101" w:line="225" w:lineRule="auto"/>
        <w:outlineLvl w:val="1"/>
        <w:rPr>
          <w:rFonts w:ascii="SimSun" w:hAnsi="SimSun" w:eastAsia="SimSun" w:cs="SimSun"/>
          <w:sz w:val="31"/>
          <w:szCs w:val="31"/>
        </w:rPr>
      </w:pPr>
      <w:bookmarkStart w:name="bookmark27" w:id="33"/>
      <w:bookmarkEnd w:id="33"/>
      <w:r>
        <w:rPr>
          <w:rFonts w:ascii="SimSun" w:hAnsi="SimSun" w:eastAsia="SimSun" w:cs="SimSun"/>
          <w:sz w:val="31"/>
          <w:szCs w:val="31"/>
          <w:spacing w:val="7"/>
        </w:rPr>
        <w:t>十一、投标函</w:t>
      </w:r>
    </w:p>
    <w:p>
      <w:pPr>
        <w:ind w:left="3788"/>
        <w:spacing w:before="36" w:line="228" w:lineRule="auto"/>
        <w:rPr>
          <w:rFonts w:ascii="SimHei" w:hAnsi="SimHei" w:eastAsia="SimHei" w:cs="SimHei"/>
          <w:sz w:val="31"/>
          <w:szCs w:val="31"/>
        </w:rPr>
      </w:pPr>
      <w:r>
        <w:rPr>
          <w:rFonts w:ascii="SimHei" w:hAnsi="SimHei" w:eastAsia="SimHei" w:cs="SimHei"/>
          <w:sz w:val="31"/>
          <w:szCs w:val="31"/>
        </w:rPr>
        <w:t>投</w:t>
      </w:r>
      <w:r>
        <w:rPr>
          <w:rFonts w:ascii="SimHei" w:hAnsi="SimHei" w:eastAsia="SimHei" w:cs="SimHei"/>
          <w:sz w:val="31"/>
          <w:szCs w:val="31"/>
          <w:spacing w:val="13"/>
        </w:rPr>
        <w:t xml:space="preserve"> </w:t>
      </w:r>
      <w:r>
        <w:rPr>
          <w:rFonts w:ascii="SimHei" w:hAnsi="SimHei" w:eastAsia="SimHei" w:cs="SimHei"/>
          <w:sz w:val="31"/>
          <w:szCs w:val="31"/>
        </w:rPr>
        <w:t>标</w:t>
      </w:r>
      <w:r>
        <w:rPr>
          <w:rFonts w:ascii="SimHei" w:hAnsi="SimHei" w:eastAsia="SimHei" w:cs="SimHei"/>
          <w:sz w:val="31"/>
          <w:szCs w:val="31"/>
          <w:spacing w:val="40"/>
        </w:rPr>
        <w:t xml:space="preserve"> </w:t>
      </w:r>
      <w:r>
        <w:rPr>
          <w:rFonts w:ascii="SimHei" w:hAnsi="SimHei" w:eastAsia="SimHei" w:cs="SimHei"/>
          <w:sz w:val="31"/>
          <w:szCs w:val="31"/>
        </w:rPr>
        <w:t>函</w:t>
      </w:r>
    </w:p>
    <w:p>
      <w:pPr>
        <w:spacing w:line="403" w:lineRule="auto"/>
        <w:rPr>
          <w:rFonts w:ascii="Arial"/>
          <w:sz w:val="21"/>
        </w:rPr>
      </w:pPr>
      <w:r/>
    </w:p>
    <w:p>
      <w:pPr>
        <w:ind w:left="9"/>
        <w:spacing w:before="78" w:line="219" w:lineRule="auto"/>
        <w:rPr>
          <w:rFonts w:ascii="SimSun" w:hAnsi="SimSun" w:eastAsia="SimSun" w:cs="SimSun"/>
          <w:sz w:val="24"/>
          <w:szCs w:val="24"/>
        </w:rPr>
      </w:pPr>
      <w:r>
        <w:rPr>
          <w:rFonts w:ascii="SimSun" w:hAnsi="SimSun" w:eastAsia="SimSun" w:cs="SimSun"/>
          <w:sz w:val="24"/>
          <w:szCs w:val="24"/>
          <w:spacing w:val="-2"/>
        </w:rPr>
        <w:t>致：</w:t>
      </w:r>
      <w:r>
        <w:rPr>
          <w:rFonts w:ascii="SimSun" w:hAnsi="SimSun" w:eastAsia="SimSun" w:cs="SimSun"/>
          <w:sz w:val="24"/>
          <w:szCs w:val="24"/>
          <w:u w:val="single" w:color="auto"/>
          <w:spacing w:val="-2"/>
        </w:rPr>
        <w:t xml:space="preserve">                      </w:t>
      </w:r>
      <w:r>
        <w:rPr>
          <w:rFonts w:ascii="SimSun" w:hAnsi="SimSun" w:eastAsia="SimSun" w:cs="SimSun"/>
          <w:sz w:val="24"/>
          <w:szCs w:val="24"/>
          <w:spacing w:val="-57"/>
        </w:rPr>
        <w:t xml:space="preserve"> </w:t>
      </w:r>
      <w:r>
        <w:rPr>
          <w:rFonts w:ascii="SimSun" w:hAnsi="SimSun" w:eastAsia="SimSun" w:cs="SimSun"/>
          <w:sz w:val="24"/>
          <w:szCs w:val="24"/>
          <w:spacing w:val="-2"/>
        </w:rPr>
        <w:t>(采购人、采购代理机构)：</w:t>
      </w:r>
    </w:p>
    <w:p>
      <w:pPr>
        <w:ind w:left="8" w:right="2" w:firstLine="480"/>
        <w:spacing w:before="184" w:line="359" w:lineRule="auto"/>
        <w:jc w:val="both"/>
        <w:rPr>
          <w:rFonts w:ascii="SimSun" w:hAnsi="SimSun" w:eastAsia="SimSun" w:cs="SimSun"/>
          <w:sz w:val="24"/>
          <w:szCs w:val="24"/>
        </w:rPr>
      </w:pPr>
      <w:r>
        <w:rPr>
          <w:rFonts w:ascii="SimSun" w:hAnsi="SimSun" w:eastAsia="SimSun" w:cs="SimSun"/>
          <w:sz w:val="24"/>
          <w:szCs w:val="24"/>
          <w:spacing w:val="4"/>
        </w:rPr>
        <w:t>根据贵方为</w:t>
      </w:r>
      <w:r>
        <w:rPr>
          <w:rFonts w:ascii="SimSun" w:hAnsi="SimSun" w:eastAsia="SimSun" w:cs="SimSun"/>
          <w:sz w:val="24"/>
          <w:szCs w:val="24"/>
          <w:spacing w:val="-115"/>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4"/>
        </w:rPr>
        <w:t>（项目名称）的投标邀请（政府采购编号</w:t>
      </w:r>
      <w:r>
        <w:rPr>
          <w:rFonts w:ascii="SimSun" w:hAnsi="SimSun" w:eastAsia="SimSun" w:cs="SimSun"/>
          <w:sz w:val="24"/>
          <w:szCs w:val="24"/>
          <w:spacing w:val="-1"/>
        </w:rPr>
        <w:t>：</w:t>
      </w:r>
      <w:r>
        <w:rPr>
          <w:rFonts w:ascii="SimSun" w:hAnsi="SimSun" w:eastAsia="SimSun" w:cs="SimSun"/>
          <w:sz w:val="24"/>
          <w:szCs w:val="24"/>
          <w:u w:val="single" w:color="auto"/>
          <w:spacing w:val="2"/>
        </w:rPr>
        <w:t xml:space="preserve">          </w:t>
      </w:r>
      <w:r>
        <w:rPr>
          <w:rFonts w:ascii="SimSun" w:hAnsi="SimSun" w:eastAsia="SimSun" w:cs="SimSun"/>
          <w:sz w:val="24"/>
          <w:szCs w:val="24"/>
          <w:spacing w:val="-81"/>
        </w:rPr>
        <w:t xml:space="preserve"> </w:t>
      </w:r>
      <w:r>
        <w:rPr>
          <w:rFonts w:ascii="SimSun" w:hAnsi="SimSun" w:eastAsia="SimSun" w:cs="SimSun"/>
          <w:sz w:val="24"/>
          <w:szCs w:val="24"/>
          <w:spacing w:val="-1"/>
        </w:rPr>
        <w:t>，</w:t>
      </w:r>
      <w:r>
        <w:rPr>
          <w:rFonts w:ascii="SimSun" w:hAnsi="SimSun" w:eastAsia="SimSun" w:cs="SimSun"/>
          <w:sz w:val="24"/>
          <w:szCs w:val="24"/>
          <w:spacing w:val="3"/>
        </w:rPr>
        <w:t>委托代理编号：</w:t>
      </w:r>
      <w:r>
        <w:rPr>
          <w:rFonts w:ascii="SimSun" w:hAnsi="SimSun" w:eastAsia="SimSun" w:cs="SimSun"/>
          <w:sz w:val="24"/>
          <w:szCs w:val="24"/>
          <w:u w:val="single" w:color="auto"/>
          <w:spacing w:val="2"/>
        </w:rPr>
        <w:t xml:space="preserve">                </w:t>
      </w:r>
      <w:r>
        <w:rPr>
          <w:rFonts w:ascii="SimSun" w:hAnsi="SimSun" w:eastAsia="SimSun" w:cs="SimSun"/>
          <w:sz w:val="24"/>
          <w:szCs w:val="24"/>
          <w:spacing w:val="-72"/>
        </w:rPr>
        <w:t xml:space="preserve"> </w:t>
      </w:r>
      <w:r>
        <w:rPr>
          <w:rFonts w:ascii="SimSun" w:hAnsi="SimSun" w:eastAsia="SimSun" w:cs="SimSun"/>
          <w:sz w:val="24"/>
          <w:szCs w:val="24"/>
          <w:spacing w:val="3"/>
        </w:rPr>
        <w:t>），签字代表</w:t>
      </w:r>
      <w:r>
        <w:rPr>
          <w:rFonts w:ascii="SimSun" w:hAnsi="SimSun" w:eastAsia="SimSun" w:cs="SimSun"/>
          <w:sz w:val="24"/>
          <w:szCs w:val="24"/>
          <w:spacing w:val="-115"/>
        </w:rPr>
        <w:t xml:space="preserve"> </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（姓名、职务）经正</w:t>
      </w:r>
      <w:r>
        <w:rPr>
          <w:rFonts w:ascii="SimSun" w:hAnsi="SimSun" w:eastAsia="SimSun" w:cs="SimSun"/>
          <w:sz w:val="24"/>
          <w:szCs w:val="24"/>
          <w:spacing w:val="4"/>
        </w:rPr>
        <w:t>式授权并代表投标人</w:t>
      </w:r>
      <w:r>
        <w:rPr>
          <w:rFonts w:ascii="SimSun" w:hAnsi="SimSun" w:eastAsia="SimSun" w:cs="SimSun"/>
          <w:sz w:val="24"/>
          <w:szCs w:val="24"/>
          <w:spacing w:val="-101"/>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4"/>
        </w:rPr>
        <w:t>（投标人名称）提交下述文件并在此声明，所提</w:t>
      </w:r>
      <w:r>
        <w:rPr>
          <w:rFonts w:ascii="SimSun" w:hAnsi="SimSun" w:eastAsia="SimSun" w:cs="SimSun"/>
          <w:sz w:val="24"/>
          <w:szCs w:val="24"/>
          <w:spacing w:val="-1"/>
        </w:rPr>
        <w:t>交的投标文件内容完整、真实。</w:t>
      </w:r>
    </w:p>
    <w:p>
      <w:pPr>
        <w:ind w:left="507"/>
        <w:spacing w:line="219" w:lineRule="auto"/>
        <w:rPr>
          <w:rFonts w:ascii="SimSun" w:hAnsi="SimSun" w:eastAsia="SimSun" w:cs="SimSun"/>
          <w:sz w:val="24"/>
          <w:szCs w:val="24"/>
        </w:rPr>
      </w:pPr>
      <w:r>
        <w:rPr>
          <w:rFonts w:ascii="SimSun" w:hAnsi="SimSun" w:eastAsia="SimSun" w:cs="SimSun"/>
          <w:sz w:val="24"/>
          <w:szCs w:val="24"/>
          <w:spacing w:val="-3"/>
        </w:rPr>
        <w:t>1、投标资格证明文件；</w:t>
      </w:r>
    </w:p>
    <w:p>
      <w:pPr>
        <w:ind w:left="492"/>
        <w:spacing w:before="182" w:line="218" w:lineRule="auto"/>
        <w:rPr>
          <w:rFonts w:ascii="SimSun" w:hAnsi="SimSun" w:eastAsia="SimSun" w:cs="SimSun"/>
          <w:sz w:val="24"/>
          <w:szCs w:val="24"/>
        </w:rPr>
      </w:pPr>
      <w:r>
        <w:rPr>
          <w:rFonts w:ascii="SimSun" w:hAnsi="SimSun" w:eastAsia="SimSun" w:cs="SimSun"/>
          <w:sz w:val="24"/>
          <w:szCs w:val="24"/>
        </w:rPr>
        <w:t>2、商务文件：投标函、开标一览表、分项价</w:t>
      </w:r>
      <w:r>
        <w:rPr>
          <w:rFonts w:ascii="SimSun" w:hAnsi="SimSun" w:eastAsia="SimSun" w:cs="SimSun"/>
          <w:sz w:val="24"/>
          <w:szCs w:val="24"/>
          <w:spacing w:val="-1"/>
        </w:rPr>
        <w:t>格表、商务条款响应/偏离表；</w:t>
      </w:r>
    </w:p>
    <w:p>
      <w:pPr>
        <w:ind w:left="8" w:right="198" w:firstLine="485"/>
        <w:spacing w:before="182" w:line="289" w:lineRule="auto"/>
        <w:rPr>
          <w:rFonts w:ascii="SimSun" w:hAnsi="SimSun" w:eastAsia="SimSun" w:cs="SimSun"/>
          <w:sz w:val="24"/>
          <w:szCs w:val="24"/>
        </w:rPr>
      </w:pPr>
      <w:r>
        <w:rPr>
          <w:rFonts w:ascii="SimSun" w:hAnsi="SimSun" w:eastAsia="SimSun" w:cs="SimSun"/>
          <w:sz w:val="24"/>
          <w:szCs w:val="24"/>
        </w:rPr>
        <w:t>3、技术文件：货物说明一览表、技术规格</w:t>
      </w:r>
      <w:r>
        <w:rPr>
          <w:rFonts w:ascii="SimSun" w:hAnsi="SimSun" w:eastAsia="SimSun" w:cs="SimSun"/>
          <w:sz w:val="24"/>
          <w:szCs w:val="24"/>
          <w:spacing w:val="-1"/>
        </w:rPr>
        <w:t>响应/偏离表、投标货物符合招标文</w:t>
      </w:r>
      <w:r>
        <w:rPr>
          <w:rFonts w:ascii="SimSun" w:hAnsi="SimSun" w:eastAsia="SimSun" w:cs="SimSun"/>
          <w:sz w:val="24"/>
          <w:szCs w:val="24"/>
          <w:spacing w:val="-1"/>
        </w:rPr>
        <w:t>件规定的证明文件。</w:t>
      </w:r>
    </w:p>
    <w:p>
      <w:pPr>
        <w:ind w:left="488"/>
        <w:spacing w:before="182" w:line="219" w:lineRule="auto"/>
        <w:rPr>
          <w:rFonts w:ascii="SimSun" w:hAnsi="SimSun" w:eastAsia="SimSun" w:cs="SimSun"/>
          <w:sz w:val="24"/>
          <w:szCs w:val="24"/>
        </w:rPr>
      </w:pPr>
      <w:r>
        <w:rPr>
          <w:rFonts w:ascii="SimSun" w:hAnsi="SimSun" w:eastAsia="SimSun" w:cs="SimSun"/>
          <w:sz w:val="24"/>
          <w:szCs w:val="24"/>
          <w:spacing w:val="-1"/>
        </w:rPr>
        <w:t>在此，签字代表宣布同意如下：</w:t>
      </w:r>
    </w:p>
    <w:p>
      <w:pPr>
        <w:ind w:left="507"/>
        <w:spacing w:before="184" w:line="218" w:lineRule="auto"/>
        <w:rPr>
          <w:rFonts w:ascii="SimSun" w:hAnsi="SimSun" w:eastAsia="SimSun" w:cs="SimSun"/>
          <w:sz w:val="24"/>
          <w:szCs w:val="24"/>
        </w:rPr>
      </w:pPr>
      <w:r>
        <w:rPr>
          <w:rFonts w:ascii="SimSun" w:hAnsi="SimSun" w:eastAsia="SimSun" w:cs="SimSun"/>
          <w:sz w:val="24"/>
          <w:szCs w:val="24"/>
          <w:spacing w:val="-1"/>
        </w:rPr>
        <w:t>1、投标人严格按照招标文件的规定报价，见《开标一览表》。</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2、投标人将按招标文件的规定履行合同责任和义务。</w:t>
      </w:r>
    </w:p>
    <w:p>
      <w:pPr>
        <w:ind w:left="8" w:firstLine="485"/>
        <w:spacing w:before="182" w:line="289" w:lineRule="auto"/>
        <w:rPr>
          <w:rFonts w:ascii="SimSun" w:hAnsi="SimSun" w:eastAsia="SimSun" w:cs="SimSun"/>
          <w:sz w:val="24"/>
          <w:szCs w:val="24"/>
        </w:rPr>
      </w:pPr>
      <w:r>
        <w:rPr>
          <w:rFonts w:ascii="SimSun" w:hAnsi="SimSun" w:eastAsia="SimSun" w:cs="SimSun"/>
          <w:sz w:val="24"/>
          <w:szCs w:val="24"/>
          <w:spacing w:val="2"/>
        </w:rPr>
        <w:t>3、投标人已详细审查全部招标文件。我们完全理解并同意放弃</w:t>
      </w:r>
      <w:r>
        <w:rPr>
          <w:rFonts w:ascii="SimSun" w:hAnsi="SimSun" w:eastAsia="SimSun" w:cs="SimSun"/>
          <w:sz w:val="24"/>
          <w:szCs w:val="24"/>
          <w:spacing w:val="1"/>
        </w:rPr>
        <w:t>对这方面有不明</w:t>
      </w:r>
      <w:r>
        <w:rPr>
          <w:rFonts w:ascii="SimSun" w:hAnsi="SimSun" w:eastAsia="SimSun" w:cs="SimSun"/>
          <w:sz w:val="24"/>
          <w:szCs w:val="24"/>
          <w:spacing w:val="-2"/>
        </w:rPr>
        <w:t>及误解的权利。</w:t>
      </w:r>
    </w:p>
    <w:p>
      <w:pPr>
        <w:ind w:left="8" w:right="2" w:firstLine="480"/>
        <w:spacing w:before="181" w:line="313" w:lineRule="auto"/>
        <w:rPr>
          <w:rFonts w:ascii="SimSun" w:hAnsi="SimSun" w:eastAsia="SimSun" w:cs="SimSun"/>
          <w:sz w:val="24"/>
          <w:szCs w:val="24"/>
        </w:rPr>
      </w:pPr>
      <w:r>
        <w:rPr>
          <w:rFonts w:ascii="SimSun" w:hAnsi="SimSun" w:eastAsia="SimSun" w:cs="SimSun"/>
          <w:sz w:val="24"/>
          <w:szCs w:val="24"/>
          <w:spacing w:val="8"/>
        </w:rPr>
        <w:t>4、本投标有效期为自招标文件规定的提交投标文件截止之日起</w:t>
      </w:r>
      <w:r>
        <w:rPr>
          <w:rFonts w:ascii="SimSun" w:hAnsi="SimSun" w:eastAsia="SimSun" w:cs="SimSun"/>
          <w:sz w:val="24"/>
          <w:szCs w:val="24"/>
          <w:spacing w:val="-100"/>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105"/>
        </w:rPr>
        <w:t xml:space="preserve"> </w:t>
      </w:r>
      <w:r>
        <w:rPr>
          <w:rFonts w:ascii="SimSun" w:hAnsi="SimSun" w:eastAsia="SimSun" w:cs="SimSun"/>
          <w:sz w:val="24"/>
          <w:szCs w:val="24"/>
          <w:spacing w:val="8"/>
        </w:rPr>
        <w:t>个日历</w:t>
      </w:r>
      <w:r>
        <w:rPr>
          <w:rFonts w:ascii="SimSun" w:hAnsi="SimSun" w:eastAsia="SimSun" w:cs="SimSun"/>
          <w:sz w:val="24"/>
          <w:szCs w:val="24"/>
          <w:spacing w:val="5"/>
        </w:rPr>
        <w:t>日。在投标有效期内我方同意遵守本投标文件中的承诺且在此期限期满之前投标文</w:t>
      </w:r>
      <w:r>
        <w:rPr>
          <w:rFonts w:ascii="SimSun" w:hAnsi="SimSun" w:eastAsia="SimSun" w:cs="SimSun"/>
          <w:sz w:val="24"/>
          <w:szCs w:val="24"/>
          <w:spacing w:val="-1"/>
        </w:rPr>
        <w:t>件对我方具有法律约束力。</w:t>
      </w:r>
    </w:p>
    <w:p>
      <w:pPr>
        <w:ind w:left="494"/>
        <w:spacing w:before="180" w:line="219" w:lineRule="auto"/>
        <w:rPr>
          <w:rFonts w:ascii="SimSun" w:hAnsi="SimSun" w:eastAsia="SimSun" w:cs="SimSun"/>
          <w:sz w:val="24"/>
          <w:szCs w:val="24"/>
        </w:rPr>
      </w:pPr>
      <w:r>
        <w:rPr>
          <w:rFonts w:ascii="SimSun" w:hAnsi="SimSun" w:eastAsia="SimSun" w:cs="SimSun"/>
          <w:sz w:val="24"/>
          <w:szCs w:val="24"/>
          <w:spacing w:val="-1"/>
        </w:rPr>
        <w:t>5、投标人资格声明 （见附件）。</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6、同意提供贵方可能要求的与其投标有关的一切数据或资料。</w:t>
      </w:r>
    </w:p>
    <w:p>
      <w:pPr>
        <w:ind w:left="8" w:right="2" w:firstLine="486"/>
        <w:spacing w:before="182" w:line="324" w:lineRule="auto"/>
        <w:rPr>
          <w:rFonts w:ascii="SimSun" w:hAnsi="SimSun" w:eastAsia="SimSun" w:cs="SimSun"/>
          <w:sz w:val="24"/>
          <w:szCs w:val="24"/>
        </w:rPr>
      </w:pPr>
      <w:r>
        <w:rPr>
          <w:rFonts w:ascii="SimSun" w:hAnsi="SimSun" w:eastAsia="SimSun" w:cs="SimSun"/>
          <w:sz w:val="24"/>
          <w:szCs w:val="24"/>
          <w:spacing w:val="2"/>
        </w:rPr>
        <w:t>7、废标后，若采购人向财政部门申请公开招标转竞争性</w:t>
      </w:r>
      <w:r>
        <w:rPr>
          <w:rFonts w:ascii="SimSun" w:hAnsi="SimSun" w:eastAsia="SimSun" w:cs="SimSun"/>
          <w:sz w:val="24"/>
          <w:szCs w:val="24"/>
          <w:spacing w:val="1"/>
        </w:rPr>
        <w:t>谈判等采购方式，在收</w:t>
      </w:r>
      <w:r>
        <w:rPr>
          <w:rFonts w:ascii="SimSun" w:hAnsi="SimSun" w:eastAsia="SimSun" w:cs="SimSun"/>
          <w:sz w:val="24"/>
          <w:szCs w:val="24"/>
          <w:spacing w:val="12"/>
        </w:rPr>
        <w:t>到贵方的通知后，我方本投标函及所有投标文件中声明、授权、承诺、盖章签字</w:t>
      </w:r>
      <w:r>
        <w:rPr>
          <w:rFonts w:ascii="SimSun" w:hAnsi="SimSun" w:eastAsia="SimSun" w:cs="SimSun"/>
          <w:sz w:val="24"/>
          <w:szCs w:val="24"/>
          <w:spacing w:val="5"/>
        </w:rPr>
        <w:t>等，对于贵方采用竞争性谈判采购仍然有效。我方遵守贵方招标文件关于特殊情形</w:t>
      </w:r>
      <w:r>
        <w:rPr>
          <w:rFonts w:ascii="SimSun" w:hAnsi="SimSun" w:eastAsia="SimSun" w:cs="SimSun"/>
          <w:sz w:val="24"/>
          <w:szCs w:val="24"/>
          <w:spacing w:val="-1"/>
        </w:rPr>
        <w:t>采用竞争性谈判采购的有关规定，并无异议。</w:t>
      </w:r>
    </w:p>
    <w:p>
      <w:pPr>
        <w:ind w:left="490"/>
        <w:spacing w:before="184" w:line="219" w:lineRule="auto"/>
        <w:rPr>
          <w:rFonts w:ascii="SimSun" w:hAnsi="SimSun" w:eastAsia="SimSun" w:cs="SimSun"/>
          <w:sz w:val="24"/>
          <w:szCs w:val="24"/>
        </w:rPr>
      </w:pPr>
      <w:r>
        <w:rPr>
          <w:rFonts w:ascii="SimSun" w:hAnsi="SimSun" w:eastAsia="SimSun" w:cs="SimSun"/>
          <w:sz w:val="24"/>
          <w:szCs w:val="24"/>
          <w:spacing w:val="-1"/>
        </w:rPr>
        <w:t>8、与本投标有关的一切正式往来信函请寄：</w:t>
      </w:r>
    </w:p>
    <w:p>
      <w:pPr>
        <w:spacing w:line="219" w:lineRule="auto"/>
        <w:sectPr>
          <w:headerReference w:type="default" r:id="rId27"/>
          <w:footerReference w:type="default" r:id="rId99"/>
          <w:pgSz w:w="12240" w:h="15840"/>
          <w:pgMar w:top="1331" w:right="1699" w:bottom="1177" w:left="1701" w:header="981"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7"/>
        </w:rPr>
        <w:t>地址：</w:t>
      </w:r>
      <w:r>
        <w:rPr>
          <w:rFonts w:ascii="SimSun" w:hAnsi="SimSun" w:eastAsia="SimSun" w:cs="SimSun"/>
          <w:sz w:val="24"/>
          <w:szCs w:val="24"/>
          <w:u w:val="single" w:color="auto"/>
        </w:rPr>
        <w:t xml:space="preserve">                        </w:t>
      </w:r>
      <w:r>
        <w:rPr>
          <w:rFonts w:ascii="SimSun" w:hAnsi="SimSun" w:eastAsia="SimSun" w:cs="SimSun"/>
          <w:sz w:val="24"/>
          <w:szCs w:val="24"/>
          <w:spacing w:val="10"/>
        </w:rPr>
        <w:t xml:space="preserve">   </w:t>
      </w:r>
      <w:r>
        <w:rPr>
          <w:rFonts w:ascii="SimSun" w:hAnsi="SimSun" w:eastAsia="SimSun" w:cs="SimSun"/>
          <w:sz w:val="24"/>
          <w:szCs w:val="24"/>
          <w:spacing w:val="-7"/>
        </w:rPr>
        <w:t>邮编：</w:t>
      </w:r>
      <w:r>
        <w:rPr>
          <w:rFonts w:ascii="SimSun" w:hAnsi="SimSun" w:eastAsia="SimSun" w:cs="SimSun"/>
          <w:sz w:val="24"/>
          <w:szCs w:val="24"/>
          <w:u w:val="single" w:color="auto"/>
        </w:rPr>
        <w:t xml:space="preserve">              </w:t>
      </w:r>
    </w:p>
    <w:p>
      <w:pPr>
        <w:ind w:left="518"/>
        <w:spacing w:before="179" w:line="219" w:lineRule="auto"/>
        <w:rPr>
          <w:rFonts w:ascii="SimSun" w:hAnsi="SimSun" w:eastAsia="SimSun" w:cs="SimSun"/>
          <w:sz w:val="24"/>
          <w:szCs w:val="24"/>
        </w:rPr>
      </w:pPr>
      <w:r>
        <w:rPr>
          <w:rFonts w:ascii="SimSun" w:hAnsi="SimSun" w:eastAsia="SimSun" w:cs="SimSun"/>
          <w:sz w:val="24"/>
          <w:szCs w:val="24"/>
          <w:spacing w:val="-8"/>
        </w:rPr>
        <w:t>电话：</w:t>
      </w:r>
      <w:r>
        <w:rPr>
          <w:rFonts w:ascii="SimSun" w:hAnsi="SimSun" w:eastAsia="SimSun" w:cs="SimSun"/>
          <w:sz w:val="24"/>
          <w:szCs w:val="24"/>
          <w:u w:val="single" w:color="auto"/>
        </w:rPr>
        <w:t xml:space="preserve">                        </w:t>
      </w:r>
      <w:r>
        <w:rPr>
          <w:rFonts w:ascii="SimSun" w:hAnsi="SimSun" w:eastAsia="SimSun" w:cs="SimSun"/>
          <w:sz w:val="24"/>
          <w:szCs w:val="24"/>
          <w:spacing w:val="2"/>
        </w:rPr>
        <w:t xml:space="preserve">   </w:t>
      </w:r>
      <w:r>
        <w:rPr>
          <w:rFonts w:ascii="SimSun" w:hAnsi="SimSun" w:eastAsia="SimSun" w:cs="SimSun"/>
          <w:sz w:val="24"/>
          <w:szCs w:val="24"/>
          <w:spacing w:val="-8"/>
        </w:rPr>
        <w:t>传真：</w:t>
      </w:r>
      <w:r>
        <w:rPr>
          <w:rFonts w:ascii="SimSun" w:hAnsi="SimSun" w:eastAsia="SimSun" w:cs="SimSun"/>
          <w:sz w:val="24"/>
          <w:szCs w:val="24"/>
          <w:u w:val="single" w:color="auto"/>
        </w:rPr>
        <w:t xml:space="preserve">               </w:t>
      </w:r>
    </w:p>
    <w:p>
      <w:pPr>
        <w:spacing w:line="283" w:lineRule="auto"/>
        <w:rPr>
          <w:rFonts w:ascii="Arial"/>
          <w:sz w:val="21"/>
        </w:rPr>
      </w:pPr>
      <w:r/>
    </w:p>
    <w:p>
      <w:pPr>
        <w:spacing w:line="284" w:lineRule="auto"/>
        <w:rPr>
          <w:rFonts w:ascii="Arial"/>
          <w:sz w:val="21"/>
        </w:rPr>
      </w:pPr>
      <w:r/>
    </w:p>
    <w:p>
      <w:pPr>
        <w:ind w:left="49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4" w:lineRule="auto"/>
        <w:rPr>
          <w:rFonts w:ascii="Arial"/>
          <w:sz w:val="21"/>
        </w:rPr>
      </w:pPr>
      <w:r/>
    </w:p>
    <w:p>
      <w:pPr>
        <w:spacing w:line="285" w:lineRule="auto"/>
        <w:rPr>
          <w:rFonts w:ascii="Arial"/>
          <w:sz w:val="21"/>
        </w:rPr>
      </w:pPr>
      <w:r/>
    </w:p>
    <w:p>
      <w:pPr>
        <w:ind w:left="490"/>
        <w:spacing w:before="78"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line="358" w:lineRule="auto"/>
        <w:rPr>
          <w:rFonts w:ascii="Arial"/>
          <w:sz w:val="21"/>
        </w:rPr>
      </w:pPr>
      <w:r/>
    </w:p>
    <w:p>
      <w:pPr>
        <w:ind w:left="531"/>
        <w:spacing w:before="78" w:line="219" w:lineRule="auto"/>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u w:val="single" w:color="auto"/>
        </w:rPr>
        <w:t xml:space="preserve">        </w:t>
      </w:r>
      <w:r>
        <w:rPr>
          <w:rFonts w:ascii="SimSun" w:hAnsi="SimSun" w:eastAsia="SimSun" w:cs="SimSun"/>
          <w:sz w:val="24"/>
          <w:szCs w:val="24"/>
          <w:spacing w:val="11"/>
        </w:rPr>
        <w:t xml:space="preserve"> </w:t>
      </w:r>
      <w:r>
        <w:rPr>
          <w:rFonts w:ascii="SimSun" w:hAnsi="SimSun" w:eastAsia="SimSun" w:cs="SimSun"/>
          <w:sz w:val="24"/>
          <w:szCs w:val="24"/>
          <w:spacing w:val="-13"/>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13"/>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9"/>
        </w:rPr>
        <w:t xml:space="preserve"> </w:t>
      </w:r>
      <w:r>
        <w:rPr>
          <w:rFonts w:ascii="SimSun" w:hAnsi="SimSun" w:eastAsia="SimSun" w:cs="SimSun"/>
          <w:sz w:val="24"/>
          <w:szCs w:val="24"/>
          <w:spacing w:val="-13"/>
        </w:rPr>
        <w:t>日</w:t>
      </w:r>
    </w:p>
    <w:p>
      <w:pPr>
        <w:spacing w:line="312" w:lineRule="auto"/>
        <w:rPr>
          <w:rFonts w:ascii="Arial"/>
          <w:sz w:val="21"/>
        </w:rPr>
      </w:pPr>
      <w:r/>
    </w:p>
    <w:p>
      <w:pPr>
        <w:spacing w:line="313" w:lineRule="auto"/>
        <w:rPr>
          <w:rFonts w:ascii="Arial"/>
          <w:sz w:val="21"/>
        </w:rPr>
      </w:pPr>
      <w:r/>
    </w:p>
    <w:p>
      <w:pPr>
        <w:ind w:left="11"/>
        <w:spacing w:before="66" w:line="229" w:lineRule="auto"/>
        <w:rPr>
          <w:rFonts w:ascii="SimSun" w:hAnsi="SimSun" w:eastAsia="SimSun" w:cs="SimSun"/>
          <w:sz w:val="20"/>
          <w:szCs w:val="20"/>
        </w:rPr>
      </w:pPr>
      <w:r>
        <w:rPr>
          <w:rFonts w:ascii="SimSun" w:hAnsi="SimSun" w:eastAsia="SimSun" w:cs="SimSun"/>
          <w:sz w:val="20"/>
          <w:szCs w:val="20"/>
          <w:spacing w:val="2"/>
        </w:rPr>
        <w:t>备注：</w:t>
      </w:r>
    </w:p>
    <w:p>
      <w:pPr>
        <w:ind w:left="13" w:firstLine="10"/>
        <w:spacing w:before="41" w:line="304" w:lineRule="auto"/>
        <w:rPr>
          <w:rFonts w:ascii="SimSun" w:hAnsi="SimSun" w:eastAsia="SimSun" w:cs="SimSun"/>
          <w:sz w:val="20"/>
          <w:szCs w:val="20"/>
        </w:rPr>
      </w:pPr>
      <w:r>
        <w:rPr>
          <w:rFonts w:ascii="SimSun" w:hAnsi="SimSun" w:eastAsia="SimSun" w:cs="SimSun"/>
          <w:sz w:val="20"/>
          <w:szCs w:val="20"/>
          <w:spacing w:val="12"/>
        </w:rPr>
        <w:t>1、除可填报项目外，对本投标函的任何修改将被视为非实质性响应投标，在评标时将其视为无</w:t>
      </w:r>
      <w:r>
        <w:rPr>
          <w:rFonts w:ascii="SimSun" w:hAnsi="SimSun" w:eastAsia="SimSun" w:cs="SimSun"/>
          <w:sz w:val="20"/>
          <w:szCs w:val="20"/>
          <w:spacing w:val="3"/>
        </w:rPr>
        <w:t>效投标。</w:t>
      </w:r>
    </w:p>
    <w:p>
      <w:pPr>
        <w:spacing w:before="161" w:line="227" w:lineRule="auto"/>
        <w:jc w:val="right"/>
        <w:rPr>
          <w:rFonts w:ascii="SimSun" w:hAnsi="SimSun" w:eastAsia="SimSun" w:cs="SimSun"/>
          <w:sz w:val="20"/>
          <w:szCs w:val="20"/>
        </w:rPr>
      </w:pPr>
      <w:r>
        <w:rPr>
          <w:rFonts w:ascii="SimSun" w:hAnsi="SimSun" w:eastAsia="SimSun" w:cs="SimSun"/>
          <w:sz w:val="20"/>
          <w:szCs w:val="20"/>
          <w:spacing w:val="20"/>
        </w:rPr>
        <w:t>2、投标人注册成立不足三年的，承诺与声明从单位成立始至参加本项目政府采购活动止(后</w:t>
      </w:r>
    </w:p>
    <w:p>
      <w:pPr>
        <w:ind w:left="29"/>
        <w:spacing w:before="162" w:line="230" w:lineRule="auto"/>
        <w:outlineLvl w:val="1"/>
        <w:rPr>
          <w:rFonts w:ascii="SimSun" w:hAnsi="SimSun" w:eastAsia="SimSun" w:cs="SimSun"/>
          <w:sz w:val="20"/>
          <w:szCs w:val="20"/>
        </w:rPr>
      </w:pPr>
      <w:r>
        <w:rPr>
          <w:rFonts w:ascii="SimSun" w:hAnsi="SimSun" w:eastAsia="SimSun" w:cs="SimSun"/>
          <w:sz w:val="20"/>
          <w:szCs w:val="20"/>
          <w:spacing w:val="-6"/>
        </w:rPr>
        <w:t>同)。</w:t>
      </w:r>
    </w:p>
    <w:p>
      <w:pPr>
        <w:spacing w:line="230" w:lineRule="auto"/>
        <w:sectPr>
          <w:headerReference w:type="default" r:id="rId7"/>
          <w:footerReference w:type="default" r:id="rId100"/>
          <w:pgSz w:w="12240" w:h="15840"/>
          <w:pgMar w:top="400" w:right="1700" w:bottom="1177" w:left="1701" w:header="0" w:footer="946" w:gutter="0"/>
        </w:sectPr>
        <w:rPr>
          <w:rFonts w:ascii="SimSun" w:hAnsi="SimSun" w:eastAsia="SimSun" w:cs="SimSun"/>
          <w:sz w:val="20"/>
          <w:szCs w:val="20"/>
        </w:rPr>
      </w:pPr>
    </w:p>
    <w:p>
      <w:pPr>
        <w:spacing w:line="316" w:lineRule="auto"/>
        <w:rPr>
          <w:rFonts w:ascii="Arial"/>
          <w:sz w:val="21"/>
        </w:rPr>
      </w:pPr>
      <w:r/>
    </w:p>
    <w:p>
      <w:pPr>
        <w:ind w:left="136"/>
        <w:spacing w:before="100" w:line="223" w:lineRule="auto"/>
        <w:outlineLvl w:val="1"/>
        <w:rPr>
          <w:rFonts w:ascii="SimSun" w:hAnsi="SimSun" w:eastAsia="SimSun" w:cs="SimSun"/>
          <w:sz w:val="31"/>
          <w:szCs w:val="31"/>
        </w:rPr>
      </w:pPr>
      <w:bookmarkStart w:name="bookmark28" w:id="34"/>
      <w:bookmarkEnd w:id="34"/>
      <w:r>
        <w:rPr>
          <w:rFonts w:ascii="SimSun" w:hAnsi="SimSun" w:eastAsia="SimSun" w:cs="SimSun"/>
          <w:sz w:val="31"/>
          <w:szCs w:val="31"/>
          <w:spacing w:val="7"/>
        </w:rPr>
        <w:t>十二、开标一览表(总价)</w:t>
      </w:r>
    </w:p>
    <w:p>
      <w:pPr>
        <w:ind w:left="2799"/>
        <w:spacing w:before="40" w:line="227" w:lineRule="auto"/>
        <w:rPr>
          <w:rFonts w:ascii="SimHei" w:hAnsi="SimHei" w:eastAsia="SimHei" w:cs="SimHei"/>
          <w:sz w:val="31"/>
          <w:szCs w:val="31"/>
        </w:rPr>
      </w:pPr>
      <w:r>
        <w:rPr>
          <w:rFonts w:ascii="SimHei" w:hAnsi="SimHei" w:eastAsia="SimHei" w:cs="SimHei"/>
          <w:sz w:val="31"/>
          <w:szCs w:val="31"/>
          <w:spacing w:val="7"/>
        </w:rPr>
        <w:t>开标一览表（固定总价）</w:t>
      </w:r>
    </w:p>
    <w:p>
      <w:pPr>
        <w:spacing w:line="225" w:lineRule="exact"/>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3"/>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3"/>
              <w:spacing w:before="75" w:line="227" w:lineRule="auto"/>
              <w:rPr>
                <w:sz w:val="20"/>
                <w:szCs w:val="20"/>
              </w:rPr>
            </w:pPr>
            <w:r>
              <w:rPr>
                <w:sz w:val="20"/>
                <w:szCs w:val="20"/>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3"/>
              <w:spacing w:before="52" w:line="228" w:lineRule="auto"/>
              <w:rPr>
                <w:sz w:val="20"/>
                <w:szCs w:val="20"/>
              </w:rPr>
            </w:pPr>
            <w:r>
              <w:rPr>
                <w:sz w:val="20"/>
                <w:szCs w:val="20"/>
                <w:spacing w:val="8"/>
              </w:rPr>
              <w:t>委托代理编号</w:t>
            </w:r>
          </w:p>
        </w:tc>
        <w:tc>
          <w:tcPr>
            <w:tcW w:w="2533" w:type="dxa"/>
            <w:vAlign w:val="top"/>
            <w:tcBorders>
              <w:right w:val="single" w:color="000000" w:sz="2" w:space="0"/>
            </w:tcBorders>
          </w:tcPr>
          <w:p>
            <w:pPr>
              <w:rPr>
                <w:rFonts w:ascii="Arial"/>
                <w:sz w:val="21"/>
              </w:rPr>
            </w:pPr>
            <w:r/>
          </w:p>
        </w:tc>
      </w:tr>
      <w:tr>
        <w:trPr>
          <w:trHeight w:val="461" w:hRule="atLeast"/>
        </w:trPr>
        <w:tc>
          <w:tcPr>
            <w:tcW w:w="1633" w:type="dxa"/>
            <w:vAlign w:val="top"/>
            <w:tcBorders>
              <w:left w:val="single" w:color="000000" w:sz="2" w:space="0"/>
            </w:tcBorders>
          </w:tcPr>
          <w:p>
            <w:pPr>
              <w:pStyle w:val="TableText"/>
              <w:ind w:left="546"/>
              <w:spacing w:before="52" w:line="230" w:lineRule="auto"/>
              <w:rPr>
                <w:sz w:val="20"/>
                <w:szCs w:val="20"/>
              </w:rPr>
            </w:pPr>
            <w:r>
              <w:rPr>
                <w:sz w:val="20"/>
                <w:szCs w:val="20"/>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sz w:val="20"/>
                <w:szCs w:val="20"/>
              </w:rPr>
            </w:pPr>
            <w:r>
              <w:rPr>
                <w:sz w:val="20"/>
                <w:szCs w:val="20"/>
              </w:rPr>
              <w:t>包</w:t>
            </w:r>
            <w:r>
              <w:rPr>
                <w:sz w:val="20"/>
                <w:szCs w:val="20"/>
                <w:spacing w:val="8"/>
              </w:rPr>
              <w:t xml:space="preserve">    </w:t>
            </w:r>
            <w:r>
              <w:rPr>
                <w:sz w:val="20"/>
                <w:szCs w:val="20"/>
              </w:rPr>
              <w:t>号</w:t>
            </w:r>
          </w:p>
        </w:tc>
        <w:tc>
          <w:tcPr>
            <w:tcW w:w="2533" w:type="dxa"/>
            <w:vAlign w:val="top"/>
            <w:tcBorders>
              <w:right w:val="single" w:color="000000" w:sz="2" w:space="0"/>
            </w:tcBorders>
          </w:tcPr>
          <w:p>
            <w:pPr>
              <w:pStyle w:val="TableText"/>
              <w:ind w:left="322"/>
              <w:spacing w:before="52" w:line="228" w:lineRule="auto"/>
              <w:rPr>
                <w:sz w:val="20"/>
                <w:szCs w:val="20"/>
              </w:rPr>
            </w:pPr>
            <w:r>
              <w:rPr>
                <w:sz w:val="20"/>
                <w:szCs w:val="20"/>
              </w:rPr>
              <w:t>第</w:t>
            </w:r>
            <w:r>
              <w:rPr>
                <w:sz w:val="20"/>
                <w:szCs w:val="20"/>
                <w:spacing w:val="8"/>
              </w:rPr>
              <w:t xml:space="preserve">   </w:t>
            </w:r>
            <w:r>
              <w:rPr>
                <w:sz w:val="20"/>
                <w:szCs w:val="20"/>
              </w:rPr>
              <w:t>包</w:t>
            </w:r>
          </w:p>
        </w:tc>
      </w:tr>
      <w:tr>
        <w:trPr>
          <w:trHeight w:val="460" w:hRule="atLeast"/>
        </w:trPr>
        <w:tc>
          <w:tcPr>
            <w:tcW w:w="1633" w:type="dxa"/>
            <w:vAlign w:val="top"/>
            <w:tcBorders>
              <w:left w:val="single" w:color="000000" w:sz="2" w:space="0"/>
            </w:tcBorders>
          </w:tcPr>
          <w:p>
            <w:pPr>
              <w:pStyle w:val="TableText"/>
              <w:ind w:left="411"/>
              <w:spacing w:before="52" w:line="227" w:lineRule="auto"/>
              <w:rPr>
                <w:sz w:val="20"/>
                <w:szCs w:val="20"/>
              </w:rPr>
            </w:pPr>
            <w:r>
              <w:rPr>
                <w:sz w:val="20"/>
                <w:szCs w:val="20"/>
                <w:spacing w:val="6"/>
              </w:rPr>
              <w:t>货物名称</w:t>
            </w:r>
          </w:p>
        </w:tc>
        <w:tc>
          <w:tcPr>
            <w:tcW w:w="3058" w:type="dxa"/>
            <w:vAlign w:val="top"/>
          </w:tcPr>
          <w:p>
            <w:pPr>
              <w:rPr>
                <w:rFonts w:ascii="Arial"/>
                <w:sz w:val="21"/>
              </w:rPr>
            </w:pPr>
            <w:r/>
          </w:p>
        </w:tc>
        <w:tc>
          <w:tcPr>
            <w:tcW w:w="1619" w:type="dxa"/>
            <w:vAlign w:val="top"/>
          </w:tcPr>
          <w:p>
            <w:pPr>
              <w:pStyle w:val="TableText"/>
              <w:ind w:left="503"/>
              <w:spacing w:before="52" w:line="227" w:lineRule="auto"/>
              <w:rPr>
                <w:sz w:val="20"/>
                <w:szCs w:val="20"/>
              </w:rPr>
            </w:pPr>
            <w:r>
              <w:rPr>
                <w:sz w:val="20"/>
                <w:szCs w:val="20"/>
                <w:spacing w:val="5"/>
              </w:rPr>
              <w:t>交货期</w:t>
            </w:r>
          </w:p>
        </w:tc>
        <w:tc>
          <w:tcPr>
            <w:tcW w:w="2533" w:type="dxa"/>
            <w:vAlign w:val="top"/>
            <w:tcBorders>
              <w:right w:val="single" w:color="000000" w:sz="2" w:space="0"/>
            </w:tcBorders>
          </w:tcPr>
          <w:p>
            <w:pPr>
              <w:rPr>
                <w:rFonts w:ascii="Arial"/>
                <w:sz w:val="21"/>
              </w:rPr>
            </w:pPr>
            <w:r/>
          </w:p>
        </w:tc>
      </w:tr>
      <w:tr>
        <w:trPr>
          <w:trHeight w:val="607" w:hRule="atLeast"/>
        </w:trPr>
        <w:tc>
          <w:tcPr>
            <w:tcW w:w="1633" w:type="dxa"/>
            <w:vAlign w:val="top"/>
            <w:tcBorders>
              <w:left w:val="single" w:color="000000" w:sz="2" w:space="0"/>
            </w:tcBorders>
          </w:tcPr>
          <w:p>
            <w:pPr>
              <w:pStyle w:val="TableText"/>
              <w:ind w:left="424"/>
              <w:spacing w:before="126" w:line="228" w:lineRule="auto"/>
              <w:rPr>
                <w:sz w:val="20"/>
                <w:szCs w:val="20"/>
              </w:rPr>
            </w:pPr>
            <w:r>
              <w:rPr>
                <w:sz w:val="20"/>
                <w:szCs w:val="20"/>
                <w:spacing w:val="3"/>
              </w:rPr>
              <w:t>品目编码</w:t>
            </w:r>
          </w:p>
        </w:tc>
        <w:tc>
          <w:tcPr>
            <w:tcW w:w="7210" w:type="dxa"/>
            <w:vAlign w:val="top"/>
            <w:gridSpan w:val="3"/>
            <w:tcBorders>
              <w:right w:val="single" w:color="000000" w:sz="2" w:space="0"/>
            </w:tcBorders>
          </w:tcPr>
          <w:p>
            <w:pPr>
              <w:rPr>
                <w:rFonts w:ascii="Arial"/>
                <w:sz w:val="21"/>
              </w:rPr>
            </w:pPr>
            <w:r/>
          </w:p>
        </w:tc>
      </w:tr>
      <w:tr>
        <w:trPr>
          <w:trHeight w:val="822" w:hRule="atLeast"/>
        </w:trPr>
        <w:tc>
          <w:tcPr>
            <w:tcW w:w="1633" w:type="dxa"/>
            <w:vAlign w:val="top"/>
            <w:tcBorders>
              <w:left w:val="single" w:color="000000" w:sz="2" w:space="0"/>
            </w:tcBorders>
          </w:tcPr>
          <w:p>
            <w:pPr>
              <w:pStyle w:val="TableText"/>
              <w:ind w:left="409"/>
              <w:spacing w:before="237" w:line="226" w:lineRule="auto"/>
              <w:rPr>
                <w:sz w:val="20"/>
                <w:szCs w:val="20"/>
              </w:rPr>
            </w:pPr>
            <w:r>
              <w:rPr>
                <w:sz w:val="20"/>
                <w:szCs w:val="20"/>
                <w:spacing w:val="6"/>
              </w:rPr>
              <w:t>投标报价</w:t>
            </w:r>
          </w:p>
        </w:tc>
        <w:tc>
          <w:tcPr>
            <w:tcW w:w="7210" w:type="dxa"/>
            <w:vAlign w:val="top"/>
            <w:gridSpan w:val="3"/>
            <w:tcBorders>
              <w:right w:val="single" w:color="000000" w:sz="2" w:space="0"/>
            </w:tcBorders>
          </w:tcPr>
          <w:p>
            <w:pPr>
              <w:pStyle w:val="TableText"/>
              <w:ind w:left="528"/>
              <w:spacing w:before="33" w:line="226" w:lineRule="auto"/>
              <w:rPr>
                <w:sz w:val="20"/>
                <w:szCs w:val="20"/>
              </w:rPr>
            </w:pPr>
            <w:r>
              <w:rPr>
                <w:sz w:val="20"/>
                <w:szCs w:val="20"/>
                <w:spacing w:val="11"/>
              </w:rPr>
              <w:t>报价（小写金额</w:t>
            </w:r>
            <w:r>
              <w:rPr>
                <w:sz w:val="20"/>
                <w:szCs w:val="20"/>
                <w:spacing w:val="-1"/>
              </w:rPr>
              <w:t>）：</w:t>
            </w:r>
            <w:r>
              <w:rPr>
                <w:sz w:val="20"/>
                <w:szCs w:val="20"/>
                <w:u w:val="single" w:color="auto"/>
                <w:spacing w:val="5"/>
              </w:rPr>
              <w:t xml:space="preserve">             </w:t>
            </w:r>
            <w:r>
              <w:rPr>
                <w:sz w:val="20"/>
                <w:szCs w:val="20"/>
                <w:spacing w:val="-1"/>
              </w:rPr>
              <w:t>（</w:t>
            </w:r>
            <w:r>
              <w:rPr>
                <w:sz w:val="20"/>
                <w:szCs w:val="20"/>
                <w:spacing w:val="11"/>
              </w:rPr>
              <w:t>人民币元）</w:t>
            </w:r>
          </w:p>
          <w:p>
            <w:pPr>
              <w:pStyle w:val="TableText"/>
              <w:ind w:left="528"/>
              <w:spacing w:before="163" w:line="226" w:lineRule="auto"/>
              <w:rPr>
                <w:sz w:val="20"/>
                <w:szCs w:val="20"/>
              </w:rPr>
            </w:pPr>
            <w:r>
              <w:rPr>
                <w:sz w:val="20"/>
                <w:szCs w:val="20"/>
                <w:spacing w:val="11"/>
              </w:rPr>
              <w:t>报价（大写金额</w:t>
            </w:r>
            <w:r>
              <w:rPr>
                <w:sz w:val="20"/>
                <w:szCs w:val="20"/>
                <w:spacing w:val="-1"/>
              </w:rPr>
              <w:t>）：</w:t>
            </w:r>
            <w:r>
              <w:rPr>
                <w:sz w:val="20"/>
                <w:szCs w:val="20"/>
                <w:u w:val="single" w:color="auto"/>
                <w:spacing w:val="5"/>
              </w:rPr>
              <w:t xml:space="preserve">             </w:t>
            </w:r>
            <w:r>
              <w:rPr>
                <w:sz w:val="20"/>
                <w:szCs w:val="20"/>
                <w:spacing w:val="-1"/>
              </w:rPr>
              <w:t>（</w:t>
            </w:r>
            <w:r>
              <w:rPr>
                <w:sz w:val="20"/>
                <w:szCs w:val="20"/>
                <w:spacing w:val="11"/>
              </w:rPr>
              <w:t>人民币元）</w:t>
            </w:r>
          </w:p>
        </w:tc>
      </w:tr>
      <w:tr>
        <w:trPr>
          <w:trHeight w:val="1066" w:hRule="atLeast"/>
        </w:trPr>
        <w:tc>
          <w:tcPr>
            <w:tcW w:w="8843" w:type="dxa"/>
            <w:vAlign w:val="top"/>
            <w:gridSpan w:val="4"/>
            <w:tcBorders>
              <w:left w:val="single" w:color="000000" w:sz="2" w:space="0"/>
              <w:right w:val="single" w:color="000000" w:sz="2" w:space="0"/>
            </w:tcBorders>
          </w:tcPr>
          <w:p>
            <w:pPr>
              <w:pStyle w:val="TableText"/>
              <w:ind w:left="128"/>
              <w:spacing w:before="32" w:line="228" w:lineRule="auto"/>
              <w:rPr>
                <w:sz w:val="20"/>
                <w:szCs w:val="20"/>
              </w:rPr>
            </w:pPr>
            <w:r>
              <w:rPr>
                <w:sz w:val="20"/>
                <w:szCs w:val="20"/>
                <w:b/>
                <w:bCs/>
                <w:spacing w:val="4"/>
              </w:rPr>
              <w:t>投标保证金：</w:t>
            </w:r>
          </w:p>
          <w:p>
            <w:pPr>
              <w:pStyle w:val="TableText"/>
              <w:ind w:left="127"/>
              <w:spacing w:before="78" w:line="228" w:lineRule="auto"/>
              <w:rPr>
                <w:sz w:val="20"/>
                <w:szCs w:val="20"/>
              </w:rPr>
            </w:pPr>
            <w:r>
              <w:rPr>
                <w:sz w:val="20"/>
                <w:szCs w:val="20"/>
                <w:spacing w:val="4"/>
              </w:rPr>
              <w:t>金额：</w:t>
            </w:r>
            <w:r>
              <w:rPr>
                <w:sz w:val="20"/>
                <w:szCs w:val="20"/>
                <w:u w:val="single" w:color="auto"/>
                <w:spacing w:val="5"/>
              </w:rPr>
              <w:t xml:space="preserve">             </w:t>
            </w:r>
            <w:r>
              <w:rPr>
                <w:sz w:val="20"/>
                <w:szCs w:val="20"/>
                <w:spacing w:val="-88"/>
              </w:rPr>
              <w:t xml:space="preserve"> </w:t>
            </w:r>
            <w:r>
              <w:rPr>
                <w:sz w:val="20"/>
                <w:szCs w:val="20"/>
                <w:spacing w:val="4"/>
              </w:rPr>
              <w:t>元</w:t>
            </w:r>
          </w:p>
          <w:p>
            <w:pPr>
              <w:pStyle w:val="TableText"/>
              <w:ind w:left="130"/>
              <w:spacing w:before="79" w:line="227" w:lineRule="auto"/>
              <w:rPr>
                <w:sz w:val="20"/>
                <w:szCs w:val="20"/>
              </w:rPr>
            </w:pPr>
            <w:r>
              <w:rPr>
                <w:sz w:val="20"/>
                <w:szCs w:val="20"/>
                <w:spacing w:val="4"/>
              </w:rPr>
              <w:t>交纳形式：</w:t>
            </w:r>
            <w:r>
              <w:rPr>
                <w:sz w:val="20"/>
                <w:szCs w:val="20"/>
                <w:spacing w:val="-51"/>
              </w:rPr>
              <w:t xml:space="preserve"> </w:t>
            </w:r>
            <w:r>
              <w:rPr>
                <w:sz w:val="20"/>
                <w:szCs w:val="20"/>
                <w:spacing w:val="4"/>
              </w:rPr>
              <w:t>□支票</w:t>
            </w:r>
            <w:r>
              <w:rPr>
                <w:sz w:val="20"/>
                <w:szCs w:val="20"/>
                <w:spacing w:val="35"/>
              </w:rPr>
              <w:t xml:space="preserve"> </w:t>
            </w:r>
            <w:r>
              <w:rPr>
                <w:sz w:val="20"/>
                <w:szCs w:val="20"/>
                <w:spacing w:val="4"/>
              </w:rPr>
              <w:t>□汇票</w:t>
            </w:r>
            <w:r>
              <w:rPr>
                <w:sz w:val="20"/>
                <w:szCs w:val="20"/>
                <w:spacing w:val="37"/>
              </w:rPr>
              <w:t xml:space="preserve"> </w:t>
            </w:r>
            <w:r>
              <w:rPr>
                <w:sz w:val="20"/>
                <w:szCs w:val="20"/>
                <w:spacing w:val="4"/>
              </w:rPr>
              <w:t>□本票</w:t>
            </w:r>
            <w:r>
              <w:rPr>
                <w:sz w:val="20"/>
                <w:szCs w:val="20"/>
                <w:spacing w:val="38"/>
              </w:rPr>
              <w:t xml:space="preserve"> </w:t>
            </w:r>
            <w:r>
              <w:rPr>
                <w:sz w:val="20"/>
                <w:szCs w:val="20"/>
                <w:spacing w:val="4"/>
              </w:rPr>
              <w:t>□金融机构、担保机构出具的保函</w:t>
            </w:r>
            <w:r>
              <w:rPr>
                <w:sz w:val="20"/>
                <w:szCs w:val="20"/>
                <w:spacing w:val="37"/>
              </w:rPr>
              <w:t xml:space="preserve"> </w:t>
            </w:r>
            <w:r>
              <w:rPr>
                <w:sz w:val="20"/>
                <w:szCs w:val="20"/>
                <w:spacing w:val="4"/>
              </w:rPr>
              <w:t>□其他</w:t>
            </w:r>
          </w:p>
        </w:tc>
      </w:tr>
      <w:tr>
        <w:trPr>
          <w:trHeight w:val="452" w:hRule="atLeast"/>
        </w:trPr>
        <w:tc>
          <w:tcPr>
            <w:tcW w:w="1633" w:type="dxa"/>
            <w:vAlign w:val="top"/>
            <w:tcBorders>
              <w:left w:val="single" w:color="000000" w:sz="2" w:space="0"/>
            </w:tcBorders>
          </w:tcPr>
          <w:p>
            <w:pPr>
              <w:pStyle w:val="TableText"/>
              <w:ind w:left="304"/>
              <w:spacing w:before="52" w:line="228" w:lineRule="auto"/>
              <w:rPr>
                <w:sz w:val="20"/>
                <w:szCs w:val="20"/>
              </w:rPr>
            </w:pPr>
            <w:r>
              <w:rPr>
                <w:sz w:val="20"/>
                <w:szCs w:val="20"/>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5" w:line="229" w:lineRule="auto"/>
              <w:rPr>
                <w:sz w:val="20"/>
                <w:szCs w:val="20"/>
              </w:rPr>
            </w:pPr>
            <w:r>
              <w:rPr>
                <w:sz w:val="20"/>
                <w:szCs w:val="20"/>
                <w:spacing w:val="-1"/>
              </w:rPr>
              <w:t>备</w:t>
            </w:r>
            <w:r>
              <w:rPr>
                <w:sz w:val="20"/>
                <w:szCs w:val="20"/>
                <w:spacing w:val="9"/>
              </w:rPr>
              <w:t xml:space="preserve">  </w:t>
            </w:r>
            <w:r>
              <w:rPr>
                <w:sz w:val="20"/>
                <w:szCs w:val="20"/>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ind w:left="553"/>
        <w:spacing w:before="32" w:line="228" w:lineRule="auto"/>
        <w:rPr>
          <w:rFonts w:ascii="SimSun" w:hAnsi="SimSun" w:eastAsia="SimSun" w:cs="SimSun"/>
          <w:sz w:val="20"/>
          <w:szCs w:val="20"/>
        </w:rPr>
      </w:pPr>
      <w:r>
        <w:rPr>
          <w:rFonts w:ascii="SimSun" w:hAnsi="SimSun" w:eastAsia="SimSun" w:cs="SimSun"/>
          <w:sz w:val="20"/>
          <w:szCs w:val="20"/>
          <w:spacing w:val="2"/>
        </w:rPr>
        <w:t>说明：</w:t>
      </w:r>
    </w:p>
    <w:p>
      <w:pPr>
        <w:pStyle w:val="BodyText"/>
        <w:ind w:left="555"/>
        <w:spacing w:before="161" w:line="227" w:lineRule="auto"/>
        <w:rPr>
          <w:rFonts w:ascii="SimSun" w:hAnsi="SimSun" w:eastAsia="SimSun" w:cs="SimSun"/>
          <w:sz w:val="20"/>
          <w:szCs w:val="20"/>
        </w:rPr>
      </w:pPr>
      <w:r>
        <w:rPr>
          <w:sz w:val="20"/>
          <w:szCs w:val="20"/>
          <w:spacing w:val="6"/>
        </w:rPr>
        <w:t>1</w:t>
      </w:r>
      <w:r>
        <w:rPr>
          <w:sz w:val="20"/>
          <w:szCs w:val="20"/>
          <w:spacing w:val="-23"/>
        </w:rPr>
        <w:t xml:space="preserve"> </w:t>
      </w:r>
      <w:r>
        <w:rPr>
          <w:rFonts w:ascii="SimSun" w:hAnsi="SimSun" w:eastAsia="SimSun" w:cs="SimSun"/>
          <w:sz w:val="20"/>
          <w:szCs w:val="20"/>
          <w:spacing w:val="6"/>
        </w:rPr>
        <w:t>、“</w:t>
      </w:r>
      <w:r>
        <w:rPr>
          <w:rFonts w:ascii="SimSun" w:hAnsi="SimSun" w:eastAsia="SimSun" w:cs="SimSun"/>
          <w:sz w:val="20"/>
          <w:szCs w:val="20"/>
          <w:spacing w:val="-75"/>
        </w:rPr>
        <w:t xml:space="preserve"> </w:t>
      </w:r>
      <w:r>
        <w:rPr>
          <w:rFonts w:ascii="SimSun" w:hAnsi="SimSun" w:eastAsia="SimSun" w:cs="SimSun"/>
          <w:sz w:val="20"/>
          <w:szCs w:val="20"/>
          <w:spacing w:val="6"/>
        </w:rPr>
        <w:t>品目编码</w:t>
      </w:r>
      <w:r>
        <w:rPr>
          <w:rFonts w:ascii="SimSun" w:hAnsi="SimSun" w:eastAsia="SimSun" w:cs="SimSun"/>
          <w:sz w:val="20"/>
          <w:szCs w:val="20"/>
          <w:spacing w:val="-70"/>
        </w:rPr>
        <w:t xml:space="preserve"> </w:t>
      </w:r>
      <w:r>
        <w:rPr>
          <w:rFonts w:ascii="SimSun" w:hAnsi="SimSun" w:eastAsia="SimSun" w:cs="SimSun"/>
          <w:sz w:val="20"/>
          <w:szCs w:val="20"/>
          <w:spacing w:val="6"/>
        </w:rPr>
        <w:t>”栏按《政府采购品目分类目录》（财库〔2022〕31</w:t>
      </w:r>
      <w:r>
        <w:rPr>
          <w:rFonts w:ascii="SimSun" w:hAnsi="SimSun" w:eastAsia="SimSun" w:cs="SimSun"/>
          <w:sz w:val="20"/>
          <w:szCs w:val="20"/>
          <w:spacing w:val="-33"/>
        </w:rPr>
        <w:t xml:space="preserve"> </w:t>
      </w:r>
      <w:r>
        <w:rPr>
          <w:rFonts w:ascii="SimSun" w:hAnsi="SimSun" w:eastAsia="SimSun" w:cs="SimSun"/>
          <w:sz w:val="20"/>
          <w:szCs w:val="20"/>
          <w:spacing w:val="6"/>
        </w:rPr>
        <w:t>号）规定填写。</w:t>
      </w:r>
    </w:p>
    <w:p>
      <w:pPr>
        <w:ind w:left="537"/>
        <w:spacing w:before="25" w:line="226"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5"/>
        </w:rPr>
        <w:t>、请按照第三章第</w:t>
      </w:r>
      <w:r>
        <w:rPr>
          <w:rFonts w:ascii="Times New Roman" w:hAnsi="Times New Roman" w:eastAsia="Times New Roman" w:cs="Times New Roman"/>
          <w:sz w:val="20"/>
          <w:szCs w:val="20"/>
          <w:spacing w:val="5"/>
        </w:rPr>
        <w:t>16 </w:t>
      </w:r>
      <w:r>
        <w:rPr>
          <w:rFonts w:ascii="SimSun" w:hAnsi="SimSun" w:eastAsia="SimSun" w:cs="SimSun"/>
          <w:sz w:val="20"/>
          <w:szCs w:val="20"/>
          <w:spacing w:val="5"/>
        </w:rPr>
        <w:t>条的要求报价。</w:t>
      </w:r>
    </w:p>
    <w:p>
      <w:pPr>
        <w:spacing w:line="381" w:lineRule="auto"/>
        <w:rPr>
          <w:rFonts w:ascii="Arial"/>
          <w:sz w:val="21"/>
        </w:rPr>
      </w:pPr>
      <w:r/>
    </w:p>
    <w:p>
      <w:pPr>
        <w:ind w:left="133"/>
        <w:spacing w:before="65"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ind w:left="131"/>
        <w:spacing w:before="163" w:line="221"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0"/>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99"/>
        </w:rPr>
        <w:t xml:space="preserve"> </w:t>
      </w:r>
      <w:r>
        <w:rPr>
          <w:rFonts w:ascii="SimSun" w:hAnsi="SimSun" w:eastAsia="SimSun" w:cs="SimSun"/>
          <w:sz w:val="20"/>
          <w:szCs w:val="20"/>
          <w:spacing w:val="9"/>
        </w:rPr>
        <w:t>_</w:t>
      </w:r>
    </w:p>
    <w:p>
      <w:pPr>
        <w:ind w:left="167"/>
        <w:spacing w:before="225" w:line="228" w:lineRule="auto"/>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52"/>
        </w:rPr>
        <w:t xml:space="preserve"> </w:t>
      </w:r>
      <w:r>
        <w:rPr>
          <w:rFonts w:ascii="SimSun" w:hAnsi="SimSun" w:eastAsia="SimSun" w:cs="SimSun"/>
          <w:sz w:val="20"/>
          <w:szCs w:val="20"/>
          <w:spacing w:val="-4"/>
        </w:rPr>
        <w:t>日</w:t>
      </w:r>
    </w:p>
    <w:p>
      <w:pPr>
        <w:spacing w:line="228" w:lineRule="auto"/>
        <w:sectPr>
          <w:headerReference w:type="default" r:id="rId101"/>
          <w:footerReference w:type="default" r:id="rId102"/>
          <w:pgSz w:w="12240" w:h="15840"/>
          <w:pgMar w:top="1331" w:right="1700" w:bottom="1177" w:left="1578" w:header="981"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122"/>
        <w:spacing w:before="100" w:line="223" w:lineRule="auto"/>
        <w:outlineLvl w:val="1"/>
        <w:rPr>
          <w:rFonts w:ascii="SimSun" w:hAnsi="SimSun" w:eastAsia="SimSun" w:cs="SimSun"/>
          <w:sz w:val="31"/>
          <w:szCs w:val="31"/>
        </w:rPr>
      </w:pPr>
      <w:bookmarkStart w:name="bookmark29" w:id="35"/>
      <w:bookmarkEnd w:id="35"/>
      <w:r>
        <w:rPr>
          <w:rFonts w:ascii="SimSun" w:hAnsi="SimSun" w:eastAsia="SimSun" w:cs="SimSun"/>
          <w:sz w:val="31"/>
          <w:szCs w:val="31"/>
          <w:spacing w:val="8"/>
        </w:rPr>
        <w:t>十三、分项价格表</w:t>
      </w:r>
    </w:p>
    <w:p>
      <w:pPr>
        <w:ind w:left="3748"/>
        <w:spacing w:before="40" w:line="227" w:lineRule="auto"/>
        <w:rPr>
          <w:rFonts w:ascii="SimHei" w:hAnsi="SimHei" w:eastAsia="SimHei" w:cs="SimHei"/>
          <w:sz w:val="31"/>
          <w:szCs w:val="31"/>
        </w:rPr>
      </w:pPr>
      <w:r>
        <w:rPr>
          <w:rFonts w:ascii="SimHei" w:hAnsi="SimHei" w:eastAsia="SimHei" w:cs="SimHei"/>
          <w:sz w:val="31"/>
          <w:szCs w:val="31"/>
          <w:spacing w:val="5"/>
        </w:rPr>
        <w:t>分项价格表</w:t>
      </w:r>
    </w:p>
    <w:p>
      <w:pPr>
        <w:spacing w:line="306" w:lineRule="auto"/>
        <w:rPr>
          <w:rFonts w:ascii="Arial"/>
          <w:sz w:val="21"/>
        </w:rPr>
      </w:pPr>
      <w:r/>
    </w:p>
    <w:p>
      <w:pPr>
        <w:spacing w:line="306" w:lineRule="auto"/>
        <w:rPr>
          <w:rFonts w:ascii="Arial"/>
          <w:sz w:val="21"/>
        </w:rPr>
      </w:pPr>
      <w:r/>
    </w:p>
    <w:p>
      <w:pPr>
        <w:ind w:left="122"/>
        <w:spacing w:before="78" w:line="220" w:lineRule="auto"/>
        <w:rPr>
          <w:rFonts w:ascii="SimSun" w:hAnsi="SimSun" w:eastAsia="SimSun" w:cs="SimSun"/>
          <w:sz w:val="24"/>
          <w:szCs w:val="24"/>
        </w:rPr>
      </w:pPr>
      <w:r>
        <w:rPr>
          <w:rFonts w:ascii="SimSun" w:hAnsi="SimSun" w:eastAsia="SimSun" w:cs="SimSun"/>
          <w:sz w:val="24"/>
          <w:szCs w:val="24"/>
          <w:spacing w:val="-3"/>
        </w:rPr>
        <w:t>项目名称：</w:t>
      </w:r>
      <w:r>
        <w:rPr>
          <w:rFonts w:ascii="SimSun" w:hAnsi="SimSun" w:eastAsia="SimSun" w:cs="SimSun"/>
          <w:sz w:val="24"/>
          <w:szCs w:val="24"/>
        </w:rPr>
        <w:t xml:space="preserve">                                 </w:t>
      </w:r>
      <w:r>
        <w:rPr>
          <w:rFonts w:ascii="SimSun" w:hAnsi="SimSun" w:eastAsia="SimSun" w:cs="SimSun"/>
          <w:sz w:val="24"/>
          <w:szCs w:val="24"/>
          <w:spacing w:val="-3"/>
        </w:rPr>
        <w:t>包号：</w:t>
      </w:r>
    </w:p>
    <w:p>
      <w:pPr>
        <w:ind w:left="120"/>
        <w:spacing w:before="179" w:line="219" w:lineRule="auto"/>
        <w:rPr>
          <w:rFonts w:ascii="SimSun" w:hAnsi="SimSun" w:eastAsia="SimSun" w:cs="SimSun"/>
          <w:sz w:val="24"/>
          <w:szCs w:val="24"/>
        </w:rPr>
      </w:pPr>
      <w:r>
        <w:rPr>
          <w:rFonts w:ascii="SimSun" w:hAnsi="SimSun" w:eastAsia="SimSun" w:cs="SimSun"/>
          <w:sz w:val="24"/>
          <w:szCs w:val="24"/>
          <w:spacing w:val="-2"/>
        </w:rPr>
        <w:t>金额单位：人民币元</w:t>
      </w:r>
    </w:p>
    <w:p>
      <w:pPr>
        <w:spacing w:line="148" w:lineRule="exact"/>
        <w:rPr/>
      </w:pPr>
      <w:r/>
    </w:p>
    <w:tbl>
      <w:tblPr>
        <w:tblStyle w:val="TableNormal"/>
        <w:tblW w:w="903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02"/>
        <w:gridCol w:w="395"/>
        <w:gridCol w:w="396"/>
        <w:gridCol w:w="487"/>
        <w:gridCol w:w="431"/>
        <w:gridCol w:w="787"/>
        <w:gridCol w:w="427"/>
        <w:gridCol w:w="731"/>
        <w:gridCol w:w="516"/>
        <w:gridCol w:w="1063"/>
        <w:gridCol w:w="765"/>
        <w:gridCol w:w="742"/>
        <w:gridCol w:w="1052"/>
        <w:gridCol w:w="845"/>
      </w:tblGrid>
      <w:tr>
        <w:trPr>
          <w:trHeight w:val="2457" w:hRule="atLeast"/>
        </w:trPr>
        <w:tc>
          <w:tcPr>
            <w:tcW w:w="402" w:type="dxa"/>
            <w:vAlign w:val="top"/>
            <w:textDirection w:val="tbRlV"/>
          </w:tcPr>
          <w:p>
            <w:pPr>
              <w:pStyle w:val="TableText"/>
              <w:ind w:left="851"/>
              <w:spacing w:before="93" w:line="218" w:lineRule="auto"/>
              <w:rPr>
                <w:sz w:val="20"/>
                <w:szCs w:val="20"/>
              </w:rPr>
            </w:pPr>
            <w:r>
              <w:rPr>
                <w:sz w:val="20"/>
                <w:szCs w:val="20"/>
                <w:spacing w:val="8"/>
              </w:rPr>
              <w:t>序</w:t>
            </w:r>
            <w:r>
              <w:rPr>
                <w:sz w:val="20"/>
                <w:szCs w:val="20"/>
                <w:spacing w:val="99"/>
              </w:rPr>
              <w:t xml:space="preserve"> </w:t>
            </w:r>
            <w:r>
              <w:rPr>
                <w:sz w:val="20"/>
                <w:szCs w:val="20"/>
                <w:spacing w:val="8"/>
              </w:rPr>
              <w:t>号</w:t>
            </w:r>
          </w:p>
        </w:tc>
        <w:tc>
          <w:tcPr>
            <w:tcW w:w="395" w:type="dxa"/>
            <w:vAlign w:val="top"/>
            <w:textDirection w:val="tbRlV"/>
          </w:tcPr>
          <w:p>
            <w:pPr>
              <w:pStyle w:val="TableText"/>
              <w:ind w:left="443"/>
              <w:spacing w:before="92" w:line="207" w:lineRule="auto"/>
              <w:rPr>
                <w:sz w:val="20"/>
                <w:szCs w:val="20"/>
              </w:rPr>
            </w:pPr>
            <w:r>
              <w:rPr>
                <w:sz w:val="20"/>
                <w:szCs w:val="20"/>
                <w:spacing w:val="8"/>
              </w:rPr>
              <w:t>采</w:t>
            </w:r>
            <w:r>
              <w:rPr>
                <w:sz w:val="20"/>
                <w:szCs w:val="20"/>
                <w:spacing w:val="101"/>
              </w:rPr>
              <w:t xml:space="preserve"> </w:t>
            </w:r>
            <w:r>
              <w:rPr>
                <w:sz w:val="20"/>
                <w:szCs w:val="20"/>
                <w:spacing w:val="8"/>
              </w:rPr>
              <w:t>购</w:t>
            </w:r>
            <w:r>
              <w:rPr>
                <w:sz w:val="20"/>
                <w:szCs w:val="20"/>
              </w:rPr>
              <w:t xml:space="preserve">  </w:t>
            </w:r>
            <w:r>
              <w:rPr>
                <w:sz w:val="20"/>
                <w:szCs w:val="20"/>
                <w:spacing w:val="8"/>
              </w:rPr>
              <w:t>品</w:t>
            </w:r>
            <w:r>
              <w:rPr>
                <w:sz w:val="20"/>
                <w:szCs w:val="20"/>
                <w:spacing w:val="101"/>
              </w:rPr>
              <w:t xml:space="preserve"> </w:t>
            </w:r>
            <w:r>
              <w:rPr>
                <w:sz w:val="20"/>
                <w:szCs w:val="20"/>
                <w:spacing w:val="8"/>
                <w:position w:val="1"/>
              </w:rPr>
              <w:t>目</w:t>
            </w:r>
          </w:p>
        </w:tc>
        <w:tc>
          <w:tcPr>
            <w:tcW w:w="396" w:type="dxa"/>
            <w:vAlign w:val="top"/>
            <w:textDirection w:val="tbRlV"/>
          </w:tcPr>
          <w:p>
            <w:pPr>
              <w:pStyle w:val="TableText"/>
              <w:ind w:left="443"/>
              <w:spacing w:before="91" w:line="216" w:lineRule="auto"/>
              <w:rPr>
                <w:sz w:val="20"/>
                <w:szCs w:val="20"/>
              </w:rPr>
            </w:pPr>
            <w:r>
              <w:rPr>
                <w:sz w:val="20"/>
                <w:szCs w:val="20"/>
                <w:spacing w:val="8"/>
              </w:rPr>
              <w:t>货</w:t>
            </w:r>
            <w:r>
              <w:rPr>
                <w:sz w:val="20"/>
                <w:szCs w:val="20"/>
                <w:spacing w:val="101"/>
              </w:rPr>
              <w:t xml:space="preserve"> </w:t>
            </w:r>
            <w:r>
              <w:rPr>
                <w:sz w:val="20"/>
                <w:szCs w:val="20"/>
                <w:spacing w:val="8"/>
              </w:rPr>
              <w:t>物</w:t>
            </w:r>
            <w:r>
              <w:rPr>
                <w:sz w:val="20"/>
                <w:szCs w:val="20"/>
              </w:rPr>
              <w:t xml:space="preserve">  </w:t>
            </w:r>
            <w:r>
              <w:rPr>
                <w:sz w:val="20"/>
                <w:szCs w:val="20"/>
                <w:spacing w:val="8"/>
              </w:rPr>
              <w:t>名</w:t>
            </w:r>
            <w:r>
              <w:rPr>
                <w:sz w:val="20"/>
                <w:szCs w:val="20"/>
                <w:spacing w:val="101"/>
              </w:rPr>
              <w:t xml:space="preserve"> </w:t>
            </w:r>
            <w:r>
              <w:rPr>
                <w:sz w:val="20"/>
                <w:szCs w:val="20"/>
                <w:spacing w:val="8"/>
              </w:rPr>
              <w:t>称</w:t>
            </w:r>
          </w:p>
        </w:tc>
        <w:tc>
          <w:tcPr>
            <w:tcW w:w="487"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29" w:right="32" w:firstLine="15"/>
              <w:spacing w:before="65" w:line="378" w:lineRule="auto"/>
              <w:rPr>
                <w:sz w:val="20"/>
                <w:szCs w:val="20"/>
              </w:rPr>
            </w:pPr>
            <w:r>
              <w:rPr>
                <w:sz w:val="20"/>
                <w:szCs w:val="20"/>
                <w:spacing w:val="-4"/>
              </w:rPr>
              <w:t>品目</w:t>
            </w:r>
            <w:r>
              <w:rPr>
                <w:sz w:val="20"/>
                <w:szCs w:val="20"/>
                <w:spacing w:val="5"/>
              </w:rPr>
              <w:t>编码</w:t>
            </w:r>
          </w:p>
        </w:tc>
        <w:tc>
          <w:tcPr>
            <w:tcW w:w="431" w:type="dxa"/>
            <w:vAlign w:val="top"/>
            <w:textDirection w:val="tbRlV"/>
          </w:tcPr>
          <w:p>
            <w:pPr>
              <w:pStyle w:val="TableText"/>
              <w:ind w:left="851"/>
              <w:spacing w:before="107" w:line="215" w:lineRule="auto"/>
              <w:rPr>
                <w:sz w:val="20"/>
                <w:szCs w:val="20"/>
              </w:rPr>
            </w:pPr>
            <w:r>
              <w:rPr>
                <w:sz w:val="20"/>
                <w:szCs w:val="20"/>
                <w:spacing w:val="8"/>
              </w:rPr>
              <w:t>品</w:t>
            </w:r>
            <w:r>
              <w:rPr>
                <w:sz w:val="20"/>
                <w:szCs w:val="20"/>
                <w:spacing w:val="99"/>
              </w:rPr>
              <w:t xml:space="preserve"> </w:t>
            </w:r>
            <w:r>
              <w:rPr>
                <w:sz w:val="20"/>
                <w:szCs w:val="20"/>
                <w:spacing w:val="8"/>
              </w:rPr>
              <w:t>牌</w:t>
            </w:r>
          </w:p>
        </w:tc>
        <w:tc>
          <w:tcPr>
            <w:tcW w:w="787" w:type="dxa"/>
            <w:vAlign w:val="top"/>
          </w:tcPr>
          <w:p>
            <w:pPr>
              <w:pStyle w:val="TableText"/>
              <w:ind w:left="181"/>
              <w:spacing w:before="35" w:line="228" w:lineRule="auto"/>
              <w:rPr>
                <w:sz w:val="20"/>
                <w:szCs w:val="20"/>
              </w:rPr>
            </w:pPr>
            <w:r>
              <w:rPr>
                <w:sz w:val="20"/>
                <w:szCs w:val="20"/>
                <w:spacing w:val="3"/>
              </w:rPr>
              <w:t>参数</w:t>
            </w:r>
          </w:p>
          <w:p>
            <w:pPr>
              <w:pStyle w:val="TableText"/>
              <w:ind w:left="190"/>
              <w:spacing w:before="160" w:line="236" w:lineRule="auto"/>
              <w:rPr>
                <w:sz w:val="20"/>
                <w:szCs w:val="20"/>
              </w:rPr>
            </w:pPr>
            <w:r>
              <w:rPr>
                <w:sz w:val="20"/>
                <w:szCs w:val="20"/>
                <w:spacing w:val="-1"/>
              </w:rPr>
              <w:t>（型</w:t>
            </w:r>
          </w:p>
          <w:p>
            <w:pPr>
              <w:pStyle w:val="TableText"/>
              <w:ind w:left="79"/>
              <w:spacing w:before="155" w:line="229" w:lineRule="auto"/>
              <w:rPr>
                <w:sz w:val="20"/>
                <w:szCs w:val="20"/>
              </w:rPr>
            </w:pPr>
            <w:r>
              <w:rPr>
                <w:sz w:val="20"/>
                <w:szCs w:val="20"/>
                <w:spacing w:val="5"/>
              </w:rPr>
              <w:t>号、规</w:t>
            </w:r>
          </w:p>
          <w:p>
            <w:pPr>
              <w:pStyle w:val="TableText"/>
              <w:ind w:left="74"/>
              <w:spacing w:before="159" w:line="228" w:lineRule="auto"/>
              <w:rPr>
                <w:sz w:val="20"/>
                <w:szCs w:val="20"/>
              </w:rPr>
            </w:pPr>
            <w:r>
              <w:rPr>
                <w:sz w:val="20"/>
                <w:szCs w:val="20"/>
                <w:spacing w:val="6"/>
              </w:rPr>
              <w:t>格及参</w:t>
            </w:r>
          </w:p>
          <w:p>
            <w:pPr>
              <w:pStyle w:val="TableText"/>
              <w:ind w:left="181"/>
              <w:spacing w:before="160" w:line="228" w:lineRule="auto"/>
              <w:rPr>
                <w:sz w:val="20"/>
                <w:szCs w:val="20"/>
              </w:rPr>
            </w:pPr>
            <w:r>
              <w:rPr>
                <w:sz w:val="20"/>
                <w:szCs w:val="20"/>
                <w:spacing w:val="3"/>
              </w:rPr>
              <w:t>数说</w:t>
            </w:r>
          </w:p>
          <w:p>
            <w:pPr>
              <w:pStyle w:val="TableText"/>
              <w:ind w:left="199"/>
              <w:spacing w:before="161" w:line="228" w:lineRule="auto"/>
              <w:rPr>
                <w:sz w:val="20"/>
                <w:szCs w:val="20"/>
              </w:rPr>
            </w:pPr>
            <w:r>
              <w:rPr>
                <w:sz w:val="20"/>
                <w:szCs w:val="20"/>
                <w:spacing w:val="-10"/>
              </w:rPr>
              <w:t>明）</w:t>
            </w:r>
          </w:p>
        </w:tc>
        <w:tc>
          <w:tcPr>
            <w:tcW w:w="427" w:type="dxa"/>
            <w:vAlign w:val="top"/>
            <w:textDirection w:val="tbRlV"/>
          </w:tcPr>
          <w:p>
            <w:pPr>
              <w:pStyle w:val="TableText"/>
              <w:ind w:left="35"/>
              <w:spacing w:before="105" w:line="217" w:lineRule="auto"/>
              <w:rPr>
                <w:sz w:val="20"/>
                <w:szCs w:val="20"/>
              </w:rPr>
            </w:pPr>
            <w:r>
              <w:rPr>
                <w:sz w:val="20"/>
                <w:szCs w:val="20"/>
                <w:spacing w:val="8"/>
              </w:rPr>
              <w:t>制</w:t>
            </w:r>
            <w:r>
              <w:rPr>
                <w:sz w:val="20"/>
                <w:szCs w:val="20"/>
                <w:spacing w:val="102"/>
              </w:rPr>
              <w:t xml:space="preserve"> </w:t>
            </w:r>
            <w:r>
              <w:rPr>
                <w:sz w:val="20"/>
                <w:szCs w:val="20"/>
                <w:spacing w:val="8"/>
              </w:rPr>
              <w:t>造</w:t>
            </w:r>
            <w:r>
              <w:rPr>
                <w:sz w:val="20"/>
                <w:szCs w:val="20"/>
                <w:spacing w:val="1"/>
              </w:rPr>
              <w:t xml:space="preserve">  </w:t>
            </w:r>
            <w:r>
              <w:rPr>
                <w:sz w:val="20"/>
                <w:szCs w:val="20"/>
                <w:spacing w:val="8"/>
              </w:rPr>
              <w:t>厂</w:t>
            </w:r>
            <w:r>
              <w:rPr>
                <w:sz w:val="20"/>
                <w:szCs w:val="20"/>
                <w:spacing w:val="99"/>
              </w:rPr>
              <w:t xml:space="preserve"> </w:t>
            </w:r>
            <w:r>
              <w:rPr>
                <w:sz w:val="20"/>
                <w:szCs w:val="20"/>
                <w:spacing w:val="8"/>
              </w:rPr>
              <w:t>商</w:t>
            </w:r>
            <w:r>
              <w:rPr>
                <w:sz w:val="20"/>
                <w:szCs w:val="20"/>
                <w:spacing w:val="99"/>
              </w:rPr>
              <w:t xml:space="preserve"> </w:t>
            </w:r>
            <w:r>
              <w:rPr>
                <w:sz w:val="20"/>
                <w:szCs w:val="20"/>
                <w:spacing w:val="8"/>
              </w:rPr>
              <w:t>名</w:t>
            </w:r>
            <w:r>
              <w:rPr>
                <w:sz w:val="20"/>
                <w:szCs w:val="20"/>
                <w:spacing w:val="100"/>
              </w:rPr>
              <w:t xml:space="preserve"> </w:t>
            </w:r>
            <w:r>
              <w:rPr>
                <w:sz w:val="20"/>
                <w:szCs w:val="20"/>
                <w:spacing w:val="8"/>
              </w:rPr>
              <w:t>称</w:t>
            </w:r>
          </w:p>
        </w:tc>
        <w:tc>
          <w:tcPr>
            <w:tcW w:w="731" w:type="dxa"/>
            <w:vAlign w:val="top"/>
          </w:tcPr>
          <w:p>
            <w:pPr>
              <w:spacing w:line="289" w:lineRule="auto"/>
              <w:rPr>
                <w:rFonts w:ascii="Arial"/>
                <w:sz w:val="21"/>
              </w:rPr>
            </w:pPr>
            <w:r/>
          </w:p>
          <w:p>
            <w:pPr>
              <w:spacing w:line="290" w:lineRule="auto"/>
              <w:rPr>
                <w:rFonts w:ascii="Arial"/>
                <w:sz w:val="21"/>
              </w:rPr>
            </w:pPr>
            <w:r/>
          </w:p>
          <w:p>
            <w:pPr>
              <w:pStyle w:val="TableText"/>
              <w:ind w:left="51"/>
              <w:spacing w:before="65" w:line="228" w:lineRule="auto"/>
              <w:rPr>
                <w:sz w:val="20"/>
                <w:szCs w:val="20"/>
              </w:rPr>
            </w:pPr>
            <w:r>
              <w:rPr>
                <w:sz w:val="20"/>
                <w:szCs w:val="20"/>
                <w:spacing w:val="6"/>
              </w:rPr>
              <w:t>大中小</w:t>
            </w:r>
          </w:p>
          <w:p>
            <w:pPr>
              <w:pStyle w:val="TableText"/>
              <w:ind w:left="48"/>
              <w:spacing w:before="160" w:line="228" w:lineRule="auto"/>
              <w:rPr>
                <w:sz w:val="20"/>
                <w:szCs w:val="20"/>
              </w:rPr>
            </w:pPr>
            <w:r>
              <w:rPr>
                <w:sz w:val="20"/>
                <w:szCs w:val="20"/>
                <w:spacing w:val="6"/>
              </w:rPr>
              <w:t>微企业</w:t>
            </w:r>
          </w:p>
          <w:p>
            <w:pPr>
              <w:pStyle w:val="TableText"/>
              <w:ind w:left="154"/>
              <w:spacing w:before="163" w:line="228" w:lineRule="auto"/>
              <w:rPr>
                <w:sz w:val="20"/>
                <w:szCs w:val="20"/>
              </w:rPr>
            </w:pPr>
            <w:r>
              <w:rPr>
                <w:sz w:val="20"/>
                <w:szCs w:val="20"/>
                <w:spacing w:val="4"/>
              </w:rPr>
              <w:t>类型</w:t>
            </w:r>
          </w:p>
        </w:tc>
        <w:tc>
          <w:tcPr>
            <w:tcW w:w="516"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8"/>
              <w:spacing w:before="65" w:line="226" w:lineRule="auto"/>
              <w:rPr>
                <w:sz w:val="20"/>
                <w:szCs w:val="20"/>
              </w:rPr>
            </w:pPr>
            <w:r>
              <w:rPr>
                <w:sz w:val="20"/>
                <w:szCs w:val="20"/>
                <w:spacing w:val="3"/>
              </w:rPr>
              <w:t>单价</w:t>
            </w:r>
          </w:p>
        </w:tc>
        <w:tc>
          <w:tcPr>
            <w:tcW w:w="1063"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24"/>
              <w:spacing w:before="65" w:line="228" w:lineRule="auto"/>
              <w:rPr>
                <w:sz w:val="20"/>
                <w:szCs w:val="20"/>
              </w:rPr>
            </w:pPr>
            <w:r>
              <w:rPr>
                <w:sz w:val="20"/>
                <w:szCs w:val="20"/>
                <w:spacing w:val="3"/>
              </w:rPr>
              <w:t>数量</w:t>
            </w:r>
          </w:p>
        </w:tc>
        <w:tc>
          <w:tcPr>
            <w:tcW w:w="76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0"/>
              <w:spacing w:before="65" w:line="229" w:lineRule="auto"/>
              <w:rPr>
                <w:sz w:val="20"/>
                <w:szCs w:val="20"/>
              </w:rPr>
            </w:pPr>
            <w:r>
              <w:rPr>
                <w:sz w:val="20"/>
                <w:szCs w:val="20"/>
                <w:spacing w:val="2"/>
              </w:rPr>
              <w:t>小计</w:t>
            </w:r>
          </w:p>
        </w:tc>
        <w:tc>
          <w:tcPr>
            <w:tcW w:w="742" w:type="dxa"/>
            <w:vAlign w:val="top"/>
          </w:tcPr>
          <w:p>
            <w:pPr>
              <w:spacing w:line="289" w:lineRule="auto"/>
              <w:rPr>
                <w:rFonts w:ascii="Arial"/>
                <w:sz w:val="21"/>
              </w:rPr>
            </w:pPr>
            <w:r/>
          </w:p>
          <w:p>
            <w:pPr>
              <w:spacing w:line="289" w:lineRule="auto"/>
              <w:rPr>
                <w:rFonts w:ascii="Arial"/>
                <w:sz w:val="21"/>
              </w:rPr>
            </w:pPr>
            <w:r/>
          </w:p>
          <w:p>
            <w:pPr>
              <w:pStyle w:val="TableText"/>
              <w:ind w:left="276" w:right="46" w:hanging="217"/>
              <w:spacing w:before="65" w:line="378" w:lineRule="auto"/>
              <w:rPr>
                <w:sz w:val="20"/>
                <w:szCs w:val="20"/>
              </w:rPr>
            </w:pPr>
            <w:r>
              <w:rPr>
                <w:sz w:val="20"/>
                <w:szCs w:val="20"/>
                <w:spacing w:val="7"/>
              </w:rPr>
              <w:t>政策功</w:t>
            </w:r>
            <w:r>
              <w:rPr>
                <w:sz w:val="20"/>
                <w:szCs w:val="20"/>
              </w:rPr>
              <w:t>能</w:t>
            </w:r>
          </w:p>
          <w:p>
            <w:pPr>
              <w:pStyle w:val="TableText"/>
              <w:ind w:left="167"/>
              <w:spacing w:line="227" w:lineRule="auto"/>
              <w:rPr>
                <w:sz w:val="20"/>
                <w:szCs w:val="20"/>
              </w:rPr>
            </w:pPr>
            <w:r>
              <w:rPr>
                <w:sz w:val="20"/>
                <w:szCs w:val="20"/>
                <w:spacing w:val="3"/>
              </w:rPr>
              <w:t>编码</w:t>
            </w:r>
          </w:p>
        </w:tc>
        <w:tc>
          <w:tcPr>
            <w:tcW w:w="1052" w:type="dxa"/>
            <w:vAlign w:val="top"/>
          </w:tcPr>
          <w:p>
            <w:pPr>
              <w:pStyle w:val="TableText"/>
              <w:ind w:left="114" w:right="95" w:firstLine="1"/>
              <w:spacing w:before="240" w:line="377" w:lineRule="auto"/>
              <w:jc w:val="both"/>
              <w:rPr>
                <w:sz w:val="20"/>
                <w:szCs w:val="20"/>
              </w:rPr>
            </w:pPr>
            <w:r>
              <w:rPr>
                <w:sz w:val="20"/>
                <w:szCs w:val="20"/>
                <w:spacing w:val="6"/>
              </w:rPr>
              <w:t>交付要求</w:t>
            </w:r>
            <w:r>
              <w:rPr>
                <w:sz w:val="20"/>
                <w:szCs w:val="20"/>
                <w:spacing w:val="40"/>
              </w:rPr>
              <w:t>（交货</w:t>
            </w:r>
            <w:r>
              <w:rPr>
                <w:sz w:val="20"/>
                <w:szCs w:val="20"/>
                <w:spacing w:val="6"/>
              </w:rPr>
              <w:t>期、质保</w:t>
            </w:r>
          </w:p>
          <w:p>
            <w:pPr>
              <w:pStyle w:val="TableText"/>
              <w:ind w:left="114"/>
              <w:spacing w:line="227" w:lineRule="auto"/>
              <w:rPr>
                <w:sz w:val="20"/>
                <w:szCs w:val="20"/>
              </w:rPr>
            </w:pPr>
            <w:r>
              <w:rPr>
                <w:sz w:val="20"/>
                <w:szCs w:val="20"/>
                <w:spacing w:val="6"/>
              </w:rPr>
              <w:t>期、服务</w:t>
            </w:r>
          </w:p>
          <w:p>
            <w:pPr>
              <w:pStyle w:val="TableText"/>
              <w:ind w:left="137"/>
              <w:spacing w:before="160" w:line="228" w:lineRule="auto"/>
              <w:rPr>
                <w:sz w:val="20"/>
                <w:szCs w:val="20"/>
              </w:rPr>
            </w:pPr>
            <w:r>
              <w:rPr>
                <w:sz w:val="20"/>
                <w:szCs w:val="20"/>
                <w:spacing w:val="-2"/>
              </w:rPr>
              <w:t>内容等）</w:t>
            </w:r>
          </w:p>
        </w:tc>
        <w:tc>
          <w:tcPr>
            <w:tcW w:w="84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17"/>
              <w:spacing w:before="65" w:line="229" w:lineRule="auto"/>
              <w:rPr>
                <w:sz w:val="20"/>
                <w:szCs w:val="20"/>
              </w:rPr>
            </w:pPr>
            <w:r>
              <w:rPr>
                <w:sz w:val="20"/>
                <w:szCs w:val="20"/>
                <w:spacing w:val="3"/>
              </w:rPr>
              <w:t>备注</w:t>
            </w:r>
          </w:p>
        </w:tc>
      </w:tr>
      <w:tr>
        <w:trPr>
          <w:trHeight w:val="406" w:hRule="atLeast"/>
        </w:trPr>
        <w:tc>
          <w:tcPr>
            <w:tcW w:w="402" w:type="dxa"/>
            <w:vAlign w:val="top"/>
          </w:tcPr>
          <w:p>
            <w:pPr>
              <w:rPr>
                <w:rFonts w:ascii="Arial"/>
                <w:sz w:val="21"/>
              </w:rPr>
            </w:pPr>
            <w:r/>
          </w:p>
        </w:tc>
        <w:tc>
          <w:tcPr>
            <w:tcW w:w="395" w:type="dxa"/>
            <w:vAlign w:val="top"/>
          </w:tcPr>
          <w:p>
            <w:pPr>
              <w:rPr>
                <w:rFonts w:ascii="Arial"/>
                <w:sz w:val="21"/>
              </w:rPr>
            </w:pPr>
            <w:r/>
          </w:p>
        </w:tc>
        <w:tc>
          <w:tcPr>
            <w:tcW w:w="396" w:type="dxa"/>
            <w:vAlign w:val="top"/>
          </w:tcPr>
          <w:p>
            <w:pPr>
              <w:rPr>
                <w:rFonts w:ascii="Arial"/>
                <w:sz w:val="21"/>
              </w:rPr>
            </w:pPr>
            <w:r/>
          </w:p>
        </w:tc>
        <w:tc>
          <w:tcPr>
            <w:tcW w:w="487" w:type="dxa"/>
            <w:vAlign w:val="top"/>
          </w:tcPr>
          <w:p>
            <w:pPr>
              <w:rPr>
                <w:rFonts w:ascii="Arial"/>
                <w:sz w:val="21"/>
              </w:rPr>
            </w:pPr>
            <w:r/>
          </w:p>
        </w:tc>
        <w:tc>
          <w:tcPr>
            <w:tcW w:w="431" w:type="dxa"/>
            <w:vAlign w:val="top"/>
          </w:tcPr>
          <w:p>
            <w:pPr>
              <w:rPr>
                <w:rFonts w:ascii="Arial"/>
                <w:sz w:val="21"/>
              </w:rPr>
            </w:pPr>
            <w:r/>
          </w:p>
        </w:tc>
        <w:tc>
          <w:tcPr>
            <w:tcW w:w="787" w:type="dxa"/>
            <w:vAlign w:val="top"/>
          </w:tcPr>
          <w:p>
            <w:pPr>
              <w:rPr>
                <w:rFonts w:ascii="Arial"/>
                <w:sz w:val="21"/>
              </w:rPr>
            </w:pPr>
            <w:r/>
          </w:p>
        </w:tc>
        <w:tc>
          <w:tcPr>
            <w:tcW w:w="427" w:type="dxa"/>
            <w:vAlign w:val="top"/>
          </w:tcPr>
          <w:p>
            <w:pPr>
              <w:rPr>
                <w:rFonts w:ascii="Arial"/>
                <w:sz w:val="21"/>
              </w:rPr>
            </w:pPr>
            <w:r/>
          </w:p>
        </w:tc>
        <w:tc>
          <w:tcPr>
            <w:tcW w:w="731" w:type="dxa"/>
            <w:vAlign w:val="top"/>
          </w:tcPr>
          <w:p>
            <w:pPr>
              <w:rPr>
                <w:rFonts w:ascii="Arial"/>
                <w:sz w:val="21"/>
              </w:rPr>
            </w:pPr>
            <w:r/>
          </w:p>
        </w:tc>
        <w:tc>
          <w:tcPr>
            <w:tcW w:w="516" w:type="dxa"/>
            <w:vAlign w:val="top"/>
          </w:tcPr>
          <w:p>
            <w:pPr>
              <w:rPr>
                <w:rFonts w:ascii="Arial"/>
                <w:sz w:val="21"/>
              </w:rPr>
            </w:pPr>
            <w:r/>
          </w:p>
        </w:tc>
        <w:tc>
          <w:tcPr>
            <w:tcW w:w="1063" w:type="dxa"/>
            <w:vAlign w:val="top"/>
          </w:tcPr>
          <w:p>
            <w:pPr>
              <w:rPr>
                <w:rFonts w:ascii="Arial"/>
                <w:sz w:val="21"/>
              </w:rPr>
            </w:pPr>
            <w:r/>
          </w:p>
        </w:tc>
        <w:tc>
          <w:tcPr>
            <w:tcW w:w="765" w:type="dxa"/>
            <w:vAlign w:val="top"/>
          </w:tcPr>
          <w:p>
            <w:pPr>
              <w:rPr>
                <w:rFonts w:ascii="Arial"/>
                <w:sz w:val="21"/>
              </w:rPr>
            </w:pPr>
            <w:r/>
          </w:p>
        </w:tc>
        <w:tc>
          <w:tcPr>
            <w:tcW w:w="742" w:type="dxa"/>
            <w:vAlign w:val="top"/>
          </w:tcPr>
          <w:p>
            <w:pPr>
              <w:rPr>
                <w:rFonts w:ascii="Arial"/>
                <w:sz w:val="21"/>
              </w:rPr>
            </w:pPr>
            <w:r/>
          </w:p>
        </w:tc>
        <w:tc>
          <w:tcPr>
            <w:tcW w:w="1052" w:type="dxa"/>
            <w:vAlign w:val="top"/>
          </w:tcPr>
          <w:p>
            <w:pPr>
              <w:rPr>
                <w:rFonts w:ascii="Arial"/>
                <w:sz w:val="21"/>
              </w:rPr>
            </w:pPr>
            <w:r/>
          </w:p>
        </w:tc>
        <w:tc>
          <w:tcPr>
            <w:tcW w:w="845" w:type="dxa"/>
            <w:vAlign w:val="top"/>
          </w:tcPr>
          <w:p>
            <w:pPr>
              <w:rPr>
                <w:rFonts w:ascii="Arial"/>
                <w:sz w:val="21"/>
              </w:rPr>
            </w:pPr>
            <w:r/>
          </w:p>
        </w:tc>
      </w:tr>
      <w:tr>
        <w:trPr>
          <w:trHeight w:val="406" w:hRule="atLeast"/>
        </w:trPr>
        <w:tc>
          <w:tcPr>
            <w:tcW w:w="402" w:type="dxa"/>
            <w:vAlign w:val="top"/>
          </w:tcPr>
          <w:p>
            <w:pPr>
              <w:rPr>
                <w:rFonts w:ascii="Arial"/>
                <w:sz w:val="21"/>
              </w:rPr>
            </w:pPr>
            <w:r/>
          </w:p>
        </w:tc>
        <w:tc>
          <w:tcPr>
            <w:tcW w:w="395" w:type="dxa"/>
            <w:vAlign w:val="top"/>
          </w:tcPr>
          <w:p>
            <w:pPr>
              <w:rPr>
                <w:rFonts w:ascii="Arial"/>
                <w:sz w:val="21"/>
              </w:rPr>
            </w:pPr>
            <w:r/>
          </w:p>
        </w:tc>
        <w:tc>
          <w:tcPr>
            <w:tcW w:w="396" w:type="dxa"/>
            <w:vAlign w:val="top"/>
          </w:tcPr>
          <w:p>
            <w:pPr>
              <w:rPr>
                <w:rFonts w:ascii="Arial"/>
                <w:sz w:val="21"/>
              </w:rPr>
            </w:pPr>
            <w:r/>
          </w:p>
        </w:tc>
        <w:tc>
          <w:tcPr>
            <w:tcW w:w="487" w:type="dxa"/>
            <w:vAlign w:val="top"/>
          </w:tcPr>
          <w:p>
            <w:pPr>
              <w:rPr>
                <w:rFonts w:ascii="Arial"/>
                <w:sz w:val="21"/>
              </w:rPr>
            </w:pPr>
            <w:r/>
          </w:p>
        </w:tc>
        <w:tc>
          <w:tcPr>
            <w:tcW w:w="431" w:type="dxa"/>
            <w:vAlign w:val="top"/>
          </w:tcPr>
          <w:p>
            <w:pPr>
              <w:rPr>
                <w:rFonts w:ascii="Arial"/>
                <w:sz w:val="21"/>
              </w:rPr>
            </w:pPr>
            <w:r/>
          </w:p>
        </w:tc>
        <w:tc>
          <w:tcPr>
            <w:tcW w:w="787" w:type="dxa"/>
            <w:vAlign w:val="top"/>
          </w:tcPr>
          <w:p>
            <w:pPr>
              <w:rPr>
                <w:rFonts w:ascii="Arial"/>
                <w:sz w:val="21"/>
              </w:rPr>
            </w:pPr>
            <w:r/>
          </w:p>
        </w:tc>
        <w:tc>
          <w:tcPr>
            <w:tcW w:w="427" w:type="dxa"/>
            <w:vAlign w:val="top"/>
          </w:tcPr>
          <w:p>
            <w:pPr>
              <w:rPr>
                <w:rFonts w:ascii="Arial"/>
                <w:sz w:val="21"/>
              </w:rPr>
            </w:pPr>
            <w:r/>
          </w:p>
        </w:tc>
        <w:tc>
          <w:tcPr>
            <w:tcW w:w="731" w:type="dxa"/>
            <w:vAlign w:val="top"/>
          </w:tcPr>
          <w:p>
            <w:pPr>
              <w:rPr>
                <w:rFonts w:ascii="Arial"/>
                <w:sz w:val="21"/>
              </w:rPr>
            </w:pPr>
            <w:r/>
          </w:p>
        </w:tc>
        <w:tc>
          <w:tcPr>
            <w:tcW w:w="516" w:type="dxa"/>
            <w:vAlign w:val="top"/>
          </w:tcPr>
          <w:p>
            <w:pPr>
              <w:rPr>
                <w:rFonts w:ascii="Arial"/>
                <w:sz w:val="21"/>
              </w:rPr>
            </w:pPr>
            <w:r/>
          </w:p>
        </w:tc>
        <w:tc>
          <w:tcPr>
            <w:tcW w:w="1063" w:type="dxa"/>
            <w:vAlign w:val="top"/>
          </w:tcPr>
          <w:p>
            <w:pPr>
              <w:rPr>
                <w:rFonts w:ascii="Arial"/>
                <w:sz w:val="21"/>
              </w:rPr>
            </w:pPr>
            <w:r/>
          </w:p>
        </w:tc>
        <w:tc>
          <w:tcPr>
            <w:tcW w:w="765" w:type="dxa"/>
            <w:vAlign w:val="top"/>
          </w:tcPr>
          <w:p>
            <w:pPr>
              <w:rPr>
                <w:rFonts w:ascii="Arial"/>
                <w:sz w:val="21"/>
              </w:rPr>
            </w:pPr>
            <w:r/>
          </w:p>
        </w:tc>
        <w:tc>
          <w:tcPr>
            <w:tcW w:w="742" w:type="dxa"/>
            <w:vAlign w:val="top"/>
          </w:tcPr>
          <w:p>
            <w:pPr>
              <w:rPr>
                <w:rFonts w:ascii="Arial"/>
                <w:sz w:val="21"/>
              </w:rPr>
            </w:pPr>
            <w:r/>
          </w:p>
        </w:tc>
        <w:tc>
          <w:tcPr>
            <w:tcW w:w="1052" w:type="dxa"/>
            <w:vAlign w:val="top"/>
          </w:tcPr>
          <w:p>
            <w:pPr>
              <w:rPr>
                <w:rFonts w:ascii="Arial"/>
                <w:sz w:val="21"/>
              </w:rPr>
            </w:pPr>
            <w:r/>
          </w:p>
        </w:tc>
        <w:tc>
          <w:tcPr>
            <w:tcW w:w="845" w:type="dxa"/>
            <w:vAlign w:val="top"/>
          </w:tcPr>
          <w:p>
            <w:pPr>
              <w:rPr>
                <w:rFonts w:ascii="Arial"/>
                <w:sz w:val="21"/>
              </w:rPr>
            </w:pPr>
            <w:r/>
          </w:p>
        </w:tc>
      </w:tr>
      <w:tr>
        <w:trPr>
          <w:trHeight w:val="406" w:hRule="atLeast"/>
        </w:trPr>
        <w:tc>
          <w:tcPr>
            <w:tcW w:w="402" w:type="dxa"/>
            <w:vAlign w:val="top"/>
          </w:tcPr>
          <w:p>
            <w:pPr>
              <w:rPr>
                <w:rFonts w:ascii="Arial"/>
                <w:sz w:val="21"/>
              </w:rPr>
            </w:pPr>
            <w:r/>
          </w:p>
        </w:tc>
        <w:tc>
          <w:tcPr>
            <w:tcW w:w="395" w:type="dxa"/>
            <w:vAlign w:val="top"/>
          </w:tcPr>
          <w:p>
            <w:pPr>
              <w:rPr>
                <w:rFonts w:ascii="Arial"/>
                <w:sz w:val="21"/>
              </w:rPr>
            </w:pPr>
            <w:r/>
          </w:p>
        </w:tc>
        <w:tc>
          <w:tcPr>
            <w:tcW w:w="396" w:type="dxa"/>
            <w:vAlign w:val="top"/>
          </w:tcPr>
          <w:p>
            <w:pPr>
              <w:rPr>
                <w:rFonts w:ascii="Arial"/>
                <w:sz w:val="21"/>
              </w:rPr>
            </w:pPr>
            <w:r/>
          </w:p>
        </w:tc>
        <w:tc>
          <w:tcPr>
            <w:tcW w:w="487" w:type="dxa"/>
            <w:vAlign w:val="top"/>
          </w:tcPr>
          <w:p>
            <w:pPr>
              <w:rPr>
                <w:rFonts w:ascii="Arial"/>
                <w:sz w:val="21"/>
              </w:rPr>
            </w:pPr>
            <w:r/>
          </w:p>
        </w:tc>
        <w:tc>
          <w:tcPr>
            <w:tcW w:w="431" w:type="dxa"/>
            <w:vAlign w:val="top"/>
          </w:tcPr>
          <w:p>
            <w:pPr>
              <w:rPr>
                <w:rFonts w:ascii="Arial"/>
                <w:sz w:val="21"/>
              </w:rPr>
            </w:pPr>
            <w:r/>
          </w:p>
        </w:tc>
        <w:tc>
          <w:tcPr>
            <w:tcW w:w="787" w:type="dxa"/>
            <w:vAlign w:val="top"/>
          </w:tcPr>
          <w:p>
            <w:pPr>
              <w:rPr>
                <w:rFonts w:ascii="Arial"/>
                <w:sz w:val="21"/>
              </w:rPr>
            </w:pPr>
            <w:r/>
          </w:p>
        </w:tc>
        <w:tc>
          <w:tcPr>
            <w:tcW w:w="427" w:type="dxa"/>
            <w:vAlign w:val="top"/>
          </w:tcPr>
          <w:p>
            <w:pPr>
              <w:rPr>
                <w:rFonts w:ascii="Arial"/>
                <w:sz w:val="21"/>
              </w:rPr>
            </w:pPr>
            <w:r/>
          </w:p>
        </w:tc>
        <w:tc>
          <w:tcPr>
            <w:tcW w:w="731" w:type="dxa"/>
            <w:vAlign w:val="top"/>
          </w:tcPr>
          <w:p>
            <w:pPr>
              <w:rPr>
                <w:rFonts w:ascii="Arial"/>
                <w:sz w:val="21"/>
              </w:rPr>
            </w:pPr>
            <w:r/>
          </w:p>
        </w:tc>
        <w:tc>
          <w:tcPr>
            <w:tcW w:w="516" w:type="dxa"/>
            <w:vAlign w:val="top"/>
          </w:tcPr>
          <w:p>
            <w:pPr>
              <w:rPr>
                <w:rFonts w:ascii="Arial"/>
                <w:sz w:val="21"/>
              </w:rPr>
            </w:pPr>
            <w:r/>
          </w:p>
        </w:tc>
        <w:tc>
          <w:tcPr>
            <w:tcW w:w="1063" w:type="dxa"/>
            <w:vAlign w:val="top"/>
          </w:tcPr>
          <w:p>
            <w:pPr>
              <w:rPr>
                <w:rFonts w:ascii="Arial"/>
                <w:sz w:val="21"/>
              </w:rPr>
            </w:pPr>
            <w:r/>
          </w:p>
        </w:tc>
        <w:tc>
          <w:tcPr>
            <w:tcW w:w="765" w:type="dxa"/>
            <w:vAlign w:val="top"/>
          </w:tcPr>
          <w:p>
            <w:pPr>
              <w:rPr>
                <w:rFonts w:ascii="Arial"/>
                <w:sz w:val="21"/>
              </w:rPr>
            </w:pPr>
            <w:r/>
          </w:p>
        </w:tc>
        <w:tc>
          <w:tcPr>
            <w:tcW w:w="742" w:type="dxa"/>
            <w:vAlign w:val="top"/>
          </w:tcPr>
          <w:p>
            <w:pPr>
              <w:rPr>
                <w:rFonts w:ascii="Arial"/>
                <w:sz w:val="21"/>
              </w:rPr>
            </w:pPr>
            <w:r/>
          </w:p>
        </w:tc>
        <w:tc>
          <w:tcPr>
            <w:tcW w:w="1052" w:type="dxa"/>
            <w:vAlign w:val="top"/>
          </w:tcPr>
          <w:p>
            <w:pPr>
              <w:rPr>
                <w:rFonts w:ascii="Arial"/>
                <w:sz w:val="21"/>
              </w:rPr>
            </w:pPr>
            <w:r/>
          </w:p>
        </w:tc>
        <w:tc>
          <w:tcPr>
            <w:tcW w:w="845" w:type="dxa"/>
            <w:vAlign w:val="top"/>
          </w:tcPr>
          <w:p>
            <w:pPr>
              <w:rPr>
                <w:rFonts w:ascii="Arial"/>
                <w:sz w:val="21"/>
              </w:rPr>
            </w:pPr>
            <w:r/>
          </w:p>
        </w:tc>
      </w:tr>
      <w:tr>
        <w:trPr>
          <w:trHeight w:val="412" w:hRule="atLeast"/>
        </w:trPr>
        <w:tc>
          <w:tcPr>
            <w:tcW w:w="2111" w:type="dxa"/>
            <w:vAlign w:val="top"/>
            <w:gridSpan w:val="5"/>
            <w:vMerge w:val="restart"/>
            <w:tcBorders>
              <w:bottom w:val="nil"/>
            </w:tcBorders>
          </w:tcPr>
          <w:p>
            <w:pPr>
              <w:pStyle w:val="TableText"/>
              <w:ind w:left="319"/>
              <w:spacing w:before="253" w:line="226" w:lineRule="auto"/>
              <w:rPr>
                <w:sz w:val="20"/>
                <w:szCs w:val="20"/>
              </w:rPr>
            </w:pPr>
            <w:r>
              <w:rPr>
                <w:sz w:val="20"/>
                <w:szCs w:val="20"/>
                <w:spacing w:val="7"/>
              </w:rPr>
              <w:t>报价合计（元）</w:t>
            </w:r>
          </w:p>
        </w:tc>
        <w:tc>
          <w:tcPr>
            <w:tcW w:w="6928" w:type="dxa"/>
            <w:vAlign w:val="top"/>
            <w:gridSpan w:val="9"/>
          </w:tcPr>
          <w:p>
            <w:pPr>
              <w:pStyle w:val="TableText"/>
              <w:ind w:left="9"/>
              <w:spacing w:before="37" w:line="228" w:lineRule="auto"/>
              <w:rPr>
                <w:sz w:val="20"/>
                <w:szCs w:val="20"/>
              </w:rPr>
            </w:pPr>
            <w:r>
              <w:rPr>
                <w:sz w:val="20"/>
                <w:szCs w:val="20"/>
                <w:spacing w:val="2"/>
              </w:rPr>
              <w:t>大写：</w:t>
            </w:r>
          </w:p>
        </w:tc>
      </w:tr>
      <w:tr>
        <w:trPr>
          <w:trHeight w:val="421" w:hRule="atLeast"/>
        </w:trPr>
        <w:tc>
          <w:tcPr>
            <w:tcW w:w="2111" w:type="dxa"/>
            <w:vAlign w:val="top"/>
            <w:gridSpan w:val="5"/>
            <w:vMerge w:val="continue"/>
            <w:tcBorders>
              <w:top w:val="nil"/>
            </w:tcBorders>
          </w:tcPr>
          <w:p>
            <w:pPr>
              <w:rPr>
                <w:rFonts w:ascii="Arial"/>
                <w:sz w:val="21"/>
              </w:rPr>
            </w:pPr>
            <w:r/>
          </w:p>
        </w:tc>
        <w:tc>
          <w:tcPr>
            <w:tcW w:w="6928" w:type="dxa"/>
            <w:vAlign w:val="top"/>
            <w:gridSpan w:val="9"/>
          </w:tcPr>
          <w:p>
            <w:pPr>
              <w:pStyle w:val="TableText"/>
              <w:ind w:left="12"/>
              <w:spacing w:before="39" w:line="230" w:lineRule="auto"/>
              <w:rPr>
                <w:sz w:val="20"/>
                <w:szCs w:val="20"/>
              </w:rPr>
            </w:pPr>
            <w:r>
              <w:rPr>
                <w:sz w:val="20"/>
                <w:szCs w:val="20"/>
                <w:spacing w:val="1"/>
              </w:rPr>
              <w:t>小写：</w:t>
            </w:r>
          </w:p>
        </w:tc>
      </w:tr>
    </w:tbl>
    <w:p>
      <w:pPr>
        <w:ind w:left="105" w:right="110" w:firstLine="18"/>
        <w:spacing w:before="286" w:line="377" w:lineRule="auto"/>
        <w:jc w:val="both"/>
        <w:rPr>
          <w:rFonts w:ascii="FangSong" w:hAnsi="FangSong" w:eastAsia="FangSong" w:cs="FangSong"/>
          <w:sz w:val="20"/>
          <w:szCs w:val="20"/>
        </w:rPr>
      </w:pPr>
      <w:r>
        <w:rPr>
          <w:rFonts w:ascii="FangSong" w:hAnsi="FangSong" w:eastAsia="FangSong" w:cs="FangSong"/>
          <w:sz w:val="20"/>
          <w:szCs w:val="20"/>
          <w:b/>
          <w:bCs/>
          <w:spacing w:val="9"/>
        </w:rPr>
        <w:t>说明：</w:t>
      </w:r>
      <w:r>
        <w:rPr>
          <w:rFonts w:ascii="FangSong" w:hAnsi="FangSong" w:eastAsia="FangSong" w:cs="FangSong"/>
          <w:sz w:val="20"/>
          <w:szCs w:val="20"/>
          <w:spacing w:val="-40"/>
        </w:rPr>
        <w:t xml:space="preserve"> </w:t>
      </w:r>
      <w:r>
        <w:rPr>
          <w:rFonts w:ascii="FangSong" w:hAnsi="FangSong" w:eastAsia="FangSong" w:cs="FangSong"/>
          <w:sz w:val="20"/>
          <w:szCs w:val="20"/>
          <w:b/>
          <w:bCs/>
          <w:spacing w:val="9"/>
        </w:rPr>
        <w:t>品</w:t>
      </w:r>
      <w:r>
        <w:rPr>
          <w:rFonts w:ascii="FangSong" w:hAnsi="FangSong" w:eastAsia="FangSong" w:cs="FangSong"/>
          <w:sz w:val="20"/>
          <w:szCs w:val="20"/>
          <w:spacing w:val="-45"/>
        </w:rPr>
        <w:t xml:space="preserve"> </w:t>
      </w:r>
      <w:r>
        <w:rPr>
          <w:rFonts w:ascii="FangSong" w:hAnsi="FangSong" w:eastAsia="FangSong" w:cs="FangSong"/>
          <w:sz w:val="20"/>
          <w:szCs w:val="20"/>
          <w:b/>
          <w:bCs/>
          <w:spacing w:val="9"/>
        </w:rPr>
        <w:t>目编码是指货物《政府采购品目分类目录》</w:t>
      </w:r>
      <w:r>
        <w:rPr>
          <w:rFonts w:ascii="FangSong" w:hAnsi="FangSong" w:eastAsia="FangSong" w:cs="FangSong"/>
          <w:sz w:val="20"/>
          <w:szCs w:val="20"/>
          <w:spacing w:val="-36"/>
        </w:rPr>
        <w:t xml:space="preserve"> </w:t>
      </w:r>
      <w:r>
        <w:rPr>
          <w:rFonts w:ascii="FangSong" w:hAnsi="FangSong" w:eastAsia="FangSong" w:cs="FangSong"/>
          <w:sz w:val="20"/>
          <w:szCs w:val="20"/>
          <w:b/>
          <w:bCs/>
          <w:spacing w:val="8"/>
        </w:rPr>
        <w:t>中的分类代码，必须与采购文件的需求对</w:t>
      </w:r>
      <w:r>
        <w:rPr>
          <w:rFonts w:ascii="FangSong" w:hAnsi="FangSong" w:eastAsia="FangSong" w:cs="FangSong"/>
          <w:sz w:val="20"/>
          <w:szCs w:val="20"/>
          <w:b/>
          <w:bCs/>
          <w:spacing w:val="11"/>
        </w:rPr>
        <w:t>应，否则报价有可能被拒绝。</w:t>
      </w:r>
      <w:r>
        <w:rPr>
          <w:rFonts w:ascii="FangSong" w:hAnsi="FangSong" w:eastAsia="FangSong" w:cs="FangSong"/>
          <w:sz w:val="20"/>
          <w:szCs w:val="20"/>
          <w:spacing w:val="-51"/>
        </w:rPr>
        <w:t xml:space="preserve"> </w:t>
      </w:r>
      <w:r>
        <w:rPr>
          <w:rFonts w:ascii="FangSong" w:hAnsi="FangSong" w:eastAsia="FangSong" w:cs="FangSong"/>
          <w:sz w:val="20"/>
          <w:szCs w:val="20"/>
          <w:b/>
          <w:bCs/>
          <w:spacing w:val="11"/>
        </w:rPr>
        <w:t>品牌和制造厂商指产品的品牌。</w:t>
      </w:r>
      <w:r>
        <w:rPr>
          <w:rFonts w:ascii="FangSong" w:hAnsi="FangSong" w:eastAsia="FangSong" w:cs="FangSong"/>
          <w:sz w:val="20"/>
          <w:szCs w:val="20"/>
          <w:spacing w:val="-46"/>
        </w:rPr>
        <w:t xml:space="preserve"> </w:t>
      </w:r>
      <w:r>
        <w:rPr>
          <w:rFonts w:ascii="FangSong" w:hAnsi="FangSong" w:eastAsia="FangSong" w:cs="FangSong"/>
          <w:sz w:val="20"/>
          <w:szCs w:val="20"/>
          <w:b/>
          <w:bCs/>
          <w:spacing w:val="11"/>
        </w:rPr>
        <w:t>中小微企业类型是指制造</w:t>
      </w:r>
      <w:r>
        <w:rPr>
          <w:rFonts w:ascii="FangSong" w:hAnsi="FangSong" w:eastAsia="FangSong" w:cs="FangSong"/>
          <w:sz w:val="20"/>
          <w:szCs w:val="20"/>
          <w:b/>
          <w:bCs/>
          <w:spacing w:val="10"/>
        </w:rPr>
        <w:t>厂商为</w:t>
      </w:r>
      <w:r>
        <w:rPr>
          <w:rFonts w:ascii="FangSong" w:hAnsi="FangSong" w:eastAsia="FangSong" w:cs="FangSong"/>
          <w:sz w:val="20"/>
          <w:szCs w:val="20"/>
          <w:b/>
          <w:bCs/>
          <w:spacing w:val="13"/>
        </w:rPr>
        <w:t>“</w:t>
      </w:r>
      <w:r>
        <w:rPr>
          <w:rFonts w:ascii="FangSong" w:hAnsi="FangSong" w:eastAsia="FangSong" w:cs="FangSong"/>
          <w:sz w:val="20"/>
          <w:szCs w:val="20"/>
          <w:spacing w:val="-36"/>
        </w:rPr>
        <w:t xml:space="preserve"> </w:t>
      </w:r>
      <w:r>
        <w:rPr>
          <w:rFonts w:ascii="FangSong" w:hAnsi="FangSong" w:eastAsia="FangSong" w:cs="FangSong"/>
          <w:sz w:val="20"/>
          <w:szCs w:val="20"/>
          <w:b/>
          <w:bCs/>
          <w:spacing w:val="13"/>
        </w:rPr>
        <w:t>中型企业</w:t>
      </w:r>
      <w:r>
        <w:rPr>
          <w:rFonts w:ascii="FangSong" w:hAnsi="FangSong" w:eastAsia="FangSong" w:cs="FangSong"/>
          <w:sz w:val="20"/>
          <w:szCs w:val="20"/>
          <w:spacing w:val="-60"/>
        </w:rPr>
        <w:t xml:space="preserve"> </w:t>
      </w:r>
      <w:r>
        <w:rPr>
          <w:rFonts w:ascii="FangSong" w:hAnsi="FangSong" w:eastAsia="FangSong" w:cs="FangSong"/>
          <w:sz w:val="20"/>
          <w:szCs w:val="20"/>
          <w:b/>
          <w:bCs/>
          <w:spacing w:val="13"/>
        </w:rPr>
        <w:t>”或者“</w:t>
      </w:r>
      <w:r>
        <w:rPr>
          <w:rFonts w:ascii="FangSong" w:hAnsi="FangSong" w:eastAsia="FangSong" w:cs="FangSong"/>
          <w:sz w:val="20"/>
          <w:szCs w:val="20"/>
          <w:spacing w:val="-75"/>
        </w:rPr>
        <w:t xml:space="preserve"> </w:t>
      </w:r>
      <w:r>
        <w:rPr>
          <w:rFonts w:ascii="FangSong" w:hAnsi="FangSong" w:eastAsia="FangSong" w:cs="FangSong"/>
          <w:sz w:val="20"/>
          <w:szCs w:val="20"/>
          <w:b/>
          <w:bCs/>
          <w:spacing w:val="13"/>
        </w:rPr>
        <w:t>小型</w:t>
      </w:r>
      <w:r>
        <w:rPr>
          <w:rFonts w:ascii="FangSong" w:hAnsi="FangSong" w:eastAsia="FangSong" w:cs="FangSong"/>
          <w:sz w:val="20"/>
          <w:szCs w:val="20"/>
          <w:spacing w:val="-58"/>
        </w:rPr>
        <w:t xml:space="preserve"> </w:t>
      </w:r>
      <w:r>
        <w:rPr>
          <w:rFonts w:ascii="FangSong" w:hAnsi="FangSong" w:eastAsia="FangSong" w:cs="FangSong"/>
          <w:sz w:val="20"/>
          <w:szCs w:val="20"/>
          <w:b/>
          <w:bCs/>
          <w:spacing w:val="13"/>
        </w:rPr>
        <w:t>、微型企业</w:t>
      </w:r>
      <w:r>
        <w:rPr>
          <w:rFonts w:ascii="FangSong" w:hAnsi="FangSong" w:eastAsia="FangSong" w:cs="FangSong"/>
          <w:sz w:val="20"/>
          <w:szCs w:val="20"/>
          <w:spacing w:val="-61"/>
        </w:rPr>
        <w:t xml:space="preserve"> </w:t>
      </w:r>
      <w:r>
        <w:rPr>
          <w:rFonts w:ascii="FangSong" w:hAnsi="FangSong" w:eastAsia="FangSong" w:cs="FangSong"/>
          <w:sz w:val="20"/>
          <w:szCs w:val="20"/>
          <w:b/>
          <w:bCs/>
          <w:spacing w:val="13"/>
        </w:rPr>
        <w:t>”</w:t>
      </w:r>
      <w:r>
        <w:rPr>
          <w:rFonts w:ascii="FangSong" w:hAnsi="FangSong" w:eastAsia="FangSong" w:cs="FangSong"/>
          <w:sz w:val="20"/>
          <w:szCs w:val="20"/>
          <w:spacing w:val="-77"/>
        </w:rPr>
        <w:t xml:space="preserve"> </w:t>
      </w:r>
      <w:r>
        <w:rPr>
          <w:rFonts w:ascii="FangSong" w:hAnsi="FangSong" w:eastAsia="FangSong" w:cs="FangSong"/>
          <w:sz w:val="20"/>
          <w:szCs w:val="20"/>
          <w:b/>
          <w:bCs/>
          <w:spacing w:val="13"/>
        </w:rPr>
        <w:t>。</w:t>
      </w:r>
      <w:r>
        <w:rPr>
          <w:rFonts w:ascii="KaiTi" w:hAnsi="KaiTi" w:eastAsia="KaiTi" w:cs="KaiTi"/>
          <w:sz w:val="20"/>
          <w:szCs w:val="20"/>
          <w:b/>
          <w:bCs/>
          <w:spacing w:val="13"/>
        </w:rPr>
        <w:t>政策功能</w:t>
      </w:r>
      <w:r>
        <w:rPr>
          <w:rFonts w:ascii="FangSong" w:hAnsi="FangSong" w:eastAsia="FangSong" w:cs="FangSong"/>
          <w:sz w:val="20"/>
          <w:szCs w:val="20"/>
          <w:b/>
          <w:bCs/>
          <w:spacing w:val="13"/>
        </w:rPr>
        <w:t>编码是指产品的中国环境标志认证证书编</w:t>
      </w:r>
      <w:r>
        <w:rPr>
          <w:rFonts w:ascii="FangSong" w:hAnsi="FangSong" w:eastAsia="FangSong" w:cs="FangSong"/>
          <w:sz w:val="20"/>
          <w:szCs w:val="20"/>
          <w:b/>
          <w:bCs/>
          <w:spacing w:val="7"/>
        </w:rPr>
        <w:t>号、节能标志认证证书号。</w:t>
      </w:r>
    </w:p>
    <w:p>
      <w:pPr>
        <w:spacing w:line="310" w:lineRule="auto"/>
        <w:rPr>
          <w:rFonts w:ascii="Arial"/>
          <w:sz w:val="21"/>
        </w:rPr>
      </w:pPr>
      <w:r/>
    </w:p>
    <w:p>
      <w:pPr>
        <w:spacing w:line="310" w:lineRule="auto"/>
        <w:rPr>
          <w:rFonts w:ascii="Arial"/>
          <w:sz w:val="21"/>
        </w:rPr>
      </w:pPr>
      <w:r/>
    </w:p>
    <w:p>
      <w:pPr>
        <w:ind w:left="121"/>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95" w:lineRule="auto"/>
        <w:rPr>
          <w:rFonts w:ascii="Arial"/>
          <w:sz w:val="21"/>
        </w:rPr>
      </w:pPr>
      <w:r/>
    </w:p>
    <w:p>
      <w:pPr>
        <w:spacing w:line="295" w:lineRule="auto"/>
        <w:rPr>
          <w:rFonts w:ascii="Arial"/>
          <w:sz w:val="21"/>
        </w:rPr>
      </w:pPr>
      <w:r/>
    </w:p>
    <w:p>
      <w:pPr>
        <w:ind w:left="118"/>
        <w:spacing w:before="66"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76" w:lineRule="auto"/>
        <w:rPr>
          <w:rFonts w:ascii="Arial"/>
          <w:sz w:val="21"/>
        </w:rPr>
      </w:pPr>
      <w:r/>
    </w:p>
    <w:p>
      <w:pPr>
        <w:spacing w:line="277" w:lineRule="auto"/>
        <w:rPr>
          <w:rFonts w:ascii="Arial"/>
          <w:sz w:val="21"/>
        </w:rPr>
      </w:pPr>
      <w:r/>
    </w:p>
    <w:p>
      <w:pPr>
        <w:ind w:left="4556"/>
        <w:spacing w:before="79" w:line="219" w:lineRule="auto"/>
        <w:outlineLvl w:val="1"/>
        <w:rPr>
          <w:rFonts w:ascii="SimSun" w:hAnsi="SimSun" w:eastAsia="SimSun" w:cs="SimSun"/>
          <w:sz w:val="24"/>
          <w:szCs w:val="24"/>
        </w:rPr>
      </w:pPr>
      <w:r>
        <w:rPr>
          <w:rFonts w:ascii="SimSun" w:hAnsi="SimSun" w:eastAsia="SimSun" w:cs="SimSun"/>
          <w:sz w:val="24"/>
          <w:szCs w:val="24"/>
          <w:spacing w:val="-13"/>
        </w:rPr>
        <w:t>日期：</w:t>
      </w:r>
      <w:r>
        <w:rPr>
          <w:rFonts w:ascii="SimSun" w:hAnsi="SimSun" w:eastAsia="SimSun" w:cs="SimSun"/>
          <w:sz w:val="24"/>
          <w:szCs w:val="24"/>
          <w:u w:val="single" w:color="auto"/>
        </w:rPr>
        <w:t xml:space="preserve">        </w:t>
      </w:r>
      <w:r>
        <w:rPr>
          <w:rFonts w:ascii="SimSun" w:hAnsi="SimSun" w:eastAsia="SimSun" w:cs="SimSun"/>
          <w:sz w:val="24"/>
          <w:szCs w:val="24"/>
          <w:spacing w:val="11"/>
        </w:rPr>
        <w:t xml:space="preserve"> </w:t>
      </w:r>
      <w:r>
        <w:rPr>
          <w:rFonts w:ascii="SimSun" w:hAnsi="SimSun" w:eastAsia="SimSun" w:cs="SimSun"/>
          <w:sz w:val="24"/>
          <w:szCs w:val="24"/>
          <w:spacing w:val="-13"/>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13"/>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9"/>
        </w:rPr>
        <w:t xml:space="preserve"> </w:t>
      </w:r>
      <w:r>
        <w:rPr>
          <w:rFonts w:ascii="SimSun" w:hAnsi="SimSun" w:eastAsia="SimSun" w:cs="SimSun"/>
          <w:sz w:val="24"/>
          <w:szCs w:val="24"/>
          <w:spacing w:val="-13"/>
        </w:rPr>
        <w:t>日</w:t>
      </w:r>
    </w:p>
    <w:p>
      <w:pPr>
        <w:spacing w:line="219" w:lineRule="auto"/>
        <w:sectPr>
          <w:headerReference w:type="default" r:id="rId7"/>
          <w:footerReference w:type="default" r:id="rId103"/>
          <w:pgSz w:w="12240" w:h="15840"/>
          <w:pgMar w:top="400" w:right="1593" w:bottom="1177" w:left="1592" w:header="0" w:footer="946" w:gutter="0"/>
        </w:sectPr>
        <w:rPr>
          <w:rFonts w:ascii="SimSun" w:hAnsi="SimSun" w:eastAsia="SimSun" w:cs="SimSun"/>
          <w:sz w:val="24"/>
          <w:szCs w:val="24"/>
        </w:rPr>
      </w:pPr>
    </w:p>
    <w:p>
      <w:pPr>
        <w:spacing w:line="315" w:lineRule="auto"/>
        <w:rPr>
          <w:rFonts w:ascii="Arial"/>
          <w:sz w:val="21"/>
        </w:rPr>
      </w:pPr>
      <w:r/>
    </w:p>
    <w:p>
      <w:pPr>
        <w:ind w:left="31"/>
        <w:spacing w:before="101" w:line="225" w:lineRule="auto"/>
        <w:outlineLvl w:val="1"/>
        <w:rPr>
          <w:rFonts w:ascii="SimSun" w:hAnsi="SimSun" w:eastAsia="SimSun" w:cs="SimSun"/>
          <w:sz w:val="31"/>
          <w:szCs w:val="31"/>
        </w:rPr>
      </w:pPr>
      <w:bookmarkStart w:name="bookmark30" w:id="36"/>
      <w:bookmarkEnd w:id="36"/>
      <w:r>
        <w:rPr>
          <w:rFonts w:ascii="SimSun" w:hAnsi="SimSun" w:eastAsia="SimSun" w:cs="SimSun"/>
          <w:sz w:val="31"/>
          <w:szCs w:val="31"/>
          <w:spacing w:val="8"/>
        </w:rPr>
        <w:t>十四、商务响应与偏离表</w:t>
      </w:r>
    </w:p>
    <w:p>
      <w:pPr>
        <w:ind w:left="3181"/>
        <w:spacing w:before="38" w:line="226" w:lineRule="auto"/>
        <w:rPr>
          <w:rFonts w:ascii="SimHei" w:hAnsi="SimHei" w:eastAsia="SimHei" w:cs="SimHei"/>
          <w:sz w:val="31"/>
          <w:szCs w:val="31"/>
        </w:rPr>
      </w:pPr>
      <w:r>
        <w:rPr>
          <w:rFonts w:ascii="SimHei" w:hAnsi="SimHei" w:eastAsia="SimHei" w:cs="SimHei"/>
          <w:sz w:val="31"/>
          <w:szCs w:val="31"/>
          <w:spacing w:val="6"/>
        </w:rPr>
        <w:t>商务响应与偏离表</w:t>
      </w:r>
    </w:p>
    <w:p>
      <w:pPr>
        <w:spacing w:line="311" w:lineRule="auto"/>
        <w:rPr>
          <w:rFonts w:ascii="Arial"/>
          <w:sz w:val="21"/>
        </w:rPr>
      </w:pPr>
      <w:r/>
    </w:p>
    <w:p>
      <w:pPr>
        <w:spacing w:line="311" w:lineRule="auto"/>
        <w:rPr>
          <w:rFonts w:ascii="Arial"/>
          <w:sz w:val="21"/>
        </w:rPr>
      </w:pPr>
      <w:r/>
    </w:p>
    <w:p>
      <w:pPr>
        <w:ind w:left="29"/>
        <w:spacing w:before="65"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25"/>
        <w:spacing w:before="189"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22"/>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61" w:lineRule="exact"/>
        <w:rPr/>
      </w:pPr>
      <w:r/>
    </w:p>
    <w:tbl>
      <w:tblPr>
        <w:tblStyle w:val="TableNormal"/>
        <w:tblW w:w="8857"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50"/>
        <w:gridCol w:w="1409"/>
        <w:gridCol w:w="2258"/>
        <w:gridCol w:w="2114"/>
        <w:gridCol w:w="1270"/>
        <w:gridCol w:w="856"/>
      </w:tblGrid>
      <w:tr>
        <w:trPr>
          <w:trHeight w:val="806" w:hRule="atLeast"/>
        </w:trPr>
        <w:tc>
          <w:tcPr>
            <w:tcW w:w="950" w:type="dxa"/>
            <w:vAlign w:val="top"/>
          </w:tcPr>
          <w:p>
            <w:pPr>
              <w:pStyle w:val="TableText"/>
              <w:ind w:left="234"/>
              <w:spacing w:before="280" w:line="221" w:lineRule="auto"/>
              <w:rPr/>
            </w:pPr>
            <w:r>
              <w:rPr>
                <w:spacing w:val="-5"/>
              </w:rPr>
              <w:t>序号</w:t>
            </w:r>
          </w:p>
        </w:tc>
        <w:tc>
          <w:tcPr>
            <w:tcW w:w="1409" w:type="dxa"/>
            <w:vAlign w:val="top"/>
          </w:tcPr>
          <w:p>
            <w:pPr>
              <w:pStyle w:val="TableText"/>
              <w:ind w:left="221" w:right="101" w:hanging="119"/>
              <w:spacing w:before="124" w:line="242" w:lineRule="auto"/>
              <w:rPr/>
            </w:pPr>
            <w:r>
              <w:rPr>
                <w:spacing w:val="-3"/>
              </w:rPr>
              <w:t>招标文件章</w:t>
            </w:r>
            <w:r>
              <w:rPr>
                <w:spacing w:val="-3"/>
              </w:rPr>
              <w:t>节条款号</w:t>
            </w:r>
          </w:p>
        </w:tc>
        <w:tc>
          <w:tcPr>
            <w:tcW w:w="2258" w:type="dxa"/>
            <w:vAlign w:val="top"/>
          </w:tcPr>
          <w:p>
            <w:pPr>
              <w:pStyle w:val="TableText"/>
              <w:ind w:left="409"/>
              <w:spacing w:before="280" w:line="219" w:lineRule="auto"/>
              <w:rPr/>
            </w:pPr>
            <w:r>
              <w:rPr>
                <w:spacing w:val="-2"/>
              </w:rPr>
              <w:t>招标文件要求</w:t>
            </w:r>
          </w:p>
        </w:tc>
        <w:tc>
          <w:tcPr>
            <w:tcW w:w="2114" w:type="dxa"/>
            <w:vAlign w:val="top"/>
          </w:tcPr>
          <w:p>
            <w:pPr>
              <w:pStyle w:val="TableText"/>
              <w:ind w:left="224"/>
              <w:spacing w:before="280" w:line="219" w:lineRule="auto"/>
              <w:rPr/>
            </w:pPr>
            <w:r>
              <w:rPr>
                <w:spacing w:val="-2"/>
              </w:rPr>
              <w:t>投标文件的应答</w:t>
            </w:r>
          </w:p>
        </w:tc>
        <w:tc>
          <w:tcPr>
            <w:tcW w:w="1270" w:type="dxa"/>
            <w:vAlign w:val="top"/>
          </w:tcPr>
          <w:p>
            <w:pPr>
              <w:pStyle w:val="TableText"/>
              <w:ind w:left="162"/>
              <w:spacing w:before="280" w:line="219" w:lineRule="auto"/>
              <w:rPr/>
            </w:pPr>
            <w:r>
              <w:rPr>
                <w:spacing w:val="-3"/>
              </w:rPr>
              <w:t>偏离说明</w:t>
            </w:r>
          </w:p>
        </w:tc>
        <w:tc>
          <w:tcPr>
            <w:tcW w:w="856" w:type="dxa"/>
            <w:vAlign w:val="top"/>
          </w:tcPr>
          <w:p>
            <w:pPr>
              <w:pStyle w:val="TableText"/>
              <w:ind w:left="193"/>
              <w:spacing w:before="280" w:line="221" w:lineRule="auto"/>
              <w:rPr/>
            </w:pPr>
            <w:r>
              <w:rPr>
                <w:spacing w:val="-7"/>
              </w:rPr>
              <w:t>备注</w:t>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1548"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4240" w:type="dxa"/>
            <w:vAlign w:val="top"/>
            <w:gridSpan w:val="3"/>
          </w:tcPr>
          <w:p>
            <w:pPr>
              <w:spacing w:line="254" w:lineRule="auto"/>
              <w:rPr>
                <w:rFonts w:ascii="Arial"/>
                <w:sz w:val="21"/>
              </w:rPr>
            </w:pPr>
            <w:r/>
          </w:p>
          <w:p>
            <w:pPr>
              <w:pStyle w:val="TableText"/>
              <w:ind w:left="12" w:right="129"/>
              <w:spacing w:before="78" w:line="239" w:lineRule="auto"/>
              <w:rPr/>
            </w:pPr>
            <w:r>
              <w:rPr>
                <w:b/>
                <w:bCs/>
                <w:spacing w:val="-3"/>
              </w:rPr>
              <w:t>投标人保证：除本商务条款偏离表列出</w:t>
            </w:r>
            <w:r>
              <w:rPr>
                <w:b/>
                <w:bCs/>
                <w:spacing w:val="-3"/>
              </w:rPr>
              <w:t>的偏离外，我单位对招标文件的其他商</w:t>
            </w:r>
            <w:r>
              <w:rPr>
                <w:b/>
                <w:bCs/>
                <w:spacing w:val="-2"/>
              </w:rPr>
              <w:t>务条款完全响应，无偏离。</w:t>
            </w:r>
            <w:r>
              <w:rPr>
                <w:spacing w:val="-2"/>
              </w:rPr>
              <w:t>（参考格</w:t>
            </w:r>
          </w:p>
          <w:p>
            <w:pPr>
              <w:pStyle w:val="TableText"/>
              <w:ind w:left="15"/>
              <w:spacing w:line="209" w:lineRule="auto"/>
              <w:rPr/>
            </w:pPr>
            <w:r>
              <w:rPr>
                <w:spacing w:val="-8"/>
              </w:rPr>
              <w:t>式）</w:t>
            </w:r>
          </w:p>
        </w:tc>
      </w:tr>
    </w:tbl>
    <w:p>
      <w:pPr>
        <w:ind w:left="44" w:right="19" w:firstLine="402"/>
        <w:spacing w:before="82" w:line="378" w:lineRule="auto"/>
        <w:rPr>
          <w:rFonts w:ascii="SimSun" w:hAnsi="SimSun" w:eastAsia="SimSun" w:cs="SimSun"/>
          <w:sz w:val="20"/>
          <w:szCs w:val="20"/>
        </w:rPr>
      </w:pPr>
      <w:r>
        <w:rPr>
          <w:rFonts w:ascii="SimSun" w:hAnsi="SimSun" w:eastAsia="SimSun" w:cs="SimSun"/>
          <w:sz w:val="20"/>
          <w:szCs w:val="20"/>
          <w:b/>
          <w:bCs/>
          <w:spacing w:val="13"/>
        </w:rPr>
        <w:t>注</w:t>
      </w:r>
      <w:r>
        <w:rPr>
          <w:rFonts w:ascii="SimSun" w:hAnsi="SimSun" w:eastAsia="SimSun" w:cs="SimSun"/>
          <w:sz w:val="20"/>
          <w:szCs w:val="20"/>
          <w:spacing w:val="13"/>
        </w:rPr>
        <w:t>：1、投标人如果对招标文件商务条款的响应有偏</w:t>
      </w:r>
      <w:r>
        <w:rPr>
          <w:rFonts w:ascii="SimSun" w:hAnsi="SimSun" w:eastAsia="SimSun" w:cs="SimSun"/>
          <w:sz w:val="20"/>
          <w:szCs w:val="20"/>
          <w:spacing w:val="12"/>
        </w:rPr>
        <w:t>离，应将偏离条款逐条如实应答，并作</w:t>
      </w:r>
      <w:r>
        <w:rPr>
          <w:rFonts w:ascii="SimSun" w:hAnsi="SimSun" w:eastAsia="SimSun" w:cs="SimSun"/>
          <w:sz w:val="20"/>
          <w:szCs w:val="20"/>
        </w:rPr>
        <w:t>出说明。</w:t>
      </w:r>
    </w:p>
    <w:p>
      <w:pPr>
        <w:pStyle w:val="BodyText"/>
        <w:ind w:left="37" w:right="17" w:firstLine="412"/>
        <w:spacing w:before="48" w:line="302" w:lineRule="auto"/>
        <w:rPr>
          <w:rFonts w:ascii="SimSun" w:hAnsi="SimSun" w:eastAsia="SimSun" w:cs="SimSun"/>
          <w:sz w:val="20"/>
          <w:szCs w:val="20"/>
        </w:rPr>
      </w:pPr>
      <w:r>
        <w:rPr>
          <w:sz w:val="20"/>
          <w:szCs w:val="20"/>
          <w:spacing w:val="12"/>
        </w:rPr>
        <w:t>2</w:t>
      </w:r>
      <w:r>
        <w:rPr>
          <w:sz w:val="20"/>
          <w:szCs w:val="20"/>
          <w:spacing w:val="-20"/>
        </w:rPr>
        <w:t xml:space="preserve"> </w:t>
      </w:r>
      <w:r>
        <w:rPr>
          <w:rFonts w:ascii="SimSun" w:hAnsi="SimSun" w:eastAsia="SimSun" w:cs="SimSun"/>
          <w:sz w:val="20"/>
          <w:szCs w:val="20"/>
          <w:spacing w:val="12"/>
        </w:rPr>
        <w:t>、如投标人对招标文件商务条款的响应无偏离，应对完全响应，无偏离条款进行保</w:t>
      </w:r>
      <w:r>
        <w:rPr>
          <w:rFonts w:ascii="SimSun" w:hAnsi="SimSun" w:eastAsia="SimSun" w:cs="SimSun"/>
          <w:sz w:val="20"/>
          <w:szCs w:val="20"/>
          <w:spacing w:val="11"/>
        </w:rPr>
        <w:t>证，无</w:t>
      </w:r>
      <w:r>
        <w:rPr>
          <w:rFonts w:ascii="SimSun" w:hAnsi="SimSun" w:eastAsia="SimSun" w:cs="SimSun"/>
          <w:sz w:val="20"/>
          <w:szCs w:val="20"/>
          <w:spacing w:val="6"/>
        </w:rPr>
        <w:t>需填写相关条款内容。</w:t>
      </w:r>
    </w:p>
    <w:p>
      <w:pPr>
        <w:ind w:left="450"/>
        <w:spacing w:before="211" w:line="227" w:lineRule="auto"/>
        <w:rPr>
          <w:rFonts w:ascii="SimSun" w:hAnsi="SimSun" w:eastAsia="SimSun" w:cs="SimSun"/>
          <w:sz w:val="20"/>
          <w:szCs w:val="20"/>
        </w:rPr>
      </w:pPr>
      <w:r>
        <w:rPr>
          <w:rFonts w:ascii="SimSun" w:hAnsi="SimSun" w:eastAsia="SimSun" w:cs="SimSun"/>
          <w:sz w:val="20"/>
          <w:szCs w:val="20"/>
          <w:spacing w:val="9"/>
        </w:rPr>
        <w:t>3、如不提供此表，则视为投标人不满足招标文件的所有商务条款，其</w:t>
      </w:r>
      <w:r>
        <w:rPr>
          <w:rFonts w:ascii="SimSun" w:hAnsi="SimSun" w:eastAsia="SimSun" w:cs="SimSun"/>
          <w:sz w:val="20"/>
          <w:szCs w:val="20"/>
          <w:b/>
          <w:bCs/>
          <w:spacing w:val="9"/>
        </w:rPr>
        <w:t>投标无效</w:t>
      </w:r>
      <w:r>
        <w:rPr>
          <w:rFonts w:ascii="SimSun" w:hAnsi="SimSun" w:eastAsia="SimSun" w:cs="SimSun"/>
          <w:sz w:val="20"/>
          <w:szCs w:val="20"/>
          <w:spacing w:val="9"/>
        </w:rPr>
        <w:t>。</w:t>
      </w:r>
    </w:p>
    <w:p>
      <w:pPr>
        <w:spacing w:line="351" w:lineRule="auto"/>
        <w:rPr>
          <w:rFonts w:ascii="Arial"/>
          <w:sz w:val="21"/>
        </w:rPr>
      </w:pPr>
      <w:r/>
    </w:p>
    <w:p>
      <w:pPr>
        <w:ind w:left="28"/>
        <w:spacing w:before="66"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spacing w:line="252" w:lineRule="auto"/>
        <w:rPr>
          <w:rFonts w:ascii="Arial"/>
          <w:sz w:val="21"/>
        </w:rPr>
      </w:pPr>
      <w:r/>
    </w:p>
    <w:p>
      <w:pPr>
        <w:spacing w:line="252" w:lineRule="auto"/>
        <w:rPr>
          <w:rFonts w:ascii="Arial"/>
          <w:sz w:val="21"/>
        </w:rPr>
      </w:pPr>
      <w:r/>
    </w:p>
    <w:p>
      <w:pPr>
        <w:ind w:left="27"/>
        <w:spacing w:before="65"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50" w:lineRule="auto"/>
        <w:rPr>
          <w:rFonts w:ascii="Arial"/>
          <w:sz w:val="21"/>
        </w:rPr>
      </w:pPr>
      <w:r/>
    </w:p>
    <w:p>
      <w:pPr>
        <w:spacing w:line="251" w:lineRule="auto"/>
        <w:rPr>
          <w:rFonts w:ascii="Arial"/>
          <w:sz w:val="21"/>
        </w:rPr>
      </w:pPr>
      <w:r/>
    </w:p>
    <w:p>
      <w:pPr>
        <w:ind w:left="62"/>
        <w:spacing w:before="66"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18"/>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79"/>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104"/>
          <w:footerReference w:type="default" r:id="rId105"/>
          <w:pgSz w:w="12240" w:h="15840"/>
          <w:pgMar w:top="1331" w:right="1684" w:bottom="1177" w:left="1683" w:header="981"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4"/>
        <w:spacing w:before="100" w:line="225" w:lineRule="auto"/>
        <w:outlineLvl w:val="1"/>
        <w:rPr>
          <w:rFonts w:ascii="SimSun" w:hAnsi="SimSun" w:eastAsia="SimSun" w:cs="SimSun"/>
          <w:sz w:val="31"/>
          <w:szCs w:val="31"/>
        </w:rPr>
      </w:pPr>
      <w:bookmarkStart w:name="bookmark31" w:id="37"/>
      <w:bookmarkEnd w:id="37"/>
      <w:r>
        <w:rPr>
          <w:rFonts w:ascii="SimSun" w:hAnsi="SimSun" w:eastAsia="SimSun" w:cs="SimSun"/>
          <w:sz w:val="31"/>
          <w:szCs w:val="31"/>
          <w:spacing w:val="8"/>
        </w:rPr>
        <w:t>十五、中小企业声明函</w:t>
      </w:r>
    </w:p>
    <w:p>
      <w:pPr>
        <w:ind w:left="3431"/>
        <w:spacing w:before="292" w:line="226" w:lineRule="auto"/>
        <w:rPr>
          <w:rFonts w:ascii="SimHei" w:hAnsi="SimHei" w:eastAsia="SimHei" w:cs="SimHei"/>
          <w:sz w:val="28"/>
          <w:szCs w:val="28"/>
        </w:rPr>
      </w:pPr>
      <w:r>
        <w:rPr>
          <w:rFonts w:ascii="SimHei" w:hAnsi="SimHei" w:eastAsia="SimHei" w:cs="SimHei"/>
          <w:sz w:val="28"/>
          <w:szCs w:val="28"/>
          <w:spacing w:val="-2"/>
        </w:rPr>
        <w:t>中小企业</w:t>
      </w:r>
      <w:r>
        <w:rPr>
          <w:rFonts w:ascii="SimHei" w:hAnsi="SimHei" w:eastAsia="SimHei" w:cs="SimHei"/>
          <w:sz w:val="31"/>
          <w:szCs w:val="31"/>
          <w:spacing w:val="-2"/>
        </w:rPr>
        <w:t>声明</w:t>
      </w:r>
      <w:r>
        <w:rPr>
          <w:rFonts w:ascii="SimHei" w:hAnsi="SimHei" w:eastAsia="SimHei" w:cs="SimHei"/>
          <w:sz w:val="28"/>
          <w:szCs w:val="28"/>
          <w:spacing w:val="-2"/>
        </w:rPr>
        <w:t>函</w:t>
      </w:r>
    </w:p>
    <w:p>
      <w:pPr>
        <w:ind w:left="2639"/>
        <w:spacing w:before="198" w:line="219" w:lineRule="auto"/>
        <w:rPr>
          <w:rFonts w:ascii="SimSun" w:hAnsi="SimSun" w:eastAsia="SimSun" w:cs="SimSun"/>
          <w:sz w:val="24"/>
          <w:szCs w:val="24"/>
        </w:rPr>
      </w:pPr>
      <w:r>
        <w:rPr>
          <w:rFonts w:ascii="SimSun" w:hAnsi="SimSun" w:eastAsia="SimSun" w:cs="SimSun"/>
          <w:sz w:val="24"/>
          <w:szCs w:val="24"/>
          <w:spacing w:val="-2"/>
        </w:rPr>
        <w:t>（不满足以下条件的无需填写和盖章）</w:t>
      </w:r>
    </w:p>
    <w:p>
      <w:pPr>
        <w:ind w:left="8" w:firstLine="481"/>
        <w:spacing w:before="235" w:line="400" w:lineRule="auto"/>
        <w:jc w:val="both"/>
        <w:rPr>
          <w:rFonts w:ascii="SimSun" w:hAnsi="SimSun" w:eastAsia="SimSun" w:cs="SimSun"/>
          <w:sz w:val="24"/>
          <w:szCs w:val="24"/>
        </w:rPr>
      </w:pPr>
      <w:r>
        <w:rPr>
          <w:rFonts w:ascii="SimSun" w:hAnsi="SimSun" w:eastAsia="SimSun" w:cs="SimSun"/>
          <w:sz w:val="24"/>
          <w:szCs w:val="24"/>
          <w:spacing w:val="13"/>
        </w:rPr>
        <w:t>本公司（联合体）郑重声明，根据《政府采</w:t>
      </w:r>
      <w:r>
        <w:rPr>
          <w:rFonts w:ascii="SimSun" w:hAnsi="SimSun" w:eastAsia="SimSun" w:cs="SimSun"/>
          <w:sz w:val="24"/>
          <w:szCs w:val="24"/>
          <w:spacing w:val="12"/>
        </w:rPr>
        <w:t>购促进中小企业发展管理办法》</w:t>
      </w:r>
      <w:r>
        <w:rPr>
          <w:rFonts w:ascii="SimSun" w:hAnsi="SimSun" w:eastAsia="SimSun" w:cs="SimSun"/>
          <w:sz w:val="24"/>
          <w:szCs w:val="24"/>
        </w:rPr>
        <w:t xml:space="preserve"> </w:t>
      </w:r>
      <w:r>
        <w:rPr>
          <w:rFonts w:ascii="SimSun" w:hAnsi="SimSun" w:eastAsia="SimSun" w:cs="SimSun"/>
          <w:sz w:val="24"/>
          <w:szCs w:val="24"/>
        </w:rPr>
        <w:t>（财库﹝2020﹞46</w:t>
      </w:r>
      <w:r>
        <w:rPr>
          <w:rFonts w:ascii="SimSun" w:hAnsi="SimSun" w:eastAsia="SimSun" w:cs="SimSun"/>
          <w:sz w:val="24"/>
          <w:szCs w:val="24"/>
          <w:spacing w:val="-45"/>
        </w:rPr>
        <w:t xml:space="preserve"> </w:t>
      </w:r>
      <w:r>
        <w:rPr>
          <w:rFonts w:ascii="SimSun" w:hAnsi="SimSun" w:eastAsia="SimSun" w:cs="SimSun"/>
          <w:sz w:val="24"/>
          <w:szCs w:val="24"/>
        </w:rPr>
        <w:t>号）的规定，本公司（联合体）参加</w:t>
      </w:r>
      <w:r>
        <w:rPr>
          <w:rFonts w:ascii="SimSun" w:hAnsi="SimSun" w:eastAsia="SimSun" w:cs="SimSun"/>
          <w:sz w:val="24"/>
          <w:szCs w:val="24"/>
          <w:u w:val="single" w:color="auto"/>
        </w:rPr>
        <w:t xml:space="preserve"> （单位名称</w:t>
      </w:r>
      <w:r>
        <w:rPr>
          <w:rFonts w:ascii="SimSun" w:hAnsi="SimSun" w:eastAsia="SimSun" w:cs="SimSun"/>
          <w:sz w:val="24"/>
          <w:szCs w:val="24"/>
          <w:u w:val="single" w:color="auto"/>
          <w:spacing w:val="-1"/>
        </w:rPr>
        <w:t>）</w:t>
      </w:r>
      <w:r>
        <w:rPr>
          <w:rFonts w:ascii="SimSun" w:hAnsi="SimSun" w:eastAsia="SimSun" w:cs="SimSun"/>
          <w:sz w:val="24"/>
          <w:szCs w:val="24"/>
          <w:spacing w:val="-1"/>
        </w:rPr>
        <w:t xml:space="preserve"> 的 </w:t>
      </w:r>
      <w:r>
        <w:rPr>
          <w:rFonts w:ascii="SimSun" w:hAnsi="SimSun" w:eastAsia="SimSun" w:cs="SimSun"/>
          <w:sz w:val="24"/>
          <w:szCs w:val="24"/>
          <w:u w:val="single" w:color="auto"/>
          <w:spacing w:val="-1"/>
        </w:rPr>
        <w:t>（项目名</w:t>
      </w:r>
      <w:r>
        <w:rPr>
          <w:rFonts w:ascii="SimSun" w:hAnsi="SimSun" w:eastAsia="SimSun" w:cs="SimSun"/>
          <w:sz w:val="24"/>
          <w:szCs w:val="24"/>
          <w:u w:val="single" w:color="auto"/>
          <w:spacing w:val="2"/>
        </w:rPr>
        <w:t>称）</w:t>
      </w:r>
      <w:r>
        <w:rPr>
          <w:rFonts w:ascii="SimSun" w:hAnsi="SimSun" w:eastAsia="SimSun" w:cs="SimSun"/>
          <w:sz w:val="24"/>
          <w:szCs w:val="24"/>
          <w:spacing w:val="2"/>
        </w:rPr>
        <w:t xml:space="preserve"> 采购活动，提供的货物全部由符合政策要求的中小企业制造。</w:t>
      </w:r>
      <w:r>
        <w:rPr>
          <w:rFonts w:ascii="SimSun" w:hAnsi="SimSun" w:eastAsia="SimSun" w:cs="SimSun"/>
          <w:sz w:val="24"/>
          <w:szCs w:val="24"/>
          <w:spacing w:val="1"/>
        </w:rPr>
        <w:t>相关企业（含联</w:t>
      </w:r>
      <w:r>
        <w:rPr>
          <w:rFonts w:ascii="SimSun" w:hAnsi="SimSun" w:eastAsia="SimSun" w:cs="SimSun"/>
          <w:sz w:val="24"/>
          <w:szCs w:val="24"/>
        </w:rPr>
        <w:t>合体中的中小企业、签订分包意向协议的中小企</w:t>
      </w:r>
      <w:r>
        <w:rPr>
          <w:rFonts w:ascii="SimSun" w:hAnsi="SimSun" w:eastAsia="SimSun" w:cs="SimSun"/>
          <w:sz w:val="24"/>
          <w:szCs w:val="24"/>
          <w:spacing w:val="-1"/>
        </w:rPr>
        <w:t>业）的具体情况如下：</w:t>
      </w:r>
    </w:p>
    <w:p>
      <w:pPr>
        <w:ind w:firstLine="507"/>
        <w:spacing w:before="2" w:line="357" w:lineRule="auto"/>
        <w:tabs>
          <w:tab w:val="left" w:pos="136"/>
        </w:tabs>
        <w:rPr>
          <w:rFonts w:ascii="SimSun" w:hAnsi="SimSun" w:eastAsia="SimSun" w:cs="SimSun"/>
          <w:sz w:val="24"/>
          <w:szCs w:val="24"/>
        </w:rPr>
      </w:pPr>
      <w:r>
        <w:rPr>
          <w:rFonts w:ascii="SimSun" w:hAnsi="SimSun" w:eastAsia="SimSun" w:cs="SimSun"/>
          <w:sz w:val="24"/>
          <w:szCs w:val="24"/>
          <w:spacing w:val="9"/>
        </w:rPr>
        <w:t>1. </w:t>
      </w:r>
      <w:r>
        <w:rPr>
          <w:rFonts w:ascii="SimSun" w:hAnsi="SimSun" w:eastAsia="SimSun" w:cs="SimSun"/>
          <w:sz w:val="24"/>
          <w:szCs w:val="24"/>
          <w:u w:val="single" w:color="auto"/>
          <w:spacing w:val="9"/>
        </w:rPr>
        <w:t>（标的名称</w:t>
      </w:r>
      <w:r>
        <w:rPr>
          <w:rFonts w:ascii="SimSun" w:hAnsi="SimSun" w:eastAsia="SimSun" w:cs="SimSun"/>
          <w:sz w:val="24"/>
          <w:szCs w:val="24"/>
          <w:u w:val="single" w:color="auto"/>
          <w:spacing w:val="-2"/>
        </w:rPr>
        <w:t>）</w:t>
      </w:r>
      <w:r>
        <w:rPr>
          <w:rFonts w:ascii="SimSun" w:hAnsi="SimSun" w:eastAsia="SimSun" w:cs="SimSun"/>
          <w:sz w:val="24"/>
          <w:szCs w:val="24"/>
          <w:u w:val="single" w:color="auto"/>
          <w:spacing w:val="-94"/>
        </w:rPr>
        <w:t xml:space="preserve"> </w:t>
      </w:r>
      <w:r>
        <w:rPr>
          <w:rFonts w:ascii="SimSun" w:hAnsi="SimSun" w:eastAsia="SimSun" w:cs="SimSun"/>
          <w:sz w:val="24"/>
          <w:szCs w:val="24"/>
          <w:spacing w:val="45"/>
        </w:rPr>
        <w:t xml:space="preserve"> </w:t>
      </w:r>
      <w:r>
        <w:rPr>
          <w:rFonts w:ascii="SimSun" w:hAnsi="SimSun" w:eastAsia="SimSun" w:cs="SimSun"/>
          <w:sz w:val="24"/>
          <w:szCs w:val="24"/>
          <w:spacing w:val="-2"/>
        </w:rPr>
        <w:t>，</w:t>
      </w:r>
      <w:r>
        <w:rPr>
          <w:rFonts w:ascii="SimSun" w:hAnsi="SimSun" w:eastAsia="SimSun" w:cs="SimSun"/>
          <w:sz w:val="24"/>
          <w:szCs w:val="24"/>
          <w:spacing w:val="9"/>
        </w:rPr>
        <w:t>属于 </w:t>
      </w:r>
      <w:r>
        <w:rPr>
          <w:rFonts w:ascii="SimSun" w:hAnsi="SimSun" w:eastAsia="SimSun" w:cs="SimSun"/>
          <w:sz w:val="24"/>
          <w:szCs w:val="24"/>
          <w:u w:val="single" w:color="auto"/>
          <w:spacing w:val="9"/>
        </w:rPr>
        <w:t>（招标文件中明确的所属行业）行业</w:t>
      </w:r>
      <w:r>
        <w:rPr>
          <w:rFonts w:ascii="SimSun" w:hAnsi="SimSun" w:eastAsia="SimSun" w:cs="SimSun"/>
          <w:sz w:val="24"/>
          <w:szCs w:val="24"/>
          <w:u w:val="single" w:color="auto"/>
          <w:spacing w:val="56"/>
        </w:rPr>
        <w:t xml:space="preserve"> </w:t>
      </w:r>
      <w:r>
        <w:rPr>
          <w:rFonts w:ascii="SimSun" w:hAnsi="SimSun" w:eastAsia="SimSun" w:cs="SimSun"/>
          <w:sz w:val="24"/>
          <w:szCs w:val="24"/>
          <w:spacing w:val="9"/>
        </w:rPr>
        <w:t>；制</w:t>
      </w:r>
      <w:r>
        <w:rPr>
          <w:rFonts w:ascii="SimSun" w:hAnsi="SimSun" w:eastAsia="SimSun" w:cs="SimSun"/>
          <w:sz w:val="24"/>
          <w:szCs w:val="24"/>
          <w:spacing w:val="8"/>
        </w:rPr>
        <w:t>造商为</w:t>
      </w:r>
      <w:r>
        <w:rPr>
          <w:rFonts w:ascii="SimSun" w:hAnsi="SimSun" w:eastAsia="SimSun" w:cs="SimSun"/>
          <w:sz w:val="24"/>
          <w:szCs w:val="24"/>
          <w:u w:val="single" w:color="auto"/>
        </w:rPr>
        <w:tab/>
      </w:r>
      <w:r>
        <w:rPr>
          <w:rFonts w:ascii="SimSun" w:hAnsi="SimSun" w:eastAsia="SimSun" w:cs="SimSun"/>
          <w:sz w:val="24"/>
          <w:szCs w:val="24"/>
          <w:u w:val="single" w:color="auto"/>
          <w:spacing w:val="-5"/>
        </w:rPr>
        <w:t>（企业名称</w:t>
      </w:r>
      <w:r>
        <w:rPr>
          <w:rFonts w:ascii="SimSun" w:hAnsi="SimSun" w:eastAsia="SimSun" w:cs="SimSun"/>
          <w:sz w:val="24"/>
          <w:szCs w:val="24"/>
          <w:u w:val="single" w:color="auto"/>
          <w:spacing w:val="-2"/>
        </w:rPr>
        <w:t>）</w:t>
      </w:r>
      <w:r>
        <w:rPr>
          <w:rFonts w:ascii="SimSun" w:hAnsi="SimSun" w:eastAsia="SimSun" w:cs="SimSun"/>
          <w:sz w:val="24"/>
          <w:szCs w:val="24"/>
          <w:spacing w:val="32"/>
        </w:rPr>
        <w:t xml:space="preserve"> </w:t>
      </w:r>
      <w:r>
        <w:rPr>
          <w:rFonts w:ascii="SimSun" w:hAnsi="SimSun" w:eastAsia="SimSun" w:cs="SimSun"/>
          <w:sz w:val="24"/>
          <w:szCs w:val="24"/>
          <w:spacing w:val="-2"/>
        </w:rPr>
        <w:t>，</w:t>
      </w:r>
      <w:r>
        <w:rPr>
          <w:rFonts w:ascii="SimSun" w:hAnsi="SimSun" w:eastAsia="SimSun" w:cs="SimSun"/>
          <w:sz w:val="24"/>
          <w:szCs w:val="24"/>
          <w:spacing w:val="-5"/>
        </w:rPr>
        <w:t>从业人员</w:t>
      </w:r>
      <w:r>
        <w:rPr>
          <w:rFonts w:ascii="SimSun" w:hAnsi="SimSun" w:eastAsia="SimSun" w:cs="SimSun"/>
          <w:sz w:val="24"/>
          <w:szCs w:val="24"/>
          <w:u w:val="single" w:color="auto"/>
          <w:spacing w:val="-5"/>
        </w:rPr>
        <w:t xml:space="preserve">      </w:t>
      </w:r>
      <w:r>
        <w:rPr>
          <w:rFonts w:ascii="SimSun" w:hAnsi="SimSun" w:eastAsia="SimSun" w:cs="SimSun"/>
          <w:sz w:val="24"/>
          <w:szCs w:val="24"/>
          <w:spacing w:val="-107"/>
        </w:rPr>
        <w:t xml:space="preserve"> </w:t>
      </w:r>
      <w:r>
        <w:rPr>
          <w:rFonts w:ascii="SimSun" w:hAnsi="SimSun" w:eastAsia="SimSun" w:cs="SimSun"/>
          <w:sz w:val="24"/>
          <w:szCs w:val="24"/>
          <w:spacing w:val="-5"/>
        </w:rPr>
        <w:t>人，营业收入为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万元，资产总额为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w:t>
      </w:r>
      <w:r>
        <w:rPr>
          <w:rFonts w:ascii="SimSun" w:hAnsi="SimSun" w:eastAsia="SimSun" w:cs="SimSun"/>
          <w:sz w:val="24"/>
          <w:szCs w:val="24"/>
          <w:spacing w:val="-2"/>
        </w:rPr>
        <w:t>元</w:t>
      </w:r>
      <w:hyperlink w:history="true" w:anchor="bookmark51">
        <w:r>
          <w:rPr>
            <w:rFonts w:ascii="SimSun" w:hAnsi="SimSun" w:eastAsia="SimSun" w:cs="SimSun"/>
            <w:sz w:val="12"/>
            <w:szCs w:val="12"/>
            <w:spacing w:val="-2"/>
            <w:position w:val="12"/>
          </w:rPr>
          <w:t>1</w:t>
        </w:r>
      </w:hyperlink>
      <w:r>
        <w:rPr>
          <w:rFonts w:ascii="SimSun" w:hAnsi="SimSun" w:eastAsia="SimSun" w:cs="SimSun"/>
          <w:sz w:val="12"/>
          <w:szCs w:val="12"/>
          <w:spacing w:val="-30"/>
          <w:position w:val="12"/>
        </w:rPr>
        <w:t xml:space="preserve"> </w:t>
      </w:r>
      <w:r>
        <w:rPr>
          <w:rFonts w:ascii="SimSun" w:hAnsi="SimSun" w:eastAsia="SimSun" w:cs="SimSun"/>
          <w:sz w:val="24"/>
          <w:szCs w:val="24"/>
          <w:spacing w:val="-2"/>
        </w:rPr>
        <w:t>，属于</w:t>
      </w:r>
      <w:r>
        <w:rPr>
          <w:rFonts w:ascii="SimSun" w:hAnsi="SimSun" w:eastAsia="SimSun" w:cs="SimSun"/>
          <w:sz w:val="24"/>
          <w:szCs w:val="24"/>
          <w:u w:val="single" w:color="auto"/>
          <w:spacing w:val="-2"/>
        </w:rPr>
        <w:t>（中型企业、小型企业、微型企业</w:t>
      </w:r>
      <w:r>
        <w:rPr>
          <w:rFonts w:ascii="SimSun" w:hAnsi="SimSun" w:eastAsia="SimSun" w:cs="SimSun"/>
          <w:sz w:val="24"/>
          <w:szCs w:val="24"/>
          <w:u w:val="single" w:color="auto"/>
          <w:spacing w:val="4"/>
        </w:rPr>
        <w:t>）</w:t>
      </w:r>
      <w:r>
        <w:rPr>
          <w:rFonts w:ascii="SimSun" w:hAnsi="SimSun" w:eastAsia="SimSun" w:cs="SimSun"/>
          <w:sz w:val="24"/>
          <w:szCs w:val="24"/>
          <w:spacing w:val="1"/>
        </w:rPr>
        <w:t xml:space="preserve"> </w:t>
      </w:r>
      <w:r>
        <w:rPr>
          <w:rFonts w:ascii="SimSun" w:hAnsi="SimSun" w:eastAsia="SimSun" w:cs="SimSun"/>
          <w:sz w:val="24"/>
          <w:szCs w:val="24"/>
          <w:spacing w:val="4"/>
        </w:rPr>
        <w:t>；</w:t>
      </w:r>
    </w:p>
    <w:p>
      <w:pPr>
        <w:ind w:firstLine="492"/>
        <w:spacing w:before="164" w:line="340" w:lineRule="auto"/>
        <w:tabs>
          <w:tab w:val="left" w:pos="136"/>
        </w:tabs>
        <w:rPr>
          <w:rFonts w:ascii="SimSun" w:hAnsi="SimSun" w:eastAsia="SimSun" w:cs="SimSun"/>
          <w:sz w:val="24"/>
          <w:szCs w:val="24"/>
        </w:rPr>
      </w:pPr>
      <w:r>
        <w:rPr>
          <w:rFonts w:ascii="SimSun" w:hAnsi="SimSun" w:eastAsia="SimSun" w:cs="SimSun"/>
          <w:sz w:val="24"/>
          <w:szCs w:val="24"/>
          <w:spacing w:val="14"/>
        </w:rPr>
        <w:t>2. </w:t>
      </w:r>
      <w:r>
        <w:rPr>
          <w:rFonts w:ascii="SimSun" w:hAnsi="SimSun" w:eastAsia="SimSun" w:cs="SimSun"/>
          <w:sz w:val="24"/>
          <w:szCs w:val="24"/>
          <w:u w:val="single" w:color="auto"/>
          <w:spacing w:val="14"/>
        </w:rPr>
        <w:t>（标的名称</w:t>
      </w:r>
      <w:r>
        <w:rPr>
          <w:rFonts w:ascii="SimSun" w:hAnsi="SimSun" w:eastAsia="SimSun" w:cs="SimSun"/>
          <w:sz w:val="24"/>
          <w:szCs w:val="24"/>
          <w:u w:val="single" w:color="auto"/>
          <w:spacing w:val="6"/>
        </w:rPr>
        <w:t>）</w:t>
      </w:r>
      <w:r>
        <w:rPr>
          <w:rFonts w:ascii="SimSun" w:hAnsi="SimSun" w:eastAsia="SimSun" w:cs="SimSun"/>
          <w:sz w:val="24"/>
          <w:szCs w:val="24"/>
          <w:u w:val="single" w:color="auto"/>
          <w:spacing w:val="-83"/>
        </w:rPr>
        <w:t xml:space="preserve"> </w:t>
      </w:r>
      <w:r>
        <w:rPr>
          <w:rFonts w:ascii="SimSun" w:hAnsi="SimSun" w:eastAsia="SimSun" w:cs="SimSun"/>
          <w:sz w:val="24"/>
          <w:szCs w:val="24"/>
          <w:spacing w:val="46"/>
        </w:rPr>
        <w:t xml:space="preserve"> </w:t>
      </w:r>
      <w:r>
        <w:rPr>
          <w:rFonts w:ascii="SimSun" w:hAnsi="SimSun" w:eastAsia="SimSun" w:cs="SimSun"/>
          <w:sz w:val="24"/>
          <w:szCs w:val="24"/>
          <w:spacing w:val="6"/>
        </w:rPr>
        <w:t>，</w:t>
      </w:r>
      <w:r>
        <w:rPr>
          <w:rFonts w:ascii="SimSun" w:hAnsi="SimSun" w:eastAsia="SimSun" w:cs="SimSun"/>
          <w:sz w:val="24"/>
          <w:szCs w:val="24"/>
          <w:spacing w:val="14"/>
        </w:rPr>
        <w:t>属于 </w:t>
      </w:r>
      <w:r>
        <w:rPr>
          <w:rFonts w:ascii="SimSun" w:hAnsi="SimSun" w:eastAsia="SimSun" w:cs="SimSun"/>
          <w:sz w:val="24"/>
          <w:szCs w:val="24"/>
          <w:u w:val="single" w:color="auto"/>
          <w:spacing w:val="14"/>
        </w:rPr>
        <w:t>（招标文件中明确的所属行业）行业</w:t>
      </w:r>
      <w:r>
        <w:rPr>
          <w:rFonts w:ascii="SimSun" w:hAnsi="SimSun" w:eastAsia="SimSun" w:cs="SimSun"/>
          <w:sz w:val="24"/>
          <w:szCs w:val="24"/>
          <w:spacing w:val="14"/>
        </w:rPr>
        <w:t>；制造商为</w:t>
      </w:r>
      <w:r>
        <w:rPr>
          <w:rFonts w:ascii="SimSun" w:hAnsi="SimSun" w:eastAsia="SimSun" w:cs="SimSun"/>
          <w:sz w:val="24"/>
          <w:szCs w:val="24"/>
          <w:u w:val="single" w:color="auto"/>
        </w:rPr>
        <w:tab/>
      </w:r>
      <w:r>
        <w:rPr>
          <w:rFonts w:ascii="SimSun" w:hAnsi="SimSun" w:eastAsia="SimSun" w:cs="SimSun"/>
          <w:sz w:val="24"/>
          <w:szCs w:val="24"/>
          <w:u w:val="single" w:color="auto"/>
          <w:spacing w:val="-5"/>
        </w:rPr>
        <w:t>（企业名称</w:t>
      </w:r>
      <w:r>
        <w:rPr>
          <w:rFonts w:ascii="SimSun" w:hAnsi="SimSun" w:eastAsia="SimSun" w:cs="SimSun"/>
          <w:sz w:val="24"/>
          <w:szCs w:val="24"/>
          <w:u w:val="single" w:color="auto"/>
          <w:spacing w:val="-2"/>
        </w:rPr>
        <w:t>）</w:t>
      </w:r>
      <w:r>
        <w:rPr>
          <w:rFonts w:ascii="SimSun" w:hAnsi="SimSun" w:eastAsia="SimSun" w:cs="SimSun"/>
          <w:sz w:val="24"/>
          <w:szCs w:val="24"/>
          <w:spacing w:val="32"/>
        </w:rPr>
        <w:t xml:space="preserve"> </w:t>
      </w:r>
      <w:r>
        <w:rPr>
          <w:rFonts w:ascii="SimSun" w:hAnsi="SimSun" w:eastAsia="SimSun" w:cs="SimSun"/>
          <w:sz w:val="24"/>
          <w:szCs w:val="24"/>
          <w:spacing w:val="-2"/>
        </w:rPr>
        <w:t>，</w:t>
      </w:r>
      <w:r>
        <w:rPr>
          <w:rFonts w:ascii="SimSun" w:hAnsi="SimSun" w:eastAsia="SimSun" w:cs="SimSun"/>
          <w:sz w:val="24"/>
          <w:szCs w:val="24"/>
          <w:spacing w:val="-5"/>
        </w:rPr>
        <w:t>从业人员</w:t>
      </w:r>
      <w:r>
        <w:rPr>
          <w:rFonts w:ascii="SimSun" w:hAnsi="SimSun" w:eastAsia="SimSun" w:cs="SimSun"/>
          <w:sz w:val="24"/>
          <w:szCs w:val="24"/>
          <w:u w:val="single" w:color="auto"/>
          <w:spacing w:val="-5"/>
        </w:rPr>
        <w:t xml:space="preserve">      </w:t>
      </w:r>
      <w:r>
        <w:rPr>
          <w:rFonts w:ascii="SimSun" w:hAnsi="SimSun" w:eastAsia="SimSun" w:cs="SimSun"/>
          <w:sz w:val="24"/>
          <w:szCs w:val="24"/>
          <w:spacing w:val="-107"/>
        </w:rPr>
        <w:t xml:space="preserve"> </w:t>
      </w:r>
      <w:r>
        <w:rPr>
          <w:rFonts w:ascii="SimSun" w:hAnsi="SimSun" w:eastAsia="SimSun" w:cs="SimSun"/>
          <w:sz w:val="24"/>
          <w:szCs w:val="24"/>
          <w:spacing w:val="-5"/>
        </w:rPr>
        <w:t>人，营业收入为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万元，资产总额为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w:t>
      </w:r>
      <w:r>
        <w:rPr>
          <w:rFonts w:ascii="SimSun" w:hAnsi="SimSun" w:eastAsia="SimSun" w:cs="SimSun"/>
          <w:sz w:val="24"/>
          <w:szCs w:val="24"/>
        </w:rPr>
        <w:t>元，属于 </w:t>
      </w:r>
      <w:r>
        <w:rPr>
          <w:rFonts w:ascii="SimSun" w:hAnsi="SimSun" w:eastAsia="SimSun" w:cs="SimSun"/>
          <w:sz w:val="24"/>
          <w:szCs w:val="24"/>
          <w:u w:val="single" w:color="auto"/>
        </w:rPr>
        <w:t>（中型企业、小型企业、微型企业</w:t>
      </w:r>
      <w:r>
        <w:rPr>
          <w:rFonts w:ascii="SimSun" w:hAnsi="SimSun" w:eastAsia="SimSun" w:cs="SimSun"/>
          <w:sz w:val="24"/>
          <w:szCs w:val="24"/>
          <w:u w:val="single" w:color="auto"/>
          <w:spacing w:val="-1"/>
        </w:rPr>
        <w:t>）</w:t>
      </w:r>
      <w:r>
        <w:rPr>
          <w:rFonts w:ascii="SimSun" w:hAnsi="SimSun" w:eastAsia="SimSun" w:cs="SimSun"/>
          <w:sz w:val="24"/>
          <w:szCs w:val="24"/>
          <w:spacing w:val="1"/>
        </w:rPr>
        <w:t xml:space="preserve"> </w:t>
      </w:r>
      <w:r>
        <w:rPr>
          <w:rFonts w:ascii="SimSun" w:hAnsi="SimSun" w:eastAsia="SimSun" w:cs="SimSun"/>
          <w:sz w:val="24"/>
          <w:szCs w:val="24"/>
          <w:spacing w:val="-1"/>
        </w:rPr>
        <w:t>；</w:t>
      </w:r>
    </w:p>
    <w:p>
      <w:pPr>
        <w:ind w:left="505"/>
        <w:spacing w:before="236" w:line="378" w:lineRule="exact"/>
        <w:rPr>
          <w:rFonts w:ascii="SimSun" w:hAnsi="SimSun" w:eastAsia="SimSun" w:cs="SimSun"/>
          <w:sz w:val="24"/>
          <w:szCs w:val="24"/>
        </w:rPr>
      </w:pPr>
      <w:r>
        <w:rPr>
          <w:rFonts w:ascii="SimSun" w:hAnsi="SimSun" w:eastAsia="SimSun" w:cs="SimSun"/>
          <w:sz w:val="24"/>
          <w:szCs w:val="24"/>
          <w:spacing w:val="-13"/>
          <w:position w:val="3"/>
        </w:rPr>
        <w:t>……</w:t>
      </w:r>
    </w:p>
    <w:p>
      <w:pPr>
        <w:ind w:left="8" w:firstLine="508"/>
        <w:spacing w:before="142" w:line="400" w:lineRule="auto"/>
        <w:rPr>
          <w:rFonts w:ascii="SimSun" w:hAnsi="SimSun" w:eastAsia="SimSun" w:cs="SimSun"/>
          <w:sz w:val="24"/>
          <w:szCs w:val="24"/>
        </w:rPr>
      </w:pPr>
      <w:r>
        <w:rPr>
          <w:rFonts w:ascii="SimSun" w:hAnsi="SimSun" w:eastAsia="SimSun" w:cs="SimSun"/>
          <w:sz w:val="24"/>
          <w:szCs w:val="24"/>
          <w:spacing w:val="5"/>
        </w:rPr>
        <w:t>以上企业，不属于大企业的分支机构，不存在控股股</w:t>
      </w:r>
      <w:r>
        <w:rPr>
          <w:rFonts w:ascii="SimSun" w:hAnsi="SimSun" w:eastAsia="SimSun" w:cs="SimSun"/>
          <w:sz w:val="24"/>
          <w:szCs w:val="24"/>
          <w:spacing w:val="4"/>
        </w:rPr>
        <w:t>东为大企业的情形，也不</w:t>
      </w:r>
      <w:r>
        <w:rPr>
          <w:rFonts w:ascii="SimSun" w:hAnsi="SimSun" w:eastAsia="SimSun" w:cs="SimSun"/>
          <w:sz w:val="24"/>
          <w:szCs w:val="24"/>
          <w:spacing w:val="-1"/>
        </w:rPr>
        <w:t>存在与大企业的负责人为同一人的情形。</w:t>
      </w:r>
    </w:p>
    <w:p>
      <w:pPr>
        <w:ind w:left="490"/>
        <w:spacing w:line="218" w:lineRule="auto"/>
        <w:rPr>
          <w:rFonts w:ascii="SimSun" w:hAnsi="SimSun" w:eastAsia="SimSun" w:cs="SimSun"/>
          <w:sz w:val="24"/>
          <w:szCs w:val="24"/>
        </w:rPr>
      </w:pPr>
      <w:r>
        <w:rPr>
          <w:rFonts w:ascii="SimSun" w:hAnsi="SimSun" w:eastAsia="SimSun" w:cs="SimSun"/>
          <w:sz w:val="24"/>
          <w:szCs w:val="24"/>
        </w:rPr>
        <w:t>本企业对上述声明内容的真实性负责。如有虚</w:t>
      </w:r>
      <w:r>
        <w:rPr>
          <w:rFonts w:ascii="SimSun" w:hAnsi="SimSun" w:eastAsia="SimSun" w:cs="SimSun"/>
          <w:sz w:val="24"/>
          <w:szCs w:val="24"/>
          <w:spacing w:val="-1"/>
        </w:rPr>
        <w:t>假，将依法承担相应责任。</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2"/>
        <w:spacing w:before="79" w:line="219" w:lineRule="auto"/>
        <w:outlineLvl w:val="1"/>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4" w:lineRule="auto"/>
        <w:rPr>
          <w:rFonts w:ascii="Arial"/>
          <w:sz w:val="21"/>
        </w:rPr>
      </w:pPr>
      <w:r/>
    </w:p>
    <w:p>
      <w:pPr>
        <w:spacing w:line="284" w:lineRule="auto"/>
        <w:rPr>
          <w:rFonts w:ascii="Arial"/>
          <w:sz w:val="21"/>
        </w:rPr>
      </w:pPr>
      <w:r/>
    </w:p>
    <w:p>
      <w:pPr>
        <w:spacing w:before="78" w:line="219" w:lineRule="auto"/>
        <w:jc w:val="right"/>
        <w:rPr>
          <w:rFonts w:ascii="SimSun" w:hAnsi="SimSun" w:eastAsia="SimSun" w:cs="SimSun"/>
          <w:sz w:val="24"/>
          <w:szCs w:val="24"/>
        </w:rPr>
      </w:pPr>
      <w:bookmarkStart w:name="bookmark51" w:id="38"/>
      <w:bookmarkEnd w:id="38"/>
      <w:r>
        <w:rPr>
          <w:rFonts w:ascii="SimSun" w:hAnsi="SimSun" w:eastAsia="SimSun" w:cs="SimSun"/>
          <w:sz w:val="24"/>
          <w:szCs w:val="24"/>
          <w:spacing w:val="-22"/>
        </w:rPr>
        <w:t>日期：</w:t>
      </w:r>
      <w:r>
        <w:rPr>
          <w:rFonts w:ascii="SimSun" w:hAnsi="SimSun" w:eastAsia="SimSun" w:cs="SimSun"/>
          <w:sz w:val="24"/>
          <w:szCs w:val="24"/>
          <w:u w:val="single" w:color="auto"/>
        </w:rPr>
        <w:t xml:space="preserve">        </w:t>
      </w:r>
      <w:r>
        <w:rPr>
          <w:rFonts w:ascii="SimSun" w:hAnsi="SimSun" w:eastAsia="SimSun" w:cs="SimSun"/>
          <w:sz w:val="24"/>
          <w:szCs w:val="24"/>
          <w:spacing w:val="14"/>
        </w:rPr>
        <w:t xml:space="preserve"> </w:t>
      </w:r>
      <w:r>
        <w:rPr>
          <w:rFonts w:ascii="SimSun" w:hAnsi="SimSun" w:eastAsia="SimSun" w:cs="SimSun"/>
          <w:sz w:val="24"/>
          <w:szCs w:val="24"/>
          <w:spacing w:val="-22"/>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2"/>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2"/>
        </w:rPr>
        <w:t>日</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ict>
          <v:shape id="_x0000_s156" style="position:absolute;margin-left:0pt;margin-top:8.15045pt;mso-position-vertical-relative:text;mso-position-horizontal-relative:text;width:144pt;height:0pt;z-index:251720704;" filled="false" strokecolor="#000000" strokeweight="0.00pt" coordsize="2880,0" coordorigin="0,0" path="m,l2880,0e">
            <v:stroke endcap="square" joinstyle="bevel" miterlimit="0"/>
          </v:shape>
        </w:pict>
      </w:r>
      <w:r/>
    </w:p>
    <w:p>
      <w:pPr>
        <w:pStyle w:val="BodyText"/>
        <w:ind w:left="10"/>
        <w:spacing w:before="59" w:line="219" w:lineRule="auto"/>
        <w:rPr>
          <w:rFonts w:ascii="SimSun" w:hAnsi="SimSun" w:eastAsia="SimSun" w:cs="SimSun"/>
          <w:sz w:val="18"/>
          <w:szCs w:val="18"/>
        </w:rPr>
      </w:pPr>
      <w:r>
        <w:rPr>
          <w:sz w:val="11"/>
          <w:szCs w:val="11"/>
          <w:position w:val="6"/>
        </w:rPr>
        <w:t>1</w:t>
      </w:r>
      <w:r>
        <w:rPr>
          <w:rFonts w:ascii="SimSun" w:hAnsi="SimSun" w:eastAsia="SimSun" w:cs="SimSun"/>
          <w:sz w:val="18"/>
          <w:szCs w:val="18"/>
        </w:rPr>
        <w:t>从业人员、营业收入、资产总额填报上一年度数据，无上一年度数据的新</w:t>
      </w:r>
      <w:r>
        <w:rPr>
          <w:rFonts w:ascii="SimSun" w:hAnsi="SimSun" w:eastAsia="SimSun" w:cs="SimSun"/>
          <w:sz w:val="18"/>
          <w:szCs w:val="18"/>
          <w:spacing w:val="-1"/>
        </w:rPr>
        <w:t>成立企业可不填报。</w:t>
      </w:r>
    </w:p>
    <w:p>
      <w:pPr>
        <w:spacing w:line="219" w:lineRule="auto"/>
        <w:sectPr>
          <w:headerReference w:type="default" r:id="rId7"/>
          <w:footerReference w:type="default" r:id="rId106"/>
          <w:pgSz w:w="12240" w:h="15840"/>
          <w:pgMar w:top="400" w:right="1700" w:bottom="1177" w:left="1701" w:header="0" w:footer="946" w:gutter="0"/>
        </w:sectPr>
        <w:rPr>
          <w:rFonts w:ascii="SimSun" w:hAnsi="SimSun" w:eastAsia="SimSun" w:cs="SimSun"/>
          <w:sz w:val="18"/>
          <w:szCs w:val="18"/>
        </w:rPr>
      </w:pPr>
    </w:p>
    <w:p>
      <w:pPr>
        <w:spacing w:line="315" w:lineRule="auto"/>
        <w:rPr>
          <w:rFonts w:ascii="Arial"/>
          <w:sz w:val="21"/>
        </w:rPr>
      </w:pPr>
      <w:r/>
    </w:p>
    <w:p>
      <w:pPr>
        <w:ind w:left="14"/>
        <w:spacing w:before="101" w:line="225" w:lineRule="auto"/>
        <w:outlineLvl w:val="1"/>
        <w:rPr>
          <w:rFonts w:ascii="SimSun" w:hAnsi="SimSun" w:eastAsia="SimSun" w:cs="SimSun"/>
          <w:sz w:val="31"/>
          <w:szCs w:val="31"/>
        </w:rPr>
      </w:pPr>
      <w:bookmarkStart w:name="bookmark32" w:id="39"/>
      <w:bookmarkEnd w:id="39"/>
      <w:r>
        <w:rPr>
          <w:rFonts w:ascii="SimSun" w:hAnsi="SimSun" w:eastAsia="SimSun" w:cs="SimSun"/>
          <w:sz w:val="31"/>
          <w:szCs w:val="31"/>
          <w:spacing w:val="8"/>
        </w:rPr>
        <w:t>十六、残疾人福利性单位声明函</w:t>
      </w:r>
    </w:p>
    <w:p>
      <w:pPr>
        <w:ind w:left="2640"/>
        <w:spacing w:before="292" w:line="222" w:lineRule="auto"/>
        <w:outlineLvl w:val="1"/>
        <w:rPr>
          <w:rFonts w:ascii="SimHei" w:hAnsi="SimHei" w:eastAsia="SimHei" w:cs="SimHei"/>
          <w:sz w:val="31"/>
          <w:szCs w:val="31"/>
        </w:rPr>
      </w:pPr>
      <w:r>
        <w:rPr>
          <w:rFonts w:ascii="SimHei" w:hAnsi="SimHei" w:eastAsia="SimHei" w:cs="SimHei"/>
          <w:sz w:val="31"/>
          <w:szCs w:val="31"/>
          <w:spacing w:val="13"/>
        </w:rPr>
        <w:t>残疾人福利性单位声明函</w:t>
      </w:r>
    </w:p>
    <w:p>
      <w:pPr>
        <w:ind w:left="2109"/>
        <w:spacing w:before="237" w:line="219" w:lineRule="auto"/>
        <w:rPr>
          <w:rFonts w:ascii="SimSun" w:hAnsi="SimSun" w:eastAsia="SimSun" w:cs="SimSun"/>
          <w:sz w:val="24"/>
          <w:szCs w:val="24"/>
        </w:rPr>
      </w:pPr>
      <w:r>
        <w:rPr>
          <w:rFonts w:ascii="SimSun" w:hAnsi="SimSun" w:eastAsia="SimSun" w:cs="SimSun"/>
          <w:sz w:val="24"/>
          <w:szCs w:val="24"/>
          <w:spacing w:val="4"/>
        </w:rPr>
        <w:t>（不属于残疾人福利性单位的无需填写和盖章）</w:t>
      </w:r>
    </w:p>
    <w:p>
      <w:pPr>
        <w:ind w:left="9" w:right="5" w:firstLine="504"/>
        <w:spacing w:before="183" w:line="359" w:lineRule="auto"/>
        <w:jc w:val="both"/>
        <w:rPr>
          <w:rFonts w:ascii="SimSun" w:hAnsi="SimSun" w:eastAsia="SimSun" w:cs="SimSun"/>
          <w:sz w:val="24"/>
          <w:szCs w:val="24"/>
        </w:rPr>
      </w:pPr>
      <w:r>
        <w:rPr>
          <w:rFonts w:ascii="SimSun" w:hAnsi="SimSun" w:eastAsia="SimSun" w:cs="SimSun"/>
          <w:sz w:val="24"/>
          <w:szCs w:val="24"/>
          <w:spacing w:val="9"/>
        </w:rPr>
        <w:t>本单位郑重声明，根据《财政部</w:t>
      </w:r>
      <w:r>
        <w:rPr>
          <w:rFonts w:ascii="SimSun" w:hAnsi="SimSun" w:eastAsia="SimSun" w:cs="SimSun"/>
          <w:sz w:val="24"/>
          <w:szCs w:val="24"/>
          <w:spacing w:val="57"/>
        </w:rPr>
        <w:t xml:space="preserve"> </w:t>
      </w:r>
      <w:r>
        <w:rPr>
          <w:rFonts w:ascii="SimSun" w:hAnsi="SimSun" w:eastAsia="SimSun" w:cs="SimSun"/>
          <w:sz w:val="24"/>
          <w:szCs w:val="24"/>
          <w:spacing w:val="9"/>
        </w:rPr>
        <w:t>民政部</w:t>
      </w:r>
      <w:r>
        <w:rPr>
          <w:rFonts w:ascii="SimSun" w:hAnsi="SimSun" w:eastAsia="SimSun" w:cs="SimSun"/>
          <w:sz w:val="24"/>
          <w:szCs w:val="24"/>
          <w:spacing w:val="56"/>
        </w:rPr>
        <w:t xml:space="preserve"> </w:t>
      </w:r>
      <w:r>
        <w:rPr>
          <w:rFonts w:ascii="SimSun" w:hAnsi="SimSun" w:eastAsia="SimSun" w:cs="SimSun"/>
          <w:sz w:val="24"/>
          <w:szCs w:val="24"/>
          <w:spacing w:val="9"/>
        </w:rPr>
        <w:t>中国残疾人联合会</w:t>
      </w:r>
      <w:r>
        <w:rPr>
          <w:rFonts w:ascii="SimSun" w:hAnsi="SimSun" w:eastAsia="SimSun" w:cs="SimSun"/>
          <w:sz w:val="24"/>
          <w:szCs w:val="24"/>
          <w:spacing w:val="8"/>
        </w:rPr>
        <w:t>关于促进残疾人</w:t>
      </w:r>
      <w:r>
        <w:rPr>
          <w:rFonts w:ascii="SimSun" w:hAnsi="SimSun" w:eastAsia="SimSun" w:cs="SimSun"/>
          <w:sz w:val="24"/>
          <w:szCs w:val="24"/>
          <w:spacing w:val="6"/>
        </w:rPr>
        <w:t>就业政府采购政策的通知》（财库〔2017〕141</w:t>
      </w:r>
      <w:r>
        <w:rPr>
          <w:rFonts w:ascii="SimSun" w:hAnsi="SimSun" w:eastAsia="SimSun" w:cs="SimSun"/>
          <w:sz w:val="24"/>
          <w:szCs w:val="24"/>
          <w:spacing w:val="-42"/>
        </w:rPr>
        <w:t xml:space="preserve"> </w:t>
      </w:r>
      <w:r>
        <w:rPr>
          <w:rFonts w:ascii="SimSun" w:hAnsi="SimSun" w:eastAsia="SimSun" w:cs="SimSun"/>
          <w:sz w:val="24"/>
          <w:szCs w:val="24"/>
          <w:spacing w:val="6"/>
        </w:rPr>
        <w:t>号）的规</w:t>
      </w:r>
      <w:r>
        <w:rPr>
          <w:rFonts w:ascii="SimSun" w:hAnsi="SimSun" w:eastAsia="SimSun" w:cs="SimSun"/>
          <w:sz w:val="24"/>
          <w:szCs w:val="24"/>
          <w:spacing w:val="5"/>
        </w:rPr>
        <w:t>定，本单位为符合条件的</w:t>
      </w:r>
      <w:r>
        <w:rPr>
          <w:rFonts w:ascii="SimSun" w:hAnsi="SimSun" w:eastAsia="SimSun" w:cs="SimSun"/>
          <w:sz w:val="24"/>
          <w:szCs w:val="24"/>
          <w:spacing w:val="4"/>
        </w:rPr>
        <w:t>残疾人福利性单位，且本单位参加___________单位的_________</w:t>
      </w:r>
      <w:r>
        <w:rPr>
          <w:rFonts w:ascii="SimSun" w:hAnsi="SimSun" w:eastAsia="SimSun" w:cs="SimSun"/>
          <w:sz w:val="24"/>
          <w:szCs w:val="24"/>
          <w:spacing w:val="3"/>
        </w:rPr>
        <w:t>__项目采购活动提</w:t>
      </w:r>
      <w:r>
        <w:rPr>
          <w:rFonts w:ascii="SimSun" w:hAnsi="SimSun" w:eastAsia="SimSun" w:cs="SimSun"/>
          <w:sz w:val="24"/>
          <w:szCs w:val="24"/>
          <w:spacing w:val="12"/>
        </w:rPr>
        <w:t>供本单位制造的货物，或者提供其他残疾人福利性单位制造的货物（不包括使用</w:t>
      </w:r>
      <w:r>
        <w:rPr>
          <w:rFonts w:ascii="SimSun" w:hAnsi="SimSun" w:eastAsia="SimSun" w:cs="SimSun"/>
          <w:sz w:val="24"/>
          <w:szCs w:val="24"/>
          <w:spacing w:val="4"/>
        </w:rPr>
        <w:t>非残疾人福利性单位注册商标的货物）。</w:t>
      </w:r>
    </w:p>
    <w:p>
      <w:pPr>
        <w:ind w:left="514"/>
        <w:spacing w:line="218" w:lineRule="auto"/>
        <w:rPr>
          <w:rFonts w:ascii="SimSun" w:hAnsi="SimSun" w:eastAsia="SimSun" w:cs="SimSun"/>
          <w:sz w:val="24"/>
          <w:szCs w:val="24"/>
        </w:rPr>
      </w:pPr>
      <w:r>
        <w:rPr>
          <w:rFonts w:ascii="SimSun" w:hAnsi="SimSun" w:eastAsia="SimSun" w:cs="SimSun"/>
          <w:sz w:val="24"/>
          <w:szCs w:val="24"/>
          <w:spacing w:val="5"/>
        </w:rPr>
        <w:t>本单位对上述声明的真实性负责。如有虚假，将依法承担相应责任。</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4" w:lineRule="auto"/>
        <w:rPr>
          <w:rFonts w:ascii="Arial"/>
          <w:sz w:val="21"/>
        </w:rPr>
      </w:pPr>
      <w:r/>
    </w:p>
    <w:p>
      <w:pPr>
        <w:spacing w:line="284" w:lineRule="auto"/>
        <w:rPr>
          <w:rFonts w:ascii="Arial"/>
          <w:sz w:val="21"/>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22"/>
        </w:rPr>
        <w:t>日期：</w:t>
      </w:r>
      <w:r>
        <w:rPr>
          <w:rFonts w:ascii="SimSun" w:hAnsi="SimSun" w:eastAsia="SimSun" w:cs="SimSun"/>
          <w:sz w:val="24"/>
          <w:szCs w:val="24"/>
          <w:u w:val="single" w:color="auto"/>
        </w:rPr>
        <w:t xml:space="preserve">        </w:t>
      </w:r>
      <w:r>
        <w:rPr>
          <w:rFonts w:ascii="SimSun" w:hAnsi="SimSun" w:eastAsia="SimSun" w:cs="SimSun"/>
          <w:sz w:val="24"/>
          <w:szCs w:val="24"/>
          <w:spacing w:val="14"/>
        </w:rPr>
        <w:t xml:space="preserve"> </w:t>
      </w:r>
      <w:r>
        <w:rPr>
          <w:rFonts w:ascii="SimSun" w:hAnsi="SimSun" w:eastAsia="SimSun" w:cs="SimSun"/>
          <w:sz w:val="24"/>
          <w:szCs w:val="24"/>
          <w:spacing w:val="-22"/>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2"/>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2"/>
        </w:rPr>
        <w:t>日</w:t>
      </w:r>
    </w:p>
    <w:p>
      <w:pPr>
        <w:spacing w:line="219" w:lineRule="auto"/>
        <w:sectPr>
          <w:headerReference w:type="default" r:id="rId24"/>
          <w:footerReference w:type="default" r:id="rId107"/>
          <w:pgSz w:w="12240" w:h="15840"/>
          <w:pgMar w:top="1331" w:right="1700"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4"/>
        <w:spacing w:before="101" w:line="224" w:lineRule="auto"/>
        <w:outlineLvl w:val="1"/>
        <w:rPr>
          <w:rFonts w:ascii="SimSun" w:hAnsi="SimSun" w:eastAsia="SimSun" w:cs="SimSun"/>
          <w:sz w:val="31"/>
          <w:szCs w:val="31"/>
        </w:rPr>
      </w:pPr>
      <w:bookmarkStart w:name="bookmark33" w:id="40"/>
      <w:bookmarkEnd w:id="40"/>
      <w:r>
        <w:rPr>
          <w:rFonts w:ascii="SimSun" w:hAnsi="SimSun" w:eastAsia="SimSun" w:cs="SimSun"/>
          <w:sz w:val="31"/>
          <w:szCs w:val="31"/>
          <w:spacing w:val="8"/>
        </w:rPr>
        <w:t>十七、监狱企业证明材料</w:t>
      </w:r>
    </w:p>
    <w:p>
      <w:pPr>
        <w:ind w:left="3126"/>
        <w:spacing w:before="294" w:line="226" w:lineRule="auto"/>
        <w:rPr>
          <w:rFonts w:ascii="SimHei" w:hAnsi="SimHei" w:eastAsia="SimHei" w:cs="SimHei"/>
          <w:sz w:val="31"/>
          <w:szCs w:val="31"/>
        </w:rPr>
      </w:pPr>
      <w:r>
        <w:rPr>
          <w:rFonts w:ascii="SimHei" w:hAnsi="SimHei" w:eastAsia="SimHei" w:cs="SimHei"/>
          <w:sz w:val="31"/>
          <w:szCs w:val="31"/>
          <w:spacing w:val="13"/>
        </w:rPr>
        <w:t>监狱企业证明材料</w:t>
      </w:r>
    </w:p>
    <w:p>
      <w:pPr>
        <w:ind w:left="2651"/>
        <w:spacing w:before="225" w:line="227" w:lineRule="auto"/>
        <w:rPr>
          <w:rFonts w:ascii="SimSun" w:hAnsi="SimSun" w:eastAsia="SimSun" w:cs="SimSun"/>
          <w:sz w:val="20"/>
          <w:szCs w:val="20"/>
        </w:rPr>
      </w:pPr>
      <w:r>
        <w:rPr>
          <w:rFonts w:ascii="SimSun" w:hAnsi="SimSun" w:eastAsia="SimSun" w:cs="SimSun"/>
          <w:sz w:val="20"/>
          <w:szCs w:val="20"/>
          <w:spacing w:val="8"/>
        </w:rPr>
        <w:t>（不属于监狱企业的无需提供和盖章）</w:t>
      </w:r>
    </w:p>
    <w:p>
      <w:pPr>
        <w:ind w:left="10" w:right="7" w:firstLine="1"/>
        <w:spacing w:before="166" w:line="242" w:lineRule="auto"/>
        <w:rPr>
          <w:rFonts w:ascii="SimSun" w:hAnsi="SimSun" w:eastAsia="SimSun" w:cs="SimSun"/>
          <w:sz w:val="24"/>
          <w:szCs w:val="24"/>
        </w:rPr>
      </w:pPr>
      <w:r>
        <w:rPr>
          <w:rFonts w:ascii="SimSun" w:hAnsi="SimSun" w:eastAsia="SimSun" w:cs="SimSun"/>
          <w:sz w:val="24"/>
          <w:szCs w:val="24"/>
          <w:spacing w:val="8"/>
        </w:rPr>
        <w:t>备注：按《财政部</w:t>
      </w:r>
      <w:r>
        <w:rPr>
          <w:rFonts w:ascii="SimSun" w:hAnsi="SimSun" w:eastAsia="SimSun" w:cs="SimSun"/>
          <w:sz w:val="24"/>
          <w:szCs w:val="24"/>
          <w:spacing w:val="60"/>
        </w:rPr>
        <w:t xml:space="preserve"> </w:t>
      </w:r>
      <w:r>
        <w:rPr>
          <w:rFonts w:ascii="SimSun" w:hAnsi="SimSun" w:eastAsia="SimSun" w:cs="SimSun"/>
          <w:sz w:val="24"/>
          <w:szCs w:val="24"/>
          <w:spacing w:val="8"/>
        </w:rPr>
        <w:t>司法部关于政府采购支持监狱企业发展有关问题的通知》</w:t>
      </w:r>
      <w:r>
        <w:rPr>
          <w:rFonts w:ascii="SimSun" w:hAnsi="SimSun" w:eastAsia="SimSun" w:cs="SimSun"/>
          <w:sz w:val="24"/>
          <w:szCs w:val="24"/>
          <w:spacing w:val="-44"/>
        </w:rPr>
        <w:t xml:space="preserve"> </w:t>
      </w:r>
      <w:r>
        <w:rPr>
          <w:rFonts w:ascii="SimSun" w:hAnsi="SimSun" w:eastAsia="SimSun" w:cs="SimSun"/>
          <w:sz w:val="24"/>
          <w:szCs w:val="24"/>
          <w:spacing w:val="8"/>
        </w:rPr>
        <w:t>(财</w:t>
      </w:r>
      <w:r>
        <w:rPr>
          <w:rFonts w:ascii="SimSun" w:hAnsi="SimSun" w:eastAsia="SimSun" w:cs="SimSun"/>
          <w:sz w:val="24"/>
          <w:szCs w:val="24"/>
          <w:spacing w:val="4"/>
        </w:rPr>
        <w:t>库〔2014〕68</w:t>
      </w:r>
      <w:r>
        <w:rPr>
          <w:rFonts w:ascii="SimSun" w:hAnsi="SimSun" w:eastAsia="SimSun" w:cs="SimSun"/>
          <w:sz w:val="24"/>
          <w:szCs w:val="24"/>
          <w:spacing w:val="-33"/>
        </w:rPr>
        <w:t xml:space="preserve"> </w:t>
      </w:r>
      <w:r>
        <w:rPr>
          <w:rFonts w:ascii="SimSun" w:hAnsi="SimSun" w:eastAsia="SimSun" w:cs="SimSun"/>
          <w:sz w:val="24"/>
          <w:szCs w:val="24"/>
          <w:spacing w:val="4"/>
        </w:rPr>
        <w:t>号)文件规定提供证明文件（扫描</w:t>
      </w:r>
      <w:r>
        <w:rPr>
          <w:rFonts w:ascii="SimSun" w:hAnsi="SimSun" w:eastAsia="SimSun" w:cs="SimSun"/>
          <w:sz w:val="24"/>
          <w:szCs w:val="24"/>
          <w:spacing w:val="3"/>
        </w:rPr>
        <w:t>件）。</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before="313" w:line="219" w:lineRule="auto"/>
        <w:outlineLvl w:val="1"/>
        <w:tabs>
          <w:tab w:val="left" w:pos="78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spacing w:line="219" w:lineRule="auto"/>
        <w:sectPr>
          <w:headerReference w:type="default" r:id="rId7"/>
          <w:footerReference w:type="default" r:id="rId108"/>
          <w:pgSz w:w="12240" w:h="15840"/>
          <w:pgMar w:top="400" w:right="1700" w:bottom="1177" w:left="1701" w:header="0" w:footer="946" w:gutter="0"/>
        </w:sectPr>
        <w:rPr>
          <w:rFonts w:ascii="SimSun" w:hAnsi="SimSun" w:eastAsia="SimSun" w:cs="SimSun"/>
          <w:sz w:val="24"/>
          <w:szCs w:val="24"/>
        </w:rPr>
      </w:pPr>
    </w:p>
    <w:p>
      <w:pPr>
        <w:spacing w:line="315" w:lineRule="auto"/>
        <w:rPr>
          <w:rFonts w:ascii="Arial"/>
          <w:sz w:val="21"/>
        </w:rPr>
      </w:pPr>
      <w:r/>
    </w:p>
    <w:p>
      <w:pPr>
        <w:ind w:left="14"/>
        <w:spacing w:before="101" w:line="224" w:lineRule="auto"/>
        <w:outlineLvl w:val="1"/>
        <w:rPr>
          <w:rFonts w:ascii="SimSun" w:hAnsi="SimSun" w:eastAsia="SimSun" w:cs="SimSun"/>
          <w:sz w:val="31"/>
          <w:szCs w:val="31"/>
        </w:rPr>
      </w:pPr>
      <w:bookmarkStart w:name="bookmark34" w:id="41"/>
      <w:bookmarkEnd w:id="41"/>
      <w:r>
        <w:rPr>
          <w:rFonts w:ascii="SimSun" w:hAnsi="SimSun" w:eastAsia="SimSun" w:cs="SimSun"/>
          <w:sz w:val="31"/>
          <w:szCs w:val="31"/>
          <w:spacing w:val="9"/>
        </w:rPr>
        <w:t>十八、招标文件规定的其他与本项目相关的证明文件</w:t>
      </w:r>
    </w:p>
    <w:p>
      <w:pPr>
        <w:spacing w:line="447" w:lineRule="auto"/>
        <w:rPr>
          <w:rFonts w:ascii="Arial"/>
          <w:sz w:val="21"/>
        </w:rPr>
      </w:pPr>
      <w:r/>
    </w:p>
    <w:p>
      <w:pPr>
        <w:ind w:left="1230"/>
        <w:spacing w:before="101" w:line="226" w:lineRule="auto"/>
        <w:outlineLvl w:val="1"/>
        <w:rPr>
          <w:rFonts w:ascii="SimHei" w:hAnsi="SimHei" w:eastAsia="SimHei" w:cs="SimHei"/>
          <w:sz w:val="31"/>
          <w:szCs w:val="31"/>
        </w:rPr>
      </w:pPr>
      <w:r>
        <w:rPr>
          <w:rFonts w:ascii="SimHei" w:hAnsi="SimHei" w:eastAsia="SimHei" w:cs="SimHei"/>
          <w:sz w:val="31"/>
          <w:szCs w:val="31"/>
          <w:spacing w:val="9"/>
        </w:rPr>
        <w:t>招标文件规定的其他与本项目相关的证明文件</w:t>
      </w:r>
    </w:p>
    <w:p>
      <w:pPr>
        <w:spacing w:line="226" w:lineRule="auto"/>
        <w:sectPr>
          <w:headerReference w:type="default" r:id="rId24"/>
          <w:footerReference w:type="default" r:id="rId109"/>
          <w:pgSz w:w="12240" w:h="15840"/>
          <w:pgMar w:top="1331" w:right="1700" w:bottom="1177" w:left="1701" w:header="981" w:footer="946" w:gutter="0"/>
        </w:sectPr>
        <w:rPr>
          <w:rFonts w:ascii="SimHei" w:hAnsi="SimHei" w:eastAsia="SimHei" w:cs="SimHei"/>
          <w:sz w:val="31"/>
          <w:szCs w:val="3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5" w:right="197" w:hanging="1"/>
        <w:spacing w:before="101" w:line="236" w:lineRule="auto"/>
        <w:outlineLvl w:val="1"/>
        <w:rPr>
          <w:rFonts w:ascii="SimSun" w:hAnsi="SimSun" w:eastAsia="SimSun" w:cs="SimSun"/>
          <w:sz w:val="31"/>
          <w:szCs w:val="31"/>
        </w:rPr>
      </w:pPr>
      <w:bookmarkStart w:name="bookmark35" w:id="42"/>
      <w:bookmarkEnd w:id="42"/>
      <w:r>
        <w:rPr>
          <w:rFonts w:ascii="SimSun" w:hAnsi="SimSun" w:eastAsia="SimSun" w:cs="SimSun"/>
          <w:sz w:val="31"/>
          <w:szCs w:val="31"/>
          <w:spacing w:val="9"/>
        </w:rPr>
        <w:t>十九、进口产品经销或代理投标货物或为投标货物提供售后服</w:t>
      </w:r>
      <w:r>
        <w:rPr>
          <w:rFonts w:ascii="SimSun" w:hAnsi="SimSun" w:eastAsia="SimSun" w:cs="SimSun"/>
          <w:sz w:val="31"/>
          <w:szCs w:val="31"/>
          <w:spacing w:val="7"/>
        </w:rPr>
        <w:t>务的证明文件</w:t>
      </w:r>
    </w:p>
    <w:p>
      <w:pPr>
        <w:spacing w:line="446" w:lineRule="auto"/>
        <w:rPr>
          <w:rFonts w:ascii="Arial"/>
          <w:sz w:val="21"/>
        </w:rPr>
      </w:pPr>
      <w:r/>
    </w:p>
    <w:p>
      <w:pPr>
        <w:ind w:left="108"/>
        <w:spacing w:before="100" w:line="226" w:lineRule="auto"/>
        <w:rPr>
          <w:rFonts w:ascii="SimHei" w:hAnsi="SimHei" w:eastAsia="SimHei" w:cs="SimHei"/>
          <w:sz w:val="31"/>
          <w:szCs w:val="31"/>
        </w:rPr>
      </w:pPr>
      <w:r>
        <w:rPr>
          <w:rFonts w:ascii="SimHei" w:hAnsi="SimHei" w:eastAsia="SimHei" w:cs="SimHei"/>
          <w:sz w:val="31"/>
          <w:szCs w:val="31"/>
          <w:spacing w:val="9"/>
        </w:rPr>
        <w:t>进口产品经销或代理投标货物或为投标货物提供售后服务的证</w:t>
      </w:r>
    </w:p>
    <w:p>
      <w:pPr>
        <w:ind w:left="3966"/>
        <w:spacing w:before="244" w:line="226" w:lineRule="auto"/>
        <w:rPr>
          <w:rFonts w:ascii="SimHei" w:hAnsi="SimHei" w:eastAsia="SimHei" w:cs="SimHei"/>
          <w:sz w:val="31"/>
          <w:szCs w:val="31"/>
        </w:rPr>
      </w:pPr>
      <w:r>
        <w:rPr>
          <w:rFonts w:ascii="SimHei" w:hAnsi="SimHei" w:eastAsia="SimHei" w:cs="SimHei"/>
          <w:sz w:val="31"/>
          <w:szCs w:val="31"/>
        </w:rPr>
        <w:t>明文件</w:t>
      </w:r>
    </w:p>
    <w:p>
      <w:pPr>
        <w:spacing w:line="312" w:lineRule="auto"/>
        <w:rPr>
          <w:rFonts w:ascii="Arial"/>
          <w:sz w:val="21"/>
        </w:rPr>
      </w:pPr>
      <w:r/>
    </w:p>
    <w:p>
      <w:pPr>
        <w:ind w:left="16"/>
        <w:spacing w:before="65" w:line="231" w:lineRule="auto"/>
        <w:rPr>
          <w:rFonts w:ascii="FangSong" w:hAnsi="FangSong" w:eastAsia="FangSong" w:cs="FangSong"/>
          <w:sz w:val="20"/>
          <w:szCs w:val="20"/>
        </w:rPr>
      </w:pPr>
      <w:r>
        <w:rPr>
          <w:rFonts w:ascii="FangSong" w:hAnsi="FangSong" w:eastAsia="FangSong" w:cs="FangSong"/>
          <w:sz w:val="20"/>
          <w:szCs w:val="20"/>
          <w:b/>
          <w:bCs/>
          <w:spacing w:val="8"/>
        </w:rPr>
        <w:t>备注：</w:t>
      </w:r>
      <w:r>
        <w:rPr>
          <w:rFonts w:ascii="FangSong" w:hAnsi="FangSong" w:eastAsia="FangSong" w:cs="FangSong"/>
          <w:sz w:val="20"/>
          <w:szCs w:val="20"/>
          <w:spacing w:val="8"/>
        </w:rPr>
        <w:t>提供（1）协议或授权函扫描件；</w:t>
      </w:r>
    </w:p>
    <w:p>
      <w:pPr>
        <w:spacing w:line="249" w:lineRule="auto"/>
        <w:rPr>
          <w:rFonts w:ascii="Arial"/>
          <w:sz w:val="21"/>
        </w:rPr>
      </w:pPr>
      <w:r/>
    </w:p>
    <w:p>
      <w:pPr>
        <w:ind w:left="1173"/>
        <w:spacing w:before="65" w:line="230" w:lineRule="auto"/>
        <w:rPr>
          <w:rFonts w:ascii="FangSong" w:hAnsi="FangSong" w:eastAsia="FangSong" w:cs="FangSong"/>
          <w:sz w:val="20"/>
          <w:szCs w:val="20"/>
        </w:rPr>
      </w:pPr>
      <w:r>
        <w:rPr>
          <w:rFonts w:ascii="FangSong" w:hAnsi="FangSong" w:eastAsia="FangSong" w:cs="FangSong"/>
          <w:sz w:val="20"/>
          <w:szCs w:val="20"/>
          <w:spacing w:val="9"/>
        </w:rPr>
        <w:t>（2）制造商或者国内总代的《营业执照》</w:t>
      </w:r>
      <w:r>
        <w:rPr>
          <w:rFonts w:ascii="FangSong" w:hAnsi="FangSong" w:eastAsia="FangSong" w:cs="FangSong"/>
          <w:sz w:val="20"/>
          <w:szCs w:val="20"/>
          <w:spacing w:val="8"/>
        </w:rPr>
        <w:t>（副本）扫描件。</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before="312" w:line="219" w:lineRule="auto"/>
        <w:outlineLvl w:val="1"/>
        <w:tabs>
          <w:tab w:val="left" w:pos="78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spacing w:line="219" w:lineRule="auto"/>
        <w:sectPr>
          <w:headerReference w:type="default" r:id="rId7"/>
          <w:footerReference w:type="default" r:id="rId110"/>
          <w:pgSz w:w="12240" w:h="15840"/>
          <w:pgMar w:top="400" w:right="1700" w:bottom="1177" w:left="1701" w:header="0" w:footer="946" w:gutter="0"/>
        </w:sectPr>
        <w:rPr>
          <w:rFonts w:ascii="SimSun" w:hAnsi="SimSun" w:eastAsia="SimSun" w:cs="SimSun"/>
          <w:sz w:val="24"/>
          <w:szCs w:val="24"/>
        </w:rPr>
      </w:pPr>
    </w:p>
    <w:p>
      <w:pPr>
        <w:spacing w:line="315" w:lineRule="auto"/>
        <w:rPr>
          <w:rFonts w:ascii="Arial"/>
          <w:sz w:val="21"/>
        </w:rPr>
      </w:pPr>
      <w:r/>
    </w:p>
    <w:p>
      <w:pPr>
        <w:ind w:left="18"/>
        <w:spacing w:before="101" w:line="224" w:lineRule="auto"/>
        <w:outlineLvl w:val="1"/>
        <w:rPr>
          <w:rFonts w:ascii="SimSun" w:hAnsi="SimSun" w:eastAsia="SimSun" w:cs="SimSun"/>
          <w:sz w:val="31"/>
          <w:szCs w:val="31"/>
        </w:rPr>
      </w:pPr>
      <w:bookmarkStart w:name="bookmark36" w:id="43"/>
      <w:bookmarkEnd w:id="43"/>
      <w:r>
        <w:rPr>
          <w:rFonts w:ascii="SimSun" w:hAnsi="SimSun" w:eastAsia="SimSun" w:cs="SimSun"/>
          <w:sz w:val="31"/>
          <w:szCs w:val="31"/>
          <w:spacing w:val="9"/>
        </w:rPr>
        <w:t>二十、按招标文件的商务★条款的要求提供相关响应资料</w:t>
      </w:r>
    </w:p>
    <w:p>
      <w:pPr>
        <w:spacing w:line="447" w:lineRule="auto"/>
        <w:rPr>
          <w:rFonts w:ascii="Arial"/>
          <w:sz w:val="21"/>
        </w:rPr>
      </w:pPr>
      <w:r/>
    </w:p>
    <w:p>
      <w:pPr>
        <w:ind w:left="749"/>
        <w:spacing w:before="101" w:line="226" w:lineRule="auto"/>
        <w:outlineLvl w:val="1"/>
        <w:rPr>
          <w:rFonts w:ascii="SimHei" w:hAnsi="SimHei" w:eastAsia="SimHei" w:cs="SimHei"/>
          <w:sz w:val="31"/>
          <w:szCs w:val="31"/>
        </w:rPr>
      </w:pPr>
      <w:r>
        <w:rPr>
          <w:rFonts w:ascii="SimHei" w:hAnsi="SimHei" w:eastAsia="SimHei" w:cs="SimHei"/>
          <w:sz w:val="31"/>
          <w:szCs w:val="31"/>
          <w:spacing w:val="9"/>
        </w:rPr>
        <w:t>按招标文件的商务★条款的要求提供相关响应资料</w:t>
      </w:r>
    </w:p>
    <w:p>
      <w:pPr>
        <w:spacing w:line="226" w:lineRule="auto"/>
        <w:sectPr>
          <w:headerReference w:type="default" r:id="rId24"/>
          <w:footerReference w:type="default" r:id="rId111"/>
          <w:pgSz w:w="12240" w:h="15840"/>
          <w:pgMar w:top="1331" w:right="1700" w:bottom="1177" w:left="1701" w:header="981" w:footer="946" w:gutter="0"/>
        </w:sectPr>
        <w:rPr>
          <w:rFonts w:ascii="SimHei" w:hAnsi="SimHei" w:eastAsia="SimHei" w:cs="SimHei"/>
          <w:sz w:val="31"/>
          <w:szCs w:val="3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32"/>
        <w:spacing w:before="101" w:line="224" w:lineRule="auto"/>
        <w:outlineLvl w:val="1"/>
        <w:rPr>
          <w:rFonts w:ascii="SimSun" w:hAnsi="SimSun" w:eastAsia="SimSun" w:cs="SimSun"/>
          <w:sz w:val="31"/>
          <w:szCs w:val="31"/>
        </w:rPr>
      </w:pPr>
      <w:bookmarkStart w:name="bookmark52" w:id="44"/>
      <w:bookmarkEnd w:id="44"/>
      <w:r>
        <w:rPr>
          <w:rFonts w:ascii="SimSun" w:hAnsi="SimSun" w:eastAsia="SimSun" w:cs="SimSun"/>
          <w:sz w:val="31"/>
          <w:szCs w:val="31"/>
          <w:spacing w:val="9"/>
        </w:rPr>
        <w:t>二十一、附表：本项目所投节能、节水或环境标志产品</w:t>
      </w:r>
    </w:p>
    <w:p>
      <w:pPr>
        <w:spacing w:line="258" w:lineRule="auto"/>
        <w:rPr>
          <w:rFonts w:ascii="Arial"/>
          <w:sz w:val="21"/>
        </w:rPr>
      </w:pPr>
      <w:r/>
    </w:p>
    <w:p>
      <w:pPr>
        <w:ind w:left="47"/>
        <w:spacing w:before="91" w:line="219" w:lineRule="auto"/>
        <w:rPr>
          <w:rFonts w:ascii="SimSun" w:hAnsi="SimSun" w:eastAsia="SimSun" w:cs="SimSun"/>
          <w:sz w:val="28"/>
          <w:szCs w:val="28"/>
        </w:rPr>
      </w:pPr>
      <w:bookmarkStart w:name="bookmark37" w:id="45"/>
      <w:bookmarkEnd w:id="45"/>
      <w:r>
        <w:rPr>
          <w:rFonts w:ascii="SimSun" w:hAnsi="SimSun" w:eastAsia="SimSun" w:cs="SimSun"/>
          <w:sz w:val="28"/>
          <w:szCs w:val="28"/>
          <w:b/>
          <w:bCs/>
          <w:spacing w:val="-4"/>
        </w:rPr>
        <w:t>附表：本项目所投节能、节水或环境标志产品</w:t>
      </w:r>
    </w:p>
    <w:p>
      <w:pPr>
        <w:spacing w:before="42"/>
        <w:rPr/>
      </w:pPr>
      <w:r/>
    </w:p>
    <w:p>
      <w:pPr>
        <w:spacing w:before="41"/>
        <w:rPr/>
      </w:pPr>
      <w:r/>
    </w:p>
    <w:tbl>
      <w:tblPr>
        <w:tblStyle w:val="TableNormal"/>
        <w:tblW w:w="8858"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1256"/>
        <w:gridCol w:w="2473"/>
        <w:gridCol w:w="1253"/>
        <w:gridCol w:w="1254"/>
        <w:gridCol w:w="1365"/>
        <w:gridCol w:w="1257"/>
      </w:tblGrid>
      <w:tr>
        <w:trPr>
          <w:trHeight w:val="1959" w:hRule="atLeast"/>
        </w:trPr>
        <w:tc>
          <w:tcPr>
            <w:tcW w:w="125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90"/>
              <w:spacing w:before="78" w:line="221" w:lineRule="auto"/>
              <w:rPr/>
            </w:pPr>
            <w:r>
              <w:rPr>
                <w:spacing w:val="-10"/>
              </w:rPr>
              <w:t>品目号</w:t>
            </w:r>
          </w:p>
        </w:tc>
        <w:tc>
          <w:tcPr>
            <w:tcW w:w="2473"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757"/>
              <w:spacing w:before="78" w:line="219" w:lineRule="auto"/>
              <w:rPr/>
            </w:pPr>
            <w:r>
              <w:rPr>
                <w:spacing w:val="-3"/>
              </w:rPr>
              <w:t>产品名称</w:t>
            </w:r>
          </w:p>
        </w:tc>
        <w:tc>
          <w:tcPr>
            <w:tcW w:w="1253"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2"/>
              <w:spacing w:before="78" w:line="218" w:lineRule="auto"/>
              <w:rPr/>
            </w:pPr>
            <w:r>
              <w:rPr>
                <w:spacing w:val="-3"/>
              </w:rPr>
              <w:t>价格(元)</w:t>
            </w:r>
          </w:p>
        </w:tc>
        <w:tc>
          <w:tcPr>
            <w:tcW w:w="1254" w:type="dxa"/>
            <w:vAlign w:val="top"/>
          </w:tcPr>
          <w:p>
            <w:pPr>
              <w:spacing w:line="469" w:lineRule="auto"/>
              <w:rPr>
                <w:rFonts w:ascii="Arial"/>
                <w:sz w:val="21"/>
              </w:rPr>
            </w:pPr>
            <w:r/>
          </w:p>
          <w:p>
            <w:pPr>
              <w:pStyle w:val="TableText"/>
              <w:ind w:left="31"/>
              <w:spacing w:before="78" w:line="219" w:lineRule="auto"/>
              <w:rPr/>
            </w:pPr>
            <w:r>
              <w:rPr>
                <w:spacing w:val="-2"/>
              </w:rPr>
              <w:t>类型（节能</w:t>
            </w:r>
          </w:p>
          <w:p>
            <w:pPr>
              <w:pStyle w:val="TableText"/>
              <w:ind w:left="90"/>
              <w:spacing w:before="24" w:line="220" w:lineRule="auto"/>
              <w:rPr/>
            </w:pPr>
            <w:r>
              <w:rPr>
                <w:spacing w:val="-2"/>
              </w:rPr>
              <w:t>/环境标志</w:t>
            </w:r>
          </w:p>
          <w:p>
            <w:pPr>
              <w:pStyle w:val="TableText"/>
              <w:ind w:left="271"/>
              <w:spacing w:before="26" w:line="219" w:lineRule="auto"/>
              <w:rPr/>
            </w:pPr>
            <w:r>
              <w:rPr>
                <w:spacing w:val="-4"/>
              </w:rPr>
              <w:t>产品）</w:t>
            </w:r>
          </w:p>
        </w:tc>
        <w:tc>
          <w:tcPr>
            <w:tcW w:w="1365" w:type="dxa"/>
            <w:vAlign w:val="top"/>
          </w:tcPr>
          <w:p>
            <w:pPr>
              <w:spacing w:line="312" w:lineRule="auto"/>
              <w:rPr>
                <w:rFonts w:ascii="Arial"/>
                <w:sz w:val="21"/>
              </w:rPr>
            </w:pPr>
            <w:r/>
          </w:p>
          <w:p>
            <w:pPr>
              <w:spacing w:line="312" w:lineRule="auto"/>
              <w:rPr>
                <w:rFonts w:ascii="Arial"/>
                <w:sz w:val="21"/>
              </w:rPr>
            </w:pPr>
            <w:r/>
          </w:p>
          <w:p>
            <w:pPr>
              <w:pStyle w:val="TableText"/>
              <w:ind w:left="569" w:right="74" w:hanging="480"/>
              <w:spacing w:before="78" w:line="242" w:lineRule="auto"/>
              <w:rPr/>
            </w:pPr>
            <w:r>
              <w:rPr>
                <w:spacing w:val="-2"/>
              </w:rPr>
              <w:t>政策功能编</w:t>
            </w:r>
            <w:r>
              <w:rPr/>
              <w:t>码</w:t>
            </w:r>
          </w:p>
        </w:tc>
        <w:tc>
          <w:tcPr>
            <w:tcW w:w="125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96"/>
              <w:spacing w:before="78" w:line="221" w:lineRule="auto"/>
              <w:rPr/>
            </w:pPr>
            <w:r>
              <w:rPr>
                <w:spacing w:val="-7"/>
              </w:rPr>
              <w:t>备注</w:t>
            </w:r>
          </w:p>
        </w:tc>
      </w:tr>
      <w:tr>
        <w:trPr>
          <w:trHeight w:val="1001" w:hRule="atLeast"/>
        </w:trPr>
        <w:tc>
          <w:tcPr>
            <w:tcW w:w="1256" w:type="dxa"/>
            <w:vAlign w:val="top"/>
          </w:tcPr>
          <w:p>
            <w:pPr>
              <w:rPr>
                <w:rFonts w:ascii="Arial"/>
                <w:sz w:val="21"/>
              </w:rPr>
            </w:pPr>
            <w:r/>
          </w:p>
        </w:tc>
        <w:tc>
          <w:tcPr>
            <w:tcW w:w="2473" w:type="dxa"/>
            <w:vAlign w:val="top"/>
          </w:tcPr>
          <w:p>
            <w:pPr>
              <w:rPr>
                <w:rFonts w:ascii="Arial"/>
                <w:sz w:val="21"/>
              </w:rPr>
            </w:pPr>
            <w:r/>
          </w:p>
        </w:tc>
        <w:tc>
          <w:tcPr>
            <w:tcW w:w="1253" w:type="dxa"/>
            <w:vAlign w:val="top"/>
          </w:tcPr>
          <w:p>
            <w:pPr>
              <w:rPr>
                <w:rFonts w:ascii="Arial"/>
                <w:sz w:val="21"/>
              </w:rPr>
            </w:pPr>
            <w:r/>
          </w:p>
        </w:tc>
        <w:tc>
          <w:tcPr>
            <w:tcW w:w="1254" w:type="dxa"/>
            <w:vAlign w:val="top"/>
          </w:tcPr>
          <w:p>
            <w:pPr>
              <w:rPr>
                <w:rFonts w:ascii="Arial"/>
                <w:sz w:val="21"/>
              </w:rPr>
            </w:pPr>
            <w:r/>
          </w:p>
        </w:tc>
        <w:tc>
          <w:tcPr>
            <w:tcW w:w="1365" w:type="dxa"/>
            <w:vAlign w:val="top"/>
          </w:tcPr>
          <w:p>
            <w:pPr>
              <w:rPr>
                <w:rFonts w:ascii="Arial"/>
                <w:sz w:val="21"/>
              </w:rPr>
            </w:pPr>
            <w:r/>
          </w:p>
        </w:tc>
        <w:tc>
          <w:tcPr>
            <w:tcW w:w="1257" w:type="dxa"/>
            <w:vAlign w:val="top"/>
          </w:tcPr>
          <w:p>
            <w:pPr>
              <w:rPr>
                <w:rFonts w:ascii="Arial"/>
                <w:sz w:val="21"/>
              </w:rPr>
            </w:pPr>
            <w:r/>
          </w:p>
        </w:tc>
      </w:tr>
      <w:tr>
        <w:trPr>
          <w:trHeight w:val="1001" w:hRule="atLeast"/>
        </w:trPr>
        <w:tc>
          <w:tcPr>
            <w:tcW w:w="1256" w:type="dxa"/>
            <w:vAlign w:val="top"/>
          </w:tcPr>
          <w:p>
            <w:pPr>
              <w:rPr>
                <w:rFonts w:ascii="Arial"/>
                <w:sz w:val="21"/>
              </w:rPr>
            </w:pPr>
            <w:r/>
          </w:p>
        </w:tc>
        <w:tc>
          <w:tcPr>
            <w:tcW w:w="2473" w:type="dxa"/>
            <w:vAlign w:val="top"/>
          </w:tcPr>
          <w:p>
            <w:pPr>
              <w:rPr>
                <w:rFonts w:ascii="Arial"/>
                <w:sz w:val="21"/>
              </w:rPr>
            </w:pPr>
            <w:r/>
          </w:p>
        </w:tc>
        <w:tc>
          <w:tcPr>
            <w:tcW w:w="1253" w:type="dxa"/>
            <w:vAlign w:val="top"/>
          </w:tcPr>
          <w:p>
            <w:pPr>
              <w:rPr>
                <w:rFonts w:ascii="Arial"/>
                <w:sz w:val="21"/>
              </w:rPr>
            </w:pPr>
            <w:r/>
          </w:p>
        </w:tc>
        <w:tc>
          <w:tcPr>
            <w:tcW w:w="1254" w:type="dxa"/>
            <w:vAlign w:val="top"/>
          </w:tcPr>
          <w:p>
            <w:pPr>
              <w:rPr>
                <w:rFonts w:ascii="Arial"/>
                <w:sz w:val="21"/>
              </w:rPr>
            </w:pPr>
            <w:r/>
          </w:p>
        </w:tc>
        <w:tc>
          <w:tcPr>
            <w:tcW w:w="1365" w:type="dxa"/>
            <w:vAlign w:val="top"/>
          </w:tcPr>
          <w:p>
            <w:pPr>
              <w:rPr>
                <w:rFonts w:ascii="Arial"/>
                <w:sz w:val="21"/>
              </w:rPr>
            </w:pPr>
            <w:r/>
          </w:p>
        </w:tc>
        <w:tc>
          <w:tcPr>
            <w:tcW w:w="1257" w:type="dxa"/>
            <w:vAlign w:val="top"/>
          </w:tcPr>
          <w:p>
            <w:pPr>
              <w:rPr>
                <w:rFonts w:ascii="Arial"/>
                <w:sz w:val="21"/>
              </w:rPr>
            </w:pPr>
            <w:r/>
          </w:p>
        </w:tc>
      </w:tr>
      <w:tr>
        <w:trPr>
          <w:trHeight w:val="1054" w:hRule="atLeast"/>
        </w:trPr>
        <w:tc>
          <w:tcPr>
            <w:tcW w:w="3729" w:type="dxa"/>
            <w:vAlign w:val="top"/>
            <w:gridSpan w:val="2"/>
          </w:tcPr>
          <w:p>
            <w:pPr>
              <w:spacing w:line="328" w:lineRule="auto"/>
              <w:rPr>
                <w:rFonts w:ascii="Arial"/>
                <w:sz w:val="21"/>
              </w:rPr>
            </w:pPr>
            <w:r/>
          </w:p>
          <w:p>
            <w:pPr>
              <w:pStyle w:val="TableText"/>
              <w:ind w:left="1149"/>
              <w:spacing w:before="78" w:line="218" w:lineRule="auto"/>
              <w:rPr/>
            </w:pPr>
            <w:r>
              <w:rPr>
                <w:spacing w:val="-2"/>
              </w:rPr>
              <w:t>产品总价(元)</w:t>
            </w:r>
          </w:p>
        </w:tc>
        <w:tc>
          <w:tcPr>
            <w:tcW w:w="1253" w:type="dxa"/>
            <w:vAlign w:val="top"/>
          </w:tcPr>
          <w:p>
            <w:pPr>
              <w:rPr>
                <w:rFonts w:ascii="Arial"/>
                <w:sz w:val="21"/>
              </w:rPr>
            </w:pPr>
            <w:r/>
          </w:p>
        </w:tc>
        <w:tc>
          <w:tcPr>
            <w:tcW w:w="3876" w:type="dxa"/>
            <w:vAlign w:val="top"/>
            <w:gridSpan w:val="3"/>
          </w:tcPr>
          <w:p>
            <w:pPr>
              <w:rPr>
                <w:rFonts w:ascii="Arial"/>
                <w:sz w:val="21"/>
              </w:rPr>
            </w:pPr>
            <w:r/>
          </w:p>
        </w:tc>
      </w:tr>
    </w:tbl>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22" w:right="16" w:firstLine="4"/>
        <w:spacing w:before="78" w:line="360" w:lineRule="auto"/>
        <w:jc w:val="both"/>
        <w:rPr>
          <w:rFonts w:ascii="SimHei" w:hAnsi="SimHei" w:eastAsia="SimHei" w:cs="SimHei"/>
          <w:sz w:val="24"/>
          <w:szCs w:val="24"/>
        </w:rPr>
      </w:pPr>
      <w:r>
        <w:rPr>
          <w:rFonts w:ascii="SimHei" w:hAnsi="SimHei" w:eastAsia="SimHei" w:cs="SimHei"/>
          <w:sz w:val="24"/>
          <w:szCs w:val="24"/>
          <w:spacing w:val="4"/>
        </w:rPr>
        <w:t>注</w:t>
      </w:r>
      <w:r>
        <w:rPr>
          <w:rFonts w:ascii="SimHei" w:hAnsi="SimHei" w:eastAsia="SimHei" w:cs="SimHei"/>
          <w:sz w:val="24"/>
          <w:szCs w:val="24"/>
          <w:spacing w:val="-70"/>
        </w:rPr>
        <w:t xml:space="preserve"> </w:t>
      </w:r>
      <w:r>
        <w:rPr>
          <w:rFonts w:ascii="SimHei" w:hAnsi="SimHei" w:eastAsia="SimHei" w:cs="SimHei"/>
          <w:sz w:val="24"/>
          <w:szCs w:val="24"/>
          <w:spacing w:val="4"/>
        </w:rPr>
        <w:t>：享受节能、节水或环境标志产品政策优惠的，投标时</w:t>
      </w:r>
      <w:r>
        <w:rPr>
          <w:rFonts w:ascii="SimHei" w:hAnsi="SimHei" w:eastAsia="SimHei" w:cs="SimHei"/>
          <w:sz w:val="24"/>
          <w:szCs w:val="24"/>
          <w:spacing w:val="3"/>
        </w:rPr>
        <w:t>应提供此表，以上所列产</w:t>
      </w:r>
      <w:r>
        <w:rPr>
          <w:rFonts w:ascii="SimHei" w:hAnsi="SimHei" w:eastAsia="SimHei" w:cs="SimHei"/>
          <w:sz w:val="24"/>
          <w:szCs w:val="24"/>
          <w:spacing w:val="12"/>
        </w:rPr>
        <w:t>品应提供其在《节能产品政府采购品目清单》或《环境标志产品政府采购品目清</w:t>
      </w:r>
      <w:r>
        <w:rPr>
          <w:rFonts w:ascii="SimHei" w:hAnsi="SimHei" w:eastAsia="SimHei" w:cs="SimHei"/>
          <w:sz w:val="24"/>
          <w:szCs w:val="24"/>
          <w:spacing w:val="5"/>
        </w:rPr>
        <w:t>单》中所对应品目名称截图以及认证证书扫描件，未按要求提供的，评审时不予以</w:t>
      </w:r>
      <w:r>
        <w:rPr>
          <w:rFonts w:ascii="SimHei" w:hAnsi="SimHei" w:eastAsia="SimHei" w:cs="SimHei"/>
          <w:sz w:val="24"/>
          <w:szCs w:val="24"/>
          <w:spacing w:val="-2"/>
        </w:rPr>
        <w:t>政策优惠考虑。</w:t>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ind w:left="25"/>
        <w:spacing w:before="65"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spacing w:line="250" w:lineRule="auto"/>
        <w:rPr>
          <w:rFonts w:ascii="Arial"/>
          <w:sz w:val="21"/>
        </w:rPr>
      </w:pPr>
      <w:r/>
    </w:p>
    <w:p>
      <w:pPr>
        <w:spacing w:line="251" w:lineRule="auto"/>
        <w:rPr>
          <w:rFonts w:ascii="Arial"/>
          <w:sz w:val="21"/>
        </w:rPr>
      </w:pPr>
      <w:r/>
    </w:p>
    <w:p>
      <w:pPr>
        <w:ind w:left="23"/>
        <w:spacing w:before="65"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50" w:lineRule="auto"/>
        <w:rPr>
          <w:rFonts w:ascii="Arial"/>
          <w:sz w:val="21"/>
        </w:rPr>
      </w:pPr>
      <w:r/>
    </w:p>
    <w:p>
      <w:pPr>
        <w:spacing w:line="251" w:lineRule="auto"/>
        <w:rPr>
          <w:rFonts w:ascii="Arial"/>
          <w:sz w:val="21"/>
        </w:rPr>
      </w:pPr>
      <w:r/>
    </w:p>
    <w:p>
      <w:pPr>
        <w:ind w:left="58"/>
        <w:spacing w:before="66"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18"/>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79"/>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7"/>
          <w:footerReference w:type="default" r:id="rId112"/>
          <w:pgSz w:w="12240" w:h="15840"/>
          <w:pgMar w:top="400" w:right="1684" w:bottom="1177" w:left="1686" w:header="0" w:footer="946" w:gutter="0"/>
        </w:sectPr>
        <w:rPr>
          <w:rFonts w:ascii="SimSun" w:hAnsi="SimSun" w:eastAsia="SimSun" w:cs="SimSun"/>
          <w:sz w:val="20"/>
          <w:szCs w:val="20"/>
        </w:rPr>
      </w:pPr>
    </w:p>
    <w:p>
      <w:pPr>
        <w:spacing w:line="315" w:lineRule="auto"/>
        <w:rPr>
          <w:rFonts w:ascii="Arial"/>
          <w:sz w:val="21"/>
        </w:rPr>
      </w:pPr>
      <w:r/>
    </w:p>
    <w:p>
      <w:pPr>
        <w:ind w:left="119" w:right="305" w:firstLine="6"/>
        <w:spacing w:before="101" w:line="249" w:lineRule="auto"/>
        <w:rPr>
          <w:rFonts w:ascii="SimSun" w:hAnsi="SimSun" w:eastAsia="SimSun" w:cs="SimSun"/>
          <w:sz w:val="31"/>
          <w:szCs w:val="31"/>
        </w:rPr>
      </w:pPr>
      <w:bookmarkStart w:name="bookmark38" w:id="46"/>
      <w:bookmarkEnd w:id="46"/>
      <w:r>
        <w:rPr>
          <w:rFonts w:ascii="SimSun" w:hAnsi="SimSun" w:eastAsia="SimSun" w:cs="SimSun"/>
          <w:sz w:val="31"/>
          <w:szCs w:val="31"/>
          <w:spacing w:val="9"/>
        </w:rPr>
        <w:t>二十二、附表：本项目所投小微企业产品、监狱企业产品、残</w:t>
      </w:r>
      <w:r>
        <w:rPr>
          <w:rFonts w:ascii="SimSun" w:hAnsi="SimSun" w:eastAsia="SimSun" w:cs="SimSun"/>
          <w:sz w:val="31"/>
          <w:szCs w:val="31"/>
          <w:spacing w:val="8"/>
        </w:rPr>
        <w:t>疾人福利性单位产品清单</w:t>
      </w:r>
    </w:p>
    <w:p>
      <w:pPr>
        <w:ind w:left="119" w:right="107" w:firstLine="21"/>
        <w:spacing w:before="234" w:line="244" w:lineRule="auto"/>
        <w:rPr>
          <w:rFonts w:ascii="SimSun" w:hAnsi="SimSun" w:eastAsia="SimSun" w:cs="SimSun"/>
          <w:sz w:val="28"/>
          <w:szCs w:val="28"/>
        </w:rPr>
      </w:pPr>
      <w:r>
        <w:rPr>
          <w:rFonts w:ascii="SimSun" w:hAnsi="SimSun" w:eastAsia="SimSun" w:cs="SimSun"/>
          <w:sz w:val="28"/>
          <w:szCs w:val="28"/>
          <w:b/>
          <w:bCs/>
          <w:spacing w:val="5"/>
        </w:rPr>
        <w:t>附表：本项目所投</w:t>
      </w:r>
      <w:r>
        <w:rPr>
          <w:rFonts w:ascii="SimHei" w:hAnsi="SimHei" w:eastAsia="SimHei" w:cs="SimHei"/>
          <w:sz w:val="31"/>
          <w:szCs w:val="31"/>
          <w:spacing w:val="5"/>
        </w:rPr>
        <w:t>小微企业产品</w:t>
      </w:r>
      <w:r>
        <w:rPr>
          <w:rFonts w:ascii="SimSun" w:hAnsi="SimSun" w:eastAsia="SimSun" w:cs="SimSun"/>
          <w:sz w:val="28"/>
          <w:szCs w:val="28"/>
          <w:b/>
          <w:bCs/>
          <w:spacing w:val="5"/>
        </w:rPr>
        <w:t>、监狱企业产品、残疾人福利性单位</w:t>
      </w:r>
      <w:r>
        <w:rPr>
          <w:rFonts w:ascii="SimSun" w:hAnsi="SimSun" w:eastAsia="SimSun" w:cs="SimSun"/>
          <w:sz w:val="28"/>
          <w:szCs w:val="28"/>
          <w:b/>
          <w:bCs/>
          <w:spacing w:val="-5"/>
        </w:rPr>
        <w:t>产品清单</w:t>
      </w:r>
    </w:p>
    <w:p>
      <w:pPr>
        <w:spacing w:line="188" w:lineRule="exact"/>
        <w:rPr/>
      </w:pPr>
      <w:r/>
    </w:p>
    <w:tbl>
      <w:tblPr>
        <w:tblStyle w:val="TableNormal"/>
        <w:tblW w:w="9043"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1516"/>
        <w:gridCol w:w="2992"/>
        <w:gridCol w:w="1509"/>
        <w:gridCol w:w="1509"/>
        <w:gridCol w:w="1517"/>
      </w:tblGrid>
      <w:tr>
        <w:trPr>
          <w:trHeight w:val="2202" w:hRule="atLeast"/>
        </w:trPr>
        <w:tc>
          <w:tcPr>
            <w:tcW w:w="1516"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20"/>
              <w:spacing w:before="78" w:line="221" w:lineRule="auto"/>
              <w:rPr/>
            </w:pPr>
            <w:r>
              <w:rPr>
                <w:spacing w:val="-10"/>
              </w:rPr>
              <w:t>品目号</w:t>
            </w:r>
          </w:p>
        </w:tc>
        <w:tc>
          <w:tcPr>
            <w:tcW w:w="29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018"/>
              <w:spacing w:before="78" w:line="219" w:lineRule="auto"/>
              <w:rPr/>
            </w:pPr>
            <w:r>
              <w:rPr>
                <w:spacing w:val="-3"/>
              </w:rPr>
              <w:t>产品名称</w:t>
            </w:r>
          </w:p>
        </w:tc>
        <w:tc>
          <w:tcPr>
            <w:tcW w:w="1509"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281"/>
              <w:spacing w:before="78" w:line="218" w:lineRule="auto"/>
              <w:rPr/>
            </w:pPr>
            <w:r>
              <w:rPr>
                <w:spacing w:val="-3"/>
              </w:rPr>
              <w:t>价格(元)</w:t>
            </w:r>
          </w:p>
        </w:tc>
        <w:tc>
          <w:tcPr>
            <w:tcW w:w="1509" w:type="dxa"/>
            <w:vAlign w:val="top"/>
          </w:tcPr>
          <w:p>
            <w:pPr>
              <w:spacing w:line="279" w:lineRule="auto"/>
              <w:rPr>
                <w:rFonts w:ascii="Arial"/>
                <w:sz w:val="21"/>
              </w:rPr>
            </w:pPr>
            <w:r/>
          </w:p>
          <w:p>
            <w:pPr>
              <w:pStyle w:val="TableText"/>
              <w:ind w:left="42"/>
              <w:spacing w:before="78" w:line="219" w:lineRule="auto"/>
              <w:rPr/>
            </w:pPr>
            <w:r>
              <w:rPr>
                <w:spacing w:val="-2"/>
              </w:rPr>
              <w:t>生产厂家（中</w:t>
            </w:r>
          </w:p>
          <w:p>
            <w:pPr>
              <w:pStyle w:val="TableText"/>
              <w:ind w:left="47"/>
              <w:spacing w:before="24" w:line="219" w:lineRule="auto"/>
              <w:rPr/>
            </w:pPr>
            <w:r>
              <w:rPr>
                <w:spacing w:val="-3"/>
              </w:rPr>
              <w:t>小企业产品、</w:t>
            </w:r>
          </w:p>
          <w:p>
            <w:pPr>
              <w:pStyle w:val="TableText"/>
              <w:ind w:left="41"/>
              <w:spacing w:before="26" w:line="220" w:lineRule="auto"/>
              <w:rPr/>
            </w:pPr>
            <w:r>
              <w:rPr>
                <w:spacing w:val="-1"/>
              </w:rPr>
              <w:t>监狱企业、残</w:t>
            </w:r>
          </w:p>
          <w:p>
            <w:pPr>
              <w:pStyle w:val="TableText"/>
              <w:ind w:left="39"/>
              <w:spacing w:before="26" w:line="220" w:lineRule="auto"/>
              <w:rPr/>
            </w:pPr>
            <w:r>
              <w:rPr>
                <w:spacing w:val="-2"/>
              </w:rPr>
              <w:t>疾人福利性单</w:t>
            </w:r>
          </w:p>
          <w:p>
            <w:pPr>
              <w:pStyle w:val="TableText"/>
              <w:ind w:left="520"/>
              <w:spacing w:before="26" w:line="221" w:lineRule="auto"/>
              <w:rPr/>
            </w:pPr>
            <w:r>
              <w:rPr>
                <w:spacing w:val="-5"/>
              </w:rPr>
              <w:t>位）</w:t>
            </w:r>
          </w:p>
        </w:tc>
        <w:tc>
          <w:tcPr>
            <w:tcW w:w="1517"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5"/>
              <w:spacing w:before="78" w:line="219" w:lineRule="auto"/>
              <w:rPr/>
            </w:pPr>
            <w:r>
              <w:rPr>
                <w:spacing w:val="-2"/>
              </w:rPr>
              <w:t>生产厂家名称</w:t>
            </w:r>
          </w:p>
        </w:tc>
      </w:tr>
      <w:tr>
        <w:trPr>
          <w:trHeight w:val="778" w:hRule="atLeast"/>
        </w:trPr>
        <w:tc>
          <w:tcPr>
            <w:tcW w:w="1516" w:type="dxa"/>
            <w:vAlign w:val="top"/>
          </w:tcPr>
          <w:p>
            <w:pPr>
              <w:rPr>
                <w:rFonts w:ascii="Arial"/>
                <w:sz w:val="21"/>
              </w:rPr>
            </w:pPr>
            <w:r/>
          </w:p>
        </w:tc>
        <w:tc>
          <w:tcPr>
            <w:tcW w:w="2992" w:type="dxa"/>
            <w:vAlign w:val="top"/>
          </w:tcPr>
          <w:p>
            <w:pPr>
              <w:rPr>
                <w:rFonts w:ascii="Arial"/>
                <w:sz w:val="21"/>
              </w:rPr>
            </w:pPr>
            <w:r/>
          </w:p>
        </w:tc>
        <w:tc>
          <w:tcPr>
            <w:tcW w:w="1509" w:type="dxa"/>
            <w:vAlign w:val="top"/>
          </w:tcPr>
          <w:p>
            <w:pPr>
              <w:rPr>
                <w:rFonts w:ascii="Arial"/>
                <w:sz w:val="21"/>
              </w:rPr>
            </w:pPr>
            <w:r/>
          </w:p>
        </w:tc>
        <w:tc>
          <w:tcPr>
            <w:tcW w:w="1509" w:type="dxa"/>
            <w:vAlign w:val="top"/>
          </w:tcPr>
          <w:p>
            <w:pPr>
              <w:rPr>
                <w:rFonts w:ascii="Arial"/>
                <w:sz w:val="21"/>
              </w:rPr>
            </w:pPr>
            <w:r/>
          </w:p>
        </w:tc>
        <w:tc>
          <w:tcPr>
            <w:tcW w:w="1517" w:type="dxa"/>
            <w:vAlign w:val="top"/>
          </w:tcPr>
          <w:p>
            <w:pPr>
              <w:rPr>
                <w:rFonts w:ascii="Arial"/>
                <w:sz w:val="21"/>
              </w:rPr>
            </w:pPr>
            <w:r/>
          </w:p>
        </w:tc>
      </w:tr>
      <w:tr>
        <w:trPr>
          <w:trHeight w:val="778" w:hRule="atLeast"/>
        </w:trPr>
        <w:tc>
          <w:tcPr>
            <w:tcW w:w="1516" w:type="dxa"/>
            <w:vAlign w:val="top"/>
          </w:tcPr>
          <w:p>
            <w:pPr>
              <w:rPr>
                <w:rFonts w:ascii="Arial"/>
                <w:sz w:val="21"/>
              </w:rPr>
            </w:pPr>
            <w:r/>
          </w:p>
        </w:tc>
        <w:tc>
          <w:tcPr>
            <w:tcW w:w="2992" w:type="dxa"/>
            <w:vAlign w:val="top"/>
          </w:tcPr>
          <w:p>
            <w:pPr>
              <w:rPr>
                <w:rFonts w:ascii="Arial"/>
                <w:sz w:val="21"/>
              </w:rPr>
            </w:pPr>
            <w:r/>
          </w:p>
        </w:tc>
        <w:tc>
          <w:tcPr>
            <w:tcW w:w="1509" w:type="dxa"/>
            <w:vAlign w:val="top"/>
          </w:tcPr>
          <w:p>
            <w:pPr>
              <w:rPr>
                <w:rFonts w:ascii="Arial"/>
                <w:sz w:val="21"/>
              </w:rPr>
            </w:pPr>
            <w:r/>
          </w:p>
        </w:tc>
        <w:tc>
          <w:tcPr>
            <w:tcW w:w="1509" w:type="dxa"/>
            <w:vAlign w:val="top"/>
          </w:tcPr>
          <w:p>
            <w:pPr>
              <w:rPr>
                <w:rFonts w:ascii="Arial"/>
                <w:sz w:val="21"/>
              </w:rPr>
            </w:pPr>
            <w:r/>
          </w:p>
        </w:tc>
        <w:tc>
          <w:tcPr>
            <w:tcW w:w="1517" w:type="dxa"/>
            <w:vAlign w:val="top"/>
          </w:tcPr>
          <w:p>
            <w:pPr>
              <w:rPr>
                <w:rFonts w:ascii="Arial"/>
                <w:sz w:val="21"/>
              </w:rPr>
            </w:pPr>
            <w:r/>
          </w:p>
        </w:tc>
      </w:tr>
      <w:tr>
        <w:trPr>
          <w:trHeight w:val="821" w:hRule="atLeast"/>
        </w:trPr>
        <w:tc>
          <w:tcPr>
            <w:tcW w:w="1516" w:type="dxa"/>
            <w:vAlign w:val="top"/>
            <w:tcBorders>
              <w:right w:val="nil"/>
            </w:tcBorders>
          </w:tcPr>
          <w:p>
            <w:pPr>
              <w:rPr>
                <w:rFonts w:ascii="Arial"/>
                <w:sz w:val="21"/>
              </w:rPr>
            </w:pPr>
            <w:r/>
          </w:p>
        </w:tc>
        <w:tc>
          <w:tcPr>
            <w:tcW w:w="2992" w:type="dxa"/>
            <w:vAlign w:val="top"/>
            <w:tcBorders>
              <w:left w:val="nil"/>
            </w:tcBorders>
          </w:tcPr>
          <w:p>
            <w:pPr>
              <w:pStyle w:val="TableText"/>
              <w:ind w:left="27"/>
              <w:spacing w:before="290" w:line="218" w:lineRule="auto"/>
              <w:rPr/>
            </w:pPr>
            <w:r>
              <w:rPr>
                <w:spacing w:val="-2"/>
              </w:rPr>
              <w:t>产品总价(元)</w:t>
            </w:r>
          </w:p>
        </w:tc>
        <w:tc>
          <w:tcPr>
            <w:tcW w:w="1509" w:type="dxa"/>
            <w:vAlign w:val="top"/>
            <w:tcBorders>
              <w:right w:val="nil"/>
            </w:tcBorders>
          </w:tcPr>
          <w:p>
            <w:pPr>
              <w:rPr>
                <w:rFonts w:ascii="Arial"/>
                <w:sz w:val="21"/>
              </w:rPr>
            </w:pPr>
            <w:r/>
          </w:p>
        </w:tc>
        <w:tc>
          <w:tcPr>
            <w:tcW w:w="1509" w:type="dxa"/>
            <w:vAlign w:val="top"/>
            <w:tcBorders>
              <w:left w:val="nil"/>
              <w:right w:val="nil"/>
            </w:tcBorders>
          </w:tcPr>
          <w:p>
            <w:pPr>
              <w:rPr>
                <w:rFonts w:ascii="Arial"/>
                <w:sz w:val="21"/>
              </w:rPr>
            </w:pPr>
            <w:r/>
          </w:p>
        </w:tc>
        <w:tc>
          <w:tcPr>
            <w:tcW w:w="1517" w:type="dxa"/>
            <w:vAlign w:val="top"/>
            <w:tcBorders>
              <w:left w:val="nil"/>
            </w:tcBorders>
          </w:tcPr>
          <w:p>
            <w:pPr>
              <w:rPr>
                <w:rFonts w:ascii="Arial"/>
                <w:sz w:val="21"/>
              </w:rPr>
            </w:pPr>
            <w:r/>
          </w:p>
        </w:tc>
      </w:tr>
    </w:tbl>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6" w:right="107" w:firstLine="2"/>
        <w:spacing w:before="65" w:line="252" w:lineRule="auto"/>
        <w:rPr>
          <w:rFonts w:ascii="SimHei" w:hAnsi="SimHei" w:eastAsia="SimHei" w:cs="SimHei"/>
          <w:sz w:val="20"/>
          <w:szCs w:val="20"/>
        </w:rPr>
      </w:pPr>
      <w:r>
        <w:rPr>
          <w:rFonts w:ascii="SimHei" w:hAnsi="SimHei" w:eastAsia="SimHei" w:cs="SimHei"/>
          <w:sz w:val="20"/>
          <w:szCs w:val="20"/>
          <w:spacing w:val="14"/>
        </w:rPr>
        <w:t>注</w:t>
      </w:r>
      <w:r>
        <w:rPr>
          <w:rFonts w:ascii="SimHei" w:hAnsi="SimHei" w:eastAsia="SimHei" w:cs="SimHei"/>
          <w:sz w:val="20"/>
          <w:szCs w:val="20"/>
          <w:spacing w:val="-49"/>
        </w:rPr>
        <w:t xml:space="preserve"> </w:t>
      </w:r>
      <w:r>
        <w:rPr>
          <w:rFonts w:ascii="SimHei" w:hAnsi="SimHei" w:eastAsia="SimHei" w:cs="SimHei"/>
          <w:sz w:val="20"/>
          <w:szCs w:val="20"/>
          <w:spacing w:val="14"/>
        </w:rPr>
        <w:t>：投标时应提供此表，并招标文件格式条款提供承诺书，未按要求提供的，评审时不予以考</w:t>
      </w:r>
      <w:r>
        <w:rPr>
          <w:rFonts w:ascii="SimHei" w:hAnsi="SimHei" w:eastAsia="SimHei" w:cs="SimHei"/>
          <w:sz w:val="20"/>
          <w:szCs w:val="20"/>
        </w:rPr>
        <w:t>虑。</w:t>
      </w:r>
    </w:p>
    <w:p>
      <w:pPr>
        <w:spacing w:line="475" w:lineRule="auto"/>
        <w:rPr>
          <w:rFonts w:ascii="Arial"/>
          <w:sz w:val="21"/>
        </w:rPr>
      </w:pPr>
      <w:r/>
    </w:p>
    <w:p>
      <w:pPr>
        <w:ind w:left="119"/>
        <w:spacing w:before="65"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spacing w:line="250" w:lineRule="auto"/>
        <w:rPr>
          <w:rFonts w:ascii="Arial"/>
          <w:sz w:val="21"/>
        </w:rPr>
      </w:pPr>
      <w:r/>
    </w:p>
    <w:p>
      <w:pPr>
        <w:spacing w:line="251" w:lineRule="auto"/>
        <w:rPr>
          <w:rFonts w:ascii="Arial"/>
          <w:sz w:val="21"/>
        </w:rPr>
      </w:pPr>
      <w:r/>
    </w:p>
    <w:p>
      <w:pPr>
        <w:ind w:left="117"/>
        <w:spacing w:before="66"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52" w:lineRule="auto"/>
        <w:rPr>
          <w:rFonts w:ascii="Arial"/>
          <w:sz w:val="21"/>
        </w:rPr>
      </w:pPr>
      <w:r/>
    </w:p>
    <w:p>
      <w:pPr>
        <w:spacing w:line="252" w:lineRule="auto"/>
        <w:rPr>
          <w:rFonts w:ascii="Arial"/>
          <w:sz w:val="21"/>
        </w:rPr>
      </w:pPr>
      <w:r/>
    </w:p>
    <w:p>
      <w:pPr>
        <w:ind w:left="152"/>
        <w:spacing w:before="65"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18"/>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79"/>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113"/>
          <w:footerReference w:type="default" r:id="rId114"/>
          <w:pgSz w:w="12240" w:h="15840"/>
          <w:pgMar w:top="1331" w:right="1593" w:bottom="1177" w:left="1592" w:header="981"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0" w:line="225" w:lineRule="auto"/>
        <w:outlineLvl w:val="1"/>
        <w:rPr>
          <w:rFonts w:ascii="SimSun" w:hAnsi="SimSun" w:eastAsia="SimSun" w:cs="SimSun"/>
          <w:sz w:val="31"/>
          <w:szCs w:val="31"/>
        </w:rPr>
      </w:pPr>
      <w:bookmarkStart w:name="bookmark53" w:id="47"/>
      <w:bookmarkEnd w:id="47"/>
      <w:r>
        <w:rPr>
          <w:rFonts w:ascii="SimSun" w:hAnsi="SimSun" w:eastAsia="SimSun" w:cs="SimSun"/>
          <w:sz w:val="31"/>
          <w:szCs w:val="31"/>
          <w:spacing w:val="8"/>
        </w:rPr>
        <w:t>二十三、技术文件封面</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2750"/>
        <w:spacing w:before="356" w:line="185" w:lineRule="auto"/>
        <w:rPr>
          <w:rFonts w:ascii="Microsoft YaHei" w:hAnsi="Microsoft YaHei" w:eastAsia="Microsoft YaHei" w:cs="Microsoft YaHei"/>
          <w:sz w:val="83"/>
          <w:szCs w:val="83"/>
        </w:rPr>
      </w:pPr>
      <w:bookmarkStart w:name="bookmark39" w:id="48"/>
      <w:bookmarkEnd w:id="48"/>
      <w:r>
        <w:rPr>
          <w:rFonts w:ascii="Microsoft YaHei" w:hAnsi="Microsoft YaHei" w:eastAsia="Microsoft YaHei" w:cs="Microsoft YaHei"/>
          <w:sz w:val="83"/>
          <w:szCs w:val="83"/>
          <w:spacing w:val="7"/>
        </w:rPr>
        <w:t>政府采购</w:t>
      </w:r>
    </w:p>
    <w:p>
      <w:pPr>
        <w:ind w:left="2379"/>
        <w:spacing w:before="348" w:line="184" w:lineRule="auto"/>
        <w:outlineLvl w:val="1"/>
        <w:rPr>
          <w:rFonts w:ascii="Microsoft YaHei" w:hAnsi="Microsoft YaHei" w:eastAsia="Microsoft YaHei" w:cs="Microsoft YaHei"/>
          <w:sz w:val="83"/>
          <w:szCs w:val="83"/>
        </w:rPr>
      </w:pPr>
      <w:r>
        <w:rPr>
          <w:rFonts w:ascii="Microsoft YaHei" w:hAnsi="Microsoft YaHei" w:eastAsia="Microsoft YaHei" w:cs="Microsoft YaHei"/>
          <w:sz w:val="83"/>
          <w:szCs w:val="83"/>
          <w:spacing w:val="2"/>
        </w:rPr>
        <w:t>投 标</w:t>
      </w:r>
      <w:r>
        <w:rPr>
          <w:rFonts w:ascii="Microsoft YaHei" w:hAnsi="Microsoft YaHei" w:eastAsia="Microsoft YaHei" w:cs="Microsoft YaHei"/>
          <w:sz w:val="83"/>
          <w:szCs w:val="83"/>
          <w:spacing w:val="21"/>
        </w:rPr>
        <w:t xml:space="preserve"> </w:t>
      </w:r>
      <w:r>
        <w:rPr>
          <w:rFonts w:ascii="Microsoft YaHei" w:hAnsi="Microsoft YaHei" w:eastAsia="Microsoft YaHei" w:cs="Microsoft YaHei"/>
          <w:sz w:val="83"/>
          <w:szCs w:val="83"/>
          <w:spacing w:val="2"/>
        </w:rPr>
        <w:t>文 件</w:t>
      </w:r>
    </w:p>
    <w:p>
      <w:pPr>
        <w:spacing w:line="242" w:lineRule="auto"/>
        <w:rPr>
          <w:rFonts w:ascii="Arial"/>
          <w:sz w:val="21"/>
        </w:rPr>
      </w:pPr>
      <w:r/>
    </w:p>
    <w:p>
      <w:pPr>
        <w:ind w:left="3127"/>
        <w:spacing w:before="140" w:line="223" w:lineRule="auto"/>
        <w:rPr>
          <w:rFonts w:ascii="SimSun" w:hAnsi="SimSun" w:eastAsia="SimSun" w:cs="SimSun"/>
          <w:sz w:val="43"/>
          <w:szCs w:val="43"/>
        </w:rPr>
      </w:pPr>
      <w:r>
        <w:rPr>
          <w:rFonts w:ascii="SimSun" w:hAnsi="SimSun" w:eastAsia="SimSun" w:cs="SimSun"/>
          <w:sz w:val="43"/>
          <w:szCs w:val="43"/>
          <w:b/>
          <w:bCs/>
          <w:spacing w:val="-1"/>
        </w:rPr>
        <w:t>（技术文件）</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770"/>
        <w:spacing w:before="100"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采购项目名称：</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ind w:left="1770"/>
        <w:spacing w:before="258"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政府采购编号：</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ind w:left="1770"/>
        <w:spacing w:before="256" w:line="218" w:lineRule="auto"/>
        <w:rPr>
          <w:rFonts w:ascii="Times New Roman" w:hAnsi="Times New Roman" w:eastAsia="Times New Roman" w:cs="Times New Roman"/>
          <w:sz w:val="31"/>
          <w:szCs w:val="31"/>
        </w:rPr>
      </w:pPr>
      <w:r>
        <w:rPr>
          <w:rFonts w:ascii="SimSun" w:hAnsi="SimSun" w:eastAsia="SimSun" w:cs="SimSun"/>
          <w:sz w:val="31"/>
          <w:szCs w:val="31"/>
          <w:b/>
          <w:bCs/>
          <w:spacing w:val="-1"/>
        </w:rPr>
        <w:t>委托代理编号：</w:t>
      </w:r>
      <w:r>
        <w:rPr>
          <w:rFonts w:ascii="Times New Roman" w:hAnsi="Times New Roman" w:eastAsia="Times New Roman" w:cs="Times New Roman"/>
          <w:sz w:val="31"/>
          <w:szCs w:val="31"/>
          <w:b/>
          <w:bCs/>
          <w:spacing w:val="-1"/>
        </w:rPr>
        <w:t>____________</w:t>
      </w:r>
      <w:r>
        <w:rPr>
          <w:rFonts w:ascii="Times New Roman" w:hAnsi="Times New Roman" w:eastAsia="Times New Roman" w:cs="Times New Roman"/>
          <w:sz w:val="31"/>
          <w:szCs w:val="31"/>
          <w:b/>
          <w:bCs/>
          <w:spacing w:val="-2"/>
        </w:rPr>
        <w:t>_____</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1776"/>
        <w:spacing w:before="101" w:line="218" w:lineRule="auto"/>
        <w:rPr>
          <w:rFonts w:ascii="Times New Roman" w:hAnsi="Times New Roman" w:eastAsia="Times New Roman" w:cs="Times New Roman"/>
          <w:sz w:val="31"/>
          <w:szCs w:val="31"/>
        </w:rPr>
      </w:pPr>
      <w:r>
        <w:rPr>
          <w:rFonts w:ascii="SimSun" w:hAnsi="SimSun" w:eastAsia="SimSun" w:cs="SimSun"/>
          <w:sz w:val="31"/>
          <w:szCs w:val="31"/>
          <w:spacing w:val="-2"/>
        </w:rPr>
        <w:t>投标人</w:t>
      </w:r>
      <w:r>
        <w:rPr>
          <w:rFonts w:ascii="Times New Roman" w:hAnsi="Times New Roman" w:eastAsia="Times New Roman" w:cs="Times New Roman"/>
          <w:sz w:val="31"/>
          <w:szCs w:val="31"/>
          <w:spacing w:val="-2"/>
        </w:rPr>
        <w:t>______________________</w:t>
      </w:r>
    </w:p>
    <w:p>
      <w:pPr>
        <w:spacing w:line="258" w:lineRule="auto"/>
        <w:rPr>
          <w:rFonts w:ascii="Arial"/>
          <w:sz w:val="21"/>
        </w:rPr>
      </w:pPr>
      <w:r/>
    </w:p>
    <w:p>
      <w:pPr>
        <w:spacing w:line="258" w:lineRule="auto"/>
        <w:rPr>
          <w:rFonts w:ascii="Arial"/>
          <w:sz w:val="21"/>
        </w:rPr>
      </w:pPr>
      <w:r/>
    </w:p>
    <w:p>
      <w:pPr>
        <w:ind w:left="3393"/>
        <w:spacing w:before="101" w:line="225" w:lineRule="auto"/>
        <w:rPr>
          <w:rFonts w:ascii="SimSun" w:hAnsi="SimSun" w:eastAsia="SimSun" w:cs="SimSun"/>
          <w:sz w:val="31"/>
          <w:szCs w:val="31"/>
        </w:rPr>
      </w:pPr>
      <w:r>
        <w:rPr>
          <w:rFonts w:ascii="SimSun" w:hAnsi="SimSun" w:eastAsia="SimSun" w:cs="SimSun"/>
          <w:sz w:val="31"/>
          <w:szCs w:val="31"/>
          <w:spacing w:val="-6"/>
        </w:rPr>
        <w:t>年</w:t>
      </w:r>
      <w:r>
        <w:rPr>
          <w:rFonts w:ascii="SimSun" w:hAnsi="SimSun" w:eastAsia="SimSun" w:cs="SimSun"/>
          <w:sz w:val="31"/>
          <w:szCs w:val="31"/>
          <w:spacing w:val="38"/>
        </w:rPr>
        <w:t xml:space="preserve">   </w:t>
      </w:r>
      <w:r>
        <w:rPr>
          <w:rFonts w:ascii="SimSun" w:hAnsi="SimSun" w:eastAsia="SimSun" w:cs="SimSun"/>
          <w:sz w:val="31"/>
          <w:szCs w:val="31"/>
          <w:spacing w:val="-6"/>
        </w:rPr>
        <w:t>月</w:t>
      </w:r>
      <w:r>
        <w:rPr>
          <w:rFonts w:ascii="SimSun" w:hAnsi="SimSun" w:eastAsia="SimSun" w:cs="SimSun"/>
          <w:sz w:val="31"/>
          <w:szCs w:val="31"/>
          <w:spacing w:val="2"/>
        </w:rPr>
        <w:t xml:space="preserve">    </w:t>
      </w:r>
      <w:r>
        <w:rPr>
          <w:rFonts w:ascii="SimSun" w:hAnsi="SimSun" w:eastAsia="SimSun" w:cs="SimSun"/>
          <w:sz w:val="31"/>
          <w:szCs w:val="31"/>
          <w:spacing w:val="-6"/>
        </w:rPr>
        <w:t>日</w:t>
      </w:r>
    </w:p>
    <w:p>
      <w:pPr>
        <w:spacing w:line="225" w:lineRule="auto"/>
        <w:sectPr>
          <w:headerReference w:type="default" r:id="rId7"/>
          <w:footerReference w:type="default" r:id="rId115"/>
          <w:pgSz w:w="12240" w:h="15840"/>
          <w:pgMar w:top="400" w:right="1700" w:bottom="1177" w:left="1701" w:header="0" w:footer="946" w:gutter="0"/>
        </w:sectPr>
        <w:rPr>
          <w:rFonts w:ascii="SimSun" w:hAnsi="SimSun" w:eastAsia="SimSun" w:cs="SimSun"/>
          <w:sz w:val="31"/>
          <w:szCs w:val="31"/>
        </w:rPr>
      </w:pPr>
    </w:p>
    <w:p>
      <w:pPr>
        <w:spacing w:line="315" w:lineRule="auto"/>
        <w:rPr>
          <w:rFonts w:ascii="Arial"/>
          <w:sz w:val="21"/>
        </w:rPr>
      </w:pPr>
      <w:r/>
    </w:p>
    <w:p>
      <w:pPr>
        <w:ind w:left="135"/>
        <w:spacing w:before="101" w:line="224" w:lineRule="auto"/>
        <w:outlineLvl w:val="1"/>
        <w:rPr>
          <w:rFonts w:ascii="SimSun" w:hAnsi="SimSun" w:eastAsia="SimSun" w:cs="SimSun"/>
          <w:sz w:val="31"/>
          <w:szCs w:val="31"/>
        </w:rPr>
      </w:pPr>
      <w:bookmarkStart w:name="bookmark40" w:id="49"/>
      <w:bookmarkEnd w:id="49"/>
      <w:r>
        <w:rPr>
          <w:rFonts w:ascii="SimSun" w:hAnsi="SimSun" w:eastAsia="SimSun" w:cs="SimSun"/>
          <w:sz w:val="31"/>
          <w:szCs w:val="31"/>
          <w:spacing w:val="8"/>
        </w:rPr>
        <w:t>二十四、货物说明一览表</w:t>
      </w:r>
    </w:p>
    <w:p>
      <w:pPr>
        <w:ind w:left="3432"/>
        <w:spacing w:before="294" w:line="226" w:lineRule="auto"/>
        <w:rPr>
          <w:rFonts w:ascii="SimHei" w:hAnsi="SimHei" w:eastAsia="SimHei" w:cs="SimHei"/>
          <w:sz w:val="31"/>
          <w:szCs w:val="31"/>
        </w:rPr>
      </w:pPr>
      <w:r>
        <w:rPr>
          <w:rFonts w:ascii="SimHei" w:hAnsi="SimHei" w:eastAsia="SimHei" w:cs="SimHei"/>
          <w:sz w:val="31"/>
          <w:szCs w:val="31"/>
          <w:spacing w:val="7"/>
        </w:rPr>
        <w:t>货物说明一览表</w:t>
      </w:r>
    </w:p>
    <w:p>
      <w:pPr>
        <w:ind w:left="129"/>
        <w:spacing w:before="226"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125"/>
        <w:spacing w:before="160"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38"/>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32" w:lineRule="exact"/>
        <w:rPr/>
      </w:pPr>
      <w:r/>
    </w:p>
    <w:tbl>
      <w:tblPr>
        <w:tblStyle w:val="TableNormal"/>
        <w:tblW w:w="905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47"/>
        <w:gridCol w:w="1689"/>
        <w:gridCol w:w="1183"/>
        <w:gridCol w:w="1484"/>
        <w:gridCol w:w="1226"/>
        <w:gridCol w:w="1662"/>
        <w:gridCol w:w="1067"/>
      </w:tblGrid>
      <w:tr>
        <w:trPr>
          <w:trHeight w:val="812" w:hRule="atLeast"/>
        </w:trPr>
        <w:tc>
          <w:tcPr>
            <w:tcW w:w="747" w:type="dxa"/>
            <w:vAlign w:val="top"/>
          </w:tcPr>
          <w:p>
            <w:pPr>
              <w:spacing w:line="248" w:lineRule="auto"/>
              <w:rPr>
                <w:rFonts w:ascii="Arial"/>
                <w:sz w:val="21"/>
              </w:rPr>
            </w:pPr>
            <w:r/>
          </w:p>
          <w:p>
            <w:pPr>
              <w:pStyle w:val="TableText"/>
              <w:ind w:left="130"/>
              <w:spacing w:before="78" w:line="221" w:lineRule="auto"/>
              <w:rPr/>
            </w:pPr>
            <w:r>
              <w:rPr>
                <w:spacing w:val="-5"/>
              </w:rPr>
              <w:t>序号</w:t>
            </w:r>
          </w:p>
        </w:tc>
        <w:tc>
          <w:tcPr>
            <w:tcW w:w="1689" w:type="dxa"/>
            <w:vAlign w:val="top"/>
          </w:tcPr>
          <w:p>
            <w:pPr>
              <w:spacing w:line="248" w:lineRule="auto"/>
              <w:rPr>
                <w:rFonts w:ascii="Arial"/>
                <w:sz w:val="21"/>
              </w:rPr>
            </w:pPr>
            <w:r/>
          </w:p>
          <w:p>
            <w:pPr>
              <w:pStyle w:val="TableText"/>
              <w:ind w:left="121"/>
              <w:spacing w:before="78" w:line="221" w:lineRule="auto"/>
              <w:rPr/>
            </w:pPr>
            <w:r>
              <w:rPr>
                <w:spacing w:val="-2"/>
              </w:rPr>
              <w:t>包号及品目号</w:t>
            </w:r>
          </w:p>
        </w:tc>
        <w:tc>
          <w:tcPr>
            <w:tcW w:w="1183" w:type="dxa"/>
            <w:vAlign w:val="top"/>
          </w:tcPr>
          <w:p>
            <w:pPr>
              <w:spacing w:line="248" w:lineRule="auto"/>
              <w:rPr>
                <w:rFonts w:ascii="Arial"/>
                <w:sz w:val="21"/>
              </w:rPr>
            </w:pPr>
            <w:r/>
          </w:p>
          <w:p>
            <w:pPr>
              <w:pStyle w:val="TableText"/>
              <w:ind w:left="115"/>
              <w:spacing w:before="78" w:line="219" w:lineRule="auto"/>
              <w:rPr/>
            </w:pPr>
            <w:r>
              <w:rPr>
                <w:spacing w:val="-4"/>
              </w:rPr>
              <w:t>货物名称</w:t>
            </w:r>
          </w:p>
        </w:tc>
        <w:tc>
          <w:tcPr>
            <w:tcW w:w="1484" w:type="dxa"/>
            <w:vAlign w:val="top"/>
          </w:tcPr>
          <w:p>
            <w:pPr>
              <w:spacing w:line="249" w:lineRule="auto"/>
              <w:rPr>
                <w:rFonts w:ascii="Arial"/>
                <w:sz w:val="21"/>
              </w:rPr>
            </w:pPr>
            <w:r/>
          </w:p>
          <w:p>
            <w:pPr>
              <w:pStyle w:val="TableText"/>
              <w:ind w:left="144"/>
              <w:spacing w:before="78" w:line="220" w:lineRule="auto"/>
              <w:rPr/>
            </w:pPr>
            <w:r>
              <w:rPr>
                <w:spacing w:val="-3"/>
              </w:rPr>
              <w:t>制造商名称</w:t>
            </w:r>
          </w:p>
        </w:tc>
        <w:tc>
          <w:tcPr>
            <w:tcW w:w="1226" w:type="dxa"/>
            <w:vAlign w:val="top"/>
          </w:tcPr>
          <w:p>
            <w:pPr>
              <w:spacing w:line="249" w:lineRule="auto"/>
              <w:rPr>
                <w:rFonts w:ascii="Arial"/>
                <w:sz w:val="21"/>
              </w:rPr>
            </w:pPr>
            <w:r/>
          </w:p>
          <w:p>
            <w:pPr>
              <w:pStyle w:val="TableText"/>
              <w:ind w:left="143"/>
              <w:spacing w:before="78" w:line="219" w:lineRule="auto"/>
              <w:rPr/>
            </w:pPr>
            <w:r>
              <w:rPr>
                <w:spacing w:val="-5"/>
              </w:rPr>
              <w:t>型号规格</w:t>
            </w:r>
          </w:p>
        </w:tc>
        <w:tc>
          <w:tcPr>
            <w:tcW w:w="1662" w:type="dxa"/>
            <w:vAlign w:val="top"/>
          </w:tcPr>
          <w:p>
            <w:pPr>
              <w:pStyle w:val="TableText"/>
              <w:ind w:left="238" w:right="99" w:hanging="119"/>
              <w:spacing w:before="128" w:line="259" w:lineRule="auto"/>
              <w:rPr/>
            </w:pPr>
            <w:r>
              <w:rPr>
                <w:spacing w:val="-2"/>
              </w:rPr>
              <w:t>主要技术参数</w:t>
            </w:r>
            <w:r>
              <w:rPr>
                <w:spacing w:val="-3"/>
              </w:rPr>
              <w:t>和技术指标</w:t>
            </w:r>
          </w:p>
        </w:tc>
        <w:tc>
          <w:tcPr>
            <w:tcW w:w="1067" w:type="dxa"/>
            <w:vAlign w:val="top"/>
          </w:tcPr>
          <w:p>
            <w:pPr>
              <w:spacing w:line="248" w:lineRule="auto"/>
              <w:rPr>
                <w:rFonts w:ascii="Arial"/>
                <w:sz w:val="21"/>
              </w:rPr>
            </w:pPr>
            <w:r/>
          </w:p>
          <w:p>
            <w:pPr>
              <w:pStyle w:val="TableText"/>
              <w:ind w:left="238"/>
              <w:spacing w:before="78" w:line="221" w:lineRule="auto"/>
              <w:rPr/>
            </w:pPr>
            <w:r>
              <w:rPr>
                <w:spacing w:val="-7"/>
              </w:rPr>
              <w:t>备</w:t>
            </w:r>
            <w:r>
              <w:rPr>
                <w:spacing w:val="10"/>
              </w:rPr>
              <w:t xml:space="preserve"> </w:t>
            </w:r>
            <w:r>
              <w:rPr>
                <w:spacing w:val="-7"/>
              </w:rPr>
              <w:t>注</w:t>
            </w:r>
          </w:p>
        </w:tc>
      </w:tr>
      <w:tr>
        <w:trPr>
          <w:trHeight w:val="571"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8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bl>
    <w:p>
      <w:pPr>
        <w:spacing w:line="266" w:lineRule="auto"/>
        <w:rPr>
          <w:rFonts w:ascii="Arial"/>
          <w:sz w:val="21"/>
        </w:rPr>
      </w:pPr>
      <w:r/>
    </w:p>
    <w:p>
      <w:pPr>
        <w:ind w:left="370"/>
        <w:spacing w:before="78" w:line="219" w:lineRule="auto"/>
        <w:rPr>
          <w:rFonts w:ascii="SimSun" w:hAnsi="SimSun" w:eastAsia="SimSun" w:cs="SimSun"/>
          <w:sz w:val="24"/>
          <w:szCs w:val="24"/>
        </w:rPr>
      </w:pPr>
      <w:r>
        <w:rPr>
          <w:rFonts w:ascii="SimSun" w:hAnsi="SimSun" w:eastAsia="SimSun" w:cs="SimSun"/>
          <w:sz w:val="24"/>
          <w:szCs w:val="24"/>
          <w:spacing w:val="-1"/>
        </w:rPr>
        <w:t>备注：货物的主要技术参数和技术指标可另页描述。</w:t>
      </w:r>
    </w:p>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ind w:left="130"/>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433" w:lineRule="auto"/>
        <w:rPr>
          <w:rFonts w:ascii="Arial"/>
          <w:sz w:val="21"/>
        </w:rPr>
      </w:pPr>
      <w:r/>
    </w:p>
    <w:p>
      <w:pPr>
        <w:ind w:left="128"/>
        <w:spacing w:before="79"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line="358" w:lineRule="auto"/>
        <w:rPr>
          <w:rFonts w:ascii="Arial"/>
          <w:sz w:val="21"/>
        </w:rPr>
      </w:pPr>
      <w:r/>
    </w:p>
    <w:p>
      <w:pPr>
        <w:ind w:left="5234"/>
        <w:spacing w:before="78" w:line="219" w:lineRule="auto"/>
        <w:tabs>
          <w:tab w:val="left" w:pos="6194"/>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1"/>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9"/>
        </w:rPr>
        <w:t>日</w:t>
      </w:r>
    </w:p>
    <w:p>
      <w:pPr>
        <w:spacing w:line="219" w:lineRule="auto"/>
        <w:sectPr>
          <w:headerReference w:type="default" r:id="rId116"/>
          <w:footerReference w:type="default" r:id="rId117"/>
          <w:pgSz w:w="12240" w:h="15840"/>
          <w:pgMar w:top="1331" w:right="1583" w:bottom="1177" w:left="1583"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57"/>
        <w:spacing w:before="100" w:line="225" w:lineRule="auto"/>
        <w:outlineLvl w:val="1"/>
        <w:rPr>
          <w:rFonts w:ascii="SimSun" w:hAnsi="SimSun" w:eastAsia="SimSun" w:cs="SimSun"/>
          <w:sz w:val="31"/>
          <w:szCs w:val="31"/>
        </w:rPr>
      </w:pPr>
      <w:bookmarkStart w:name="bookmark41" w:id="50"/>
      <w:bookmarkEnd w:id="50"/>
      <w:r>
        <w:rPr>
          <w:rFonts w:ascii="SimSun" w:hAnsi="SimSun" w:eastAsia="SimSun" w:cs="SimSun"/>
          <w:sz w:val="31"/>
          <w:szCs w:val="31"/>
          <w:spacing w:val="8"/>
        </w:rPr>
        <w:t>二十五、技术规格、参数响应或偏离表</w:t>
      </w:r>
    </w:p>
    <w:p>
      <w:pPr>
        <w:ind w:left="2390"/>
        <w:spacing w:before="37" w:line="227" w:lineRule="auto"/>
        <w:rPr>
          <w:rFonts w:ascii="SimHei" w:hAnsi="SimHei" w:eastAsia="SimHei" w:cs="SimHei"/>
          <w:sz w:val="31"/>
          <w:szCs w:val="31"/>
        </w:rPr>
      </w:pPr>
      <w:r>
        <w:rPr>
          <w:rFonts w:ascii="SimHei" w:hAnsi="SimHei" w:eastAsia="SimHei" w:cs="SimHei"/>
          <w:sz w:val="31"/>
          <w:szCs w:val="31"/>
          <w:spacing w:val="8"/>
        </w:rPr>
        <w:t>技术规格、参数响应或偏离表</w:t>
      </w:r>
    </w:p>
    <w:p>
      <w:pPr>
        <w:ind w:left="51"/>
        <w:spacing w:before="222"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47"/>
        <w:spacing w:before="163"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22"/>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31" w:lineRule="exact"/>
        <w:rPr/>
      </w:pPr>
      <w:r/>
    </w:p>
    <w:tbl>
      <w:tblPr>
        <w:tblStyle w:val="TableNormal"/>
        <w:tblW w:w="890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55"/>
        <w:gridCol w:w="1417"/>
        <w:gridCol w:w="2269"/>
        <w:gridCol w:w="2125"/>
        <w:gridCol w:w="1276"/>
        <w:gridCol w:w="859"/>
      </w:tblGrid>
      <w:tr>
        <w:trPr>
          <w:trHeight w:val="995" w:hRule="atLeast"/>
        </w:trPr>
        <w:tc>
          <w:tcPr>
            <w:tcW w:w="955" w:type="dxa"/>
            <w:vAlign w:val="top"/>
          </w:tcPr>
          <w:p>
            <w:pPr>
              <w:spacing w:line="243" w:lineRule="auto"/>
              <w:rPr>
                <w:rFonts w:ascii="Arial"/>
                <w:sz w:val="21"/>
              </w:rPr>
            </w:pPr>
            <w:r/>
          </w:p>
          <w:p>
            <w:pPr>
              <w:pStyle w:val="TableText"/>
              <w:ind w:left="235"/>
              <w:spacing w:before="78" w:line="221" w:lineRule="auto"/>
              <w:rPr/>
            </w:pPr>
            <w:r>
              <w:rPr>
                <w:spacing w:val="-5"/>
              </w:rPr>
              <w:t>序号</w:t>
            </w:r>
          </w:p>
        </w:tc>
        <w:tc>
          <w:tcPr>
            <w:tcW w:w="1417" w:type="dxa"/>
            <w:vAlign w:val="top"/>
          </w:tcPr>
          <w:p>
            <w:pPr>
              <w:pStyle w:val="TableText"/>
              <w:ind w:left="224" w:right="107" w:hanging="119"/>
              <w:spacing w:before="90" w:line="344" w:lineRule="auto"/>
              <w:rPr/>
            </w:pPr>
            <w:r>
              <w:rPr>
                <w:spacing w:val="-3"/>
              </w:rPr>
              <w:t>招标文件章</w:t>
            </w:r>
            <w:r>
              <w:rPr>
                <w:spacing w:val="-3"/>
              </w:rPr>
              <w:t>节条款号</w:t>
            </w:r>
          </w:p>
        </w:tc>
        <w:tc>
          <w:tcPr>
            <w:tcW w:w="2269" w:type="dxa"/>
            <w:vAlign w:val="top"/>
          </w:tcPr>
          <w:p>
            <w:pPr>
              <w:spacing w:line="243" w:lineRule="auto"/>
              <w:rPr>
                <w:rFonts w:ascii="Arial"/>
                <w:sz w:val="21"/>
              </w:rPr>
            </w:pPr>
            <w:r/>
          </w:p>
          <w:p>
            <w:pPr>
              <w:pStyle w:val="TableText"/>
              <w:ind w:left="413"/>
              <w:spacing w:before="78" w:line="219" w:lineRule="auto"/>
              <w:rPr/>
            </w:pPr>
            <w:r>
              <w:rPr>
                <w:spacing w:val="-2"/>
              </w:rPr>
              <w:t>招标文件要求</w:t>
            </w:r>
          </w:p>
        </w:tc>
        <w:tc>
          <w:tcPr>
            <w:tcW w:w="2125" w:type="dxa"/>
            <w:vAlign w:val="top"/>
          </w:tcPr>
          <w:p>
            <w:pPr>
              <w:spacing w:line="243" w:lineRule="auto"/>
              <w:rPr>
                <w:rFonts w:ascii="Arial"/>
                <w:sz w:val="21"/>
              </w:rPr>
            </w:pPr>
            <w:r/>
          </w:p>
          <w:p>
            <w:pPr>
              <w:pStyle w:val="TableText"/>
              <w:ind w:left="227"/>
              <w:spacing w:before="78" w:line="219" w:lineRule="auto"/>
              <w:rPr/>
            </w:pPr>
            <w:r>
              <w:rPr>
                <w:spacing w:val="-2"/>
              </w:rPr>
              <w:t>投标文件的应答</w:t>
            </w:r>
          </w:p>
        </w:tc>
        <w:tc>
          <w:tcPr>
            <w:tcW w:w="1276" w:type="dxa"/>
            <w:vAlign w:val="top"/>
          </w:tcPr>
          <w:p>
            <w:pPr>
              <w:spacing w:line="243" w:lineRule="auto"/>
              <w:rPr>
                <w:rFonts w:ascii="Arial"/>
                <w:sz w:val="21"/>
              </w:rPr>
            </w:pPr>
            <w:r/>
          </w:p>
          <w:p>
            <w:pPr>
              <w:pStyle w:val="TableText"/>
              <w:ind w:left="163"/>
              <w:spacing w:before="78" w:line="219" w:lineRule="auto"/>
              <w:rPr/>
            </w:pPr>
            <w:r>
              <w:rPr>
                <w:spacing w:val="-3"/>
              </w:rPr>
              <w:t>偏离说明</w:t>
            </w:r>
          </w:p>
        </w:tc>
        <w:tc>
          <w:tcPr>
            <w:tcW w:w="859" w:type="dxa"/>
            <w:vAlign w:val="top"/>
          </w:tcPr>
          <w:p>
            <w:pPr>
              <w:spacing w:line="295" w:lineRule="auto"/>
              <w:rPr>
                <w:rFonts w:ascii="Arial"/>
                <w:sz w:val="21"/>
              </w:rPr>
            </w:pPr>
            <w:r/>
          </w:p>
          <w:p>
            <w:pPr>
              <w:pStyle w:val="TableText"/>
              <w:ind w:left="196"/>
              <w:spacing w:before="78" w:line="221" w:lineRule="auto"/>
              <w:rPr/>
            </w:pPr>
            <w:r>
              <w:rPr>
                <w:spacing w:val="-7"/>
              </w:rPr>
              <w:t>备注</w:t>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1340"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4260" w:type="dxa"/>
            <w:vAlign w:val="top"/>
            <w:gridSpan w:val="3"/>
          </w:tcPr>
          <w:p>
            <w:pPr>
              <w:pStyle w:val="TableText"/>
              <w:ind w:left="9" w:right="28" w:firstLine="2"/>
              <w:spacing w:before="294" w:line="252" w:lineRule="auto"/>
              <w:jc w:val="both"/>
              <w:rPr>
                <w:sz w:val="20"/>
                <w:szCs w:val="20"/>
              </w:rPr>
            </w:pPr>
            <w:r>
              <w:rPr>
                <w:sz w:val="20"/>
                <w:szCs w:val="20"/>
                <w:b/>
                <w:bCs/>
                <w:spacing w:val="8"/>
              </w:rPr>
              <w:t>投标人保证：除本技术条款偏离表列出的偏离</w:t>
            </w:r>
            <w:r>
              <w:rPr>
                <w:sz w:val="20"/>
                <w:szCs w:val="20"/>
                <w:b/>
                <w:bCs/>
                <w:spacing w:val="8"/>
              </w:rPr>
              <w:t>外，我单位对招标文件的其他技术条款完全响</w:t>
            </w:r>
            <w:r>
              <w:rPr>
                <w:sz w:val="20"/>
                <w:szCs w:val="20"/>
                <w:b/>
                <w:bCs/>
                <w:spacing w:val="6"/>
              </w:rPr>
              <w:t>应，无偏离。</w:t>
            </w:r>
            <w:r>
              <w:rPr>
                <w:sz w:val="20"/>
                <w:szCs w:val="20"/>
                <w:spacing w:val="6"/>
              </w:rPr>
              <w:t xml:space="preserve"> （参考格式）</w:t>
            </w:r>
          </w:p>
        </w:tc>
      </w:tr>
    </w:tbl>
    <w:p>
      <w:pPr>
        <w:spacing w:line="454" w:lineRule="auto"/>
        <w:rPr>
          <w:rFonts w:ascii="Arial"/>
          <w:sz w:val="21"/>
        </w:rPr>
      </w:pPr>
      <w:r/>
    </w:p>
    <w:p>
      <w:pPr>
        <w:ind w:left="48" w:right="41" w:firstLine="420"/>
        <w:spacing w:before="65" w:line="378" w:lineRule="auto"/>
        <w:rPr>
          <w:rFonts w:ascii="SimSun" w:hAnsi="SimSun" w:eastAsia="SimSun" w:cs="SimSun"/>
          <w:sz w:val="20"/>
          <w:szCs w:val="20"/>
        </w:rPr>
      </w:pPr>
      <w:r>
        <w:rPr>
          <w:rFonts w:ascii="SimSun" w:hAnsi="SimSun" w:eastAsia="SimSun" w:cs="SimSun"/>
          <w:sz w:val="20"/>
          <w:szCs w:val="20"/>
          <w:spacing w:val="18"/>
        </w:rPr>
        <w:t>注：1、投标人如果对招标文件技术规格、参数的响应有偏离，应将偏离条款逐条如实应</w:t>
      </w:r>
      <w:r>
        <w:rPr>
          <w:rFonts w:ascii="SimSun" w:hAnsi="SimSun" w:eastAsia="SimSun" w:cs="SimSun"/>
          <w:sz w:val="20"/>
          <w:szCs w:val="20"/>
          <w:spacing w:val="7"/>
        </w:rPr>
        <w:t>答，并作出说明。</w:t>
      </w:r>
    </w:p>
    <w:p>
      <w:pPr>
        <w:ind w:left="59" w:right="41" w:firstLine="411"/>
        <w:spacing w:before="48" w:line="302" w:lineRule="auto"/>
        <w:rPr>
          <w:rFonts w:ascii="SimSun" w:hAnsi="SimSun" w:eastAsia="SimSun" w:cs="SimSun"/>
          <w:sz w:val="20"/>
          <w:szCs w:val="20"/>
        </w:rPr>
      </w:pPr>
      <w:r>
        <w:rPr>
          <w:rFonts w:ascii="SimSun" w:hAnsi="SimSun" w:eastAsia="SimSun" w:cs="SimSun"/>
          <w:sz w:val="20"/>
          <w:szCs w:val="20"/>
          <w:spacing w:val="13"/>
        </w:rPr>
        <w:t>2、如投标人对招标文件技术条款的响应无偏离，</w:t>
      </w:r>
      <w:r>
        <w:rPr>
          <w:rFonts w:ascii="SimSun" w:hAnsi="SimSun" w:eastAsia="SimSun" w:cs="SimSun"/>
          <w:sz w:val="20"/>
          <w:szCs w:val="20"/>
          <w:spacing w:val="12"/>
        </w:rPr>
        <w:t>应对完全响应，无偏离条款进行保证，无</w:t>
      </w:r>
      <w:r>
        <w:rPr>
          <w:rFonts w:ascii="SimSun" w:hAnsi="SimSun" w:eastAsia="SimSun" w:cs="SimSun"/>
          <w:sz w:val="20"/>
          <w:szCs w:val="20"/>
          <w:spacing w:val="6"/>
        </w:rPr>
        <w:t>需填写相关条款内容。</w:t>
      </w:r>
    </w:p>
    <w:p>
      <w:pPr>
        <w:ind w:left="472"/>
        <w:spacing w:before="212" w:line="227" w:lineRule="auto"/>
        <w:rPr>
          <w:rFonts w:ascii="SimSun" w:hAnsi="SimSun" w:eastAsia="SimSun" w:cs="SimSun"/>
          <w:sz w:val="20"/>
          <w:szCs w:val="20"/>
        </w:rPr>
      </w:pPr>
      <w:r>
        <w:rPr>
          <w:rFonts w:ascii="SimSun" w:hAnsi="SimSun" w:eastAsia="SimSun" w:cs="SimSun"/>
          <w:sz w:val="20"/>
          <w:szCs w:val="20"/>
          <w:spacing w:val="9"/>
        </w:rPr>
        <w:t>3、如不提供此表，则视为投标人不满足招标文件的所有技术条款，其</w:t>
      </w:r>
      <w:r>
        <w:rPr>
          <w:rFonts w:ascii="SimSun" w:hAnsi="SimSun" w:eastAsia="SimSun" w:cs="SimSun"/>
          <w:sz w:val="20"/>
          <w:szCs w:val="20"/>
          <w:b/>
          <w:bCs/>
          <w:spacing w:val="9"/>
        </w:rPr>
        <w:t>投标无效</w:t>
      </w:r>
      <w:r>
        <w:rPr>
          <w:rFonts w:ascii="SimSun" w:hAnsi="SimSun" w:eastAsia="SimSun" w:cs="SimSun"/>
          <w:sz w:val="20"/>
          <w:szCs w:val="20"/>
          <w:spacing w:val="9"/>
        </w:rPr>
        <w:t>。</w:t>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5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ind w:left="39" w:right="476" w:firstLine="10"/>
        <w:spacing w:before="182" w:line="362" w:lineRule="auto"/>
        <w:tabs>
          <w:tab w:val="left" w:pos="999"/>
        </w:tabs>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r>
        <w:rPr>
          <w:rFonts w:ascii="SimSun" w:hAnsi="SimSun" w:eastAsia="SimSun" w:cs="SimSun"/>
          <w:sz w:val="24"/>
          <w:szCs w:val="24"/>
          <w:u w:val="single" w:color="auto"/>
        </w:rPr>
        <w:tab/>
      </w:r>
      <w:r>
        <w:rPr>
          <w:rFonts w:ascii="SimSun" w:hAnsi="SimSun" w:eastAsia="SimSun" w:cs="SimSun"/>
          <w:sz w:val="24"/>
          <w:szCs w:val="24"/>
          <w:spacing w:val="12"/>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spacing w:line="362" w:lineRule="auto"/>
        <w:sectPr>
          <w:headerReference w:type="default" r:id="rId7"/>
          <w:footerReference w:type="default" r:id="rId118"/>
          <w:pgSz w:w="12240" w:h="15840"/>
          <w:pgMar w:top="400" w:right="1662" w:bottom="1177" w:left="1661" w:header="0" w:footer="946" w:gutter="0"/>
        </w:sectPr>
        <w:rPr>
          <w:rFonts w:ascii="SimSun" w:hAnsi="SimSun" w:eastAsia="SimSun" w:cs="SimSun"/>
          <w:sz w:val="24"/>
          <w:szCs w:val="24"/>
        </w:rPr>
      </w:pPr>
    </w:p>
    <w:p>
      <w:pPr>
        <w:spacing w:line="315" w:lineRule="auto"/>
        <w:rPr>
          <w:rFonts w:ascii="Arial"/>
          <w:sz w:val="21"/>
        </w:rPr>
      </w:pPr>
      <w:r/>
    </w:p>
    <w:p>
      <w:pPr>
        <w:ind w:left="18"/>
        <w:spacing w:before="101" w:line="224" w:lineRule="auto"/>
        <w:outlineLvl w:val="1"/>
        <w:rPr>
          <w:rFonts w:ascii="SimSun" w:hAnsi="SimSun" w:eastAsia="SimSun" w:cs="SimSun"/>
          <w:sz w:val="31"/>
          <w:szCs w:val="31"/>
        </w:rPr>
      </w:pPr>
      <w:bookmarkStart w:name="bookmark42" w:id="51"/>
      <w:bookmarkEnd w:id="51"/>
      <w:r>
        <w:rPr>
          <w:rFonts w:ascii="SimSun" w:hAnsi="SimSun" w:eastAsia="SimSun" w:cs="SimSun"/>
          <w:sz w:val="31"/>
          <w:szCs w:val="31"/>
          <w:spacing w:val="9"/>
        </w:rPr>
        <w:t>二十六、投标货物符合招标文件规定的证明文件</w:t>
      </w:r>
    </w:p>
    <w:p>
      <w:pPr>
        <w:spacing w:line="475" w:lineRule="auto"/>
        <w:rPr>
          <w:rFonts w:ascii="Arial"/>
          <w:sz w:val="21"/>
        </w:rPr>
      </w:pPr>
      <w:r/>
    </w:p>
    <w:p>
      <w:pPr>
        <w:ind w:left="1709"/>
        <w:spacing w:before="101" w:line="226" w:lineRule="auto"/>
        <w:outlineLvl w:val="1"/>
        <w:rPr>
          <w:rFonts w:ascii="SimHei" w:hAnsi="SimHei" w:eastAsia="SimHei" w:cs="SimHei"/>
          <w:sz w:val="31"/>
          <w:szCs w:val="31"/>
        </w:rPr>
      </w:pPr>
      <w:r>
        <w:rPr>
          <w:rFonts w:ascii="SimHei" w:hAnsi="SimHei" w:eastAsia="SimHei" w:cs="SimHei"/>
          <w:sz w:val="31"/>
          <w:szCs w:val="31"/>
          <w:spacing w:val="9"/>
        </w:rPr>
        <w:t>投标货物符合招标文件规定的证明文件</w:t>
      </w:r>
    </w:p>
    <w:p>
      <w:pPr>
        <w:spacing w:line="305" w:lineRule="auto"/>
        <w:rPr>
          <w:rFonts w:ascii="Arial"/>
          <w:sz w:val="21"/>
        </w:rPr>
      </w:pPr>
      <w:r/>
    </w:p>
    <w:p>
      <w:pPr>
        <w:ind w:left="14" w:hanging="2"/>
        <w:spacing w:before="78" w:line="362" w:lineRule="auto"/>
        <w:rPr>
          <w:rFonts w:ascii="SimSun" w:hAnsi="SimSun" w:eastAsia="SimSun" w:cs="SimSun"/>
          <w:sz w:val="24"/>
          <w:szCs w:val="24"/>
        </w:rPr>
      </w:pPr>
      <w:r>
        <w:rPr>
          <w:rFonts w:ascii="SimSun" w:hAnsi="SimSun" w:eastAsia="SimSun" w:cs="SimSun"/>
          <w:sz w:val="24"/>
          <w:szCs w:val="24"/>
          <w:b/>
          <w:bCs/>
          <w:spacing w:val="3"/>
        </w:rPr>
        <w:t>备注</w:t>
      </w:r>
      <w:r>
        <w:rPr>
          <w:rFonts w:ascii="SimSun" w:hAnsi="SimSun" w:eastAsia="SimSun" w:cs="SimSun"/>
          <w:sz w:val="24"/>
          <w:szCs w:val="24"/>
          <w:spacing w:val="3"/>
        </w:rPr>
        <w:t>：提供招标文件“技术规格、参数及要求</w:t>
      </w:r>
      <w:r>
        <w:rPr>
          <w:rFonts w:ascii="SimSun" w:hAnsi="SimSun" w:eastAsia="SimSun" w:cs="SimSun"/>
          <w:sz w:val="24"/>
          <w:szCs w:val="24"/>
          <w:spacing w:val="-81"/>
        </w:rPr>
        <w:t xml:space="preserve"> </w:t>
      </w:r>
      <w:r>
        <w:rPr>
          <w:rFonts w:ascii="SimSun" w:hAnsi="SimSun" w:eastAsia="SimSun" w:cs="SimSun"/>
          <w:sz w:val="24"/>
          <w:szCs w:val="24"/>
          <w:spacing w:val="3"/>
        </w:rPr>
        <w:t>”和“综合评分表</w:t>
      </w:r>
      <w:r>
        <w:rPr>
          <w:rFonts w:ascii="SimSun" w:hAnsi="SimSun" w:eastAsia="SimSun" w:cs="SimSun"/>
          <w:sz w:val="24"/>
          <w:szCs w:val="24"/>
          <w:spacing w:val="-81"/>
        </w:rPr>
        <w:t xml:space="preserve"> </w:t>
      </w:r>
      <w:r>
        <w:rPr>
          <w:rFonts w:ascii="SimSun" w:hAnsi="SimSun" w:eastAsia="SimSun" w:cs="SimSun"/>
          <w:sz w:val="24"/>
          <w:szCs w:val="24"/>
          <w:spacing w:val="2"/>
        </w:rPr>
        <w:t>”规定（包括投标</w:t>
      </w:r>
      <w:r>
        <w:rPr>
          <w:rFonts w:ascii="SimSun" w:hAnsi="SimSun" w:eastAsia="SimSun" w:cs="SimSun"/>
          <w:sz w:val="24"/>
          <w:szCs w:val="24"/>
          <w:spacing w:val="-1"/>
        </w:rPr>
        <w:t>货物的强制性认证、注册等）的证明材料扫描件</w:t>
      </w:r>
    </w:p>
    <w:p>
      <w:pPr>
        <w:spacing w:line="362" w:lineRule="auto"/>
        <w:sectPr>
          <w:headerReference w:type="default" r:id="rId24"/>
          <w:footerReference w:type="default" r:id="rId119"/>
          <w:pgSz w:w="12240" w:h="15840"/>
          <w:pgMar w:top="1331" w:right="1700" w:bottom="1177" w:left="1701" w:header="981"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1" w:line="224" w:lineRule="auto"/>
        <w:outlineLvl w:val="1"/>
        <w:rPr>
          <w:rFonts w:ascii="SimSun" w:hAnsi="SimSun" w:eastAsia="SimSun" w:cs="SimSun"/>
          <w:sz w:val="31"/>
          <w:szCs w:val="31"/>
        </w:rPr>
      </w:pPr>
      <w:bookmarkStart w:name="bookmark43" w:id="52"/>
      <w:bookmarkEnd w:id="52"/>
      <w:r>
        <w:rPr>
          <w:rFonts w:ascii="SimSun" w:hAnsi="SimSun" w:eastAsia="SimSun" w:cs="SimSun"/>
          <w:sz w:val="31"/>
          <w:szCs w:val="31"/>
          <w:spacing w:val="9"/>
        </w:rPr>
        <w:t>二十七、按招标文件的技术★条款的要求提供相关响应资料</w:t>
      </w:r>
    </w:p>
    <w:p>
      <w:pPr>
        <w:ind w:left="908"/>
        <w:spacing w:before="39" w:line="227" w:lineRule="auto"/>
        <w:rPr>
          <w:rFonts w:ascii="SimHei" w:hAnsi="SimHei" w:eastAsia="SimHei" w:cs="SimHei"/>
          <w:sz w:val="31"/>
          <w:szCs w:val="31"/>
        </w:rPr>
      </w:pPr>
      <w:r>
        <w:rPr>
          <w:rFonts w:ascii="SimHei" w:hAnsi="SimHei" w:eastAsia="SimHei" w:cs="SimHei"/>
          <w:sz w:val="31"/>
          <w:szCs w:val="31"/>
          <w:spacing w:val="9"/>
        </w:rPr>
        <w:t>按招标文件的技术★条款的要求提供相关响应资料</w:t>
      </w:r>
    </w:p>
    <w:p>
      <w:pPr>
        <w:spacing w:line="227" w:lineRule="auto"/>
        <w:sectPr>
          <w:headerReference w:type="default" r:id="rId7"/>
          <w:footerReference w:type="default" r:id="rId120"/>
          <w:pgSz w:w="12240" w:h="15840"/>
          <w:pgMar w:top="400" w:right="1700" w:bottom="1177" w:left="1701" w:header="0" w:footer="946" w:gutter="0"/>
        </w:sectPr>
        <w:rPr>
          <w:rFonts w:ascii="SimHei" w:hAnsi="SimHei" w:eastAsia="SimHei" w:cs="SimHei"/>
          <w:sz w:val="31"/>
          <w:szCs w:val="31"/>
        </w:rPr>
      </w:pPr>
    </w:p>
    <w:p>
      <w:pPr>
        <w:spacing w:line="315" w:lineRule="auto"/>
        <w:rPr>
          <w:rFonts w:ascii="Arial"/>
          <w:sz w:val="21"/>
        </w:rPr>
      </w:pPr>
      <w:r/>
    </w:p>
    <w:p>
      <w:pPr>
        <w:ind w:left="18"/>
        <w:spacing w:before="101" w:line="224" w:lineRule="auto"/>
        <w:outlineLvl w:val="1"/>
        <w:rPr>
          <w:rFonts w:ascii="SimSun" w:hAnsi="SimSun" w:eastAsia="SimSun" w:cs="SimSun"/>
          <w:sz w:val="31"/>
          <w:szCs w:val="31"/>
        </w:rPr>
      </w:pPr>
      <w:bookmarkStart w:name="bookmark44" w:id="53"/>
      <w:bookmarkEnd w:id="53"/>
      <w:r>
        <w:rPr>
          <w:rFonts w:ascii="SimSun" w:hAnsi="SimSun" w:eastAsia="SimSun" w:cs="SimSun"/>
          <w:sz w:val="31"/>
          <w:szCs w:val="31"/>
          <w:spacing w:val="8"/>
        </w:rPr>
        <w:t>二十八、投标人需提供的其他资料</w:t>
      </w:r>
    </w:p>
    <w:p>
      <w:pPr>
        <w:ind w:left="2669"/>
        <w:spacing w:before="39" w:line="227" w:lineRule="auto"/>
        <w:rPr>
          <w:rFonts w:ascii="SimHei" w:hAnsi="SimHei" w:eastAsia="SimHei" w:cs="SimHei"/>
          <w:sz w:val="31"/>
          <w:szCs w:val="31"/>
        </w:rPr>
      </w:pPr>
      <w:r>
        <w:rPr>
          <w:rFonts w:ascii="SimHei" w:hAnsi="SimHei" w:eastAsia="SimHei" w:cs="SimHei"/>
          <w:sz w:val="31"/>
          <w:szCs w:val="31"/>
          <w:spacing w:val="8"/>
        </w:rPr>
        <w:t>投标人需提供的其他资料</w:t>
      </w:r>
    </w:p>
    <w:sectPr>
      <w:headerReference w:type="default" r:id="rId24"/>
      <w:footerReference w:type="default" r:id="rId121"/>
      <w:pgSz w:w="12240" w:h="15840"/>
      <w:pgMar w:top="1331" w:right="1700" w:bottom="1177" w:left="1701" w:header="981"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 w:name="MS Gothic">
    <w:panose1 w:val="020B0609070205080204"/>
    <w:charset w:val="86"/>
    <w:family w:val="auto"/>
    <w:pitch w:val="default"/>
    <w:sig w:usb0="E00002FF" w:usb1="6AC7FDFB" w:usb2="08000012" w:usb3="00000000" w:csb0="4002009F" w:csb1="DFD7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5" w:line="169" w:lineRule="auto"/>
      <w:rPr>
        <w:rFonts w:ascii="Calibri" w:hAnsi="Calibri" w:eastAsia="Calibri" w:cs="Calibri"/>
        <w:sz w:val="18"/>
        <w:szCs w:val="18"/>
      </w:rPr>
    </w:pPr>
    <w:r>
      <w:pict>
        <v:shape id="_x0000_s2" style="position:absolute;margin-left:85.05pt;margin-top:733.15pt;mso-position-vertical-relative:page;mso-position-horizontal-relative:page;width:441.95pt;height:0.5pt;z-index:251658240;" o:allowincell="f" fillcolor="#000000" filled="true" stroked="false" coordsize="8839,10" coordorigin="0,0" path="m,l8838,0l8838,9l0,9l0,0xe"/>
      </w:pict>
    </w:r>
    <w:r>
      <w:rPr>
        <w:rFonts w:ascii="Calibri" w:hAnsi="Calibri" w:eastAsia="Calibri" w:cs="Calibri"/>
        <w:sz w:val="18"/>
        <w:szCs w:val="18"/>
        <w:spacing w:val="-8"/>
      </w:rPr>
      <w:t>-</w:t>
    </w:r>
    <w:r>
      <w:rPr>
        <w:rFonts w:ascii="Calibri" w:hAnsi="Calibri" w:eastAsia="Calibri" w:cs="Calibri"/>
        <w:sz w:val="18"/>
        <w:szCs w:val="18"/>
        <w:spacing w:val="16"/>
        <w:w w:val="102"/>
      </w:rPr>
      <w:t xml:space="preserve"> </w:t>
    </w:r>
    <w:r>
      <w:rPr>
        <w:rFonts w:ascii="Calibri" w:hAnsi="Calibri" w:eastAsia="Calibri" w:cs="Calibri"/>
        <w:sz w:val="18"/>
        <w:szCs w:val="18"/>
        <w:spacing w:val="-8"/>
      </w:rPr>
      <w:t>1</w:t>
    </w:r>
    <w:r>
      <w:rPr>
        <w:rFonts w:ascii="Calibri" w:hAnsi="Calibri" w:eastAsia="Calibri" w:cs="Calibri"/>
        <w:sz w:val="18"/>
        <w:szCs w:val="18"/>
        <w:spacing w:val="6"/>
      </w:rPr>
      <w:t xml:space="preserve"> </w:t>
    </w:r>
    <w:r>
      <w:rPr>
        <w:rFonts w:ascii="Calibri" w:hAnsi="Calibri" w:eastAsia="Calibri" w:cs="Calibri"/>
        <w:sz w:val="18"/>
        <w:szCs w:val="18"/>
        <w:spacing w:val="-8"/>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32" style="position:absolute;margin-left:85.05pt;margin-top:733.15pt;mso-position-vertical-relative:page;mso-position-horizontal-relative:page;width:441.95pt;height:0.5pt;z-index:251674624;"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10</w:t>
    </w:r>
    <w:r>
      <w:rPr>
        <w:sz w:val="18"/>
        <w:szCs w:val="18"/>
        <w:spacing w:val="6"/>
      </w:rPr>
      <w:t xml:space="preserve"> </w:t>
    </w:r>
    <w:r>
      <w:rPr>
        <w:sz w:val="18"/>
        <w:szCs w:val="1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5" w:line="169" w:lineRule="auto"/>
      <w:rPr>
        <w:sz w:val="18"/>
        <w:szCs w:val="18"/>
      </w:rPr>
    </w:pPr>
    <w:r>
      <w:pict>
        <v:shape id="_x0000_s34" style="position:absolute;margin-left:85.05pt;margin-top:733.15pt;mso-position-vertical-relative:page;mso-position-horizontal-relative:page;width:441.95pt;height:0.5pt;z-index:251676672;"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11</w:t>
    </w:r>
    <w:r>
      <w:rPr>
        <w:sz w:val="18"/>
        <w:szCs w:val="18"/>
        <w:spacing w:val="6"/>
      </w:rPr>
      <w:t xml:space="preserve"> </w:t>
    </w:r>
    <w:r>
      <w:rPr>
        <w:sz w:val="18"/>
        <w:szCs w:val="18"/>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36" style="position:absolute;margin-left:85.05pt;margin-top:733.15pt;mso-position-vertical-relative:page;mso-position-horizontal-relative:page;width:441.95pt;height:0.5pt;z-index:251678720;"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12</w:t>
    </w:r>
    <w:r>
      <w:rPr>
        <w:sz w:val="18"/>
        <w:szCs w:val="18"/>
        <w:spacing w:val="6"/>
      </w:rPr>
      <w:t xml:space="preserve"> </w:t>
    </w:r>
    <w:r>
      <w:rPr>
        <w:sz w:val="18"/>
        <w:szCs w:val="1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38" style="position:absolute;margin-left:85.05pt;margin-top:733.15pt;mso-position-vertical-relative:page;mso-position-horizontal-relative:page;width:441.95pt;height:0.5pt;z-index:251680768;"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13</w:t>
    </w:r>
    <w:r>
      <w:rPr>
        <w:sz w:val="18"/>
        <w:szCs w:val="18"/>
        <w:spacing w:val="6"/>
      </w:rPr>
      <w:t xml:space="preserve"> </w:t>
    </w:r>
    <w:r>
      <w:rPr>
        <w:sz w:val="18"/>
        <w:szCs w:val="18"/>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5" w:line="169" w:lineRule="auto"/>
      <w:outlineLvl w:val="0"/>
      <w:rPr>
        <w:sz w:val="18"/>
        <w:szCs w:val="18"/>
      </w:rPr>
    </w:pPr>
    <w:r>
      <w:pict>
        <v:shape id="_x0000_s40" style="position:absolute;margin-left:85.05pt;margin-top:733.15pt;mso-position-vertical-relative:page;mso-position-horizontal-relative:page;width:441.95pt;height:0.5pt;z-index:251682816;" o:allowincell="f" fillcolor="#000000" filled="true" stroked="false" coordsize="8839,10" coordorigin="0,0" path="m,l8838,0l8838,9l0,9l0,0xe"/>
      </w:pict>
    </w:r>
    <w:bookmarkStart w:name="bookmark3" w:id="3"/>
    <w:bookmarkEnd w:id="3"/>
    <w:r>
      <w:rPr>
        <w:sz w:val="18"/>
        <w:szCs w:val="18"/>
        <w:spacing w:val="-6"/>
      </w:rPr>
      <w:t>-</w:t>
    </w:r>
    <w:r>
      <w:rPr>
        <w:sz w:val="18"/>
        <w:szCs w:val="18"/>
        <w:spacing w:val="16"/>
        <w:w w:val="102"/>
      </w:rPr>
      <w:t xml:space="preserve"> </w:t>
    </w:r>
    <w:r>
      <w:rPr>
        <w:sz w:val="18"/>
        <w:szCs w:val="18"/>
        <w:spacing w:val="-6"/>
      </w:rPr>
      <w:t>14</w:t>
    </w:r>
    <w:r>
      <w:rPr>
        <w:sz w:val="18"/>
        <w:szCs w:val="18"/>
        <w:spacing w:val="6"/>
      </w:rPr>
      <w:t xml:space="preserve"> </w:t>
    </w:r>
    <w:r>
      <w:rPr>
        <w:sz w:val="18"/>
        <w:szCs w:val="1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44" style="position:absolute;margin-left:85.05pt;margin-top:733.15pt;mso-position-vertical-relative:page;mso-position-horizontal-relative:page;width:441.95pt;height:0.5pt;z-index:251684864;"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15</w:t>
    </w:r>
    <w:r>
      <w:rPr>
        <w:sz w:val="18"/>
        <w:szCs w:val="18"/>
        <w:spacing w:val="6"/>
      </w:rPr>
      <w:t xml:space="preserve"> </w:t>
    </w:r>
    <w:r>
      <w:rPr>
        <w:sz w:val="18"/>
        <w:szCs w:val="18"/>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46" style="position:absolute;margin-left:85.05pt;margin-top:733.15pt;mso-position-vertical-relative:page;mso-position-horizontal-relative:page;width:441.95pt;height:0.5pt;z-index:251686912;"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16</w:t>
    </w:r>
    <w:r>
      <w:rPr>
        <w:sz w:val="18"/>
        <w:szCs w:val="18"/>
        <w:spacing w:val="6"/>
      </w:rPr>
      <w:t xml:space="preserve"> </w:t>
    </w:r>
    <w:r>
      <w:rPr>
        <w:sz w:val="18"/>
        <w:szCs w:val="1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5" w:line="169" w:lineRule="auto"/>
      <w:rPr>
        <w:sz w:val="18"/>
        <w:szCs w:val="18"/>
      </w:rPr>
    </w:pPr>
    <w:r>
      <w:pict>
        <v:shape id="_x0000_s48" style="position:absolute;margin-left:85.05pt;margin-top:733.15pt;mso-position-vertical-relative:page;mso-position-horizontal-relative:page;width:441.95pt;height:0.5pt;z-index:251688960;"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17</w:t>
    </w:r>
    <w:r>
      <w:rPr>
        <w:sz w:val="18"/>
        <w:szCs w:val="18"/>
        <w:spacing w:val="6"/>
      </w:rPr>
      <w:t xml:space="preserve"> </w:t>
    </w:r>
    <w:r>
      <w:rPr>
        <w:sz w:val="18"/>
        <w:szCs w:val="18"/>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0" style="position:absolute;margin-left:85.05pt;margin-top:733.15pt;mso-position-vertical-relative:page;mso-position-horizontal-relative:page;width:441.95pt;height:0.5pt;z-index:251691008;"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18</w:t>
    </w:r>
    <w:r>
      <w:rPr>
        <w:sz w:val="18"/>
        <w:szCs w:val="18"/>
        <w:spacing w:val="6"/>
      </w:rPr>
      <w:t xml:space="preserve"> </w:t>
    </w:r>
    <w:r>
      <w:rPr>
        <w:sz w:val="18"/>
        <w:szCs w:val="18"/>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2" style="position:absolute;margin-left:85.05pt;margin-top:733.15pt;mso-position-vertical-relative:page;mso-position-horizontal-relative:page;width:441.95pt;height:0.5pt;z-index:251693056;"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19</w:t>
    </w:r>
    <w:r>
      <w:rPr>
        <w:sz w:val="18"/>
        <w:szCs w:val="18"/>
        <w:spacing w:val="6"/>
      </w:rPr>
      <w:t xml:space="preserve"> </w:t>
    </w:r>
    <w:r>
      <w:rPr>
        <w:sz w:val="18"/>
        <w:szCs w:val="18"/>
        <w:spacing w:val="-6"/>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4" w:line="170" w:lineRule="auto"/>
      <w:rPr>
        <w:sz w:val="18"/>
        <w:szCs w:val="18"/>
      </w:rPr>
    </w:pPr>
    <w:r>
      <w:pict>
        <v:shape id="_x0000_s6" style="position:absolute;margin-left:85.05pt;margin-top:733.15pt;mso-position-vertical-relative:page;mso-position-horizontal-relative:page;width:441.95pt;height:0.5pt;z-index:251659264;"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2</w:t>
    </w:r>
    <w:r>
      <w:rPr>
        <w:sz w:val="18"/>
        <w:szCs w:val="18"/>
        <w:spacing w:val="6"/>
      </w:rPr>
      <w:t xml:space="preserve"> </w:t>
    </w:r>
    <w:r>
      <w:rPr>
        <w:sz w:val="18"/>
        <w:szCs w:val="1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4" style="position:absolute;margin-left:85.05pt;margin-top:733.15pt;mso-position-vertical-relative:page;mso-position-horizontal-relative:page;width:441.95pt;height:0.5pt;z-index:251695104;"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20</w:t>
    </w:r>
    <w:r>
      <w:rPr>
        <w:sz w:val="18"/>
        <w:szCs w:val="18"/>
        <w:spacing w:val="6"/>
      </w:rPr>
      <w:t xml:space="preserve"> </w:t>
    </w:r>
    <w:r>
      <w:rPr>
        <w:sz w:val="18"/>
        <w:szCs w:val="1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6" style="position:absolute;margin-left:85.05pt;margin-top:733.15pt;mso-position-vertical-relative:page;mso-position-horizontal-relative:page;width:441.95pt;height:0.5pt;z-index:251697152;"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21</w:t>
    </w:r>
    <w:r>
      <w:rPr>
        <w:sz w:val="18"/>
        <w:szCs w:val="18"/>
        <w:spacing w:val="6"/>
      </w:rPr>
      <w:t xml:space="preserve"> </w:t>
    </w:r>
    <w:r>
      <w:rPr>
        <w:sz w:val="18"/>
        <w:szCs w:val="18"/>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8" style="position:absolute;margin-left:85.05pt;margin-top:733.15pt;mso-position-vertical-relative:page;mso-position-horizontal-relative:page;width:441.95pt;height:0.5pt;z-index:251699200;"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22</w:t>
    </w:r>
    <w:r>
      <w:rPr>
        <w:sz w:val="18"/>
        <w:szCs w:val="18"/>
        <w:spacing w:val="6"/>
      </w:rPr>
      <w:t xml:space="preserve"> </w:t>
    </w:r>
    <w:r>
      <w:rPr>
        <w:sz w:val="18"/>
        <w:szCs w:val="18"/>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0" style="position:absolute;margin-left:85.05pt;margin-top:733.15pt;mso-position-vertical-relative:page;mso-position-horizontal-relative:page;width:441.95pt;height:0.5pt;z-index:251701248;"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23</w:t>
    </w:r>
    <w:r>
      <w:rPr>
        <w:sz w:val="18"/>
        <w:szCs w:val="18"/>
        <w:spacing w:val="6"/>
      </w:rPr>
      <w:t xml:space="preserve"> </w:t>
    </w:r>
    <w:r>
      <w:rPr>
        <w:sz w:val="18"/>
        <w:szCs w:val="18"/>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2" style="position:absolute;margin-left:85.05pt;margin-top:733.15pt;mso-position-vertical-relative:page;mso-position-horizontal-relative:page;width:441.95pt;height:0.5pt;z-index:251703296;"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24</w:t>
    </w:r>
    <w:r>
      <w:rPr>
        <w:sz w:val="18"/>
        <w:szCs w:val="18"/>
        <w:spacing w:val="6"/>
      </w:rPr>
      <w:t xml:space="preserve"> </w:t>
    </w:r>
    <w:r>
      <w:rPr>
        <w:sz w:val="18"/>
        <w:szCs w:val="18"/>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4" style="position:absolute;margin-left:85.05pt;margin-top:733.15pt;mso-position-vertical-relative:page;mso-position-horizontal-relative:page;width:441.95pt;height:0.5pt;z-index:251705344;"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25</w:t>
    </w:r>
    <w:r>
      <w:rPr>
        <w:sz w:val="18"/>
        <w:szCs w:val="18"/>
        <w:spacing w:val="6"/>
      </w:rPr>
      <w:t xml:space="preserve"> </w:t>
    </w:r>
    <w:r>
      <w:rPr>
        <w:sz w:val="18"/>
        <w:szCs w:val="18"/>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6" style="position:absolute;margin-left:85.05pt;margin-top:733.15pt;mso-position-vertical-relative:page;mso-position-horizontal-relative:page;width:441.95pt;height:0.5pt;z-index:251707392;"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26</w:t>
    </w:r>
    <w:r>
      <w:rPr>
        <w:sz w:val="18"/>
        <w:szCs w:val="18"/>
        <w:spacing w:val="6"/>
      </w:rPr>
      <w:t xml:space="preserve"> </w:t>
    </w:r>
    <w:r>
      <w:rPr>
        <w:sz w:val="18"/>
        <w:szCs w:val="18"/>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8" style="position:absolute;margin-left:85.05pt;margin-top:733.15pt;mso-position-vertical-relative:page;mso-position-horizontal-relative:page;width:441.95pt;height:0.5pt;z-index:251709440;"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27</w:t>
    </w:r>
    <w:r>
      <w:rPr>
        <w:sz w:val="18"/>
        <w:szCs w:val="18"/>
        <w:spacing w:val="6"/>
      </w:rPr>
      <w:t xml:space="preserve"> </w:t>
    </w:r>
    <w:r>
      <w:rPr>
        <w:sz w:val="18"/>
        <w:szCs w:val="18"/>
        <w:spacing w:val="-5"/>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70" style="position:absolute;margin-left:85.05pt;margin-top:733.15pt;mso-position-vertical-relative:page;mso-position-horizontal-relative:page;width:441.95pt;height:0.5pt;z-index:251711488;"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28</w:t>
    </w:r>
    <w:r>
      <w:rPr>
        <w:sz w:val="18"/>
        <w:szCs w:val="18"/>
        <w:spacing w:val="6"/>
      </w:rPr>
      <w:t xml:space="preserve"> </w:t>
    </w:r>
    <w:r>
      <w:rPr>
        <w:sz w:val="18"/>
        <w:szCs w:val="18"/>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72" style="position:absolute;margin-left:85.05pt;margin-top:733.15pt;mso-position-vertical-relative:page;mso-position-horizontal-relative:page;width:441.95pt;height:0.5pt;z-index:251713536;"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29</w:t>
    </w:r>
    <w:r>
      <w:rPr>
        <w:sz w:val="18"/>
        <w:szCs w:val="18"/>
        <w:spacing w:val="6"/>
      </w:rPr>
      <w:t xml:space="preserve"> </w:t>
    </w:r>
    <w:r>
      <w:rPr>
        <w:sz w:val="18"/>
        <w:szCs w:val="18"/>
        <w:spacing w:val="-5"/>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4" w:line="170" w:lineRule="auto"/>
      <w:rPr>
        <w:sz w:val="18"/>
        <w:szCs w:val="18"/>
      </w:rPr>
    </w:pPr>
    <w:r>
      <w:pict>
        <v:shape id="_x0000_s10" style="position:absolute;margin-left:85.05pt;margin-top:733.15pt;mso-position-vertical-relative:page;mso-position-horizontal-relative:page;width:441.95pt;height:0.5pt;z-index:251660288;"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3</w:t>
    </w:r>
    <w:r>
      <w:rPr>
        <w:sz w:val="18"/>
        <w:szCs w:val="18"/>
        <w:spacing w:val="6"/>
      </w:rPr>
      <w:t xml:space="preserve"> </w:t>
    </w:r>
    <w:r>
      <w:rPr>
        <w:sz w:val="18"/>
        <w:szCs w:val="18"/>
        <w:spacing w:val="-6"/>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74" style="position:absolute;margin-left:85.05pt;margin-top:733.15pt;mso-position-vertical-relative:page;mso-position-horizontal-relative:page;width:441.95pt;height:0.5pt;z-index:25171558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30</w:t>
    </w:r>
    <w:r>
      <w:rPr>
        <w:sz w:val="18"/>
        <w:szCs w:val="18"/>
        <w:spacing w:val="6"/>
      </w:rPr>
      <w:t xml:space="preserve"> </w:t>
    </w:r>
    <w:r>
      <w:rPr>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7"/>
      <w:spacing w:before="64" w:line="170" w:lineRule="auto"/>
      <w:rPr>
        <w:sz w:val="18"/>
        <w:szCs w:val="18"/>
      </w:rPr>
    </w:pPr>
    <w:r>
      <w:pict>
        <v:shape id="_x0000_s78" style="position:absolute;margin-left:85.05pt;margin-top:733.15pt;mso-position-vertical-relative:page;mso-position-horizontal-relative:page;width:441.95pt;height:0.5pt;z-index:25171763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31</w:t>
    </w:r>
    <w:r>
      <w:rPr>
        <w:sz w:val="18"/>
        <w:szCs w:val="18"/>
        <w:spacing w:val="6"/>
      </w:rPr>
      <w:t xml:space="preserve"> </w:t>
    </w:r>
    <w:r>
      <w:rPr>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47"/>
      <w:spacing w:before="64" w:line="170" w:lineRule="auto"/>
      <w:rPr>
        <w:sz w:val="18"/>
        <w:szCs w:val="18"/>
      </w:rPr>
    </w:pPr>
    <w:r>
      <w:pict>
        <v:shape id="_x0000_s80" style="position:absolute;margin-left:85.05pt;margin-top:733.15pt;mso-position-vertical-relative:page;mso-position-horizontal-relative:page;width:441.95pt;height:0.5pt;z-index:25171968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32</w:t>
    </w:r>
    <w:r>
      <w:rPr>
        <w:sz w:val="18"/>
        <w:szCs w:val="18"/>
        <w:spacing w:val="6"/>
      </w:rPr>
      <w:t xml:space="preserve"> </w:t>
    </w:r>
    <w:r>
      <w:rPr>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40"/>
      <w:spacing w:before="64" w:line="170" w:lineRule="auto"/>
      <w:rPr>
        <w:sz w:val="18"/>
        <w:szCs w:val="18"/>
      </w:rPr>
    </w:pPr>
    <w:r>
      <w:pict>
        <v:shape id="_x0000_s84" style="position:absolute;margin-left:85.05pt;margin-top:733.15pt;mso-position-vertical-relative:page;mso-position-horizontal-relative:page;width:441.95pt;height:0.5pt;z-index:25172172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33</w:t>
    </w:r>
    <w:r>
      <w:rPr>
        <w:sz w:val="18"/>
        <w:szCs w:val="18"/>
        <w:spacing w:val="6"/>
      </w:rPr>
      <w:t xml:space="preserve"> </w:t>
    </w:r>
    <w:r>
      <w:rPr>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86" style="position:absolute;margin-left:85.05pt;margin-top:733.15pt;mso-position-vertical-relative:page;mso-position-horizontal-relative:page;width:441.95pt;height:0.5pt;z-index:25172377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34</w:t>
    </w:r>
    <w:r>
      <w:rPr>
        <w:sz w:val="18"/>
        <w:szCs w:val="18"/>
        <w:spacing w:val="6"/>
      </w:rPr>
      <w:t xml:space="preserve"> </w:t>
    </w:r>
    <w:r>
      <w:rPr>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88" style="position:absolute;margin-left:85.05pt;margin-top:733.15pt;mso-position-vertical-relative:page;mso-position-horizontal-relative:page;width:441.95pt;height:0.5pt;z-index:25172582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35</w:t>
    </w:r>
    <w:r>
      <w:rPr>
        <w:sz w:val="18"/>
        <w:szCs w:val="18"/>
        <w:spacing w:val="6"/>
      </w:rPr>
      <w:t xml:space="preserve"> </w:t>
    </w:r>
    <w:r>
      <w:rPr>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90" style="position:absolute;margin-left:85.05pt;margin-top:733.15pt;mso-position-vertical-relative:page;mso-position-horizontal-relative:page;width:441.95pt;height:0.5pt;z-index:25172787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36</w:t>
    </w:r>
    <w:r>
      <w:rPr>
        <w:sz w:val="18"/>
        <w:szCs w:val="18"/>
        <w:spacing w:val="6"/>
      </w:rPr>
      <w:t xml:space="preserve"> </w:t>
    </w:r>
    <w:r>
      <w:rPr>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92" style="position:absolute;margin-left:85.05pt;margin-top:733.15pt;mso-position-vertical-relative:page;mso-position-horizontal-relative:page;width:441.95pt;height:0.5pt;z-index:25172992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37</w:t>
    </w:r>
    <w:r>
      <w:rPr>
        <w:sz w:val="18"/>
        <w:szCs w:val="18"/>
        <w:spacing w:val="6"/>
      </w:rPr>
      <w:t xml:space="preserve"> </w:t>
    </w:r>
    <w:r>
      <w:rPr>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94" style="position:absolute;margin-left:85.05pt;margin-top:733.15pt;mso-position-vertical-relative:page;mso-position-horizontal-relative:page;width:441.95pt;height:0.5pt;z-index:25173196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38</w:t>
    </w:r>
    <w:r>
      <w:rPr>
        <w:sz w:val="18"/>
        <w:szCs w:val="18"/>
        <w:spacing w:val="6"/>
      </w:rPr>
      <w:t xml:space="preserve"> </w:t>
    </w:r>
    <w:r>
      <w:rPr>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98" style="position:absolute;margin-left:85.05pt;margin-top:733.15pt;mso-position-vertical-relative:page;mso-position-horizontal-relative:page;width:441.95pt;height:0.5pt;z-index:25173401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39</w:t>
    </w:r>
    <w:r>
      <w:rPr>
        <w:sz w:val="18"/>
        <w:szCs w:val="18"/>
        <w:spacing w:val="6"/>
      </w:rPr>
      <w:t xml:space="preserve"> </w:t>
    </w:r>
    <w:r>
      <w:rPr>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6" w:line="168" w:lineRule="auto"/>
      <w:rPr>
        <w:sz w:val="18"/>
        <w:szCs w:val="18"/>
      </w:rPr>
    </w:pPr>
    <w:r>
      <w:pict>
        <v:shape id="_x0000_s12" style="position:absolute;margin-left:85.05pt;margin-top:733.15pt;mso-position-vertical-relative:page;mso-position-horizontal-relative:page;width:441.95pt;height:0.5pt;z-index:251662336;" o:allowincell="f" fillcolor="#000000" filled="true" stroked="false" coordsize="8839,10" coordorigin="0,0" path="m,l8838,0l8838,9l0,9l0,0xe"/>
      </w:pict>
    </w:r>
    <w:r>
      <w:rPr>
        <w:sz w:val="18"/>
        <w:szCs w:val="18"/>
        <w:spacing w:val="-4"/>
      </w:rPr>
      <w:t>-</w:t>
    </w:r>
    <w:r>
      <w:rPr>
        <w:sz w:val="18"/>
        <w:szCs w:val="18"/>
        <w:spacing w:val="4"/>
      </w:rPr>
      <w:t xml:space="preserve"> </w:t>
    </w:r>
    <w:r>
      <w:rPr>
        <w:sz w:val="18"/>
        <w:szCs w:val="18"/>
        <w:spacing w:val="-4"/>
      </w:rPr>
      <w:t>4</w:t>
    </w:r>
    <w:r>
      <w:rPr>
        <w:sz w:val="18"/>
        <w:szCs w:val="18"/>
        <w:spacing w:val="7"/>
      </w:rPr>
      <w:t xml:space="preserve"> </w:t>
    </w:r>
    <w:r>
      <w:rPr>
        <w:sz w:val="18"/>
        <w:szCs w:val="18"/>
        <w:spacing w:val="-4"/>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100" style="position:absolute;margin-left:85.05pt;margin-top:733.15pt;mso-position-vertical-relative:page;mso-position-horizontal-relative:page;width:441.95pt;height:0.5pt;z-index:251736064;"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40</w:t>
    </w:r>
    <w:r>
      <w:rPr>
        <w:sz w:val="18"/>
        <w:szCs w:val="18"/>
        <w:spacing w:val="7"/>
      </w:rPr>
      <w:t xml:space="preserve"> </w:t>
    </w:r>
    <w:r>
      <w:rPr>
        <w:sz w:val="18"/>
        <w:szCs w:val="18"/>
        <w:spacing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5" w:line="169" w:lineRule="auto"/>
      <w:rPr>
        <w:sz w:val="18"/>
        <w:szCs w:val="18"/>
      </w:rPr>
    </w:pPr>
    <w:r>
      <w:pict>
        <v:shape id="_x0000_s102" style="position:absolute;margin-left:85.05pt;margin-top:733.15pt;mso-position-vertical-relative:page;mso-position-horizontal-relative:page;width:441.95pt;height:0.5pt;z-index:251738112;"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41</w:t>
    </w:r>
    <w:r>
      <w:rPr>
        <w:sz w:val="18"/>
        <w:szCs w:val="18"/>
        <w:spacing w:val="7"/>
      </w:rPr>
      <w:t xml:space="preserve"> </w:t>
    </w:r>
    <w:r>
      <w:rPr>
        <w:sz w:val="18"/>
        <w:szCs w:val="18"/>
        <w:spacing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04" style="position:absolute;margin-left:85.05pt;margin-top:733.15pt;mso-position-vertical-relative:page;mso-position-horizontal-relative:page;width:441.95pt;height:0.5pt;z-index:251740160;"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42</w:t>
    </w:r>
    <w:r>
      <w:rPr>
        <w:sz w:val="18"/>
        <w:szCs w:val="18"/>
        <w:spacing w:val="7"/>
      </w:rPr>
      <w:t xml:space="preserve"> </w:t>
    </w:r>
    <w:r>
      <w:rPr>
        <w:sz w:val="18"/>
        <w:szCs w:val="18"/>
        <w:spacing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06" style="position:absolute;margin-left:85.05pt;margin-top:733.15pt;mso-position-vertical-relative:page;mso-position-horizontal-relative:page;width:441.95pt;height:0.5pt;z-index:251742208;"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43</w:t>
    </w:r>
    <w:r>
      <w:rPr>
        <w:sz w:val="18"/>
        <w:szCs w:val="18"/>
        <w:spacing w:val="7"/>
      </w:rPr>
      <w:t xml:space="preserve"> </w:t>
    </w:r>
    <w:r>
      <w:rPr>
        <w:sz w:val="18"/>
        <w:szCs w:val="18"/>
        <w:spacing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08" style="position:absolute;margin-left:85.05pt;margin-top:733.15pt;mso-position-vertical-relative:page;mso-position-horizontal-relative:page;width:441.95pt;height:0.5pt;z-index:251744256;"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44</w:t>
    </w:r>
    <w:r>
      <w:rPr>
        <w:sz w:val="18"/>
        <w:szCs w:val="18"/>
        <w:spacing w:val="7"/>
      </w:rPr>
      <w:t xml:space="preserve"> </w:t>
    </w:r>
    <w:r>
      <w:rPr>
        <w:sz w:val="18"/>
        <w:szCs w:val="18"/>
        <w:spacing w:val="-3"/>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60"/>
      <w:spacing w:before="66" w:line="168" w:lineRule="auto"/>
      <w:rPr>
        <w:sz w:val="18"/>
        <w:szCs w:val="18"/>
      </w:rPr>
    </w:pPr>
    <w:r>
      <w:pict>
        <v:shape id="_x0000_s112" style="position:absolute;margin-left:85.05pt;margin-top:733.15pt;mso-position-vertical-relative:page;mso-position-horizontal-relative:page;width:441.95pt;height:0.5pt;z-index:251746304;"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45</w:t>
    </w:r>
    <w:r>
      <w:rPr>
        <w:sz w:val="18"/>
        <w:szCs w:val="18"/>
        <w:spacing w:val="7"/>
      </w:rPr>
      <w:t xml:space="preserve"> </w:t>
    </w:r>
    <w:r>
      <w:rPr>
        <w:sz w:val="18"/>
        <w:szCs w:val="18"/>
        <w:spacing w:val="-3"/>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14" style="position:absolute;margin-left:85.05pt;margin-top:733.15pt;mso-position-vertical-relative:page;mso-position-horizontal-relative:page;width:441.95pt;height:0.5pt;z-index:251748352;"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46</w:t>
    </w:r>
    <w:r>
      <w:rPr>
        <w:sz w:val="18"/>
        <w:szCs w:val="18"/>
        <w:spacing w:val="7"/>
      </w:rPr>
      <w:t xml:space="preserve"> </w:t>
    </w:r>
    <w:r>
      <w:rPr>
        <w:sz w:val="18"/>
        <w:szCs w:val="18"/>
        <w:spacing w:val="-3"/>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18" style="position:absolute;margin-left:85.05pt;margin-top:733.15pt;mso-position-vertical-relative:page;mso-position-horizontal-relative:page;width:441.95pt;height:0.5pt;z-index:251750400;"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47</w:t>
    </w:r>
    <w:r>
      <w:rPr>
        <w:sz w:val="18"/>
        <w:szCs w:val="18"/>
        <w:spacing w:val="7"/>
      </w:rPr>
      <w:t xml:space="preserve"> </w:t>
    </w:r>
    <w:r>
      <w:rPr>
        <w:sz w:val="18"/>
        <w:szCs w:val="18"/>
        <w:spacing w:val="-3"/>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20" style="position:absolute;margin-left:85.05pt;margin-top:733.15pt;mso-position-vertical-relative:page;mso-position-horizontal-relative:page;width:441.95pt;height:0.5pt;z-index:251752448;"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48</w:t>
    </w:r>
    <w:r>
      <w:rPr>
        <w:sz w:val="18"/>
        <w:szCs w:val="18"/>
        <w:spacing w:val="7"/>
      </w:rPr>
      <w:t xml:space="preserve"> </w:t>
    </w:r>
    <w:r>
      <w:rPr>
        <w:sz w:val="18"/>
        <w:szCs w:val="18"/>
        <w:spacing w:val="-3"/>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22" style="position:absolute;margin-left:85.05pt;margin-top:733.15pt;mso-position-vertical-relative:page;mso-position-horizontal-relative:page;width:441.95pt;height:0.5pt;z-index:251754496;"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49</w:t>
    </w:r>
    <w:r>
      <w:rPr>
        <w:sz w:val="18"/>
        <w:szCs w:val="18"/>
        <w:spacing w:val="7"/>
      </w:rPr>
      <w:t xml:space="preserve"> </w:t>
    </w:r>
    <w:r>
      <w:rPr>
        <w:sz w:val="18"/>
        <w:szCs w:val="18"/>
        <w:spacing w:val="-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6" w:line="168" w:lineRule="auto"/>
      <w:rPr>
        <w:sz w:val="18"/>
        <w:szCs w:val="18"/>
      </w:rPr>
    </w:pPr>
    <w:r>
      <w:pict>
        <v:shape id="_x0000_s16" style="position:absolute;margin-left:85.05pt;margin-top:733.15pt;mso-position-vertical-relative:page;mso-position-horizontal-relative:page;width:441.95pt;height:0.5pt;z-index:251664384;"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5</w:t>
    </w:r>
    <w:r>
      <w:rPr>
        <w:sz w:val="18"/>
        <w:szCs w:val="18"/>
        <w:spacing w:val="6"/>
      </w:rPr>
      <w:t xml:space="preserve"> </w:t>
    </w:r>
    <w:r>
      <w:rPr>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26" style="position:absolute;margin-left:85.05pt;margin-top:733.15pt;mso-position-vertical-relative:page;mso-position-horizontal-relative:page;width:441.95pt;height:0.5pt;z-index:25175654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50</w:t>
    </w:r>
    <w:r>
      <w:rPr>
        <w:sz w:val="18"/>
        <w:szCs w:val="18"/>
        <w:spacing w:val="6"/>
      </w:rPr>
      <w:t xml:space="preserve"> </w:t>
    </w:r>
    <w:r>
      <w:rPr>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28" style="position:absolute;margin-left:85.05pt;margin-top:733.15pt;mso-position-vertical-relative:page;mso-position-horizontal-relative:page;width:441.95pt;height:0.5pt;z-index:25175859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51</w:t>
    </w:r>
    <w:r>
      <w:rPr>
        <w:sz w:val="18"/>
        <w:szCs w:val="18"/>
        <w:spacing w:val="6"/>
      </w:rPr>
      <w:t xml:space="preserve"> </w:t>
    </w:r>
    <w:r>
      <w:rPr>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30" style="position:absolute;margin-left:85.05pt;margin-top:733.15pt;mso-position-vertical-relative:page;mso-position-horizontal-relative:page;width:441.95pt;height:0.5pt;z-index:25176064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52</w:t>
    </w:r>
    <w:r>
      <w:rPr>
        <w:sz w:val="18"/>
        <w:szCs w:val="18"/>
        <w:spacing w:val="6"/>
      </w:rPr>
      <w:t xml:space="preserve"> </w:t>
    </w:r>
    <w:r>
      <w:rPr>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32" style="position:absolute;margin-left:85.05pt;margin-top:733.15pt;mso-position-vertical-relative:page;mso-position-horizontal-relative:page;width:441.95pt;height:0.5pt;z-index:25176268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53</w:t>
    </w:r>
    <w:r>
      <w:rPr>
        <w:sz w:val="18"/>
        <w:szCs w:val="18"/>
        <w:spacing w:val="6"/>
      </w:rPr>
      <w:t xml:space="preserve"> </w:t>
    </w:r>
    <w:r>
      <w:rPr>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34" style="position:absolute;margin-left:85.05pt;margin-top:733.15pt;mso-position-vertical-relative:page;mso-position-horizontal-relative:page;width:441.95pt;height:0.5pt;z-index:25176473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54</w:t>
    </w:r>
    <w:r>
      <w:rPr>
        <w:sz w:val="18"/>
        <w:szCs w:val="18"/>
        <w:spacing w:val="6"/>
      </w:rPr>
      <w:t xml:space="preserve"> </w:t>
    </w:r>
    <w:r>
      <w:rPr>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60"/>
      <w:spacing w:before="66" w:line="168" w:lineRule="auto"/>
      <w:rPr>
        <w:sz w:val="18"/>
        <w:szCs w:val="18"/>
      </w:rPr>
    </w:pPr>
    <w:r>
      <w:pict>
        <v:shape id="_x0000_s136" style="position:absolute;margin-left:85.05pt;margin-top:733.15pt;mso-position-vertical-relative:page;mso-position-horizontal-relative:page;width:441.95pt;height:0.5pt;z-index:25176678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55</w:t>
    </w:r>
    <w:r>
      <w:rPr>
        <w:sz w:val="18"/>
        <w:szCs w:val="18"/>
        <w:spacing w:val="6"/>
      </w:rPr>
      <w:t xml:space="preserve"> </w:t>
    </w:r>
    <w:r>
      <w:rPr>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38" style="position:absolute;margin-left:85.05pt;margin-top:733.15pt;mso-position-vertical-relative:page;mso-position-horizontal-relative:page;width:441.95pt;height:0.5pt;z-index:25176883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56</w:t>
    </w:r>
    <w:r>
      <w:rPr>
        <w:sz w:val="18"/>
        <w:szCs w:val="18"/>
        <w:spacing w:val="6"/>
      </w:rPr>
      <w:t xml:space="preserve"> </w:t>
    </w:r>
    <w:r>
      <w:rPr>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40" style="position:absolute;margin-left:85.05pt;margin-top:733.15pt;mso-position-vertical-relative:page;mso-position-horizontal-relative:page;width:441.95pt;height:0.5pt;z-index:25177088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57</w:t>
    </w:r>
    <w:r>
      <w:rPr>
        <w:sz w:val="18"/>
        <w:szCs w:val="18"/>
        <w:spacing w:val="6"/>
      </w:rPr>
      <w:t xml:space="preserve"> </w:t>
    </w:r>
    <w:r>
      <w:rPr>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42" style="position:absolute;margin-left:85.05pt;margin-top:733.15pt;mso-position-vertical-relative:page;mso-position-horizontal-relative:page;width:441.95pt;height:0.5pt;z-index:25177292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58</w:t>
    </w:r>
    <w:r>
      <w:rPr>
        <w:sz w:val="18"/>
        <w:szCs w:val="18"/>
        <w:spacing w:val="6"/>
      </w:rPr>
      <w:t xml:space="preserve"> </w:t>
    </w:r>
    <w:r>
      <w:rPr>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60"/>
      <w:spacing w:before="64" w:line="170" w:lineRule="auto"/>
      <w:rPr>
        <w:sz w:val="18"/>
        <w:szCs w:val="18"/>
      </w:rPr>
    </w:pPr>
    <w:r>
      <w:pict>
        <v:shape id="_x0000_s146" style="position:absolute;margin-left:85.05pt;margin-top:733.15pt;mso-position-vertical-relative:page;mso-position-horizontal-relative:page;width:441.95pt;height:0.5pt;z-index:25177497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59</w:t>
    </w:r>
    <w:r>
      <w:rPr>
        <w:sz w:val="18"/>
        <w:szCs w:val="18"/>
        <w:spacing w:val="6"/>
      </w:rPr>
      <w:t xml:space="preserve"> </w:t>
    </w:r>
    <w:r>
      <w:rPr>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6"/>
      <w:spacing w:before="64" w:line="170" w:lineRule="auto"/>
      <w:rPr>
        <w:sz w:val="18"/>
        <w:szCs w:val="18"/>
      </w:rPr>
    </w:pPr>
    <w:r>
      <w:pict>
        <v:shape id="_x0000_s18" style="position:absolute;margin-left:85.05pt;margin-top:733.15pt;mso-position-vertical-relative:page;mso-position-horizontal-relative:page;width:441.95pt;height:0.5pt;z-index:251666432;"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6</w:t>
    </w:r>
    <w:r>
      <w:rPr>
        <w:sz w:val="18"/>
        <w:szCs w:val="18"/>
        <w:spacing w:val="6"/>
      </w:rPr>
      <w:t xml:space="preserve"> </w:t>
    </w:r>
    <w:r>
      <w:rPr>
        <w:sz w:val="18"/>
        <w:szCs w:val="18"/>
        <w:spacing w:val="-6"/>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6"/>
      <w:spacing w:before="64" w:line="170" w:lineRule="auto"/>
      <w:rPr>
        <w:sz w:val="18"/>
        <w:szCs w:val="18"/>
      </w:rPr>
    </w:pPr>
    <w:r>
      <w:pict>
        <v:shape id="_x0000_s148" style="position:absolute;margin-left:85.05pt;margin-top:733.15pt;mso-position-vertical-relative:page;mso-position-horizontal-relative:page;width:441.95pt;height:0.5pt;z-index:25177702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60</w:t>
    </w:r>
    <w:r>
      <w:rPr>
        <w:sz w:val="18"/>
        <w:szCs w:val="18"/>
        <w:spacing w:val="6"/>
      </w:rPr>
      <w:t xml:space="preserve"> </w:t>
    </w:r>
    <w:r>
      <w:rPr>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5"/>
      <w:spacing w:before="64" w:line="170" w:lineRule="auto"/>
      <w:rPr>
        <w:sz w:val="18"/>
        <w:szCs w:val="18"/>
      </w:rPr>
    </w:pPr>
    <w:r>
      <w:pict>
        <v:shape id="_x0000_s152" style="position:absolute;margin-left:85.05pt;margin-top:733.15pt;mso-position-vertical-relative:page;mso-position-horizontal-relative:page;width:441.95pt;height:0.5pt;z-index:25177907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61</w:t>
    </w:r>
    <w:r>
      <w:rPr>
        <w:sz w:val="18"/>
        <w:szCs w:val="18"/>
        <w:spacing w:val="6"/>
      </w:rPr>
      <w:t xml:space="preserve"> </w:t>
    </w:r>
    <w:r>
      <w:rPr>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54" style="position:absolute;margin-left:85.05pt;margin-top:733.15pt;mso-position-vertical-relative:page;mso-position-horizontal-relative:page;width:441.95pt;height:0.5pt;z-index:25178112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62</w:t>
    </w:r>
    <w:r>
      <w:rPr>
        <w:sz w:val="18"/>
        <w:szCs w:val="18"/>
        <w:spacing w:val="6"/>
      </w:rPr>
      <w:t xml:space="preserve"> </w:t>
    </w:r>
    <w:r>
      <w:rPr>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58" style="position:absolute;margin-left:85.05pt;margin-top:733.15pt;mso-position-vertical-relative:page;mso-position-horizontal-relative:page;width:441.95pt;height:0.5pt;z-index:25178316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63</w:t>
    </w:r>
    <w:r>
      <w:rPr>
        <w:sz w:val="18"/>
        <w:szCs w:val="18"/>
        <w:spacing w:val="6"/>
      </w:rPr>
      <w:t xml:space="preserve"> </w:t>
    </w:r>
    <w:r>
      <w:rPr>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60" style="position:absolute;margin-left:85.05pt;margin-top:733.15pt;mso-position-vertical-relative:page;mso-position-horizontal-relative:page;width:441.95pt;height:0.5pt;z-index:25178521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64</w:t>
    </w:r>
    <w:r>
      <w:rPr>
        <w:sz w:val="18"/>
        <w:szCs w:val="18"/>
        <w:spacing w:val="6"/>
      </w:rPr>
      <w:t xml:space="preserve"> </w:t>
    </w:r>
    <w:r>
      <w:rPr>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62" style="position:absolute;margin-left:85.05pt;margin-top:733.15pt;mso-position-vertical-relative:page;mso-position-horizontal-relative:page;width:441.95pt;height:0.5pt;z-index:25178726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65</w:t>
    </w:r>
    <w:r>
      <w:rPr>
        <w:sz w:val="18"/>
        <w:szCs w:val="18"/>
        <w:spacing w:val="6"/>
      </w:rPr>
      <w:t xml:space="preserve"> </w:t>
    </w:r>
    <w:r>
      <w:rPr>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64" style="position:absolute;margin-left:85.05pt;margin-top:733.15pt;mso-position-vertical-relative:page;mso-position-horizontal-relative:page;width:441.95pt;height:0.5pt;z-index:25178931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66</w:t>
    </w:r>
    <w:r>
      <w:rPr>
        <w:sz w:val="18"/>
        <w:szCs w:val="18"/>
        <w:spacing w:val="6"/>
      </w:rPr>
      <w:t xml:space="preserve"> </w:t>
    </w:r>
    <w:r>
      <w:rPr>
        <w:sz w:val="18"/>
        <w:szCs w:val="18"/>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66" style="position:absolute;margin-left:85.05pt;margin-top:733.15pt;mso-position-vertical-relative:page;mso-position-horizontal-relative:page;width:441.95pt;height:0.5pt;z-index:25179136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67</w:t>
    </w:r>
    <w:r>
      <w:rPr>
        <w:sz w:val="18"/>
        <w:szCs w:val="18"/>
        <w:spacing w:val="6"/>
      </w:rPr>
      <w:t xml:space="preserve"> </w:t>
    </w:r>
    <w:r>
      <w:rPr>
        <w:sz w:val="18"/>
        <w:szCs w:val="18"/>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2"/>
      <w:spacing w:before="64" w:line="170" w:lineRule="auto"/>
      <w:rPr>
        <w:sz w:val="18"/>
        <w:szCs w:val="18"/>
      </w:rPr>
    </w:pPr>
    <w:r>
      <w:pict>
        <v:shape id="_x0000_s168" style="position:absolute;margin-left:85.05pt;margin-top:733.15pt;mso-position-vertical-relative:page;mso-position-horizontal-relative:page;width:441.95pt;height:0.5pt;z-index:25179340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68</w:t>
    </w:r>
    <w:r>
      <w:rPr>
        <w:sz w:val="18"/>
        <w:szCs w:val="18"/>
        <w:spacing w:val="6"/>
      </w:rPr>
      <w:t xml:space="preserve"> </w:t>
    </w:r>
    <w:r>
      <w:rPr>
        <w:sz w:val="18"/>
        <w:szCs w:val="18"/>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6"/>
      <w:spacing w:before="64" w:line="170" w:lineRule="auto"/>
      <w:rPr>
        <w:sz w:val="18"/>
        <w:szCs w:val="18"/>
      </w:rPr>
    </w:pPr>
    <w:r>
      <w:pict>
        <v:shape id="_x0000_s172" style="position:absolute;margin-left:85.05pt;margin-top:733.15pt;mso-position-vertical-relative:page;mso-position-horizontal-relative:page;width:441.95pt;height:0.5pt;z-index:25179545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69</w:t>
    </w:r>
    <w:r>
      <w:rPr>
        <w:sz w:val="18"/>
        <w:szCs w:val="18"/>
        <w:spacing w:val="6"/>
      </w:rPr>
      <w:t xml:space="preserve"> </w:t>
    </w:r>
    <w:r>
      <w:rPr>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6" w:line="168" w:lineRule="auto"/>
      <w:rPr>
        <w:sz w:val="18"/>
        <w:szCs w:val="18"/>
      </w:rPr>
    </w:pPr>
    <w:r>
      <w:pict>
        <v:shape id="_x0000_s22" style="position:absolute;margin-left:85.05pt;margin-top:733.15pt;mso-position-vertical-relative:page;mso-position-horizontal-relative:page;width:441.95pt;height:0.5pt;z-index:251668480;" o:allowincell="f" fillcolor="#000000" filled="true" stroked="false" coordsize="8839,10" coordorigin="0,0" path="m,l8838,0l8838,9l0,9l0,0xe"/>
      </w:pict>
    </w:r>
    <w:r>
      <w:rPr>
        <w:sz w:val="18"/>
        <w:szCs w:val="18"/>
        <w:spacing w:val="-5"/>
      </w:rPr>
      <w:t>-</w:t>
    </w:r>
    <w:r>
      <w:rPr>
        <w:sz w:val="18"/>
        <w:szCs w:val="18"/>
        <w:spacing w:val="8"/>
      </w:rPr>
      <w:t xml:space="preserve"> </w:t>
    </w:r>
    <w:r>
      <w:rPr>
        <w:sz w:val="18"/>
        <w:szCs w:val="18"/>
        <w:spacing w:val="-5"/>
      </w:rPr>
      <w:t>7</w:t>
    </w:r>
    <w:r>
      <w:rPr>
        <w:sz w:val="18"/>
        <w:szCs w:val="18"/>
        <w:spacing w:val="6"/>
      </w:rPr>
      <w:t xml:space="preserve"> </w:t>
    </w:r>
    <w:r>
      <w:rPr>
        <w:sz w:val="18"/>
        <w:szCs w:val="18"/>
        <w:spacing w:val="-5"/>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74" style="position:absolute;margin-left:85.05pt;margin-top:733.15pt;mso-position-vertical-relative:page;mso-position-horizontal-relative:page;width:441.95pt;height:0.5pt;z-index:251797504;"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70</w:t>
    </w:r>
    <w:r>
      <w:rPr>
        <w:sz w:val="18"/>
        <w:szCs w:val="18"/>
        <w:spacing w:val="7"/>
      </w:rPr>
      <w:t xml:space="preserve"> </w:t>
    </w:r>
    <w:r>
      <w:rPr>
        <w:sz w:val="18"/>
        <w:szCs w:val="18"/>
        <w:spacing w:val="-4"/>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55"/>
      <w:spacing w:before="65" w:line="169" w:lineRule="auto"/>
      <w:rPr>
        <w:sz w:val="18"/>
        <w:szCs w:val="18"/>
      </w:rPr>
    </w:pPr>
    <w:r>
      <w:pict>
        <v:shape id="_x0000_s178" style="position:absolute;margin-left:85.05pt;margin-top:733.15pt;mso-position-vertical-relative:page;mso-position-horizontal-relative:page;width:441.95pt;height:0.5pt;z-index:251799552;"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71</w:t>
    </w:r>
    <w:r>
      <w:rPr>
        <w:sz w:val="18"/>
        <w:szCs w:val="18"/>
        <w:spacing w:val="7"/>
      </w:rPr>
      <w:t xml:space="preserve"> </w:t>
    </w:r>
    <w:r>
      <w:rPr>
        <w:sz w:val="18"/>
        <w:szCs w:val="18"/>
        <w:spacing w:val="-4"/>
      </w:rPr>
      <w:t>-</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7"/>
      <w:spacing w:before="64" w:line="170" w:lineRule="auto"/>
      <w:rPr>
        <w:sz w:val="18"/>
        <w:szCs w:val="18"/>
      </w:rPr>
    </w:pPr>
    <w:r>
      <w:pict>
        <v:shape id="_x0000_s180" style="position:absolute;margin-left:85.05pt;margin-top:733.15pt;mso-position-vertical-relative:page;mso-position-horizontal-relative:page;width:441.95pt;height:0.5pt;z-index:251801600;"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72</w:t>
    </w:r>
    <w:r>
      <w:rPr>
        <w:sz w:val="18"/>
        <w:szCs w:val="18"/>
        <w:spacing w:val="7"/>
      </w:rPr>
      <w:t xml:space="preserve"> </w:t>
    </w:r>
    <w:r>
      <w:rPr>
        <w:sz w:val="18"/>
        <w:szCs w:val="18"/>
        <w:spacing w:val="-4"/>
      </w:rPr>
      <w:t>-</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82" style="position:absolute;margin-left:85.05pt;margin-top:733.15pt;mso-position-vertical-relative:page;mso-position-horizontal-relative:page;width:441.95pt;height:0.5pt;z-index:251803648;"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73</w:t>
    </w:r>
    <w:r>
      <w:rPr>
        <w:sz w:val="18"/>
        <w:szCs w:val="18"/>
        <w:spacing w:val="7"/>
      </w:rPr>
      <w:t xml:space="preserve"> </w:t>
    </w:r>
    <w:r>
      <w:rPr>
        <w:sz w:val="18"/>
        <w:szCs w:val="18"/>
        <w:spacing w:val="-4"/>
      </w:rPr>
      <w:t>-</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84" style="position:absolute;margin-left:85.05pt;margin-top:733.15pt;mso-position-vertical-relative:page;mso-position-horizontal-relative:page;width:441.95pt;height:0.5pt;z-index:251805696;"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74</w:t>
    </w:r>
    <w:r>
      <w:rPr>
        <w:sz w:val="18"/>
        <w:szCs w:val="18"/>
        <w:spacing w:val="7"/>
      </w:rPr>
      <w:t xml:space="preserve"> </w:t>
    </w:r>
    <w:r>
      <w:rPr>
        <w:sz w:val="18"/>
        <w:szCs w:val="18"/>
        <w:spacing w:val="-4"/>
      </w:rPr>
      <w:t>-</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86" style="position:absolute;margin-left:85.05pt;margin-top:733.15pt;mso-position-vertical-relative:page;mso-position-horizontal-relative:page;width:441.95pt;height:0.5pt;z-index:251807744;"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75</w:t>
    </w:r>
    <w:r>
      <w:rPr>
        <w:sz w:val="18"/>
        <w:szCs w:val="18"/>
        <w:spacing w:val="7"/>
      </w:rPr>
      <w:t xml:space="preserve"> </w:t>
    </w:r>
    <w:r>
      <w:rPr>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30"/>
      <w:spacing w:before="64" w:line="170" w:lineRule="auto"/>
      <w:rPr>
        <w:sz w:val="18"/>
        <w:szCs w:val="18"/>
      </w:rPr>
    </w:pPr>
    <w:r>
      <w:pict>
        <v:shape id="_x0000_s26" style="position:absolute;margin-left:85.05pt;margin-top:733.15pt;mso-position-vertical-relative:page;mso-position-horizontal-relative:page;width:441.95pt;height:0.5pt;z-index:251670528;" o:allowincell="f" fillcolor="#000000" filled="true" stroked="false" coordsize="8839,10" coordorigin="0,0" path="m,l8838,0l8838,9l0,9l0,0xe"/>
      </w:pict>
    </w:r>
    <w:r>
      <w:rPr>
        <w:sz w:val="18"/>
        <w:szCs w:val="18"/>
        <w:spacing w:val="-5"/>
      </w:rPr>
      <w:t>-</w:t>
    </w:r>
    <w:r>
      <w:rPr>
        <w:sz w:val="18"/>
        <w:szCs w:val="18"/>
        <w:spacing w:val="7"/>
      </w:rPr>
      <w:t xml:space="preserve"> </w:t>
    </w:r>
    <w:r>
      <w:rPr>
        <w:sz w:val="18"/>
        <w:szCs w:val="18"/>
        <w:spacing w:val="-5"/>
      </w:rPr>
      <w:t>8</w:t>
    </w:r>
    <w:r>
      <w:rPr>
        <w:sz w:val="18"/>
        <w:szCs w:val="18"/>
        <w:spacing w:val="7"/>
      </w:rPr>
      <w:t xml:space="preserve"> </w:t>
    </w:r>
    <w:r>
      <w:rPr>
        <w:sz w:val="18"/>
        <w:szCs w:val="1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30"/>
      <w:spacing w:before="64" w:line="170" w:lineRule="auto"/>
      <w:rPr>
        <w:sz w:val="18"/>
        <w:szCs w:val="18"/>
      </w:rPr>
    </w:pPr>
    <w:r>
      <w:pict>
        <v:shape id="_x0000_s30" style="position:absolute;margin-left:85.05pt;margin-top:733.15pt;mso-position-vertical-relative:page;mso-position-horizontal-relative:page;width:441.95pt;height:0.5pt;z-index:251672576;" o:allowincell="f" fillcolor="#000000" filled="true" stroked="false" coordsize="8839,10" coordorigin="0,0" path="m,l8838,0l8838,9l0,9l0,0xe"/>
      </w:pict>
    </w:r>
    <w:r>
      <w:rPr>
        <w:sz w:val="18"/>
        <w:szCs w:val="18"/>
        <w:spacing w:val="-5"/>
      </w:rPr>
      <w:t>-</w:t>
    </w:r>
    <w:r>
      <w:rPr>
        <w:sz w:val="18"/>
        <w:szCs w:val="18"/>
        <w:spacing w:val="7"/>
      </w:rPr>
      <w:t xml:space="preserve"> </w:t>
    </w:r>
    <w:r>
      <w:rPr>
        <w:sz w:val="18"/>
        <w:szCs w:val="18"/>
        <w:spacing w:val="-5"/>
      </w:rPr>
      <w:t>9</w:t>
    </w:r>
    <w:r>
      <w:rPr>
        <w:sz w:val="18"/>
        <w:szCs w:val="18"/>
        <w:spacing w:val="7"/>
      </w:rPr>
      <w:t xml:space="preserve"> </w:t>
    </w:r>
    <w:r>
      <w:rPr>
        <w:sz w:val="18"/>
        <w:szCs w:val="1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51"/>
      <w:tabs>
        <w:tab w:val="left" w:pos="799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21"/>
      <w:spacing w:before="52"/>
      <w:rPr>
        <w:rFonts w:ascii="KaiTi" w:hAnsi="KaiTi" w:eastAsia="KaiTi" w:cs="KaiTi"/>
        <w:sz w:val="20"/>
        <w:szCs w:val="20"/>
      </w:rPr>
    </w:pPr>
    <w:r>
      <w:pict>
        <v:shape id="_x0000_s110" style="position:absolute;margin-left:85.05pt;margin-top:63.75pt;mso-position-vertical-relative:page;mso-position-horizontal-relative:page;width:441.95pt;height:0.25pt;z-index:251747328;"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before="52"/>
      <w:jc w:val="right"/>
      <w:rPr>
        <w:rFonts w:ascii="KaiTi" w:hAnsi="KaiTi" w:eastAsia="KaiTi" w:cs="KaiTi"/>
        <w:sz w:val="20"/>
        <w:szCs w:val="20"/>
      </w:rPr>
    </w:pPr>
    <w:r>
      <w:pict>
        <v:shape id="_x0000_s116" style="position:absolute;margin-left:85.05pt;margin-top:63.75pt;mso-position-vertical-relative:page;mso-position-horizontal-relative:page;width:441.95pt;height:0.25pt;z-index:251751424;"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52"/>
      <w:jc w:val="right"/>
      <w:rPr>
        <w:rFonts w:ascii="KaiTi" w:hAnsi="KaiTi" w:eastAsia="KaiTi" w:cs="KaiTi"/>
        <w:sz w:val="20"/>
        <w:szCs w:val="20"/>
      </w:rPr>
    </w:pPr>
    <w:r>
      <w:pict>
        <v:shape id="_x0000_s144" style="position:absolute;margin-left:85.05pt;margin-top:63.75pt;mso-position-vertical-relative:page;mso-position-horizontal-relative:page;width:441.95pt;height:0.25pt;z-index:251776000;"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9"/>
      <w:spacing w:before="52"/>
      <w:jc w:val="right"/>
      <w:rPr>
        <w:rFonts w:ascii="KaiTi" w:hAnsi="KaiTi" w:eastAsia="KaiTi" w:cs="KaiTi"/>
        <w:sz w:val="20"/>
        <w:szCs w:val="20"/>
      </w:rPr>
    </w:pPr>
    <w:r>
      <w:pict>
        <v:shape id="_x0000_s150" style="position:absolute;margin-left:85.05pt;margin-top:63.75pt;mso-position-vertical-relative:page;mso-position-horizontal-relative:page;width:441.95pt;height:0.25pt;z-index:251780096;"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07"/>
      <w:spacing w:before="52"/>
      <w:rPr>
        <w:rFonts w:ascii="KaiTi" w:hAnsi="KaiTi" w:eastAsia="KaiTi" w:cs="KaiTi"/>
        <w:sz w:val="20"/>
        <w:szCs w:val="20"/>
      </w:rPr>
    </w:pPr>
    <w:r>
      <w:pict>
        <v:shape id="_x0000_s170" style="position:absolute;margin-left:85.05pt;margin-top:63.75pt;mso-position-vertical-relative:page;mso-position-horizontal-relative:page;width:441.95pt;height:0.25pt;z-index:251796480;"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16"/>
      <w:spacing w:before="52"/>
      <w:rPr>
        <w:rFonts w:ascii="KaiTi" w:hAnsi="KaiTi" w:eastAsia="KaiTi" w:cs="KaiTi"/>
        <w:sz w:val="20"/>
        <w:szCs w:val="20"/>
      </w:rPr>
    </w:pPr>
    <w:r>
      <w:pict>
        <v:shape id="_x0000_s176" style="position:absolute;margin-left:85.05pt;margin-top:63.75pt;mso-position-vertical-relative:page;mso-position-horizontal-relative:page;width:441.95pt;height:0.25pt;z-index:251800576;"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52"/>
      <w:jc w:val="right"/>
      <w:rPr>
        <w:rFonts w:ascii="KaiTi" w:hAnsi="KaiTi" w:eastAsia="KaiTi" w:cs="KaiTi"/>
        <w:sz w:val="20"/>
        <w:szCs w:val="20"/>
      </w:rPr>
    </w:pPr>
    <w:r>
      <w:pict>
        <v:shape id="_x0000_s8" style="position:absolute;margin-left:85.05pt;margin-top:63.75pt;mso-position-vertical-relative:page;mso-position-horizontal-relative:page;width:441.95pt;height:0.25pt;z-index:251661312;"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before="52"/>
      <w:jc w:val="right"/>
      <w:rPr>
        <w:rFonts w:ascii="KaiTi" w:hAnsi="KaiTi" w:eastAsia="KaiTi" w:cs="KaiTi"/>
        <w:sz w:val="20"/>
        <w:szCs w:val="20"/>
      </w:rPr>
    </w:pPr>
    <w:r>
      <w:pict>
        <v:shape id="_x0000_s14" style="position:absolute;margin-left:85.05pt;margin-top:63.75pt;mso-position-vertical-relative:page;mso-position-horizontal-relative:page;width:441.95pt;height:0.25pt;z-index:251665408;"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99"/>
      <w:spacing w:before="52"/>
      <w:rPr>
        <w:rFonts w:ascii="KaiTi" w:hAnsi="KaiTi" w:eastAsia="KaiTi" w:cs="KaiTi"/>
        <w:sz w:val="20"/>
        <w:szCs w:val="20"/>
      </w:rPr>
    </w:pPr>
    <w:r>
      <w:pict>
        <v:shape id="_x0000_s20" style="position:absolute;margin-left:85.05pt;margin-top:63.75pt;mso-position-vertical-relative:page;mso-position-horizontal-relative:page;width:441.95pt;height:0.25pt;z-index:251669504;"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52"/>
      <w:jc w:val="right"/>
      <w:rPr>
        <w:rFonts w:ascii="KaiTi" w:hAnsi="KaiTi" w:eastAsia="KaiTi" w:cs="KaiTi"/>
        <w:sz w:val="20"/>
        <w:szCs w:val="20"/>
      </w:rPr>
    </w:pPr>
    <w:r>
      <w:pict>
        <v:shape id="_x0000_s28" style="position:absolute;margin-left:85.05pt;margin-top:63.75pt;mso-position-vertical-relative:page;mso-position-horizontal-relative:page;width:441.95pt;height:0.25pt;z-index:251673600;"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2"/>
      <w:spacing w:before="52"/>
      <w:jc w:val="right"/>
      <w:rPr>
        <w:rFonts w:ascii="KaiTi" w:hAnsi="KaiTi" w:eastAsia="KaiTi" w:cs="KaiTi"/>
        <w:sz w:val="20"/>
        <w:szCs w:val="20"/>
      </w:rPr>
    </w:pPr>
    <w:r>
      <w:pict>
        <v:shape id="_x0000_s76" style="position:absolute;margin-left:85.05pt;margin-top:63.75pt;mso-position-vertical-relative:page;mso-position-horizontal-relative:page;width:441.95pt;height:0.25pt;z-index:251718656;"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01"/>
      <w:spacing w:before="52"/>
      <w:rPr>
        <w:rFonts w:ascii="KaiTi" w:hAnsi="KaiTi" w:eastAsia="KaiTi" w:cs="KaiTi"/>
        <w:sz w:val="20"/>
        <w:szCs w:val="20"/>
      </w:rPr>
    </w:pPr>
    <w:r>
      <w:pict>
        <v:shape id="_x0000_s82" style="position:absolute;margin-left:85.05pt;margin-top:63.75pt;mso-position-vertical-relative:page;mso-position-horizontal-relative:page;width:441.95pt;height:0.25pt;z-index:251722752;"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09"/>
      <w:spacing w:before="52"/>
      <w:rPr>
        <w:rFonts w:ascii="KaiTi" w:hAnsi="KaiTi" w:eastAsia="KaiTi" w:cs="KaiTi"/>
        <w:sz w:val="20"/>
        <w:szCs w:val="20"/>
      </w:rPr>
    </w:pPr>
    <w:r>
      <w:pict>
        <v:shape id="_x0000_s96" style="position:absolute;margin-left:85.05pt;margin-top:63.75pt;mso-position-vertical-relative:page;mso-position-horizontal-relative:page;width:441.95pt;height:0.25pt;z-index:251735040;" o:allowincell="f" fillcolor="#000000" filled="true" stroked="false" coordsize="8839,5" coordorigin="0,0" path="m,l8838,0l8838,4l0,4l0,0xe"/>
      </w:pict>
    </w:r>
    <w:r>
      <w:rPr>
        <w:shd w:val="clear" w:fill="FFFFFE"/>
        <w:rFonts w:ascii="KaiTi" w:hAnsi="KaiTi" w:eastAsia="KaiTi" w:cs="KaiTi"/>
        <w:sz w:val="20"/>
        <w:szCs w:val="20"/>
        <w:spacing w:val="9"/>
      </w:rPr>
      <w:t>公开招标</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Calibri" w:hAnsi="Calibri" w:eastAsia="Calibri" w:cs="Calibri"/>
      <w:sz w:val="22"/>
      <w:szCs w:val="22"/>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7.xml"/><Relationship Id="rId98" Type="http://schemas.openxmlformats.org/officeDocument/2006/relationships/footer" Target="footer56.xml"/><Relationship Id="rId97" Type="http://schemas.openxmlformats.org/officeDocument/2006/relationships/footer" Target="footer55.xml"/><Relationship Id="rId96" Type="http://schemas.openxmlformats.org/officeDocument/2006/relationships/footer" Target="footer54.xml"/><Relationship Id="rId95" Type="http://schemas.openxmlformats.org/officeDocument/2006/relationships/footer" Target="footer53.xml"/><Relationship Id="rId94" Type="http://schemas.openxmlformats.org/officeDocument/2006/relationships/footer" Target="footer52.xml"/><Relationship Id="rId93" Type="http://schemas.openxmlformats.org/officeDocument/2006/relationships/footer" Target="footer51.xml"/><Relationship Id="rId92" Type="http://schemas.openxmlformats.org/officeDocument/2006/relationships/footer" Target="footer50.xml"/><Relationship Id="rId91" Type="http://schemas.openxmlformats.org/officeDocument/2006/relationships/footer" Target="footer49.xml"/><Relationship Id="rId90" Type="http://schemas.openxmlformats.org/officeDocument/2006/relationships/footer" Target="footer48.xml"/><Relationship Id="rId9" Type="http://schemas.openxmlformats.org/officeDocument/2006/relationships/image" Target="media/image5.jpeg"/><Relationship Id="rId89" Type="http://schemas.openxmlformats.org/officeDocument/2006/relationships/footer" Target="footer47.xml"/><Relationship Id="rId88" Type="http://schemas.openxmlformats.org/officeDocument/2006/relationships/header" Target="header11.xml"/><Relationship Id="rId87" Type="http://schemas.openxmlformats.org/officeDocument/2006/relationships/footer" Target="footer46.xml"/><Relationship Id="rId86" Type="http://schemas.openxmlformats.org/officeDocument/2006/relationships/footer" Target="footer45.xml"/><Relationship Id="rId85" Type="http://schemas.openxmlformats.org/officeDocument/2006/relationships/header" Target="header10.xml"/><Relationship Id="rId84" Type="http://schemas.openxmlformats.org/officeDocument/2006/relationships/footer" Target="footer44.xml"/><Relationship Id="rId83" Type="http://schemas.openxmlformats.org/officeDocument/2006/relationships/footer" Target="footer43.xml"/><Relationship Id="rId82" Type="http://schemas.openxmlformats.org/officeDocument/2006/relationships/footer" Target="footer42.xml"/><Relationship Id="rId81" Type="http://schemas.openxmlformats.org/officeDocument/2006/relationships/footer" Target="footer41.xml"/><Relationship Id="rId80" Type="http://schemas.openxmlformats.org/officeDocument/2006/relationships/hyperlink" Target="http://cx.cnca.cn/" TargetMode="External"/><Relationship Id="rId8" Type="http://schemas.openxmlformats.org/officeDocument/2006/relationships/footer" Target="footer2.xml"/><Relationship Id="rId79" Type="http://schemas.openxmlformats.org/officeDocument/2006/relationships/footer" Target="footer40.xml"/><Relationship Id="rId78" Type="http://schemas.openxmlformats.org/officeDocument/2006/relationships/footer" Target="footer39.xml"/><Relationship Id="rId77" Type="http://schemas.openxmlformats.org/officeDocument/2006/relationships/header" Target="header9.xml"/><Relationship Id="rId76" Type="http://schemas.openxmlformats.org/officeDocument/2006/relationships/footer" Target="footer38.xml"/><Relationship Id="rId75" Type="http://schemas.openxmlformats.org/officeDocument/2006/relationships/footer" Target="footer37.xml"/><Relationship Id="rId74" Type="http://schemas.openxmlformats.org/officeDocument/2006/relationships/footer" Target="footer36.xml"/><Relationship Id="rId73" Type="http://schemas.openxmlformats.org/officeDocument/2006/relationships/footer" Target="footer35.xml"/><Relationship Id="rId72" Type="http://schemas.openxmlformats.org/officeDocument/2006/relationships/footer" Target="footer34.xml"/><Relationship Id="rId71" Type="http://schemas.openxmlformats.org/officeDocument/2006/relationships/footer" Target="footer33.xml"/><Relationship Id="rId70" Type="http://schemas.openxmlformats.org/officeDocument/2006/relationships/header" Target="header8.xml"/><Relationship Id="rId7" Type="http://schemas.openxmlformats.org/officeDocument/2006/relationships/header" Target="header2.xml"/><Relationship Id="rId69" Type="http://schemas.openxmlformats.org/officeDocument/2006/relationships/footer" Target="footer32.xml"/><Relationship Id="rId68" Type="http://schemas.openxmlformats.org/officeDocument/2006/relationships/footer" Target="footer31.xml"/><Relationship Id="rId67" Type="http://schemas.openxmlformats.org/officeDocument/2006/relationships/header" Target="header7.xml"/><Relationship Id="rId66" Type="http://schemas.openxmlformats.org/officeDocument/2006/relationships/image" Target="media/image24.jpeg"/><Relationship Id="rId65" Type="http://schemas.openxmlformats.org/officeDocument/2006/relationships/footer" Target="footer30.xml"/><Relationship Id="rId64" Type="http://schemas.openxmlformats.org/officeDocument/2006/relationships/image" Target="media/image23.jpeg"/><Relationship Id="rId63" Type="http://schemas.openxmlformats.org/officeDocument/2006/relationships/image" Target="media/image22.jpeg"/><Relationship Id="rId62" Type="http://schemas.openxmlformats.org/officeDocument/2006/relationships/footer" Target="footer29.xml"/><Relationship Id="rId61" Type="http://schemas.openxmlformats.org/officeDocument/2006/relationships/footer" Target="footer28.xml"/><Relationship Id="rId60" Type="http://schemas.openxmlformats.org/officeDocument/2006/relationships/footer" Target="footer27.xml"/><Relationship Id="rId6" Type="http://schemas.openxmlformats.org/officeDocument/2006/relationships/image" Target="media/image4.png"/><Relationship Id="rId59" Type="http://schemas.openxmlformats.org/officeDocument/2006/relationships/footer" Target="footer26.xml"/><Relationship Id="rId58" Type="http://schemas.openxmlformats.org/officeDocument/2006/relationships/footer" Target="footer25.xml"/><Relationship Id="rId57" Type="http://schemas.openxmlformats.org/officeDocument/2006/relationships/footer" Target="footer24.xml"/><Relationship Id="rId56" Type="http://schemas.openxmlformats.org/officeDocument/2006/relationships/hyperlink" Target="https://www.ccgp" TargetMode="External"/><Relationship Id="rId55" Type="http://schemas.openxmlformats.org/officeDocument/2006/relationships/hyperlink" Target="https://www.ccgp.gov.cn" TargetMode="External"/><Relationship Id="rId54" Type="http://schemas.openxmlformats.org/officeDocument/2006/relationships/footer" Target="footer23.xml"/><Relationship Id="rId53" Type="http://schemas.openxmlformats.org/officeDocument/2006/relationships/footer" Target="footer22.xml"/><Relationship Id="rId52" Type="http://schemas.openxmlformats.org/officeDocument/2006/relationships/footer" Target="footer21.xml"/><Relationship Id="rId51" Type="http://schemas.openxmlformats.org/officeDocument/2006/relationships/footer" Target="footer20.xml"/><Relationship Id="rId50" Type="http://schemas.openxmlformats.org/officeDocument/2006/relationships/image" Target="media/image21.jpeg"/><Relationship Id="rId5" Type="http://schemas.openxmlformats.org/officeDocument/2006/relationships/image" Target="media/image3.jpeg"/><Relationship Id="rId49" Type="http://schemas.openxmlformats.org/officeDocument/2006/relationships/footer" Target="footer19.xml"/><Relationship Id="rId48" Type="http://schemas.openxmlformats.org/officeDocument/2006/relationships/footer" Target="footer18.xml"/><Relationship Id="rId47" Type="http://schemas.openxmlformats.org/officeDocument/2006/relationships/footer" Target="footer17.xml"/><Relationship Id="rId46" Type="http://schemas.openxmlformats.org/officeDocument/2006/relationships/footer" Target="footer16.xml"/><Relationship Id="rId45" Type="http://schemas.openxmlformats.org/officeDocument/2006/relationships/footer" Target="footer15.xml"/><Relationship Id="rId44" Type="http://schemas.openxmlformats.org/officeDocument/2006/relationships/footer" Target="footer14.xml"/><Relationship Id="rId43" Type="http://schemas.openxmlformats.org/officeDocument/2006/relationships/footer" Target="footer13.xml"/><Relationship Id="rId42" Type="http://schemas.openxmlformats.org/officeDocument/2006/relationships/hyperlink" Target="http://220.168.30.70:89/page/portal/finance" TargetMode="External"/><Relationship Id="rId41" Type="http://schemas.openxmlformats.org/officeDocument/2006/relationships/footer" Target="footer12.xml"/><Relationship Id="rId40" Type="http://schemas.openxmlformats.org/officeDocument/2006/relationships/footer" Target="footer11.xml"/><Relationship Id="rId4" Type="http://schemas.openxmlformats.org/officeDocument/2006/relationships/image" Target="media/image2.jpeg"/><Relationship Id="rId39" Type="http://schemas.openxmlformats.org/officeDocument/2006/relationships/footer" Target="footer10.xml"/><Relationship Id="rId38" Type="http://schemas.openxmlformats.org/officeDocument/2006/relationships/hyperlink" Target="https://ggzy.hengyang.gov.cn/" TargetMode="External"/><Relationship Id="rId37" Type="http://schemas.openxmlformats.org/officeDocument/2006/relationships/footer" Target="footer9.xml"/><Relationship Id="rId36" Type="http://schemas.openxmlformats.org/officeDocument/2006/relationships/header" Target="header6.xml"/><Relationship Id="rId35" Type="http://schemas.openxmlformats.org/officeDocument/2006/relationships/image" Target="media/image20.jpeg"/><Relationship Id="rId34" Type="http://schemas.openxmlformats.org/officeDocument/2006/relationships/footer" Target="footer8.xml"/><Relationship Id="rId33" Type="http://schemas.openxmlformats.org/officeDocument/2006/relationships/footer" Target="footer7.xml"/><Relationship Id="rId32" Type="http://schemas.openxmlformats.org/officeDocument/2006/relationships/header" Target="header5.xml"/><Relationship Id="rId31" Type="http://schemas.openxmlformats.org/officeDocument/2006/relationships/hyperlink" Target="http://hyggzyjy.hengyang.gov.cn:89/BidOpening/bidopeninghallaction/hall/login" TargetMode="External"/><Relationship Id="rId30" Type="http://schemas.openxmlformats.org/officeDocument/2006/relationships/hyperlink" Target="http://hyggzyjy.hengyang.gov.cn:89/TPBidder/memberLogin" TargetMode="External"/><Relationship Id="rId3" Type="http://schemas.openxmlformats.org/officeDocument/2006/relationships/image" Target="media/image1.jpeg"/><Relationship Id="rId29" Type="http://schemas.openxmlformats.org/officeDocument/2006/relationships/footer" Target="footer6.xml"/><Relationship Id="rId28" Type="http://schemas.openxmlformats.org/officeDocument/2006/relationships/footer" Target="footer5.xml"/><Relationship Id="rId27" Type="http://schemas.openxmlformats.org/officeDocument/2006/relationships/header" Target="header4.xml"/><Relationship Id="rId26" Type="http://schemas.openxmlformats.org/officeDocument/2006/relationships/footer" Target="footer4.xml"/><Relationship Id="rId25" Type="http://schemas.openxmlformats.org/officeDocument/2006/relationships/footer" Target="footer3.xml"/><Relationship Id="rId24" Type="http://schemas.openxmlformats.org/officeDocument/2006/relationships/header" Target="header3.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footer" Target="footer1.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4" Type="http://schemas.openxmlformats.org/officeDocument/2006/relationships/fontTable" Target="fontTable.xml"/><Relationship Id="rId123" Type="http://schemas.openxmlformats.org/officeDocument/2006/relationships/styles" Target="styles.xml"/><Relationship Id="rId122" Type="http://schemas.openxmlformats.org/officeDocument/2006/relationships/settings" Target="settings.xml"/><Relationship Id="rId121" Type="http://schemas.openxmlformats.org/officeDocument/2006/relationships/footer" Target="footer75.xml"/><Relationship Id="rId120" Type="http://schemas.openxmlformats.org/officeDocument/2006/relationships/footer" Target="footer74.xml"/><Relationship Id="rId12" Type="http://schemas.openxmlformats.org/officeDocument/2006/relationships/image" Target="media/image8.jpeg"/><Relationship Id="rId119" Type="http://schemas.openxmlformats.org/officeDocument/2006/relationships/footer" Target="footer73.xml"/><Relationship Id="rId118" Type="http://schemas.openxmlformats.org/officeDocument/2006/relationships/footer" Target="footer72.xml"/><Relationship Id="rId117" Type="http://schemas.openxmlformats.org/officeDocument/2006/relationships/footer" Target="footer71.xml"/><Relationship Id="rId116" Type="http://schemas.openxmlformats.org/officeDocument/2006/relationships/header" Target="header15.xml"/><Relationship Id="rId115" Type="http://schemas.openxmlformats.org/officeDocument/2006/relationships/footer" Target="footer70.xml"/><Relationship Id="rId114" Type="http://schemas.openxmlformats.org/officeDocument/2006/relationships/footer" Target="footer69.xml"/><Relationship Id="rId113" Type="http://schemas.openxmlformats.org/officeDocument/2006/relationships/header" Target="header14.xml"/><Relationship Id="rId112" Type="http://schemas.openxmlformats.org/officeDocument/2006/relationships/footer" Target="footer68.xml"/><Relationship Id="rId111" Type="http://schemas.openxmlformats.org/officeDocument/2006/relationships/footer" Target="footer67.xml"/><Relationship Id="rId110" Type="http://schemas.openxmlformats.org/officeDocument/2006/relationships/footer" Target="footer66.xml"/><Relationship Id="rId11" Type="http://schemas.openxmlformats.org/officeDocument/2006/relationships/image" Target="media/image7.jpeg"/><Relationship Id="rId109" Type="http://schemas.openxmlformats.org/officeDocument/2006/relationships/footer" Target="footer65.xml"/><Relationship Id="rId108" Type="http://schemas.openxmlformats.org/officeDocument/2006/relationships/footer" Target="footer64.xml"/><Relationship Id="rId107" Type="http://schemas.openxmlformats.org/officeDocument/2006/relationships/footer" Target="footer63.xml"/><Relationship Id="rId106" Type="http://schemas.openxmlformats.org/officeDocument/2006/relationships/footer" Target="footer62.xml"/><Relationship Id="rId105" Type="http://schemas.openxmlformats.org/officeDocument/2006/relationships/footer" Target="footer61.xml"/><Relationship Id="rId104" Type="http://schemas.openxmlformats.org/officeDocument/2006/relationships/header" Target="header13.xml"/><Relationship Id="rId103" Type="http://schemas.openxmlformats.org/officeDocument/2006/relationships/footer" Target="footer60.xml"/><Relationship Id="rId102" Type="http://schemas.openxmlformats.org/officeDocument/2006/relationships/footer" Target="footer59.xml"/><Relationship Id="rId101" Type="http://schemas.openxmlformats.org/officeDocument/2006/relationships/header" Target="header12.xml"/><Relationship Id="rId100" Type="http://schemas.openxmlformats.org/officeDocument/2006/relationships/footer" Target="footer58.xml"/><Relationship Id="rId10" Type="http://schemas.openxmlformats.org/officeDocument/2006/relationships/image" Target="media/image6.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2025-08-21T15:16:13Z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2025-08-21T15:28:26</vt:filetime>
  </property>
</Properties>
</file>