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061CC">
      <w:pPr>
        <w:spacing w:line="560" w:lineRule="exact"/>
        <w:rPr>
          <w:rFonts w:ascii="方正公文小标宋" w:hAnsi="方正公文小标宋" w:eastAsia="方正公文小标宋" w:cs="方正公文小标宋"/>
          <w:bCs/>
          <w:snapToGrid w:val="0"/>
          <w:sz w:val="36"/>
          <w:szCs w:val="36"/>
        </w:rPr>
      </w:pPr>
      <w:r>
        <w:rPr>
          <w:rFonts w:ascii="Times New Roman" w:hAnsi="Times New Roman" w:eastAsia="黑体" w:cs="Times New Roman"/>
          <w:bCs/>
          <w:snapToGrid w:val="0"/>
          <w:sz w:val="32"/>
          <w:szCs w:val="32"/>
        </w:rPr>
        <w:t>附件2</w:t>
      </w:r>
    </w:p>
    <w:p w14:paraId="7782E19A">
      <w:pPr>
        <w:spacing w:line="560" w:lineRule="exact"/>
        <w:jc w:val="center"/>
        <w:rPr>
          <w:rFonts w:ascii="方正公文小标宋" w:hAnsi="方正公文小标宋" w:eastAsia="方正公文小标宋" w:cs="方正公文小标宋"/>
          <w:bCs/>
          <w:snapToGrid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Cs/>
          <w:snapToGrid w:val="0"/>
          <w:sz w:val="36"/>
          <w:szCs w:val="36"/>
        </w:rPr>
        <w:t>“蒸”好听</w:t>
      </w:r>
    </w:p>
    <w:p w14:paraId="4AE825B2">
      <w:pPr>
        <w:spacing w:line="560" w:lineRule="exact"/>
        <w:jc w:val="center"/>
        <w:rPr>
          <w:rFonts w:ascii="方正公文小标宋" w:hAnsi="方正公文小标宋" w:eastAsia="方正公文小标宋" w:cs="方正公文小标宋"/>
          <w:bCs/>
          <w:snapToGrid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Cs/>
          <w:snapToGrid w:val="0"/>
          <w:sz w:val="36"/>
          <w:szCs w:val="36"/>
        </w:rPr>
        <w:t>“声动蒸阳 唱响未来” 衡阳县2025年“新歌来啦”--</w:t>
      </w:r>
    </w:p>
    <w:p w14:paraId="493E6A6A">
      <w:pPr>
        <w:spacing w:line="560" w:lineRule="exact"/>
        <w:jc w:val="center"/>
        <w:rPr>
          <w:rFonts w:ascii="方正公文小标宋" w:hAnsi="方正公文小标宋" w:eastAsia="方正公文小标宋" w:cs="方正公文小标宋"/>
          <w:bCs/>
          <w:snapToGrid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Cs/>
          <w:snapToGrid w:val="0"/>
          <w:sz w:val="36"/>
          <w:szCs w:val="36"/>
        </w:rPr>
        <w:t>“农商银行杯”歌手大赛原创歌曲承诺书</w:t>
      </w:r>
    </w:p>
    <w:p w14:paraId="2A0025CE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​</w:t>
      </w:r>
    </w:p>
    <w:p w14:paraId="293B6009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承诺方（创作者）：（个人姓名/团体名称）</w:t>
      </w:r>
    </w:p>
    <w:p w14:paraId="3CFE4A3B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证件号码：（身份证号/统一社会信用代码）</w:t>
      </w:r>
    </w:p>
    <w:p w14:paraId="1E61BEEE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</w:p>
    <w:p w14:paraId="2213E466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作品名称：</w:t>
      </w:r>
    </w:p>
    <w:p w14:paraId="56A9F53A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作品类型： □流行 □民族 □美声 □戏曲 □其他</w:t>
      </w:r>
    </w:p>
    <w:p w14:paraId="4647153C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创作完成日期： ______年______月______日</w:t>
      </w:r>
    </w:p>
    <w:p w14:paraId="0165ED7C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一、原创性声明</w:t>
      </w:r>
    </w:p>
    <w:p w14:paraId="46A1D922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/本团体郑重承诺，上述作品为独立原创创作，未抄袭、剽窃、篡改任何已有音乐作品（包括词、曲、编曲等核心要素）。作品中如引用第三方素材（如采样、旋律片段等），均已获得合法授权，并附授权证明文件（附件清单见下文）。</w:t>
      </w:r>
      <w:bookmarkStart w:id="0" w:name="_GoBack"/>
      <w:bookmarkEnd w:id="0"/>
    </w:p>
    <w:p w14:paraId="0D8C073C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二、知识产权归属</w:t>
      </w:r>
    </w:p>
    <w:p w14:paraId="495711C6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本人/本团体拥有该作品的完整著作权，包括但不限于：复制权、发行权、表演权、信息网络传播权、改编权；未授权任何第三方使用，也未向其他赛事或平台重复投稿。</w:t>
      </w:r>
    </w:p>
    <w:p w14:paraId="39720579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作品作品在参赛期间及获奖后，本人同意授予非独占性使用权，允许其在赛事宣传、演出、录制等场景中使用（商业用途需另行签约）。</w:t>
      </w:r>
    </w:p>
    <w:p w14:paraId="0A998568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三、法律责任</w:t>
      </w:r>
    </w:p>
    <w:p w14:paraId="0B8A3577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如因作品侵权引发纠纷，本人/本团体将承担全部法律及赔偿责任（包括主办方损失、诉讼费用等）。主办方有权立即下架涉嫌侵权作品，且不承担任何连带责任。</w:t>
      </w:r>
    </w:p>
    <w:p w14:paraId="10FF05BC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四、附件清单</w:t>
      </w:r>
    </w:p>
    <w:p w14:paraId="22C8FCAC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□ 作品乐谱（简谱/五线谱）</w:t>
      </w:r>
    </w:p>
    <w:p w14:paraId="3C4EC4CB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□ 歌曲音频文件</w:t>
      </w:r>
    </w:p>
    <w:p w14:paraId="68D4D12F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□ 创作过程证明（手稿/工程文件截图）</w:t>
      </w:r>
    </w:p>
    <w:p w14:paraId="0C55C333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□ 第三方素材授权书（如有）</w:t>
      </w:r>
    </w:p>
    <w:p w14:paraId="50C36E1A">
      <w:pPr>
        <w:rPr>
          <w:rFonts w:ascii="Times New Roman" w:hAnsi="Times New Roman" w:eastAsia="仿宋" w:cs="Times New Roman"/>
          <w:sz w:val="32"/>
          <w:szCs w:val="32"/>
        </w:rPr>
      </w:pPr>
    </w:p>
    <w:p w14:paraId="4241C35C">
      <w:pPr>
        <w:wordWrap w:val="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承诺人：          </w:t>
      </w:r>
    </w:p>
    <w:p w14:paraId="72BF2EAF">
      <w:pPr>
        <w:wordWrap w:val="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时间： 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</w:t>
      </w:r>
    </w:p>
    <w:p w14:paraId="4CF3C5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Malgun Gothic Semilight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8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2025-07-10T02:29:41Z</dcterms:created>
  <dc:creator>hyxtv</dc:creator>
  <cp:lastModifiedBy>hyxtv</cp:lastModifiedBy>
  <dcterms:modified xsi:type="dcterms:W3CDTF">2025-07-10T02:30:30Z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eyJoZGlkIjoiODY5Y2FjYjMwNGU5MjQyNTcwMDE2MjQwNjU1NjFjNDYifQ==</vt:lpwstr>
  </property>
  <property fmtid="{D5CDD505-2E9C-101B-9397-08002B2CF9AE}" pid="4" name="ICV">
    <vt:lpwstr>59E84DC6ED98452CAB11B35AB4DB5AEB_12</vt:lpwstr>
  </property>
</Properties>
</file>