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EAA9"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</w:t>
      </w:r>
    </w:p>
    <w:p w14:paraId="43A4A0C4">
      <w:pPr>
        <w:spacing w:line="480" w:lineRule="exact"/>
        <w:jc w:val="center"/>
        <w:rPr>
          <w:rFonts w:ascii="楷体" w:hAnsi="楷体" w:eastAsia="楷体" w:cs="楷体"/>
          <w:sz w:val="32"/>
          <w:szCs w:val="32"/>
          <w:u w:val="single"/>
        </w:rPr>
      </w:pPr>
    </w:p>
    <w:p w14:paraId="09F8E565">
      <w:pPr>
        <w:jc w:val="center"/>
        <w:rPr>
          <w:rFonts w:hint="eastAsia" w:ascii="方正小标宋简体" w:hAnsi="方正小标宋简体" w:eastAsia="方正小标宋简体" w:cs="宋体"/>
          <w:sz w:val="72"/>
          <w:szCs w:val="44"/>
        </w:rPr>
      </w:pPr>
    </w:p>
    <w:p w14:paraId="37E30CAB">
      <w:pPr>
        <w:jc w:val="center"/>
        <w:rPr>
          <w:rFonts w:hint="eastAsia" w:ascii="楷体" w:hAnsi="楷体" w:eastAsia="楷体" w:cs="楷体"/>
          <w:b/>
          <w:bCs/>
          <w:sz w:val="72"/>
          <w:szCs w:val="44"/>
        </w:rPr>
      </w:pPr>
      <w:r>
        <w:rPr>
          <w:rFonts w:hint="eastAsia" w:ascii="楷体" w:hAnsi="楷体" w:eastAsia="楷体" w:cs="楷体"/>
          <w:b/>
          <w:bCs/>
          <w:sz w:val="72"/>
          <w:szCs w:val="44"/>
        </w:rPr>
        <w:t>衡阳市政府采购</w:t>
      </w:r>
    </w:p>
    <w:p w14:paraId="63AD5475">
      <w:pPr>
        <w:jc w:val="center"/>
        <w:rPr>
          <w:rFonts w:hint="eastAsia" w:ascii="楷体" w:hAnsi="楷体" w:eastAsia="楷体" w:cs="楷体"/>
          <w:b/>
          <w:bCs/>
          <w:sz w:val="72"/>
          <w:szCs w:val="44"/>
        </w:rPr>
      </w:pPr>
      <w:r>
        <w:rPr>
          <w:rFonts w:hint="eastAsia" w:ascii="楷体" w:hAnsi="楷体" w:eastAsia="楷体" w:cs="楷体"/>
          <w:b/>
          <w:bCs/>
          <w:sz w:val="72"/>
          <w:szCs w:val="44"/>
        </w:rPr>
        <w:t>项目采购需求</w:t>
      </w:r>
    </w:p>
    <w:p w14:paraId="0BCAA365">
      <w:pPr>
        <w:rPr>
          <w:rFonts w:ascii="方正小标宋简体" w:hAnsi="方正小标宋简体" w:eastAsia="方正小标宋简体"/>
          <w:sz w:val="32"/>
          <w:szCs w:val="32"/>
        </w:rPr>
      </w:pPr>
    </w:p>
    <w:p w14:paraId="2367EF9D"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</w:pPr>
    </w:p>
    <w:p w14:paraId="37A1DD1A"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</w:pPr>
    </w:p>
    <w:p w14:paraId="72690A2A"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</w:pPr>
    </w:p>
    <w:p w14:paraId="712C646C">
      <w:pPr>
        <w:spacing w:line="720" w:lineRule="auto"/>
        <w:rPr>
          <w:rFonts w:hint="eastAsia" w:ascii="楷体" w:hAnsi="楷体" w:eastAsia="楷体" w:cs="楷体"/>
          <w:b/>
          <w:bCs/>
          <w:sz w:val="36"/>
          <w:szCs w:val="36"/>
          <w:u w:val="single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项目名称：</w:t>
      </w:r>
      <w:bookmarkStart w:id="2" w:name="_GoBack"/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eastAsia="zh-CN"/>
        </w:rPr>
        <w:t>202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eastAsia="zh-CN"/>
        </w:rPr>
        <w:t>年冬季救助物资棉被采购项目</w:t>
      </w:r>
    </w:p>
    <w:bookmarkEnd w:id="2"/>
    <w:p w14:paraId="54465579">
      <w:pPr>
        <w:spacing w:line="720" w:lineRule="auto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采购单位：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</w:rPr>
        <w:t>衡阳县民政局</w:t>
      </w:r>
    </w:p>
    <w:p w14:paraId="6E550E94">
      <w:pPr>
        <w:spacing w:line="720" w:lineRule="auto"/>
        <w:rPr>
          <w:rFonts w:hint="eastAsia" w:ascii="楷体" w:hAnsi="楷体" w:eastAsia="楷体" w:cs="楷体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主管单位：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</w:rPr>
        <w:t>衡阳县民政局</w:t>
      </w:r>
    </w:p>
    <w:p w14:paraId="0361A3D2">
      <w:pPr>
        <w:spacing w:line="720" w:lineRule="auto"/>
        <w:rPr>
          <w:rFonts w:hint="eastAsia" w:ascii="楷体" w:hAnsi="楷体" w:eastAsia="楷体" w:cs="楷体"/>
          <w:b/>
          <w:bCs/>
          <w:sz w:val="36"/>
          <w:szCs w:val="36"/>
          <w:u w:val="single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编制单位：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</w:rPr>
        <w:t xml:space="preserve">衡阳县民政局 </w:t>
      </w:r>
    </w:p>
    <w:p w14:paraId="72BCEBB1">
      <w:pPr>
        <w:spacing w:line="720" w:lineRule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编制时间：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月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 xml:space="preserve">日 </w:t>
      </w:r>
    </w:p>
    <w:p w14:paraId="1584A33A"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</w:pPr>
    </w:p>
    <w:p w14:paraId="39B7B74F"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824962B">
      <w:pPr>
        <w:spacing w:line="480" w:lineRule="exact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一、基本信息</w:t>
      </w:r>
    </w:p>
    <w:tbl>
      <w:tblPr>
        <w:tblStyle w:val="16"/>
        <w:tblpPr w:leftFromText="180" w:rightFromText="180" w:vertAnchor="text" w:horzAnchor="page" w:tblpXSpec="center" w:tblpY="294"/>
        <w:tblOverlap w:val="never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98"/>
        <w:gridCol w:w="2175"/>
        <w:gridCol w:w="3116"/>
      </w:tblGrid>
      <w:tr w14:paraId="2CBD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50" w:type="dxa"/>
          </w:tcPr>
          <w:p w14:paraId="44516F6F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项目名称</w:t>
            </w:r>
          </w:p>
        </w:tc>
        <w:tc>
          <w:tcPr>
            <w:tcW w:w="6889" w:type="dxa"/>
            <w:gridSpan w:val="3"/>
          </w:tcPr>
          <w:p w14:paraId="740F0A6A">
            <w:pPr>
              <w:spacing w:line="720" w:lineRule="auto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  <w:t>2024年冬季救助物资棉被采购项目</w:t>
            </w:r>
          </w:p>
          <w:p w14:paraId="6CEA9988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</w:p>
        </w:tc>
      </w:tr>
      <w:tr w14:paraId="2899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50" w:type="dxa"/>
          </w:tcPr>
          <w:p w14:paraId="4E3007E2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采购单位</w:t>
            </w:r>
          </w:p>
        </w:tc>
        <w:tc>
          <w:tcPr>
            <w:tcW w:w="6889" w:type="dxa"/>
            <w:gridSpan w:val="3"/>
          </w:tcPr>
          <w:p w14:paraId="08E16B6E">
            <w:pPr>
              <w:pStyle w:val="8"/>
              <w:spacing w:line="52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衡阳县民政局</w:t>
            </w:r>
          </w:p>
        </w:tc>
      </w:tr>
      <w:tr w14:paraId="162F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50" w:type="dxa"/>
            <w:vMerge w:val="restart"/>
            <w:vAlign w:val="center"/>
          </w:tcPr>
          <w:p w14:paraId="38DD74A5">
            <w:pPr>
              <w:spacing w:after="240"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自行组织编制</w:t>
            </w:r>
          </w:p>
        </w:tc>
        <w:tc>
          <w:tcPr>
            <w:tcW w:w="1598" w:type="dxa"/>
            <w:vAlign w:val="center"/>
          </w:tcPr>
          <w:p w14:paraId="370BDCDF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负责人</w:t>
            </w:r>
          </w:p>
        </w:tc>
        <w:tc>
          <w:tcPr>
            <w:tcW w:w="2175" w:type="dxa"/>
            <w:vAlign w:val="center"/>
          </w:tcPr>
          <w:p w14:paraId="2E3B9E61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联系方式</w:t>
            </w:r>
          </w:p>
        </w:tc>
        <w:tc>
          <w:tcPr>
            <w:tcW w:w="3116" w:type="dxa"/>
            <w:vAlign w:val="center"/>
          </w:tcPr>
          <w:p w14:paraId="25717A45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电子邮箱</w:t>
            </w:r>
          </w:p>
        </w:tc>
      </w:tr>
      <w:tr w14:paraId="5513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50" w:type="dxa"/>
            <w:vMerge w:val="continue"/>
          </w:tcPr>
          <w:p w14:paraId="007D5C7F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ECD7ABA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谭文武</w:t>
            </w:r>
          </w:p>
        </w:tc>
        <w:tc>
          <w:tcPr>
            <w:tcW w:w="2175" w:type="dxa"/>
          </w:tcPr>
          <w:p w14:paraId="12CB4754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18821918163</w:t>
            </w:r>
          </w:p>
        </w:tc>
        <w:tc>
          <w:tcPr>
            <w:tcW w:w="3116" w:type="dxa"/>
          </w:tcPr>
          <w:p w14:paraId="22E45F2E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</w:tr>
      <w:tr w14:paraId="0989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50" w:type="dxa"/>
            <w:vMerge w:val="continue"/>
          </w:tcPr>
          <w:p w14:paraId="73B05FF9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14:paraId="0954E3DD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其它参与编制人员</w:t>
            </w:r>
          </w:p>
        </w:tc>
        <w:tc>
          <w:tcPr>
            <w:tcW w:w="5291" w:type="dxa"/>
            <w:gridSpan w:val="2"/>
            <w:vAlign w:val="center"/>
          </w:tcPr>
          <w:p w14:paraId="3274EA1B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衡阳县民政局采购小组成员</w:t>
            </w:r>
          </w:p>
        </w:tc>
      </w:tr>
      <w:tr w14:paraId="516B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50" w:type="dxa"/>
            <w:vMerge w:val="restart"/>
            <w:vAlign w:val="center"/>
          </w:tcPr>
          <w:p w14:paraId="5EA87C7F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委托采购代理机构或者其他单位编制</w:t>
            </w:r>
          </w:p>
        </w:tc>
        <w:tc>
          <w:tcPr>
            <w:tcW w:w="1598" w:type="dxa"/>
            <w:vAlign w:val="center"/>
          </w:tcPr>
          <w:p w14:paraId="53A6CA49">
            <w:pPr>
              <w:spacing w:after="240"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机构名称</w:t>
            </w:r>
          </w:p>
        </w:tc>
        <w:tc>
          <w:tcPr>
            <w:tcW w:w="5291" w:type="dxa"/>
            <w:gridSpan w:val="2"/>
            <w:vAlign w:val="center"/>
          </w:tcPr>
          <w:p w14:paraId="38DEDDCC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554C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50" w:type="dxa"/>
            <w:vMerge w:val="continue"/>
          </w:tcPr>
          <w:p w14:paraId="033E7E4D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14:paraId="55345FF9">
            <w:pPr>
              <w:spacing w:after="240"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联系人</w:t>
            </w:r>
          </w:p>
        </w:tc>
        <w:tc>
          <w:tcPr>
            <w:tcW w:w="2175" w:type="dxa"/>
            <w:vAlign w:val="center"/>
          </w:tcPr>
          <w:p w14:paraId="1AF88467">
            <w:pPr>
              <w:spacing w:after="240"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联系方式</w:t>
            </w:r>
          </w:p>
        </w:tc>
        <w:tc>
          <w:tcPr>
            <w:tcW w:w="3116" w:type="dxa"/>
            <w:vAlign w:val="center"/>
          </w:tcPr>
          <w:p w14:paraId="2A39A616">
            <w:pPr>
              <w:spacing w:after="240"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电子邮箱</w:t>
            </w:r>
          </w:p>
        </w:tc>
      </w:tr>
      <w:tr w14:paraId="1105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50" w:type="dxa"/>
            <w:vMerge w:val="continue"/>
          </w:tcPr>
          <w:p w14:paraId="3E0C1D15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40F0CEFA">
            <w:pPr>
              <w:spacing w:after="240"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2175" w:type="dxa"/>
          </w:tcPr>
          <w:p w14:paraId="347F0E87">
            <w:pPr>
              <w:spacing w:after="240"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3116" w:type="dxa"/>
          </w:tcPr>
          <w:p w14:paraId="5042DE77">
            <w:pPr>
              <w:spacing w:after="240"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6F2A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150" w:type="dxa"/>
            <w:vAlign w:val="center"/>
          </w:tcPr>
          <w:p w14:paraId="0D4613CB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采购项目类别</w:t>
            </w:r>
          </w:p>
        </w:tc>
        <w:tc>
          <w:tcPr>
            <w:tcW w:w="6889" w:type="dxa"/>
            <w:gridSpan w:val="3"/>
            <w:vAlign w:val="center"/>
          </w:tcPr>
          <w:p w14:paraId="4506F465"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货物 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服务     □工程</w:t>
            </w:r>
          </w:p>
        </w:tc>
      </w:tr>
    </w:tbl>
    <w:p w14:paraId="32D4C0EB">
      <w:pPr>
        <w:spacing w:line="480" w:lineRule="exact"/>
        <w:jc w:val="left"/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409BC26A">
      <w:pPr>
        <w:spacing w:line="480" w:lineRule="exact"/>
        <w:jc w:val="lef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二、需求调查情况</w:t>
      </w:r>
    </w:p>
    <w:p w14:paraId="165C583C">
      <w:pPr>
        <w:spacing w:line="480" w:lineRule="exact"/>
        <w:ind w:firstLine="300" w:firstLineChars="1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（一）是否开展需求调查</w:t>
      </w:r>
    </w:p>
    <w:p w14:paraId="16D2B665">
      <w:pPr>
        <w:numPr>
          <w:ilvl w:val="0"/>
          <w:numId w:val="1"/>
        </w:numPr>
        <w:spacing w:line="480" w:lineRule="exact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□是</w:t>
      </w:r>
    </w:p>
    <w:p w14:paraId="462695B7">
      <w:pPr>
        <w:spacing w:line="480" w:lineRule="exact"/>
        <w:jc w:val="left"/>
        <w:rPr>
          <w:rFonts w:hint="eastAsia" w:ascii="楷体" w:hAnsi="楷体" w:eastAsia="楷体" w:cs="楷体"/>
          <w:sz w:val="30"/>
          <w:szCs w:val="30"/>
          <w:u w:val="single"/>
        </w:rPr>
      </w:pPr>
      <w:r>
        <w:rPr>
          <w:rFonts w:hint="eastAsia" w:ascii="楷体" w:hAnsi="楷体" w:eastAsia="楷体" w:cs="楷体"/>
          <w:sz w:val="30"/>
          <w:szCs w:val="30"/>
        </w:rPr>
        <w:sym w:font="Wingdings 2" w:char="0052"/>
      </w:r>
      <w:r>
        <w:rPr>
          <w:rFonts w:hint="eastAsia" w:ascii="楷体" w:hAnsi="楷体" w:eastAsia="楷体" w:cs="楷体"/>
          <w:sz w:val="30"/>
          <w:szCs w:val="30"/>
        </w:rPr>
        <w:t>否，理由：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本项目不符合《政府采购需求管理办法》第十一条规定的情形。                                                      </w:t>
      </w:r>
    </w:p>
    <w:p w14:paraId="0C827A1B">
      <w:pPr>
        <w:spacing w:line="500" w:lineRule="exact"/>
        <w:jc w:val="lef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三、采购需求清单</w:t>
      </w:r>
    </w:p>
    <w:p w14:paraId="0D192321">
      <w:pPr>
        <w:spacing w:line="500" w:lineRule="exact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（一）项目预算</w:t>
      </w:r>
    </w:p>
    <w:p w14:paraId="2C2C50DA">
      <w:pPr>
        <w:spacing w:line="500" w:lineRule="exact"/>
        <w:ind w:firstLine="300" w:firstLineChars="1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项目总金额：</w:t>
      </w:r>
      <w:r>
        <w:rPr>
          <w:rFonts w:hint="eastAsia" w:ascii="楷体" w:hAnsi="楷体" w:eastAsia="楷体" w:cs="楷体"/>
          <w:sz w:val="30"/>
          <w:szCs w:val="30"/>
          <w:u w:val="single"/>
          <w:lang w:eastAsia="zh-CN"/>
        </w:rPr>
        <w:t>1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>504500</w:t>
      </w:r>
      <w:r>
        <w:rPr>
          <w:rFonts w:hint="eastAsia" w:ascii="楷体" w:hAnsi="楷体" w:eastAsia="楷体" w:cs="楷体"/>
          <w:sz w:val="30"/>
          <w:szCs w:val="30"/>
          <w:u w:val="single"/>
          <w:lang w:eastAsia="zh-CN"/>
        </w:rPr>
        <w:t>.00</w:t>
      </w:r>
      <w:r>
        <w:rPr>
          <w:rFonts w:hint="eastAsia" w:ascii="楷体" w:hAnsi="楷体" w:eastAsia="楷体" w:cs="楷体"/>
          <w:sz w:val="30"/>
          <w:szCs w:val="30"/>
        </w:rPr>
        <w:t>元</w:t>
      </w:r>
    </w:p>
    <w:p w14:paraId="15CBC210">
      <w:pPr>
        <w:numPr>
          <w:ilvl w:val="0"/>
          <w:numId w:val="2"/>
        </w:numPr>
        <w:spacing w:line="500" w:lineRule="exact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采购标的汇总表</w:t>
      </w:r>
    </w:p>
    <w:tbl>
      <w:tblPr>
        <w:tblStyle w:val="16"/>
        <w:tblW w:w="979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530"/>
        <w:gridCol w:w="1770"/>
        <w:gridCol w:w="1425"/>
        <w:gridCol w:w="1950"/>
        <w:gridCol w:w="1047"/>
      </w:tblGrid>
      <w:tr w14:paraId="5F4998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trHeight w:val="1504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 w14:paraId="3F9F75A1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 w14:paraId="15EC4561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项目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2F0C794A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品目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分类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0F7D6797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服务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期限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0A91A3B6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预算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元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)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1D774084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备注</w:t>
            </w:r>
          </w:p>
        </w:tc>
      </w:tr>
      <w:tr w14:paraId="389A14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 w14:paraId="4F963363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</w:t>
            </w:r>
          </w:p>
        </w:tc>
        <w:tc>
          <w:tcPr>
            <w:tcW w:w="2530" w:type="dxa"/>
            <w:tcBorders>
              <w:tl2br w:val="nil"/>
              <w:tr2bl w:val="nil"/>
            </w:tcBorders>
            <w:vAlign w:val="center"/>
          </w:tcPr>
          <w:p w14:paraId="449E88D8">
            <w:pPr>
              <w:spacing w:line="720" w:lineRule="auto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</w:rPr>
              <w:t>2024年冬季救助物资棉被采购项目</w:t>
            </w:r>
          </w:p>
          <w:p w14:paraId="457579F4">
            <w:pPr>
              <w:spacing w:line="500" w:lineRule="exact"/>
              <w:jc w:val="both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03F07B34">
            <w:pPr>
              <w:spacing w:line="50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A05030399-其他被服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07FA784D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1年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14:paraId="01D66501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1504500.00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 w14:paraId="164DD85B"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</w:tbl>
    <w:p w14:paraId="09141916">
      <w:pPr>
        <w:numPr>
          <w:ilvl w:val="0"/>
          <w:numId w:val="2"/>
        </w:numPr>
        <w:spacing w:line="600" w:lineRule="exact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采购需求内容与要求</w:t>
      </w:r>
    </w:p>
    <w:p w14:paraId="5A193BBE">
      <w:pPr>
        <w:adjustRightInd w:val="0"/>
        <w:snapToGrid w:val="0"/>
        <w:spacing w:line="360" w:lineRule="auto"/>
        <w:ind w:left="2588" w:leftChars="200" w:hanging="2168" w:hangingChars="9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一、采购项目名称：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年冬季救助物资棉被采购项目</w:t>
      </w:r>
    </w:p>
    <w:p w14:paraId="4392E3CB"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二、采购项目最高限价：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1504500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.00元</w:t>
      </w:r>
    </w:p>
    <w:p w14:paraId="3E534484">
      <w:pPr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三、项目清单及</w:t>
      </w:r>
      <w:r>
        <w:rPr>
          <w:rFonts w:hint="eastAsia" w:ascii="宋体" w:hAnsi="宋体"/>
          <w:b/>
          <w:bCs/>
          <w:szCs w:val="21"/>
          <w:lang w:eastAsia="zh-CN"/>
        </w:rPr>
        <w:t>技术要求</w:t>
      </w:r>
      <w:r>
        <w:rPr>
          <w:rFonts w:hint="eastAsia" w:ascii="宋体" w:hAnsi="宋体"/>
          <w:b/>
          <w:bCs/>
          <w:szCs w:val="21"/>
        </w:rPr>
        <w:t>：</w:t>
      </w:r>
    </w:p>
    <w:tbl>
      <w:tblPr>
        <w:tblStyle w:val="16"/>
        <w:tblW w:w="9257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879"/>
        <w:gridCol w:w="807"/>
        <w:gridCol w:w="788"/>
        <w:gridCol w:w="1557"/>
        <w:gridCol w:w="4787"/>
      </w:tblGrid>
      <w:tr w14:paraId="5C6A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39" w:type="dxa"/>
            <w:vAlign w:val="center"/>
          </w:tcPr>
          <w:p w14:paraId="40D1F1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9" w:type="dxa"/>
            <w:vAlign w:val="center"/>
          </w:tcPr>
          <w:p w14:paraId="47B3B5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标的</w:t>
            </w:r>
          </w:p>
          <w:p w14:paraId="3ADB18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07" w:type="dxa"/>
            <w:vAlign w:val="center"/>
          </w:tcPr>
          <w:p w14:paraId="3798C0B0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88" w:type="dxa"/>
            <w:vAlign w:val="center"/>
          </w:tcPr>
          <w:p w14:paraId="00D65D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7" w:type="dxa"/>
            <w:vAlign w:val="center"/>
          </w:tcPr>
          <w:p w14:paraId="39FE76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4787" w:type="dxa"/>
            <w:vAlign w:val="center"/>
          </w:tcPr>
          <w:p w14:paraId="7E6352F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技术要求</w:t>
            </w:r>
          </w:p>
        </w:tc>
      </w:tr>
      <w:tr w14:paraId="36C4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439" w:type="dxa"/>
            <w:vMerge w:val="restart"/>
            <w:vAlign w:val="center"/>
          </w:tcPr>
          <w:p w14:paraId="3863E44E"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40A31A44">
            <w:pPr>
              <w:widowControl/>
              <w:jc w:val="center"/>
              <w:textAlignment w:val="center"/>
              <w:rPr>
                <w:rFonts w:hint="eastAsia"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年冬季救助物资棉被采购项目</w:t>
            </w:r>
          </w:p>
        </w:tc>
        <w:tc>
          <w:tcPr>
            <w:tcW w:w="807" w:type="dxa"/>
            <w:vAlign w:val="center"/>
          </w:tcPr>
          <w:p w14:paraId="7941FBA3">
            <w:pPr>
              <w:widowControl/>
              <w:jc w:val="center"/>
              <w:textAlignment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Calibri" w:hAnsi="Calibri"/>
                <w:sz w:val="21"/>
                <w:szCs w:val="21"/>
              </w:rPr>
              <w:t>00</w:t>
            </w:r>
          </w:p>
        </w:tc>
        <w:tc>
          <w:tcPr>
            <w:tcW w:w="788" w:type="dxa"/>
            <w:vAlign w:val="center"/>
          </w:tcPr>
          <w:p w14:paraId="056728F8">
            <w:pPr>
              <w:widowControl/>
              <w:jc w:val="center"/>
              <w:textAlignment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床</w:t>
            </w:r>
          </w:p>
        </w:tc>
        <w:tc>
          <w:tcPr>
            <w:tcW w:w="1557" w:type="dxa"/>
            <w:vAlign w:val="center"/>
          </w:tcPr>
          <w:p w14:paraId="0349B052">
            <w:pPr>
              <w:widowControl/>
              <w:jc w:val="left"/>
              <w:textAlignment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（1.8m×2.2m, </w:t>
            </w: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alibri" w:hAnsi="Calibri"/>
                <w:sz w:val="21"/>
                <w:szCs w:val="21"/>
              </w:rPr>
              <w:t>斤/床，不含包装袋）</w:t>
            </w:r>
          </w:p>
        </w:tc>
        <w:tc>
          <w:tcPr>
            <w:tcW w:w="4787" w:type="dxa"/>
            <w:vMerge w:val="restart"/>
            <w:vAlign w:val="center"/>
          </w:tcPr>
          <w:p w14:paraId="497A3BF4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产品等级：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级棉胎；</w:t>
            </w:r>
          </w:p>
          <w:p w14:paraId="16534AF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棉被成份：棉100%；</w:t>
            </w:r>
          </w:p>
          <w:p w14:paraId="2A828338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规格型号：长2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00mm × 宽1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 w14:paraId="7767C198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尺寸允许：长度（±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%）、宽度（±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%）；</w:t>
            </w:r>
          </w:p>
          <w:p w14:paraId="53F4FBBB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棉胎重量：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.0KG；</w:t>
            </w:r>
          </w:p>
          <w:p w14:paraId="3816680B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网纱：面纱（层）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2、密度29× 31根/10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㎡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；</w:t>
            </w:r>
          </w:p>
          <w:p w14:paraId="089F24EB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研磨率（%）：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vertAlign w:val="baseline"/>
              </w:rPr>
              <w:t>≥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9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；</w:t>
            </w:r>
          </w:p>
          <w:p w14:paraId="69F46035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色泽：洁白或乳白，略有阴黄或淡灰；</w:t>
            </w:r>
          </w:p>
          <w:p w14:paraId="6CBEE4E7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形态：纤维松散均匀，手感柔软弹性较好，棉结索丝极少；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网纱与棉花要牢固粘结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33C05B25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铺棉质量：铺棉均匀平坦，厚薄一致，手感无棉块；包边：包边整齐，四边平直，四角圆顺，无缺花，不塌边。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填充物为新疆本地手采棉，等级范围129A～229A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  <w:p w14:paraId="6FA393A7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成品质量：内外色泽均匀一致、无夹层，无油污、水渍，手感软柔软。</w:t>
            </w:r>
          </w:p>
          <w:p w14:paraId="41F0A6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★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原料要求：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符合DB43/T  150-2022中特级纯棉胎原料要求，白棉一级、白棉二级。</w:t>
            </w:r>
          </w:p>
          <w:p w14:paraId="5A20BA18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技术要求：符合DB43/T  150-2022中（条款5.4表1）中特级纯棉棉胎。</w:t>
            </w:r>
          </w:p>
          <w:p w14:paraId="6ED55DB8">
            <w:pPr>
              <w:jc w:val="both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工艺要求：棉胎经过梳棉机去杂和多道工序加工精制而成，另加缝行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四周包边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以加固棉被耐磨力度，填充物为棉花，无使用短绒、工业废料、回收棉、黑心棉等，确保无掺假。</w:t>
            </w:r>
          </w:p>
          <w:p w14:paraId="4FFDD8B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被套</w:t>
            </w:r>
          </w:p>
          <w:p w14:paraId="78F42AF2">
            <w:pPr>
              <w:pStyle w:val="26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100%全棉，被套与棉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配套</w:t>
            </w:r>
          </w:p>
          <w:p w14:paraId="41AE0684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1、花格纯棉印花被套，成品整洁，色泽美观，侧面缝制一根≥</w:t>
            </w:r>
            <w:r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110厘米拉链。</w:t>
            </w:r>
          </w:p>
          <w:p w14:paraId="7066B157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2、被套成分含量 100%棉；被套净重≥1kg；</w:t>
            </w:r>
          </w:p>
          <w:p w14:paraId="2B25DF2C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3、检测要求：</w:t>
            </w:r>
          </w:p>
          <w:p w14:paraId="3EF9A28D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3.1规格尺寸：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长2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00mm×宽1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</w:rPr>
              <w:t>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，允许偏差±2%；</w:t>
            </w:r>
          </w:p>
          <w:p w14:paraId="5072E11C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3.2  100%全棉；</w:t>
            </w:r>
          </w:p>
          <w:p w14:paraId="6830FD31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3.3被套密度，根/10cm：经向＞320，纬向＞240（符合 GB/T4668-1995 标准）；</w:t>
            </w:r>
          </w:p>
          <w:p w14:paraId="4D40E320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3.4断裂强力 ，N:经向＞400，纬向＞220（符合GB/T3923.1-2013标准）；</w:t>
            </w:r>
          </w:p>
          <w:p w14:paraId="233604D1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3.5可分解致癌芳香胺染料未检出（符合 GB/T17592-2011、GB/T23344-2009 标准）；</w:t>
            </w:r>
          </w:p>
          <w:p w14:paraId="181E5405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3.6耐水色牢度 4-5 级（符合 GB/T5713-2013 标准）；</w:t>
            </w:r>
          </w:p>
          <w:p w14:paraId="06B71E7C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3.7耐洗色牢度 4-5 级（符合 GB/T3921-2008 标准）；</w:t>
            </w:r>
          </w:p>
          <w:p w14:paraId="3CB4220E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3.8耐汗渍色牢度 4-5 级（符合 GB/T3922-2013 标准）；</w:t>
            </w:r>
          </w:p>
          <w:p w14:paraId="6005ACA4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3.9起毛起球 4 级（符合 GB/T4802.1-2008 标准）；</w:t>
            </w:r>
          </w:p>
          <w:p w14:paraId="41B5A83A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3.10被套净重≥1kg；</w:t>
            </w:r>
          </w:p>
          <w:p w14:paraId="59260D1E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3.11甲醛、PH 值、异味符合 GB18401-2010《国家纺织品基本安全技术规范》B 类标准；</w:t>
            </w:r>
          </w:p>
          <w:p w14:paraId="20CBAF11">
            <w:pPr>
              <w:widowControl/>
              <w:jc w:val="left"/>
              <w:textAlignment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3.12符合 GB/T22796-2009被套一等品要求</w:t>
            </w:r>
          </w:p>
        </w:tc>
      </w:tr>
      <w:tr w14:paraId="3622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atLeast"/>
        </w:trPr>
        <w:tc>
          <w:tcPr>
            <w:tcW w:w="439" w:type="dxa"/>
            <w:vMerge w:val="continue"/>
            <w:vAlign w:val="center"/>
          </w:tcPr>
          <w:p w14:paraId="66860059">
            <w:pPr>
              <w:pStyle w:val="30"/>
              <w:jc w:val="center"/>
              <w:rPr>
                <w:rFonts w:ascii="Calibri" w:hAnsi="Calibri"/>
              </w:rPr>
            </w:pPr>
          </w:p>
        </w:tc>
        <w:tc>
          <w:tcPr>
            <w:tcW w:w="879" w:type="dxa"/>
            <w:vMerge w:val="continue"/>
            <w:vAlign w:val="center"/>
          </w:tcPr>
          <w:p w14:paraId="4539B3B8">
            <w:pPr>
              <w:pStyle w:val="30"/>
              <w:jc w:val="center"/>
              <w:rPr>
                <w:rFonts w:ascii="Calibri" w:hAnsi="Calibri"/>
                <w:kern w:val="2"/>
                <w:sz w:val="21"/>
              </w:rPr>
            </w:pPr>
          </w:p>
        </w:tc>
        <w:tc>
          <w:tcPr>
            <w:tcW w:w="807" w:type="dxa"/>
            <w:vAlign w:val="center"/>
          </w:tcPr>
          <w:p w14:paraId="54B66F94">
            <w:pPr>
              <w:pStyle w:val="30"/>
              <w:ind w:firstLine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kern w:val="2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788" w:type="dxa"/>
            <w:vAlign w:val="center"/>
          </w:tcPr>
          <w:p w14:paraId="5CC1E577">
            <w:pPr>
              <w:pStyle w:val="30"/>
              <w:ind w:firstLine="0"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hint="eastAsia" w:ascii="Calibri" w:hAnsi="Calibri"/>
                <w:kern w:val="2"/>
                <w:sz w:val="21"/>
                <w:szCs w:val="21"/>
              </w:rPr>
              <w:t>床</w:t>
            </w:r>
          </w:p>
        </w:tc>
        <w:tc>
          <w:tcPr>
            <w:tcW w:w="1557" w:type="dxa"/>
            <w:vAlign w:val="center"/>
          </w:tcPr>
          <w:p w14:paraId="24F46812">
            <w:pPr>
              <w:pStyle w:val="30"/>
              <w:ind w:firstLine="0"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hint="eastAsia" w:ascii="Calibri" w:hAnsi="Calibri"/>
                <w:kern w:val="2"/>
                <w:sz w:val="21"/>
                <w:szCs w:val="21"/>
              </w:rPr>
              <w:t xml:space="preserve">（1.8m×2.2m, </w:t>
            </w:r>
            <w:r>
              <w:rPr>
                <w:rFonts w:hint="eastAsia" w:ascii="Calibri" w:hAnsi="Calibri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Calibri" w:hAnsi="Calibri"/>
                <w:kern w:val="2"/>
                <w:sz w:val="21"/>
                <w:szCs w:val="21"/>
              </w:rPr>
              <w:t>斤/床，含包装袋）</w:t>
            </w:r>
          </w:p>
        </w:tc>
        <w:tc>
          <w:tcPr>
            <w:tcW w:w="4787" w:type="dxa"/>
            <w:vMerge w:val="continue"/>
            <w:vAlign w:val="center"/>
          </w:tcPr>
          <w:p w14:paraId="5557329D">
            <w:pPr>
              <w:pStyle w:val="30"/>
              <w:ind w:firstLine="0"/>
              <w:jc w:val="left"/>
              <w:rPr>
                <w:rFonts w:ascii="Calibri" w:hAnsi="Calibri"/>
                <w:kern w:val="2"/>
                <w:sz w:val="21"/>
              </w:rPr>
            </w:pPr>
          </w:p>
        </w:tc>
      </w:tr>
    </w:tbl>
    <w:p w14:paraId="5559D2E6">
      <w:pPr>
        <w:adjustRightInd w:val="0"/>
        <w:snapToGrid w:val="0"/>
        <w:spacing w:line="50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四、产品运输、保险及保管</w:t>
      </w:r>
      <w:bookmarkStart w:id="0" w:name="OLE_LINK4"/>
    </w:p>
    <w:p w14:paraId="351E0B08">
      <w:pPr>
        <w:adjustRightInd w:val="0"/>
        <w:snapToGrid w:val="0"/>
        <w:spacing w:line="5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1.供应商负责产品到指定地点的全部运输，包括装卸及现场搬运等。</w:t>
      </w:r>
    </w:p>
    <w:p w14:paraId="5F64C491">
      <w:pPr>
        <w:adjustRightInd w:val="0"/>
        <w:snapToGrid w:val="0"/>
        <w:spacing w:line="5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2.供应商负责产品在交货地点的保管，直至项目验收合格。供应商提供的产品均应按标准保护措施进行包装，以确保产品安全无损运抵指定现场。</w:t>
      </w:r>
    </w:p>
    <w:p w14:paraId="7368499C">
      <w:pPr>
        <w:adjustRightInd w:val="0"/>
        <w:snapToGrid w:val="0"/>
        <w:spacing w:line="5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3.供应商负责其派出的工作人员的人身意外保险。</w:t>
      </w:r>
      <w:bookmarkEnd w:id="0"/>
    </w:p>
    <w:p w14:paraId="4FD15D8A">
      <w:pPr>
        <w:adjustRightInd w:val="0"/>
        <w:snapToGrid w:val="0"/>
        <w:spacing w:line="50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五、产品质量、包装及供货要求</w:t>
      </w:r>
    </w:p>
    <w:p w14:paraId="5DBEA311">
      <w:pPr>
        <w:adjustRightInd w:val="0"/>
        <w:snapToGrid w:val="0"/>
        <w:spacing w:line="5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1.品种、等级、质量方面按国家标准执行,如有其他特殊要求由供需双方协商确定。</w:t>
      </w:r>
    </w:p>
    <w:p w14:paraId="0913C664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2.产品的包装：包装标准按国家规定执行。</w:t>
      </w:r>
    </w:p>
    <w:p w14:paraId="7B90636F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3.供应商提供的产品应符合国家相关质量标准。</w:t>
      </w:r>
    </w:p>
    <w:p w14:paraId="66AF2396">
      <w:pPr>
        <w:adjustRightInd w:val="0"/>
        <w:snapToGrid w:val="0"/>
        <w:spacing w:line="48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六、验收标准和方法</w:t>
      </w:r>
    </w:p>
    <w:p w14:paraId="21F99CFA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项目验收</w:t>
      </w:r>
      <w:r>
        <w:rPr>
          <w:rFonts w:hint="eastAsia" w:ascii="宋体" w:hAnsi="宋体" w:cs="宋体"/>
          <w:szCs w:val="21"/>
        </w:rPr>
        <w:t>国家有强制性规定的，按国家规定执行，验收费用由供应商承担。</w:t>
      </w:r>
    </w:p>
    <w:p w14:paraId="646FCA67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2.验收过程中产生纠纷的，由质量技术监督部门认定的检测机构检测,如为供应商原因造成的，由供应商承担检测费用；否则，由采购人承担。</w:t>
      </w:r>
    </w:p>
    <w:p w14:paraId="3E7A1CCD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货物送达后由采购人安排专门人员对产品进行抽样检查，项目验收不合格，由供应商返工直至合格，有关返工、再行验收，以及给采购人造成的损失等费用由供应商承担。连续两次项目验收不合格的，采购人可终止合同，另行按规定选择其他供应商采购，由此带来的一切损失由供应商承担。</w:t>
      </w:r>
    </w:p>
    <w:p w14:paraId="6663FE15">
      <w:pPr>
        <w:adjustRightInd w:val="0"/>
        <w:snapToGrid w:val="0"/>
        <w:spacing w:line="480" w:lineRule="exact"/>
        <w:ind w:firstLine="422" w:firstLineChars="200"/>
        <w:rPr>
          <w:rFonts w:ascii="宋体" w:hAnsi="宋体" w:cs="宋体"/>
          <w:b/>
          <w:bCs/>
          <w:szCs w:val="21"/>
        </w:rPr>
      </w:pPr>
      <w:bookmarkStart w:id="1" w:name="_Toc308279604"/>
      <w:r>
        <w:rPr>
          <w:rFonts w:hint="eastAsia" w:ascii="宋体" w:hAnsi="宋体" w:cs="宋体"/>
          <w:b/>
          <w:bCs/>
          <w:szCs w:val="21"/>
        </w:rPr>
        <w:t>七、其他要求及说明</w:t>
      </w:r>
      <w:bookmarkEnd w:id="1"/>
    </w:p>
    <w:p w14:paraId="724B1A09">
      <w:pPr>
        <w:widowControl/>
        <w:spacing w:line="360" w:lineRule="auto"/>
        <w:ind w:firstLine="420" w:firstLineChars="200"/>
      </w:pPr>
      <w:r>
        <w:rPr>
          <w:rFonts w:hint="eastAsia" w:ascii="宋体" w:hAnsi="宋体" w:cs="宋体"/>
          <w:bCs/>
          <w:szCs w:val="21"/>
        </w:rPr>
        <w:t>1.</w:t>
      </w:r>
      <w:r>
        <w:rPr>
          <w:rFonts w:hint="eastAsia"/>
        </w:rPr>
        <w:t>交货时间：签订合同后5天内供货完毕。</w:t>
      </w:r>
    </w:p>
    <w:p w14:paraId="00A6DD86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2.交货地点：</w:t>
      </w:r>
      <w:r>
        <w:rPr>
          <w:rFonts w:hint="eastAsia" w:ascii="宋体" w:hAnsi="宋体"/>
          <w:szCs w:val="21"/>
        </w:rPr>
        <w:t>配送到采购人指定地点。</w:t>
      </w:r>
    </w:p>
    <w:p w14:paraId="6E271D2B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3.其他要求：货物运输、验收检测及其他费用由供应商承担。</w:t>
      </w:r>
    </w:p>
    <w:p w14:paraId="64CAF7A6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4.运输方式及相关费用</w:t>
      </w:r>
    </w:p>
    <w:p w14:paraId="701717EE">
      <w:pPr>
        <w:adjustRightInd w:val="0"/>
        <w:snapToGrid w:val="0"/>
        <w:spacing w:line="48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4.1由</w:t>
      </w:r>
      <w:r>
        <w:rPr>
          <w:rFonts w:hint="eastAsia" w:ascii="宋体" w:hAnsi="宋体" w:cs="宋体"/>
          <w:szCs w:val="21"/>
        </w:rPr>
        <w:t>供应商</w:t>
      </w:r>
      <w:r>
        <w:rPr>
          <w:rFonts w:hint="eastAsia" w:ascii="宋体" w:hAnsi="宋体" w:cs="宋体"/>
          <w:bCs/>
          <w:szCs w:val="21"/>
        </w:rPr>
        <w:t>负责运输并搬运到采购人指定地点，运输及保险费用由</w:t>
      </w:r>
      <w:r>
        <w:rPr>
          <w:rFonts w:hint="eastAsia" w:ascii="宋体" w:hAnsi="宋体" w:cs="宋体"/>
          <w:szCs w:val="21"/>
        </w:rPr>
        <w:t>供应商</w:t>
      </w:r>
      <w:r>
        <w:rPr>
          <w:rFonts w:hint="eastAsia" w:ascii="宋体" w:hAnsi="宋体" w:cs="宋体"/>
          <w:bCs/>
          <w:szCs w:val="21"/>
        </w:rPr>
        <w:t>承担。</w:t>
      </w:r>
    </w:p>
    <w:p w14:paraId="2316AE5C">
      <w:pPr>
        <w:adjustRightInd w:val="0"/>
        <w:snapToGrid w:val="0"/>
        <w:spacing w:line="5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4.2货物验收的检测费用由</w:t>
      </w:r>
      <w:r>
        <w:rPr>
          <w:rFonts w:hint="eastAsia" w:ascii="宋体" w:hAnsi="宋体" w:cs="宋体"/>
          <w:szCs w:val="21"/>
        </w:rPr>
        <w:t>供应商</w:t>
      </w:r>
      <w:r>
        <w:rPr>
          <w:rFonts w:hint="eastAsia" w:ascii="宋体" w:hAnsi="宋体" w:cs="宋体"/>
          <w:bCs/>
          <w:szCs w:val="21"/>
        </w:rPr>
        <w:t>支付。</w:t>
      </w:r>
    </w:p>
    <w:p w14:paraId="611B25DF">
      <w:pPr>
        <w:adjustRightInd w:val="0"/>
        <w:snapToGrid w:val="0"/>
        <w:spacing w:line="50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八、结算方法 </w:t>
      </w:r>
    </w:p>
    <w:p w14:paraId="780D689A">
      <w:pPr>
        <w:adjustRightInd w:val="0"/>
        <w:snapToGrid w:val="0"/>
        <w:spacing w:line="5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1.付款人：衡阳县民政局</w:t>
      </w:r>
    </w:p>
    <w:p w14:paraId="0C12478E">
      <w:pPr>
        <w:autoSpaceDE w:val="0"/>
        <w:autoSpaceDN w:val="0"/>
        <w:adjustRightInd w:val="0"/>
        <w:snapToGrid w:val="0"/>
        <w:spacing w:line="340" w:lineRule="exact"/>
        <w:ind w:firstLine="420" w:firstLineChars="200"/>
        <w:rPr>
          <w:rFonts w:hint="eastAsia" w:ascii="宋体" w:hAnsi="宋体" w:cs="宋体"/>
          <w:kern w:val="0"/>
          <w:sz w:val="21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2.付款方式：</w:t>
      </w:r>
      <w:r>
        <w:rPr>
          <w:rFonts w:hint="eastAsia" w:ascii="宋体" w:hAnsi="宋体" w:cs="宋体"/>
          <w:kern w:val="0"/>
          <w:sz w:val="21"/>
          <w:szCs w:val="21"/>
        </w:rPr>
        <w:t>按采购人要求配送至指定地点，全部货到经验收合格后付合同总价款的95%，余款5%在满3个月无重大质量及其他问题的情况下无息付清。</w:t>
      </w:r>
    </w:p>
    <w:p w14:paraId="7FFA050E">
      <w:pPr>
        <w:adjustRightInd w:val="0"/>
        <w:snapToGrid w:val="0"/>
        <w:spacing w:line="500" w:lineRule="exact"/>
        <w:ind w:firstLine="420" w:firstLineChars="20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付款条件：支付货款前成交供应商应提供正式、有效、合法的增值税发票,否则甲方有权拒付。</w:t>
      </w:r>
    </w:p>
    <w:p w14:paraId="1484EA0E">
      <w:pPr>
        <w:adjustRightInd w:val="0"/>
        <w:snapToGrid w:val="0"/>
        <w:spacing w:line="500" w:lineRule="exact"/>
        <w:ind w:firstLine="422" w:firstLineChars="200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en-US"/>
        </w:rPr>
      </w:pPr>
      <w:r>
        <w:rPr>
          <w:rFonts w:hint="eastAsia" w:ascii="宋体" w:hAnsi="宋体" w:cs="宋体"/>
          <w:b/>
          <w:szCs w:val="21"/>
        </w:rPr>
        <w:t>对于上述项目要求，供应商应在响应文件中进行回应，作出承诺及说明。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D8D99F9-3C65-4F70-B811-17B9816FF8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8427F2-20B4-4A0C-863E-081BB2BFC94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0AF457-E024-49B3-8C40-B8982B969A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01EC6A3-0B21-4A21-AEA8-B86D6B45D236}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  <w:embedRegular r:id="rId5" w:fontKey="{B1261A1B-F5B1-414E-A728-D4B617DF2069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0BB61">
    <w:pPr>
      <w:pStyle w:val="1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8F877">
    <w:pPr>
      <w:pStyle w:val="1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29422">
    <w:pPr>
      <w:pStyle w:val="1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6FE42"/>
    <w:multiLevelType w:val="singleLevel"/>
    <w:tmpl w:val="1836FE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8D5C0C"/>
    <w:multiLevelType w:val="singleLevel"/>
    <w:tmpl w:val="368D5C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DY0OTgzN2FjMDRiOTM3MmQzMWIzNzkyMjU2NTQifQ=="/>
  </w:docVars>
  <w:rsids>
    <w:rsidRoot w:val="0078145C"/>
    <w:rsid w:val="001669D4"/>
    <w:rsid w:val="004D1713"/>
    <w:rsid w:val="00601A70"/>
    <w:rsid w:val="00751420"/>
    <w:rsid w:val="0078145C"/>
    <w:rsid w:val="008D3277"/>
    <w:rsid w:val="009C2D30"/>
    <w:rsid w:val="00B92181"/>
    <w:rsid w:val="00CE1E01"/>
    <w:rsid w:val="00ED1E2A"/>
    <w:rsid w:val="00F2117B"/>
    <w:rsid w:val="00FC3CD5"/>
    <w:rsid w:val="00FE1942"/>
    <w:rsid w:val="01203FAE"/>
    <w:rsid w:val="01875DDB"/>
    <w:rsid w:val="01D95F0B"/>
    <w:rsid w:val="03194ED4"/>
    <w:rsid w:val="04115E30"/>
    <w:rsid w:val="043B4C5B"/>
    <w:rsid w:val="047D34C5"/>
    <w:rsid w:val="04874344"/>
    <w:rsid w:val="048D195A"/>
    <w:rsid w:val="049F51EA"/>
    <w:rsid w:val="04E80E37"/>
    <w:rsid w:val="04E8457E"/>
    <w:rsid w:val="05665D07"/>
    <w:rsid w:val="06520872"/>
    <w:rsid w:val="06905732"/>
    <w:rsid w:val="06DA075B"/>
    <w:rsid w:val="079C3C62"/>
    <w:rsid w:val="08114650"/>
    <w:rsid w:val="08396B4E"/>
    <w:rsid w:val="084A6062"/>
    <w:rsid w:val="08C90937"/>
    <w:rsid w:val="08FE0FD3"/>
    <w:rsid w:val="09277E8E"/>
    <w:rsid w:val="098B21E0"/>
    <w:rsid w:val="098E3A7F"/>
    <w:rsid w:val="09A03EDE"/>
    <w:rsid w:val="09C33728"/>
    <w:rsid w:val="09E732D3"/>
    <w:rsid w:val="0A0A1357"/>
    <w:rsid w:val="0A415823"/>
    <w:rsid w:val="0A4F320E"/>
    <w:rsid w:val="0A6878B1"/>
    <w:rsid w:val="0A6C0264"/>
    <w:rsid w:val="0AB522D1"/>
    <w:rsid w:val="0AF777D1"/>
    <w:rsid w:val="0B0A5387"/>
    <w:rsid w:val="0B1526A9"/>
    <w:rsid w:val="0B444D3D"/>
    <w:rsid w:val="0B550CF8"/>
    <w:rsid w:val="0B552AA6"/>
    <w:rsid w:val="0B6D4294"/>
    <w:rsid w:val="0B705B32"/>
    <w:rsid w:val="0BAB1166"/>
    <w:rsid w:val="0BFF2A12"/>
    <w:rsid w:val="0C632FA1"/>
    <w:rsid w:val="0D272220"/>
    <w:rsid w:val="0DB02216"/>
    <w:rsid w:val="0DB44490"/>
    <w:rsid w:val="0EAC0C2F"/>
    <w:rsid w:val="0ED70ED7"/>
    <w:rsid w:val="0F2F360E"/>
    <w:rsid w:val="0F362BEE"/>
    <w:rsid w:val="0F503065"/>
    <w:rsid w:val="0F5C08A7"/>
    <w:rsid w:val="0FFF1232"/>
    <w:rsid w:val="107E33DE"/>
    <w:rsid w:val="10D426BF"/>
    <w:rsid w:val="10F7015B"/>
    <w:rsid w:val="11943BFC"/>
    <w:rsid w:val="11C049F1"/>
    <w:rsid w:val="12C67E62"/>
    <w:rsid w:val="12D04C70"/>
    <w:rsid w:val="130F79DE"/>
    <w:rsid w:val="13EE5846"/>
    <w:rsid w:val="14042D10"/>
    <w:rsid w:val="144B0EEA"/>
    <w:rsid w:val="146143A3"/>
    <w:rsid w:val="158936E0"/>
    <w:rsid w:val="168968CA"/>
    <w:rsid w:val="168C1346"/>
    <w:rsid w:val="16EF0253"/>
    <w:rsid w:val="172577D0"/>
    <w:rsid w:val="17A70B2D"/>
    <w:rsid w:val="17E72CD8"/>
    <w:rsid w:val="18765F3F"/>
    <w:rsid w:val="18B51028"/>
    <w:rsid w:val="18D25736"/>
    <w:rsid w:val="18E86D07"/>
    <w:rsid w:val="19706CFD"/>
    <w:rsid w:val="1A5F2FF9"/>
    <w:rsid w:val="1B2B76C7"/>
    <w:rsid w:val="1B866CAC"/>
    <w:rsid w:val="1BAA299A"/>
    <w:rsid w:val="1BB05AD7"/>
    <w:rsid w:val="1C2A4D30"/>
    <w:rsid w:val="1C3D380E"/>
    <w:rsid w:val="1C890801"/>
    <w:rsid w:val="1CCB2B9B"/>
    <w:rsid w:val="1CE123EB"/>
    <w:rsid w:val="1D063C00"/>
    <w:rsid w:val="1E3B5B2B"/>
    <w:rsid w:val="1E450758"/>
    <w:rsid w:val="1E4C1AE7"/>
    <w:rsid w:val="1F422EEA"/>
    <w:rsid w:val="1F565889"/>
    <w:rsid w:val="1F8654CC"/>
    <w:rsid w:val="1FC70C70"/>
    <w:rsid w:val="1FD9384E"/>
    <w:rsid w:val="20020FF7"/>
    <w:rsid w:val="20CD3079"/>
    <w:rsid w:val="20E64474"/>
    <w:rsid w:val="210F504D"/>
    <w:rsid w:val="21244386"/>
    <w:rsid w:val="21375B5E"/>
    <w:rsid w:val="21AD6D40"/>
    <w:rsid w:val="22482474"/>
    <w:rsid w:val="22B45EAC"/>
    <w:rsid w:val="23360FB7"/>
    <w:rsid w:val="23700025"/>
    <w:rsid w:val="23D20CE0"/>
    <w:rsid w:val="240B3C5D"/>
    <w:rsid w:val="242B0A77"/>
    <w:rsid w:val="24BE3012"/>
    <w:rsid w:val="24FE537A"/>
    <w:rsid w:val="257448D1"/>
    <w:rsid w:val="257A518B"/>
    <w:rsid w:val="27075006"/>
    <w:rsid w:val="270D4219"/>
    <w:rsid w:val="272D10FC"/>
    <w:rsid w:val="27C363D7"/>
    <w:rsid w:val="27CD437F"/>
    <w:rsid w:val="27F84A8D"/>
    <w:rsid w:val="28506677"/>
    <w:rsid w:val="28E13773"/>
    <w:rsid w:val="2916341D"/>
    <w:rsid w:val="2953641F"/>
    <w:rsid w:val="29A23570"/>
    <w:rsid w:val="29BB0C08"/>
    <w:rsid w:val="29E057D9"/>
    <w:rsid w:val="29E067DF"/>
    <w:rsid w:val="2A1060BE"/>
    <w:rsid w:val="2AEF3F25"/>
    <w:rsid w:val="2B471FB3"/>
    <w:rsid w:val="2B8C79C6"/>
    <w:rsid w:val="2C11611D"/>
    <w:rsid w:val="2C92725E"/>
    <w:rsid w:val="2C9E3E55"/>
    <w:rsid w:val="2D1A7254"/>
    <w:rsid w:val="2DB63B89"/>
    <w:rsid w:val="2DD07A55"/>
    <w:rsid w:val="2E70537D"/>
    <w:rsid w:val="2E7110F5"/>
    <w:rsid w:val="2E9574DA"/>
    <w:rsid w:val="2EC92CDF"/>
    <w:rsid w:val="2F350375"/>
    <w:rsid w:val="2FA5374C"/>
    <w:rsid w:val="2FAC28ED"/>
    <w:rsid w:val="30676C54"/>
    <w:rsid w:val="30744ECD"/>
    <w:rsid w:val="317A39CD"/>
    <w:rsid w:val="31A33CBC"/>
    <w:rsid w:val="320A7897"/>
    <w:rsid w:val="323E57B8"/>
    <w:rsid w:val="327411B4"/>
    <w:rsid w:val="3296737C"/>
    <w:rsid w:val="32FA3DAF"/>
    <w:rsid w:val="332B5D17"/>
    <w:rsid w:val="33947D60"/>
    <w:rsid w:val="33A61841"/>
    <w:rsid w:val="34160775"/>
    <w:rsid w:val="34692F9B"/>
    <w:rsid w:val="34871673"/>
    <w:rsid w:val="35747E49"/>
    <w:rsid w:val="35B10A41"/>
    <w:rsid w:val="3608233F"/>
    <w:rsid w:val="366D6646"/>
    <w:rsid w:val="37BC5AD7"/>
    <w:rsid w:val="37FC4126"/>
    <w:rsid w:val="384F4255"/>
    <w:rsid w:val="38F2782D"/>
    <w:rsid w:val="39B06F76"/>
    <w:rsid w:val="3AAF2D0A"/>
    <w:rsid w:val="3BF55114"/>
    <w:rsid w:val="3C096E11"/>
    <w:rsid w:val="3C103466"/>
    <w:rsid w:val="3C1437B5"/>
    <w:rsid w:val="3C1C08F2"/>
    <w:rsid w:val="3CD83D46"/>
    <w:rsid w:val="3CF61143"/>
    <w:rsid w:val="3D5D11C3"/>
    <w:rsid w:val="3DAB2EE2"/>
    <w:rsid w:val="3E1321C9"/>
    <w:rsid w:val="3E1D39E9"/>
    <w:rsid w:val="3E834C59"/>
    <w:rsid w:val="3EA13331"/>
    <w:rsid w:val="3F5D0B26"/>
    <w:rsid w:val="40D55514"/>
    <w:rsid w:val="41087697"/>
    <w:rsid w:val="417E7959"/>
    <w:rsid w:val="41A73354"/>
    <w:rsid w:val="41BB295C"/>
    <w:rsid w:val="42957651"/>
    <w:rsid w:val="434F5A51"/>
    <w:rsid w:val="43AA2C88"/>
    <w:rsid w:val="4440539A"/>
    <w:rsid w:val="44817E8C"/>
    <w:rsid w:val="44E95A32"/>
    <w:rsid w:val="452627E2"/>
    <w:rsid w:val="45AC0F39"/>
    <w:rsid w:val="45EE56A9"/>
    <w:rsid w:val="460F3276"/>
    <w:rsid w:val="4698326B"/>
    <w:rsid w:val="46B75DE7"/>
    <w:rsid w:val="4710374A"/>
    <w:rsid w:val="473C009B"/>
    <w:rsid w:val="47C149B7"/>
    <w:rsid w:val="48870135"/>
    <w:rsid w:val="48D52555"/>
    <w:rsid w:val="495D254A"/>
    <w:rsid w:val="4968786D"/>
    <w:rsid w:val="49B44860"/>
    <w:rsid w:val="49C600F0"/>
    <w:rsid w:val="49F11610"/>
    <w:rsid w:val="4A7E09CA"/>
    <w:rsid w:val="4A8E50B1"/>
    <w:rsid w:val="4AC26B09"/>
    <w:rsid w:val="4AC5484B"/>
    <w:rsid w:val="4AE44A4B"/>
    <w:rsid w:val="4AF869CF"/>
    <w:rsid w:val="4B0B6702"/>
    <w:rsid w:val="4B0C5FD6"/>
    <w:rsid w:val="4C101AF6"/>
    <w:rsid w:val="4C2F01CE"/>
    <w:rsid w:val="4C6B4F7E"/>
    <w:rsid w:val="4CAA5AA7"/>
    <w:rsid w:val="4CF51418"/>
    <w:rsid w:val="4D0B0C3B"/>
    <w:rsid w:val="4D8207D1"/>
    <w:rsid w:val="4DF56AA7"/>
    <w:rsid w:val="4E4F6905"/>
    <w:rsid w:val="4E6F51FA"/>
    <w:rsid w:val="4EB147F2"/>
    <w:rsid w:val="4EB42C0C"/>
    <w:rsid w:val="4ED212E5"/>
    <w:rsid w:val="4F133DD7"/>
    <w:rsid w:val="4F3E3510"/>
    <w:rsid w:val="4F6603AB"/>
    <w:rsid w:val="503A5393"/>
    <w:rsid w:val="50574197"/>
    <w:rsid w:val="50A56CB1"/>
    <w:rsid w:val="50AC0FE9"/>
    <w:rsid w:val="50D73605"/>
    <w:rsid w:val="517D7C2E"/>
    <w:rsid w:val="51BA7EBE"/>
    <w:rsid w:val="53400F13"/>
    <w:rsid w:val="534C5B09"/>
    <w:rsid w:val="53620E89"/>
    <w:rsid w:val="53B27C92"/>
    <w:rsid w:val="54085ED4"/>
    <w:rsid w:val="54684BC5"/>
    <w:rsid w:val="54AD4386"/>
    <w:rsid w:val="54CD4A28"/>
    <w:rsid w:val="555920AA"/>
    <w:rsid w:val="555E7D76"/>
    <w:rsid w:val="55A60668"/>
    <w:rsid w:val="55D64094"/>
    <w:rsid w:val="55FF6E63"/>
    <w:rsid w:val="561548D9"/>
    <w:rsid w:val="562B7C58"/>
    <w:rsid w:val="56505911"/>
    <w:rsid w:val="566E5D97"/>
    <w:rsid w:val="568B4B9B"/>
    <w:rsid w:val="576A2A02"/>
    <w:rsid w:val="577F16A8"/>
    <w:rsid w:val="57B679F5"/>
    <w:rsid w:val="57F56770"/>
    <w:rsid w:val="592941F7"/>
    <w:rsid w:val="599B50F5"/>
    <w:rsid w:val="5A250E62"/>
    <w:rsid w:val="5A315A59"/>
    <w:rsid w:val="5A77324B"/>
    <w:rsid w:val="5AFA5E4B"/>
    <w:rsid w:val="5B647768"/>
    <w:rsid w:val="5BAF6C35"/>
    <w:rsid w:val="5BEA4111"/>
    <w:rsid w:val="5C013209"/>
    <w:rsid w:val="5C6739B4"/>
    <w:rsid w:val="5C90605A"/>
    <w:rsid w:val="5CB564CD"/>
    <w:rsid w:val="5CDA750D"/>
    <w:rsid w:val="5CDD3C76"/>
    <w:rsid w:val="5D0D6309"/>
    <w:rsid w:val="5D4A2C1F"/>
    <w:rsid w:val="5DE45F41"/>
    <w:rsid w:val="5E59732C"/>
    <w:rsid w:val="5E68598B"/>
    <w:rsid w:val="60145C30"/>
    <w:rsid w:val="60727575"/>
    <w:rsid w:val="61131E04"/>
    <w:rsid w:val="61497B2C"/>
    <w:rsid w:val="62E21FE6"/>
    <w:rsid w:val="62FA10DE"/>
    <w:rsid w:val="632F68AE"/>
    <w:rsid w:val="634761E9"/>
    <w:rsid w:val="63D7141F"/>
    <w:rsid w:val="6421269A"/>
    <w:rsid w:val="642503DD"/>
    <w:rsid w:val="6465385E"/>
    <w:rsid w:val="64A82DBC"/>
    <w:rsid w:val="64E57B6C"/>
    <w:rsid w:val="65F957DD"/>
    <w:rsid w:val="65F95CB7"/>
    <w:rsid w:val="662B5A52"/>
    <w:rsid w:val="669435F8"/>
    <w:rsid w:val="66F66060"/>
    <w:rsid w:val="672C55DE"/>
    <w:rsid w:val="676820B7"/>
    <w:rsid w:val="67B37AAD"/>
    <w:rsid w:val="67CB129B"/>
    <w:rsid w:val="680447AD"/>
    <w:rsid w:val="68103152"/>
    <w:rsid w:val="681A18DB"/>
    <w:rsid w:val="68A235FA"/>
    <w:rsid w:val="68B95597"/>
    <w:rsid w:val="69F148BD"/>
    <w:rsid w:val="6A184540"/>
    <w:rsid w:val="6A192B33"/>
    <w:rsid w:val="6A1A3E14"/>
    <w:rsid w:val="6A521800"/>
    <w:rsid w:val="6B623CC4"/>
    <w:rsid w:val="6B680BAF"/>
    <w:rsid w:val="6BB67B6C"/>
    <w:rsid w:val="6BDF5315"/>
    <w:rsid w:val="6BF40694"/>
    <w:rsid w:val="6C924135"/>
    <w:rsid w:val="6CA84C59"/>
    <w:rsid w:val="6CC938CF"/>
    <w:rsid w:val="6CF92406"/>
    <w:rsid w:val="6D3A657B"/>
    <w:rsid w:val="6D901517"/>
    <w:rsid w:val="6DA128E0"/>
    <w:rsid w:val="6E5673E4"/>
    <w:rsid w:val="6E58315D"/>
    <w:rsid w:val="6E967AD6"/>
    <w:rsid w:val="6ECD3B4B"/>
    <w:rsid w:val="6F63625D"/>
    <w:rsid w:val="6F8D6E36"/>
    <w:rsid w:val="6FE16B76"/>
    <w:rsid w:val="7007781E"/>
    <w:rsid w:val="701D01BA"/>
    <w:rsid w:val="70497201"/>
    <w:rsid w:val="70983CE4"/>
    <w:rsid w:val="70DF36C1"/>
    <w:rsid w:val="70DF5DB7"/>
    <w:rsid w:val="71011E6D"/>
    <w:rsid w:val="7190757A"/>
    <w:rsid w:val="71930706"/>
    <w:rsid w:val="71BA7C8A"/>
    <w:rsid w:val="722515A8"/>
    <w:rsid w:val="724F2AC9"/>
    <w:rsid w:val="73B30DF2"/>
    <w:rsid w:val="743E2DF5"/>
    <w:rsid w:val="747F34F4"/>
    <w:rsid w:val="7487654A"/>
    <w:rsid w:val="74933140"/>
    <w:rsid w:val="74D3273B"/>
    <w:rsid w:val="74E4574A"/>
    <w:rsid w:val="750A2CD7"/>
    <w:rsid w:val="757D16FB"/>
    <w:rsid w:val="75BA200F"/>
    <w:rsid w:val="763000A3"/>
    <w:rsid w:val="76A96C4B"/>
    <w:rsid w:val="772462D2"/>
    <w:rsid w:val="77C90C27"/>
    <w:rsid w:val="78BE62B2"/>
    <w:rsid w:val="79386064"/>
    <w:rsid w:val="79F91C98"/>
    <w:rsid w:val="7A8D418E"/>
    <w:rsid w:val="7AC027B5"/>
    <w:rsid w:val="7B38234C"/>
    <w:rsid w:val="7BDB460E"/>
    <w:rsid w:val="7BF22E42"/>
    <w:rsid w:val="7C6D071B"/>
    <w:rsid w:val="7C99506C"/>
    <w:rsid w:val="7CAF4890"/>
    <w:rsid w:val="7D2E7EAA"/>
    <w:rsid w:val="7DC46119"/>
    <w:rsid w:val="7DD8226F"/>
    <w:rsid w:val="7E474D7C"/>
    <w:rsid w:val="7E5751DF"/>
    <w:rsid w:val="7EA8210E"/>
    <w:rsid w:val="7F211349"/>
    <w:rsid w:val="7FF01447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4"/>
    <w:autoRedefine/>
    <w:qFormat/>
    <w:uiPriority w:val="0"/>
    <w:pPr>
      <w:keepLines w:val="0"/>
      <w:tabs>
        <w:tab w:val="left" w:pos="1080"/>
        <w:tab w:val="left" w:pos="5400"/>
        <w:tab w:val="left" w:pos="7200"/>
      </w:tabs>
      <w:spacing w:line="240" w:lineRule="auto"/>
      <w:ind w:left="538" w:leftChars="256" w:right="3259" w:rightChars="1552"/>
    </w:pPr>
    <w:rPr>
      <w:rFonts w:ascii="楷体_GB2312" w:hAnsi="宋体" w:eastAsia="楷体_GB2312" w:cs="宋体"/>
      <w:kern w:val="0"/>
      <w:sz w:val="22"/>
      <w:szCs w:val="20"/>
    </w:rPr>
  </w:style>
  <w:style w:type="paragraph" w:customStyle="1" w:styleId="3">
    <w:name w:val="正文1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6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</w:style>
  <w:style w:type="paragraph" w:styleId="10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1">
    <w:name w:val="Plain Text"/>
    <w:basedOn w:val="1"/>
    <w:qFormat/>
    <w:uiPriority w:val="0"/>
    <w:rPr>
      <w:rFonts w:ascii="宋体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annotation subject"/>
    <w:basedOn w:val="7"/>
    <w:next w:val="1"/>
    <w:qFormat/>
    <w:uiPriority w:val="0"/>
    <w:rPr>
      <w:b/>
      <w:bCs/>
    </w:rPr>
  </w:style>
  <w:style w:type="paragraph" w:styleId="14">
    <w:name w:val="Body Text First Indent 2"/>
    <w:basedOn w:val="9"/>
    <w:next w:val="3"/>
    <w:qFormat/>
    <w:uiPriority w:val="99"/>
    <w:pPr>
      <w:ind w:firstLine="420" w:firstLineChars="200"/>
    </w:pPr>
    <w:rPr>
      <w:szCs w:val="21"/>
    </w:rPr>
  </w:style>
  <w:style w:type="table" w:styleId="16">
    <w:name w:val="Table Grid"/>
    <w:basedOn w:val="1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Body Text First Indent 21"/>
    <w:basedOn w:val="20"/>
    <w:next w:val="22"/>
    <w:qFormat/>
    <w:uiPriority w:val="0"/>
    <w:pPr>
      <w:ind w:firstLine="420" w:firstLineChars="200"/>
    </w:pPr>
  </w:style>
  <w:style w:type="paragraph" w:customStyle="1" w:styleId="20">
    <w:name w:val="Body Text Indent1"/>
    <w:basedOn w:val="1"/>
    <w:next w:val="21"/>
    <w:qFormat/>
    <w:uiPriority w:val="0"/>
    <w:pPr>
      <w:spacing w:after="120"/>
      <w:ind w:left="420" w:leftChars="200"/>
    </w:pPr>
  </w:style>
  <w:style w:type="paragraph" w:customStyle="1" w:styleId="21">
    <w:name w:val="Body Text Indent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2">
    <w:name w:val="Normal Indent1"/>
    <w:basedOn w:val="1"/>
    <w:qFormat/>
    <w:uiPriority w:val="0"/>
    <w:pPr>
      <w:autoSpaceDE w:val="0"/>
      <w:autoSpaceDN w:val="0"/>
      <w:adjustRightInd w:val="0"/>
      <w:spacing w:line="252" w:lineRule="atLeast"/>
      <w:ind w:firstLine="420"/>
      <w:textAlignment w:val="baseline"/>
    </w:pPr>
    <w:rPr>
      <w:kern w:val="0"/>
      <w:sz w:val="11"/>
      <w:szCs w:val="20"/>
    </w:rPr>
  </w:style>
  <w:style w:type="paragraph" w:customStyle="1" w:styleId="23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Body Text First Indent 2"/>
    <w:basedOn w:val="27"/>
    <w:next w:val="29"/>
    <w:autoRedefine/>
    <w:qFormat/>
    <w:uiPriority w:val="0"/>
    <w:pPr>
      <w:ind w:firstLine="420" w:firstLineChars="200"/>
    </w:pPr>
  </w:style>
  <w:style w:type="paragraph" w:customStyle="1" w:styleId="27">
    <w:name w:val="Body Text Indent"/>
    <w:basedOn w:val="1"/>
    <w:next w:val="28"/>
    <w:autoRedefine/>
    <w:qFormat/>
    <w:uiPriority w:val="0"/>
    <w:pPr>
      <w:spacing w:after="120" w:afterLines="0"/>
      <w:ind w:left="420" w:leftChars="200"/>
    </w:pPr>
  </w:style>
  <w:style w:type="paragraph" w:customStyle="1" w:styleId="28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Normal Indent"/>
    <w:basedOn w:val="1"/>
    <w:autoRedefine/>
    <w:qFormat/>
    <w:uiPriority w:val="0"/>
    <w:pPr>
      <w:autoSpaceDE w:val="0"/>
      <w:autoSpaceDN w:val="0"/>
      <w:adjustRightInd w:val="0"/>
      <w:spacing w:line="252" w:lineRule="atLeast"/>
      <w:ind w:firstLine="420"/>
      <w:textAlignment w:val="baseline"/>
    </w:pPr>
    <w:rPr>
      <w:rFonts w:ascii="Times New Roman" w:hAnsi="Times New Roman" w:eastAsia="宋体" w:cs="Times New Roman"/>
      <w:kern w:val="0"/>
      <w:sz w:val="11"/>
      <w:szCs w:val="20"/>
    </w:rPr>
  </w:style>
  <w:style w:type="paragraph" w:customStyle="1" w:styleId="30">
    <w:name w:val="正文格式"/>
    <w:basedOn w:val="1"/>
    <w:autoRedefine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1856</Words>
  <Characters>2220</Characters>
  <Lines>14</Lines>
  <Paragraphs>4</Paragraphs>
  <TotalTime>1</TotalTime>
  <ScaleCrop>false</ScaleCrop>
  <LinksUpToDate>false</LinksUpToDate>
  <CharactersWithSpaces>2324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2022-12-19T03:23:00Z</dcterms:created>
  <dc:creator>Administrator</dc:creator>
  <cp:lastModifiedBy>J、小农</cp:lastModifiedBy>
  <cp:lastPrinted>2025-01-09T09:39:25Z</cp:lastPrinted>
  <dcterms:modified xsi:type="dcterms:W3CDTF">2025-01-09T09:55:31Z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2298A8B86B07407DB017D3A37B6CCD50_13</vt:lpwstr>
  </property>
  <property fmtid="{D5CDD505-2E9C-101B-9397-08002B2CF9AE}" pid="4" name="KSOTemplateDocerSaveRecord">
    <vt:lpwstr>eyJoZGlkIjoiM2VhNmZlMGM3ZTlkYzFhNTRkNGRjNjEyN2ExMDUyZGIiLCJ1c2VySWQiOiIyNTc0MDI2MDcifQ==</vt:lpwstr>
  </property>
</Properties>
</file>