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38B4">
      <w:pPr>
        <w:pStyle w:val="2"/>
        <w:numPr>
          <w:ilvl w:val="0"/>
          <w:numId w:val="0"/>
        </w:numPr>
        <w:wordWrap w:val="0"/>
        <w:spacing w:line="360" w:lineRule="auto"/>
        <w:rPr>
          <w:rFonts w:hint="eastAsia"/>
          <w:sz w:val="32"/>
          <w:szCs w:val="22"/>
        </w:rPr>
      </w:pPr>
      <w:bookmarkStart w:id="0" w:name="_Toc182296899"/>
      <w:bookmarkStart w:id="1" w:name="_Toc256000013"/>
      <w:r>
        <w:rPr>
          <w:rFonts w:hint="eastAsia"/>
          <w:sz w:val="32"/>
          <w:szCs w:val="22"/>
          <w:highlight w:val="white"/>
        </w:rPr>
        <w:t>第四章 采购需求</w:t>
      </w:r>
      <w:bookmarkEnd w:id="0"/>
      <w:bookmarkEnd w:id="1"/>
    </w:p>
    <w:p w14:paraId="354819BE">
      <w:pPr>
        <w:wordWrap w:val="0"/>
        <w:rPr>
          <w:rFonts w:hint="eastAsia"/>
          <w:highlight w:val="red"/>
        </w:rPr>
      </w:pPr>
    </w:p>
    <w:p w14:paraId="0A735647">
      <w:pPr>
        <w:pStyle w:val="5"/>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360" w:lineRule="auto"/>
        <w:ind w:left="0"/>
        <w:jc w:val="center"/>
        <w:textAlignment w:val="baseline"/>
        <w:rPr>
          <w:rStyle w:val="4"/>
          <w:sz w:val="28"/>
          <w:szCs w:val="28"/>
        </w:rPr>
      </w:pPr>
      <w:r>
        <w:rPr>
          <w:rStyle w:val="4"/>
          <w:b/>
          <w:bCs/>
          <w:spacing w:val="-3"/>
          <w:sz w:val="28"/>
          <w:szCs w:val="28"/>
        </w:rPr>
        <w:t>第一节</w:t>
      </w:r>
      <w:r>
        <w:rPr>
          <w:rStyle w:val="4"/>
          <w:spacing w:val="-3"/>
          <w:sz w:val="28"/>
          <w:szCs w:val="28"/>
        </w:rPr>
        <w:t xml:space="preserve"> </w:t>
      </w:r>
      <w:r>
        <w:rPr>
          <w:rStyle w:val="4"/>
          <w:b/>
          <w:bCs/>
          <w:spacing w:val="-3"/>
          <w:sz w:val="28"/>
          <w:szCs w:val="28"/>
        </w:rPr>
        <w:t>采购清单一览表</w:t>
      </w:r>
    </w:p>
    <w:p w14:paraId="17D46CE9">
      <w:pPr>
        <w:pStyle w:val="6"/>
        <w:spacing w:line="170" w:lineRule="exact"/>
        <w:rPr>
          <w:rStyle w:val="4"/>
          <w:rFonts w:ascii="Calibri" w:hAnsi="Calibri" w:eastAsia="宋体" w:cs="Times New Roman"/>
        </w:rPr>
      </w:pPr>
    </w:p>
    <w:tbl>
      <w:tblPr>
        <w:tblStyle w:val="7"/>
        <w:tblW w:w="9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500"/>
        <w:gridCol w:w="1326"/>
        <w:gridCol w:w="1466"/>
        <w:gridCol w:w="855"/>
        <w:gridCol w:w="907"/>
        <w:gridCol w:w="1660"/>
        <w:gridCol w:w="714"/>
        <w:gridCol w:w="614"/>
      </w:tblGrid>
      <w:tr w14:paraId="1333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654" w:type="dxa"/>
            <w:vMerge w:val="restart"/>
            <w:tcBorders>
              <w:top w:val="single" w:color="000000" w:sz="2" w:space="0"/>
            </w:tcBorders>
            <w:noWrap w:val="0"/>
            <w:vAlign w:val="center"/>
          </w:tcPr>
          <w:p w14:paraId="7C29D51C">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val="en-US" w:eastAsia="zh-CN"/>
              </w:rPr>
            </w:pPr>
            <w:r>
              <w:rPr>
                <w:rStyle w:val="4"/>
                <w:rFonts w:hint="eastAsia" w:ascii="Calibri" w:hAnsi="Calibri" w:eastAsia="宋体" w:cs="Times New Roman"/>
                <w:lang w:val="en-US" w:eastAsia="zh-CN"/>
              </w:rPr>
              <w:t>包号</w:t>
            </w:r>
          </w:p>
        </w:tc>
        <w:tc>
          <w:tcPr>
            <w:tcW w:w="1500" w:type="dxa"/>
            <w:vMerge w:val="restart"/>
            <w:tcBorders>
              <w:top w:val="single" w:color="000000" w:sz="2" w:space="0"/>
              <w:bottom w:val="nil"/>
            </w:tcBorders>
            <w:noWrap w:val="0"/>
            <w:vAlign w:val="center"/>
          </w:tcPr>
          <w:p w14:paraId="076DC52B">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rPr>
            </w:pPr>
            <w:r>
              <w:rPr>
                <w:rStyle w:val="4"/>
                <w:rFonts w:hint="eastAsia" w:ascii="Calibri" w:hAnsi="Calibri" w:eastAsia="宋体" w:cs="Times New Roman"/>
              </w:rPr>
              <w:t>包名称</w:t>
            </w:r>
          </w:p>
        </w:tc>
        <w:tc>
          <w:tcPr>
            <w:tcW w:w="1326" w:type="dxa"/>
            <w:vMerge w:val="restart"/>
            <w:tcBorders>
              <w:top w:val="single" w:color="000000" w:sz="2" w:space="0"/>
            </w:tcBorders>
            <w:noWrap w:val="0"/>
            <w:vAlign w:val="center"/>
          </w:tcPr>
          <w:p w14:paraId="4A222475">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分项项目名称</w:t>
            </w:r>
          </w:p>
        </w:tc>
        <w:tc>
          <w:tcPr>
            <w:tcW w:w="1466" w:type="dxa"/>
            <w:vMerge w:val="restart"/>
            <w:tcBorders>
              <w:top w:val="single" w:color="000000" w:sz="2" w:space="0"/>
              <w:bottom w:val="nil"/>
            </w:tcBorders>
            <w:noWrap w:val="0"/>
            <w:vAlign w:val="center"/>
          </w:tcPr>
          <w:p w14:paraId="313C5AC1">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条目号/品目名称</w:t>
            </w:r>
          </w:p>
        </w:tc>
        <w:tc>
          <w:tcPr>
            <w:tcW w:w="855" w:type="dxa"/>
            <w:vMerge w:val="restart"/>
            <w:tcBorders>
              <w:top w:val="single" w:color="000000" w:sz="2" w:space="0"/>
              <w:bottom w:val="nil"/>
            </w:tcBorders>
            <w:noWrap w:val="0"/>
            <w:vAlign w:val="center"/>
          </w:tcPr>
          <w:p w14:paraId="46EB2680">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是否接受进口设备</w:t>
            </w:r>
          </w:p>
        </w:tc>
        <w:tc>
          <w:tcPr>
            <w:tcW w:w="907" w:type="dxa"/>
            <w:vMerge w:val="restart"/>
            <w:tcBorders>
              <w:top w:val="single" w:color="000000" w:sz="2" w:space="0"/>
              <w:bottom w:val="nil"/>
            </w:tcBorders>
            <w:noWrap w:val="0"/>
            <w:vAlign w:val="center"/>
          </w:tcPr>
          <w:p w14:paraId="372D1034">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数量</w:t>
            </w:r>
          </w:p>
          <w:p w14:paraId="468BDABE">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（单位）</w:t>
            </w:r>
          </w:p>
        </w:tc>
        <w:tc>
          <w:tcPr>
            <w:tcW w:w="2374" w:type="dxa"/>
            <w:gridSpan w:val="2"/>
            <w:tcBorders>
              <w:top w:val="single" w:color="000000" w:sz="2" w:space="0"/>
            </w:tcBorders>
            <w:noWrap w:val="0"/>
            <w:vAlign w:val="center"/>
          </w:tcPr>
          <w:p w14:paraId="7C0DD85D">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交 货 要 求</w:t>
            </w:r>
          </w:p>
        </w:tc>
        <w:tc>
          <w:tcPr>
            <w:tcW w:w="614" w:type="dxa"/>
            <w:tcBorders>
              <w:top w:val="single" w:color="000000" w:sz="2" w:space="0"/>
            </w:tcBorders>
            <w:noWrap w:val="0"/>
            <w:vAlign w:val="center"/>
          </w:tcPr>
          <w:p w14:paraId="4DBA7D57">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val="en-US" w:eastAsia="zh-CN"/>
              </w:rPr>
            </w:pPr>
            <w:r>
              <w:rPr>
                <w:rStyle w:val="4"/>
                <w:rFonts w:hint="eastAsia" w:ascii="Calibri" w:hAnsi="Calibri" w:eastAsia="宋体" w:cs="Times New Roman"/>
                <w:lang w:val="en-US" w:eastAsia="zh-CN"/>
              </w:rPr>
              <w:t>备注</w:t>
            </w:r>
          </w:p>
        </w:tc>
      </w:tr>
      <w:tr w14:paraId="0B3B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4" w:type="dxa"/>
            <w:vMerge w:val="continue"/>
            <w:noWrap w:val="0"/>
            <w:vAlign w:val="center"/>
          </w:tcPr>
          <w:p w14:paraId="7D446FCF">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val="en-US" w:eastAsia="zh-CN"/>
              </w:rPr>
            </w:pPr>
          </w:p>
        </w:tc>
        <w:tc>
          <w:tcPr>
            <w:tcW w:w="1500" w:type="dxa"/>
            <w:vMerge w:val="continue"/>
            <w:tcBorders>
              <w:top w:val="nil"/>
            </w:tcBorders>
            <w:noWrap w:val="0"/>
            <w:vAlign w:val="center"/>
          </w:tcPr>
          <w:p w14:paraId="7BBC273F">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rPr>
            </w:pPr>
          </w:p>
        </w:tc>
        <w:tc>
          <w:tcPr>
            <w:tcW w:w="1326" w:type="dxa"/>
            <w:vMerge w:val="continue"/>
            <w:noWrap w:val="0"/>
            <w:vAlign w:val="center"/>
          </w:tcPr>
          <w:p w14:paraId="186547C8">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p>
        </w:tc>
        <w:tc>
          <w:tcPr>
            <w:tcW w:w="1466" w:type="dxa"/>
            <w:vMerge w:val="continue"/>
            <w:tcBorders>
              <w:top w:val="nil"/>
            </w:tcBorders>
            <w:noWrap w:val="0"/>
            <w:vAlign w:val="center"/>
          </w:tcPr>
          <w:p w14:paraId="53EAB170">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p>
        </w:tc>
        <w:tc>
          <w:tcPr>
            <w:tcW w:w="855" w:type="dxa"/>
            <w:vMerge w:val="continue"/>
            <w:tcBorders>
              <w:top w:val="nil"/>
            </w:tcBorders>
            <w:noWrap w:val="0"/>
            <w:vAlign w:val="center"/>
          </w:tcPr>
          <w:p w14:paraId="183A8A10">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p>
        </w:tc>
        <w:tc>
          <w:tcPr>
            <w:tcW w:w="907" w:type="dxa"/>
            <w:vMerge w:val="continue"/>
            <w:tcBorders>
              <w:top w:val="nil"/>
            </w:tcBorders>
            <w:noWrap w:val="0"/>
            <w:vAlign w:val="center"/>
          </w:tcPr>
          <w:p w14:paraId="3D8BB8DC">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p>
        </w:tc>
        <w:tc>
          <w:tcPr>
            <w:tcW w:w="1660" w:type="dxa"/>
            <w:noWrap w:val="0"/>
            <w:vAlign w:val="center"/>
          </w:tcPr>
          <w:p w14:paraId="1C17057A">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时间</w:t>
            </w:r>
          </w:p>
        </w:tc>
        <w:tc>
          <w:tcPr>
            <w:tcW w:w="714" w:type="dxa"/>
            <w:noWrap w:val="0"/>
            <w:vAlign w:val="center"/>
          </w:tcPr>
          <w:p w14:paraId="542908BA">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rPr>
            </w:pPr>
            <w:r>
              <w:rPr>
                <w:rStyle w:val="4"/>
                <w:rFonts w:hint="eastAsia" w:ascii="Calibri" w:hAnsi="Calibri" w:eastAsia="宋体" w:cs="Times New Roman"/>
              </w:rPr>
              <w:t>地点</w:t>
            </w:r>
          </w:p>
        </w:tc>
        <w:tc>
          <w:tcPr>
            <w:tcW w:w="614" w:type="dxa"/>
            <w:vMerge w:val="restart"/>
            <w:noWrap w:val="0"/>
            <w:vAlign w:val="center"/>
          </w:tcPr>
          <w:p w14:paraId="2B0838D0">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rPr>
            </w:pPr>
          </w:p>
        </w:tc>
      </w:tr>
      <w:tr w14:paraId="053F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jc w:val="center"/>
        </w:trPr>
        <w:tc>
          <w:tcPr>
            <w:tcW w:w="654" w:type="dxa"/>
            <w:tcBorders>
              <w:bottom w:val="single" w:color="000000" w:sz="2" w:space="0"/>
            </w:tcBorders>
            <w:noWrap w:val="0"/>
            <w:vAlign w:val="center"/>
          </w:tcPr>
          <w:p w14:paraId="064D6AFB">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default" w:ascii="Calibri" w:hAnsi="Calibri" w:eastAsia="宋体" w:cs="Times New Roman"/>
                <w:lang w:val="en-US" w:eastAsia="zh-CN"/>
              </w:rPr>
            </w:pPr>
            <w:r>
              <w:rPr>
                <w:rStyle w:val="4"/>
                <w:rFonts w:hint="eastAsia" w:ascii="Calibri" w:hAnsi="Calibri" w:eastAsia="宋体" w:cs="Times New Roman"/>
                <w:lang w:val="en-US" w:eastAsia="zh-CN"/>
              </w:rPr>
              <w:t>1</w:t>
            </w:r>
          </w:p>
        </w:tc>
        <w:tc>
          <w:tcPr>
            <w:tcW w:w="1500" w:type="dxa"/>
            <w:tcBorders>
              <w:bottom w:val="single" w:color="000000" w:sz="2" w:space="0"/>
            </w:tcBorders>
            <w:noWrap w:val="0"/>
            <w:vAlign w:val="center"/>
          </w:tcPr>
          <w:p w14:paraId="338F4C8B">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eastAsia="zh-CN"/>
              </w:rPr>
            </w:pPr>
            <w:r>
              <w:rPr>
                <w:rStyle w:val="4"/>
                <w:rFonts w:hint="eastAsia" w:eastAsia="宋体" w:cs="Times New Roman"/>
                <w:lang w:eastAsia="zh-CN"/>
              </w:rPr>
              <w:t>衡阳县人民医院血液透析机设备政府采购项目重新立项</w:t>
            </w:r>
          </w:p>
        </w:tc>
        <w:tc>
          <w:tcPr>
            <w:tcW w:w="1326" w:type="dxa"/>
            <w:tcBorders>
              <w:bottom w:val="single" w:color="000000" w:sz="2" w:space="0"/>
            </w:tcBorders>
            <w:noWrap w:val="0"/>
            <w:vAlign w:val="center"/>
          </w:tcPr>
          <w:p w14:paraId="08A4CD8E">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lang w:eastAsia="zh-CN"/>
              </w:rPr>
            </w:pPr>
            <w:r>
              <w:rPr>
                <w:rStyle w:val="4"/>
                <w:rFonts w:hint="eastAsia" w:ascii="Calibri" w:hAnsi="Calibri" w:eastAsia="宋体" w:cs="Times New Roman"/>
                <w:color w:val="auto"/>
                <w:lang w:eastAsia="zh-CN"/>
              </w:rPr>
              <w:t>血液透析机</w:t>
            </w:r>
          </w:p>
        </w:tc>
        <w:tc>
          <w:tcPr>
            <w:tcW w:w="1466" w:type="dxa"/>
            <w:tcBorders>
              <w:bottom w:val="single" w:color="000000" w:sz="2" w:space="0"/>
            </w:tcBorders>
            <w:noWrap w:val="0"/>
            <w:vAlign w:val="center"/>
          </w:tcPr>
          <w:p w14:paraId="6DD305DB">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lang w:eastAsia="zh-CN"/>
              </w:rPr>
            </w:pPr>
            <w:r>
              <w:rPr>
                <w:rStyle w:val="4"/>
                <w:rFonts w:hint="eastAsia" w:ascii="Calibri" w:hAnsi="Calibri" w:eastAsia="宋体" w:cs="Times New Roman"/>
                <w:color w:val="auto"/>
                <w:lang w:eastAsia="zh-CN"/>
              </w:rPr>
              <w:t>A02329900-其他医疗设备</w:t>
            </w:r>
          </w:p>
        </w:tc>
        <w:tc>
          <w:tcPr>
            <w:tcW w:w="855" w:type="dxa"/>
            <w:tcBorders>
              <w:bottom w:val="single" w:color="000000" w:sz="2" w:space="0"/>
            </w:tcBorders>
            <w:noWrap w:val="0"/>
            <w:vAlign w:val="center"/>
          </w:tcPr>
          <w:p w14:paraId="0BB2293D">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否</w:t>
            </w:r>
          </w:p>
        </w:tc>
        <w:tc>
          <w:tcPr>
            <w:tcW w:w="907" w:type="dxa"/>
            <w:tcBorders>
              <w:bottom w:val="single" w:color="000000" w:sz="2" w:space="0"/>
            </w:tcBorders>
            <w:noWrap w:val="0"/>
            <w:vAlign w:val="center"/>
          </w:tcPr>
          <w:p w14:paraId="65BC495F">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lang w:eastAsia="zh-CN"/>
              </w:rPr>
            </w:pPr>
            <w:r>
              <w:rPr>
                <w:rStyle w:val="4"/>
                <w:rFonts w:hint="eastAsia" w:ascii="Calibri" w:hAnsi="Calibri" w:eastAsia="宋体" w:cs="Times New Roman"/>
                <w:color w:val="auto"/>
                <w:lang w:val="en-US" w:eastAsia="zh-CN"/>
              </w:rPr>
              <w:t>6</w:t>
            </w:r>
            <w:r>
              <w:rPr>
                <w:rStyle w:val="4"/>
                <w:rFonts w:hint="eastAsia" w:ascii="Calibri" w:hAnsi="Calibri" w:eastAsia="宋体" w:cs="Times New Roman"/>
                <w:color w:val="auto"/>
              </w:rPr>
              <w:t xml:space="preserve"> </w:t>
            </w:r>
            <w:r>
              <w:rPr>
                <w:rStyle w:val="4"/>
                <w:rFonts w:hint="eastAsia" w:ascii="Calibri" w:hAnsi="Calibri" w:eastAsia="宋体" w:cs="Times New Roman"/>
                <w:color w:val="auto"/>
                <w:lang w:val="en-US" w:eastAsia="zh-CN"/>
              </w:rPr>
              <w:t>台</w:t>
            </w:r>
          </w:p>
        </w:tc>
        <w:tc>
          <w:tcPr>
            <w:tcW w:w="1660" w:type="dxa"/>
            <w:tcBorders>
              <w:bottom w:val="single" w:color="000000" w:sz="2" w:space="0"/>
            </w:tcBorders>
            <w:noWrap w:val="0"/>
            <w:vAlign w:val="center"/>
          </w:tcPr>
          <w:p w14:paraId="34FAA99C">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color w:val="auto"/>
              </w:rPr>
            </w:pPr>
            <w:r>
              <w:rPr>
                <w:rStyle w:val="4"/>
                <w:rFonts w:hint="eastAsia" w:ascii="Calibri" w:hAnsi="Calibri" w:eastAsia="宋体" w:cs="Times New Roman"/>
                <w:color w:val="auto"/>
              </w:rPr>
              <w:t>★采购合同签订之日起</w:t>
            </w:r>
            <w:r>
              <w:rPr>
                <w:rStyle w:val="4"/>
                <w:rFonts w:hint="eastAsia" w:ascii="Calibri" w:hAnsi="Calibri" w:eastAsia="宋体" w:cs="Times New Roman"/>
                <w:color w:val="auto"/>
                <w:lang w:val="en-US" w:eastAsia="zh-CN"/>
              </w:rPr>
              <w:t>15</w:t>
            </w:r>
            <w:r>
              <w:rPr>
                <w:rStyle w:val="4"/>
                <w:rFonts w:hint="eastAsia" w:ascii="Calibri" w:hAnsi="Calibri" w:eastAsia="宋体" w:cs="Times New Roman"/>
                <w:color w:val="auto"/>
              </w:rPr>
              <w:t>天内完成安装调试并验收合格交付使用。</w:t>
            </w:r>
          </w:p>
        </w:tc>
        <w:tc>
          <w:tcPr>
            <w:tcW w:w="714" w:type="dxa"/>
            <w:tcBorders>
              <w:bottom w:val="single" w:color="000000" w:sz="2" w:space="0"/>
            </w:tcBorders>
            <w:noWrap w:val="0"/>
            <w:vAlign w:val="center"/>
          </w:tcPr>
          <w:p w14:paraId="541CDA56">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eastAsia="zh-CN"/>
              </w:rPr>
            </w:pPr>
            <w:r>
              <w:rPr>
                <w:rStyle w:val="4"/>
                <w:rFonts w:hint="eastAsia" w:ascii="Calibri" w:hAnsi="Calibri" w:eastAsia="宋体" w:cs="Times New Roman"/>
                <w:lang w:eastAsia="zh-CN"/>
              </w:rPr>
              <w:t>衡阳县人民医院</w:t>
            </w:r>
          </w:p>
        </w:tc>
        <w:tc>
          <w:tcPr>
            <w:tcW w:w="614" w:type="dxa"/>
            <w:vMerge w:val="continue"/>
            <w:tcBorders>
              <w:bottom w:val="single" w:color="000000" w:sz="2" w:space="0"/>
            </w:tcBorders>
            <w:noWrap w:val="0"/>
            <w:vAlign w:val="center"/>
          </w:tcPr>
          <w:p w14:paraId="1B2CBE8F">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Calibri" w:hAnsi="Calibri" w:eastAsia="宋体" w:cs="Times New Roman"/>
                <w:lang w:eastAsia="zh-CN"/>
              </w:rPr>
            </w:pPr>
          </w:p>
        </w:tc>
      </w:tr>
    </w:tbl>
    <w:p w14:paraId="69532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注：1、“包”为最小合同单位。每“包”内容应细化到“品目”（如果分品目的）。</w:t>
      </w:r>
    </w:p>
    <w:p w14:paraId="54511F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400"/>
        <w:textAlignment w:val="baseline"/>
        <w:rPr>
          <w:rStyle w:val="4"/>
          <w:rFonts w:hint="eastAsia" w:ascii="宋体" w:hAnsi="宋体" w:eastAsia="宋体" w:cs="宋体"/>
        </w:rPr>
      </w:pPr>
      <w:r>
        <w:rPr>
          <w:rStyle w:val="4"/>
          <w:rFonts w:hint="eastAsia" w:ascii="宋体" w:hAnsi="宋体" w:eastAsia="宋体" w:cs="宋体"/>
        </w:rPr>
        <w:t>2、供应商必须对一个完整、独立的包进行响应，不得仅对一个包中的部分品目响应，否则其</w:t>
      </w:r>
      <w:r>
        <w:rPr>
          <w:rStyle w:val="4"/>
          <w:rFonts w:hint="eastAsia" w:ascii="宋体" w:hAnsi="宋体" w:eastAsia="宋体" w:cs="宋体"/>
          <w:b/>
          <w:bCs/>
        </w:rPr>
        <w:t>响应无效</w:t>
      </w:r>
      <w:r>
        <w:rPr>
          <w:rStyle w:val="4"/>
          <w:rFonts w:hint="eastAsia" w:ascii="宋体" w:hAnsi="宋体" w:eastAsia="宋体" w:cs="宋体"/>
        </w:rPr>
        <w:t>。</w:t>
      </w:r>
    </w:p>
    <w:p w14:paraId="34046B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400"/>
        <w:textAlignment w:val="baseline"/>
        <w:rPr>
          <w:rStyle w:val="4"/>
          <w:rFonts w:hint="eastAsia" w:ascii="宋体" w:hAnsi="宋体" w:eastAsia="宋体" w:cs="宋体"/>
        </w:rPr>
      </w:pPr>
      <w:r>
        <w:rPr>
          <w:rStyle w:val="4"/>
          <w:rFonts w:hint="eastAsia" w:ascii="宋体" w:hAnsi="宋体" w:eastAsia="宋体" w:cs="宋体"/>
        </w:rPr>
        <w:t>3、货物的主要技术参数或规格：详见“技术要求”中的具体技术参数。</w:t>
      </w:r>
    </w:p>
    <w:p w14:paraId="2AC44A10">
      <w:pPr>
        <w:pStyle w:val="5"/>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360" w:lineRule="auto"/>
        <w:ind w:left="0"/>
        <w:jc w:val="center"/>
        <w:textAlignment w:val="baseline"/>
        <w:rPr>
          <w:rStyle w:val="4"/>
          <w:rFonts w:hint="eastAsia" w:ascii="宋体" w:hAnsi="宋体" w:eastAsia="宋体" w:cs="宋体"/>
          <w:b/>
          <w:bCs/>
          <w:spacing w:val="-3"/>
          <w:sz w:val="28"/>
          <w:szCs w:val="28"/>
        </w:rPr>
      </w:pPr>
      <w:bookmarkStart w:id="2" w:name="bookmark29"/>
      <w:bookmarkEnd w:id="2"/>
      <w:bookmarkStart w:id="3" w:name="bookmark30"/>
      <w:bookmarkEnd w:id="3"/>
      <w:r>
        <w:rPr>
          <w:rStyle w:val="4"/>
          <w:rFonts w:hint="eastAsia" w:ascii="宋体" w:hAnsi="宋体" w:eastAsia="宋体" w:cs="宋体"/>
          <w:b/>
          <w:bCs/>
          <w:spacing w:val="-3"/>
          <w:sz w:val="28"/>
          <w:szCs w:val="28"/>
        </w:rPr>
        <w:t>第二节 技术要求</w:t>
      </w:r>
    </w:p>
    <w:p w14:paraId="0858B5A3">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rPr>
      </w:pPr>
      <w:r>
        <w:rPr>
          <w:rStyle w:val="4"/>
          <w:rFonts w:hint="eastAsia" w:ascii="宋体" w:hAnsi="宋体" w:eastAsia="宋体" w:cs="宋体"/>
          <w:lang w:val="en-US" w:eastAsia="zh-CN"/>
        </w:rPr>
        <w:t>（一）</w:t>
      </w:r>
      <w:r>
        <w:rPr>
          <w:rStyle w:val="4"/>
          <w:rFonts w:hint="eastAsia" w:ascii="宋体" w:hAnsi="宋体" w:eastAsia="宋体" w:cs="宋体"/>
        </w:rPr>
        <w:t>、主要技术参数和要求：</w:t>
      </w:r>
    </w:p>
    <w:p w14:paraId="6EDB0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1、设备用途：用于血液净化，具有血液透析、单纯超滤、序贯透析多种透析治疗模式</w:t>
      </w:r>
      <w:r>
        <w:rPr>
          <w:rStyle w:val="4"/>
          <w:rFonts w:hint="eastAsia" w:ascii="宋体" w:hAnsi="宋体" w:eastAsia="宋体" w:cs="宋体"/>
          <w:lang w:eastAsia="zh-CN"/>
        </w:rPr>
        <w:t>。</w:t>
      </w:r>
    </w:p>
    <w:p w14:paraId="73F496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lang w:val="en-US" w:eastAsia="zh-CN"/>
        </w:rPr>
        <w:t>2</w:t>
      </w:r>
      <w:r>
        <w:rPr>
          <w:rStyle w:val="4"/>
          <w:rFonts w:hint="eastAsia" w:ascii="宋体" w:hAnsi="宋体" w:eastAsia="宋体" w:cs="宋体"/>
        </w:rPr>
        <w:t>、设备使用年限：≥10年</w:t>
      </w:r>
      <w:r>
        <w:rPr>
          <w:rStyle w:val="4"/>
          <w:rFonts w:hint="eastAsia" w:ascii="宋体" w:hAnsi="宋体" w:eastAsia="宋体" w:cs="宋体"/>
          <w:lang w:eastAsia="zh-CN"/>
        </w:rPr>
        <w:t>。</w:t>
      </w:r>
    </w:p>
    <w:p w14:paraId="315938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w:t>
      </w:r>
      <w:r>
        <w:rPr>
          <w:rStyle w:val="4"/>
          <w:rFonts w:hint="eastAsia" w:ascii="宋体" w:hAnsi="宋体" w:eastAsia="宋体" w:cs="宋体"/>
          <w:lang w:val="en-US" w:eastAsia="zh-CN"/>
        </w:rPr>
        <w:t>3</w:t>
      </w:r>
      <w:r>
        <w:rPr>
          <w:rStyle w:val="4"/>
          <w:rFonts w:hint="eastAsia" w:ascii="宋体" w:hAnsi="宋体" w:eastAsia="宋体" w:cs="宋体"/>
        </w:rPr>
        <w:t>、供水: 压力范围：1-6.5bar；温度范围：5 ℃~30 ℃</w:t>
      </w:r>
      <w:r>
        <w:rPr>
          <w:rStyle w:val="4"/>
          <w:rFonts w:hint="eastAsia" w:ascii="宋体" w:hAnsi="宋体" w:eastAsia="宋体" w:cs="宋体"/>
          <w:lang w:eastAsia="zh-CN"/>
        </w:rPr>
        <w:t>。</w:t>
      </w:r>
    </w:p>
    <w:p w14:paraId="76D6D4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val="en-US" w:eastAsia="zh-CN"/>
        </w:rPr>
      </w:pPr>
      <w:r>
        <w:rPr>
          <w:rStyle w:val="4"/>
          <w:rFonts w:hint="eastAsia" w:ascii="宋体" w:hAnsi="宋体" w:eastAsia="宋体" w:cs="宋体"/>
          <w:lang w:val="en-US" w:eastAsia="zh-CN"/>
        </w:rPr>
        <w:t>4</w:t>
      </w:r>
      <w:r>
        <w:rPr>
          <w:rStyle w:val="4"/>
          <w:rFonts w:hint="eastAsia" w:ascii="宋体" w:hAnsi="宋体" w:eastAsia="宋体" w:cs="宋体"/>
        </w:rPr>
        <w:t>、透析液流速</w:t>
      </w:r>
      <w:r>
        <w:rPr>
          <w:rStyle w:val="4"/>
          <w:rFonts w:hint="eastAsia" w:ascii="宋体" w:hAnsi="宋体" w:eastAsia="宋体" w:cs="宋体"/>
          <w:lang w:val="en-US" w:eastAsia="zh-CN"/>
        </w:rPr>
        <w:t>范围</w:t>
      </w:r>
      <w:r>
        <w:rPr>
          <w:rStyle w:val="4"/>
          <w:rFonts w:hint="eastAsia" w:ascii="宋体" w:hAnsi="宋体" w:eastAsia="宋体" w:cs="宋体"/>
        </w:rPr>
        <w:t>：</w:t>
      </w:r>
      <w:r>
        <w:rPr>
          <w:rStyle w:val="4"/>
          <w:rFonts w:hint="eastAsia" w:ascii="宋体" w:hAnsi="宋体" w:eastAsia="宋体" w:cs="宋体"/>
          <w:lang w:val="en-US" w:eastAsia="zh-CN"/>
        </w:rPr>
        <w:t>500</w:t>
      </w:r>
      <w:r>
        <w:rPr>
          <w:rStyle w:val="4"/>
          <w:rFonts w:hint="eastAsia" w:ascii="宋体" w:hAnsi="宋体" w:eastAsia="宋体" w:cs="宋体"/>
        </w:rPr>
        <w:t xml:space="preserve"> </w:t>
      </w:r>
      <w:bookmarkStart w:id="4" w:name="OLE_LINK3"/>
      <w:r>
        <w:rPr>
          <w:rStyle w:val="4"/>
          <w:rFonts w:hint="eastAsia" w:ascii="宋体" w:hAnsi="宋体" w:eastAsia="宋体" w:cs="宋体"/>
        </w:rPr>
        <w:t>mL/min</w:t>
      </w:r>
      <w:bookmarkEnd w:id="4"/>
      <w:r>
        <w:rPr>
          <w:rStyle w:val="4"/>
          <w:rFonts w:hint="eastAsia" w:ascii="宋体" w:hAnsi="宋体" w:eastAsia="宋体" w:cs="宋体"/>
        </w:rPr>
        <w:t>±</w:t>
      </w:r>
      <w:r>
        <w:rPr>
          <w:rStyle w:val="4"/>
          <w:rFonts w:hint="eastAsia" w:ascii="宋体" w:hAnsi="宋体" w:eastAsia="宋体" w:cs="宋体"/>
          <w:lang w:val="en-US" w:eastAsia="zh-CN"/>
        </w:rPr>
        <w:t>20</w:t>
      </w:r>
      <w:r>
        <w:rPr>
          <w:rStyle w:val="4"/>
          <w:rFonts w:hint="eastAsia" w:ascii="宋体" w:hAnsi="宋体" w:eastAsia="宋体" w:cs="宋体"/>
        </w:rPr>
        <w:t xml:space="preserve">0mL/min </w:t>
      </w:r>
      <w:r>
        <w:rPr>
          <w:rStyle w:val="4"/>
          <w:rFonts w:hint="eastAsia" w:ascii="宋体" w:hAnsi="宋体" w:eastAsia="宋体" w:cs="宋体"/>
          <w:lang w:val="en-US" w:eastAsia="zh-CN"/>
        </w:rPr>
        <w:t>可选择设定。</w:t>
      </w:r>
    </w:p>
    <w:p w14:paraId="471CDD2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lang w:val="en-US" w:eastAsia="zh-CN"/>
        </w:rPr>
        <w:t>5</w:t>
      </w:r>
      <w:r>
        <w:rPr>
          <w:rStyle w:val="4"/>
          <w:rFonts w:hint="eastAsia" w:ascii="宋体" w:hAnsi="宋体" w:eastAsia="宋体" w:cs="宋体"/>
        </w:rPr>
        <w:t>、透析液温度：33.0~40.0°C，实时监测，有超温保护装置</w:t>
      </w:r>
      <w:r>
        <w:rPr>
          <w:rStyle w:val="4"/>
          <w:rFonts w:hint="eastAsia" w:ascii="宋体" w:hAnsi="宋体" w:eastAsia="宋体" w:cs="宋体"/>
          <w:lang w:eastAsia="zh-CN"/>
        </w:rPr>
        <w:t>。</w:t>
      </w:r>
    </w:p>
    <w:p w14:paraId="0B0ABD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val="en-US" w:eastAsia="zh-CN"/>
        </w:rPr>
      </w:pPr>
      <w:r>
        <w:rPr>
          <w:rStyle w:val="4"/>
          <w:rFonts w:hint="eastAsia" w:ascii="宋体" w:hAnsi="宋体" w:eastAsia="宋体" w:cs="宋体"/>
          <w:lang w:val="en-US" w:eastAsia="zh-CN"/>
        </w:rPr>
        <w:t>6</w:t>
      </w:r>
      <w:r>
        <w:rPr>
          <w:rStyle w:val="4"/>
          <w:rFonts w:hint="eastAsia" w:ascii="宋体" w:hAnsi="宋体" w:eastAsia="宋体" w:cs="宋体"/>
        </w:rPr>
        <w:t>、超滤速度：0.50~4.00L/h</w:t>
      </w:r>
      <w:r>
        <w:rPr>
          <w:rStyle w:val="4"/>
          <w:rFonts w:hint="eastAsia" w:ascii="宋体" w:hAnsi="宋体" w:eastAsia="宋体" w:cs="宋体"/>
          <w:lang w:eastAsia="zh-CN"/>
        </w:rPr>
        <w:t>，</w:t>
      </w:r>
      <w:r>
        <w:rPr>
          <w:rStyle w:val="4"/>
          <w:rFonts w:hint="eastAsia" w:ascii="宋体" w:hAnsi="宋体" w:eastAsia="宋体" w:cs="宋体"/>
          <w:lang w:val="en-US" w:eastAsia="zh-CN"/>
        </w:rPr>
        <w:t>可调，精度</w:t>
      </w:r>
      <w:r>
        <w:rPr>
          <w:rStyle w:val="4"/>
          <w:rFonts w:hint="eastAsia" w:ascii="宋体" w:hAnsi="宋体" w:eastAsia="宋体" w:cs="宋体"/>
        </w:rPr>
        <w:t>±</w:t>
      </w:r>
      <w:r>
        <w:rPr>
          <w:rStyle w:val="4"/>
          <w:rFonts w:hint="eastAsia" w:ascii="宋体" w:hAnsi="宋体" w:eastAsia="宋体" w:cs="宋体"/>
          <w:lang w:val="en-US" w:eastAsia="zh-CN"/>
        </w:rPr>
        <w:t>1</w:t>
      </w:r>
      <w:r>
        <w:rPr>
          <w:rStyle w:val="4"/>
          <w:rFonts w:hint="eastAsia" w:ascii="宋体" w:hAnsi="宋体" w:eastAsia="宋体" w:cs="宋体"/>
        </w:rPr>
        <w:t>%</w:t>
      </w:r>
      <w:r>
        <w:rPr>
          <w:rStyle w:val="4"/>
          <w:rFonts w:hint="eastAsia" w:ascii="宋体" w:hAnsi="宋体" w:eastAsia="宋体" w:cs="宋体"/>
          <w:lang w:eastAsia="zh-CN"/>
        </w:rPr>
        <w:t>。</w:t>
      </w:r>
    </w:p>
    <w:p w14:paraId="05EFE2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lang w:val="en-US" w:eastAsia="zh-CN"/>
        </w:rPr>
        <w:t>7</w:t>
      </w:r>
      <w:r>
        <w:rPr>
          <w:rStyle w:val="4"/>
          <w:rFonts w:hint="eastAsia" w:ascii="宋体" w:hAnsi="宋体" w:eastAsia="宋体" w:cs="宋体"/>
        </w:rPr>
        <w:t>、漏血检测器：光学检测</w:t>
      </w:r>
      <w:r>
        <w:rPr>
          <w:rStyle w:val="4"/>
          <w:rFonts w:hint="eastAsia" w:ascii="宋体" w:hAnsi="宋体" w:eastAsia="宋体" w:cs="宋体"/>
          <w:lang w:eastAsia="zh-CN"/>
        </w:rPr>
        <w:t>。</w:t>
      </w:r>
    </w:p>
    <w:p w14:paraId="2E65C3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lang w:val="en-US" w:eastAsia="zh-CN"/>
        </w:rPr>
        <w:t>8</w:t>
      </w:r>
      <w:r>
        <w:rPr>
          <w:rStyle w:val="4"/>
          <w:rFonts w:hint="eastAsia" w:ascii="宋体" w:hAnsi="宋体" w:eastAsia="宋体" w:cs="宋体"/>
        </w:rPr>
        <w:t>、动脉血泵</w:t>
      </w:r>
      <w:r>
        <w:rPr>
          <w:rStyle w:val="4"/>
          <w:rFonts w:hint="eastAsia" w:ascii="宋体" w:hAnsi="宋体" w:eastAsia="宋体" w:cs="宋体"/>
          <w:lang w:val="en-US" w:eastAsia="zh-CN"/>
        </w:rPr>
        <w:t>流量范围</w:t>
      </w:r>
      <w:r>
        <w:rPr>
          <w:rStyle w:val="4"/>
          <w:rFonts w:hint="eastAsia" w:ascii="宋体" w:hAnsi="宋体" w:eastAsia="宋体" w:cs="宋体"/>
        </w:rPr>
        <w:t>：40~600mL/min</w:t>
      </w:r>
      <w:r>
        <w:rPr>
          <w:rStyle w:val="4"/>
          <w:rFonts w:hint="eastAsia" w:ascii="宋体" w:hAnsi="宋体" w:eastAsia="宋体" w:cs="宋体"/>
          <w:lang w:eastAsia="zh-CN"/>
        </w:rPr>
        <w:t>。</w:t>
      </w:r>
    </w:p>
    <w:p w14:paraId="444073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val="en-US" w:eastAsia="zh-CN"/>
        </w:rPr>
      </w:pPr>
      <w:r>
        <w:rPr>
          <w:rStyle w:val="4"/>
          <w:rFonts w:hint="eastAsia" w:ascii="宋体" w:hAnsi="宋体" w:eastAsia="宋体" w:cs="宋体"/>
          <w:lang w:val="en-US" w:eastAsia="zh-CN"/>
        </w:rPr>
        <w:t>9</w:t>
      </w:r>
      <w:r>
        <w:rPr>
          <w:rStyle w:val="4"/>
          <w:rFonts w:hint="eastAsia" w:ascii="宋体" w:hAnsi="宋体" w:eastAsia="宋体" w:cs="宋体"/>
        </w:rPr>
        <w:t>、肝素泵：设置范围：0.0~9.0mL/h</w:t>
      </w:r>
      <w:r>
        <w:rPr>
          <w:rStyle w:val="4"/>
          <w:rFonts w:hint="eastAsia" w:ascii="宋体" w:hAnsi="宋体" w:eastAsia="宋体" w:cs="宋体"/>
          <w:lang w:eastAsia="zh-CN"/>
        </w:rPr>
        <w:t>，</w:t>
      </w:r>
      <w:r>
        <w:rPr>
          <w:rStyle w:val="4"/>
          <w:rFonts w:hint="eastAsia" w:ascii="宋体" w:hAnsi="宋体" w:eastAsia="宋体" w:cs="宋体"/>
          <w:lang w:val="en-US" w:eastAsia="zh-CN"/>
        </w:rPr>
        <w:t>可选用多种注射器。</w:t>
      </w:r>
    </w:p>
    <w:p w14:paraId="191000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bookmarkStart w:id="5" w:name="OLE_LINK1"/>
      <w:r>
        <w:rPr>
          <w:rStyle w:val="4"/>
          <w:rFonts w:hint="eastAsia" w:ascii="宋体" w:hAnsi="宋体" w:eastAsia="宋体" w:cs="宋体"/>
        </w:rPr>
        <w:t>▲</w:t>
      </w:r>
      <w:bookmarkEnd w:id="5"/>
      <w:r>
        <w:rPr>
          <w:rStyle w:val="4"/>
          <w:rFonts w:hint="eastAsia" w:ascii="宋体" w:hAnsi="宋体" w:eastAsia="宋体" w:cs="宋体"/>
        </w:rPr>
        <w:t>1</w:t>
      </w:r>
      <w:r>
        <w:rPr>
          <w:rStyle w:val="4"/>
          <w:rFonts w:hint="eastAsia" w:ascii="宋体" w:hAnsi="宋体" w:eastAsia="宋体" w:cs="宋体"/>
          <w:lang w:val="en-US" w:eastAsia="zh-CN"/>
        </w:rPr>
        <w:t>0</w:t>
      </w:r>
      <w:r>
        <w:rPr>
          <w:rStyle w:val="4"/>
          <w:rFonts w:hint="eastAsia" w:ascii="宋体" w:hAnsi="宋体" w:eastAsia="宋体" w:cs="宋体"/>
        </w:rPr>
        <w:t>、空气监测器：超声波检测，检测精度：≤0.03mL</w:t>
      </w:r>
      <w:r>
        <w:rPr>
          <w:rStyle w:val="4"/>
          <w:rFonts w:hint="eastAsia" w:ascii="宋体" w:hAnsi="宋体" w:eastAsia="宋体" w:cs="宋体"/>
          <w:lang w:eastAsia="zh-CN"/>
        </w:rPr>
        <w:t>。</w:t>
      </w:r>
    </w:p>
    <w:p w14:paraId="60B618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1</w:t>
      </w:r>
      <w:r>
        <w:rPr>
          <w:rStyle w:val="4"/>
          <w:rFonts w:hint="eastAsia" w:ascii="宋体" w:hAnsi="宋体" w:eastAsia="宋体" w:cs="宋体"/>
          <w:lang w:val="en-US" w:eastAsia="zh-CN"/>
        </w:rPr>
        <w:t>1</w:t>
      </w:r>
      <w:r>
        <w:rPr>
          <w:rStyle w:val="4"/>
          <w:rFonts w:hint="eastAsia" w:ascii="宋体" w:hAnsi="宋体" w:eastAsia="宋体" w:cs="宋体"/>
        </w:rPr>
        <w:t>、动脉压测量范围：-300~+</w:t>
      </w:r>
      <w:r>
        <w:rPr>
          <w:rStyle w:val="4"/>
          <w:rFonts w:hint="eastAsia" w:ascii="宋体" w:hAnsi="宋体" w:eastAsia="宋体" w:cs="宋体"/>
          <w:lang w:val="en-US" w:eastAsia="zh-CN"/>
        </w:rPr>
        <w:t>350</w:t>
      </w:r>
      <w:r>
        <w:rPr>
          <w:rStyle w:val="4"/>
          <w:rFonts w:hint="eastAsia" w:ascii="宋体" w:hAnsi="宋体" w:eastAsia="宋体" w:cs="宋体"/>
        </w:rPr>
        <w:t>mmHg；测量精确度：</w:t>
      </w:r>
      <w:bookmarkStart w:id="6" w:name="OLE_LINK2"/>
      <w:r>
        <w:rPr>
          <w:rStyle w:val="4"/>
          <w:rFonts w:hint="eastAsia" w:ascii="宋体" w:hAnsi="宋体" w:eastAsia="宋体" w:cs="宋体"/>
        </w:rPr>
        <w:t>±10</w:t>
      </w:r>
      <w:bookmarkEnd w:id="6"/>
      <w:r>
        <w:rPr>
          <w:rStyle w:val="4"/>
          <w:rFonts w:hint="eastAsia" w:ascii="宋体" w:hAnsi="宋体" w:eastAsia="宋体" w:cs="宋体"/>
        </w:rPr>
        <w:t>mmHg</w:t>
      </w:r>
      <w:r>
        <w:rPr>
          <w:rStyle w:val="4"/>
          <w:rFonts w:hint="eastAsia" w:ascii="宋体" w:hAnsi="宋体" w:eastAsia="宋体" w:cs="宋体"/>
          <w:lang w:eastAsia="zh-CN"/>
        </w:rPr>
        <w:t>。</w:t>
      </w:r>
    </w:p>
    <w:p w14:paraId="53D241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1</w:t>
      </w:r>
      <w:r>
        <w:rPr>
          <w:rStyle w:val="4"/>
          <w:rFonts w:hint="eastAsia" w:ascii="宋体" w:hAnsi="宋体" w:eastAsia="宋体" w:cs="宋体"/>
          <w:lang w:val="en-US" w:eastAsia="zh-CN"/>
        </w:rPr>
        <w:t>2</w:t>
      </w:r>
      <w:r>
        <w:rPr>
          <w:rStyle w:val="4"/>
          <w:rFonts w:hint="eastAsia" w:ascii="宋体" w:hAnsi="宋体" w:eastAsia="宋体" w:cs="宋体"/>
        </w:rPr>
        <w:t>、静脉压：测量范围：-300~+</w:t>
      </w:r>
      <w:r>
        <w:rPr>
          <w:rStyle w:val="4"/>
          <w:rFonts w:hint="eastAsia" w:ascii="宋体" w:hAnsi="宋体" w:eastAsia="宋体" w:cs="宋体"/>
          <w:lang w:val="en-US" w:eastAsia="zh-CN"/>
        </w:rPr>
        <w:t>35</w:t>
      </w:r>
      <w:r>
        <w:rPr>
          <w:rStyle w:val="4"/>
          <w:rFonts w:hint="eastAsia" w:ascii="宋体" w:hAnsi="宋体" w:eastAsia="宋体" w:cs="宋体"/>
        </w:rPr>
        <w:t>0mmHg；测量精确度：±10mmHg</w:t>
      </w:r>
      <w:r>
        <w:rPr>
          <w:rStyle w:val="4"/>
          <w:rFonts w:hint="eastAsia" w:ascii="宋体" w:hAnsi="宋体" w:eastAsia="宋体" w:cs="宋体"/>
          <w:lang w:eastAsia="zh-CN"/>
        </w:rPr>
        <w:t>。</w:t>
      </w:r>
    </w:p>
    <w:p w14:paraId="19CCE6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rPr>
        <w:t>1</w:t>
      </w:r>
      <w:r>
        <w:rPr>
          <w:rStyle w:val="4"/>
          <w:rFonts w:hint="eastAsia" w:ascii="宋体" w:hAnsi="宋体" w:eastAsia="宋体" w:cs="宋体"/>
          <w:lang w:val="en-US" w:eastAsia="zh-CN"/>
        </w:rPr>
        <w:t>3</w:t>
      </w:r>
      <w:r>
        <w:rPr>
          <w:rStyle w:val="4"/>
          <w:rFonts w:hint="eastAsia" w:ascii="宋体" w:hAnsi="宋体" w:eastAsia="宋体" w:cs="宋体"/>
        </w:rPr>
        <w:t>、TMP：测量范围：-100~+4</w:t>
      </w:r>
      <w:r>
        <w:rPr>
          <w:rStyle w:val="4"/>
          <w:rFonts w:hint="eastAsia" w:ascii="宋体" w:hAnsi="宋体" w:eastAsia="宋体" w:cs="宋体"/>
          <w:lang w:val="en-US" w:eastAsia="zh-CN"/>
        </w:rPr>
        <w:t>0</w:t>
      </w:r>
      <w:r>
        <w:rPr>
          <w:rStyle w:val="4"/>
          <w:rFonts w:hint="eastAsia" w:ascii="宋体" w:hAnsi="宋体" w:eastAsia="宋体" w:cs="宋体"/>
        </w:rPr>
        <w:t>0mmHg；测量精确度：±10mmHg</w:t>
      </w:r>
      <w:r>
        <w:rPr>
          <w:rStyle w:val="4"/>
          <w:rFonts w:hint="eastAsia" w:ascii="宋体" w:hAnsi="宋体" w:eastAsia="宋体" w:cs="宋体"/>
          <w:lang w:eastAsia="zh-CN"/>
        </w:rPr>
        <w:t>。</w:t>
      </w:r>
    </w:p>
    <w:p w14:paraId="6E5030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4</w:t>
      </w:r>
      <w:r>
        <w:rPr>
          <w:rStyle w:val="4"/>
          <w:rFonts w:hint="eastAsia" w:ascii="宋体" w:hAnsi="宋体" w:eastAsia="宋体" w:cs="宋体"/>
          <w:color w:val="auto"/>
        </w:rPr>
        <w:t>、透析液浓度：12.0 ~1</w:t>
      </w:r>
      <w:r>
        <w:rPr>
          <w:rStyle w:val="4"/>
          <w:rFonts w:hint="eastAsia" w:ascii="宋体" w:hAnsi="宋体" w:eastAsia="宋体" w:cs="宋体"/>
          <w:color w:val="auto"/>
          <w:lang w:val="en-US" w:eastAsia="zh-CN"/>
        </w:rPr>
        <w:t>5.5</w:t>
      </w:r>
      <w:r>
        <w:rPr>
          <w:rStyle w:val="4"/>
          <w:rFonts w:hint="eastAsia" w:ascii="宋体" w:hAnsi="宋体" w:eastAsia="宋体" w:cs="宋体"/>
          <w:color w:val="auto"/>
        </w:rPr>
        <w:t>mS/cm</w:t>
      </w:r>
      <w:r>
        <w:rPr>
          <w:rStyle w:val="4"/>
          <w:rFonts w:hint="eastAsia" w:ascii="宋体" w:hAnsi="宋体" w:eastAsia="宋体" w:cs="宋体"/>
          <w:color w:val="auto"/>
          <w:lang w:eastAsia="zh-CN"/>
        </w:rPr>
        <w:t>。</w:t>
      </w:r>
    </w:p>
    <w:p w14:paraId="615D6D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5</w:t>
      </w:r>
      <w:r>
        <w:rPr>
          <w:rStyle w:val="4"/>
          <w:rFonts w:hint="eastAsia" w:ascii="宋体" w:hAnsi="宋体" w:eastAsia="宋体" w:cs="宋体"/>
          <w:color w:val="auto"/>
        </w:rPr>
        <w:t>、人机交互：≥15英寸彩色液晶显示器，触摸屏操作，可旋转</w:t>
      </w:r>
      <w:r>
        <w:rPr>
          <w:rStyle w:val="4"/>
          <w:rFonts w:hint="eastAsia" w:ascii="宋体" w:hAnsi="宋体" w:eastAsia="宋体" w:cs="宋体"/>
          <w:color w:val="auto"/>
          <w:lang w:eastAsia="zh-CN"/>
        </w:rPr>
        <w:t>。</w:t>
      </w:r>
    </w:p>
    <w:p w14:paraId="17F3A4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6</w:t>
      </w:r>
      <w:r>
        <w:rPr>
          <w:rStyle w:val="4"/>
          <w:rFonts w:hint="eastAsia" w:ascii="宋体" w:hAnsi="宋体" w:eastAsia="宋体" w:cs="宋体"/>
          <w:color w:val="auto"/>
        </w:rPr>
        <w:t xml:space="preserve">、可实时图文显示参数，包括动脉压、静脉压、跨膜压、总电导度、碳酸氢盐电导度、透析液温度、血流速度、超滤速度等 </w:t>
      </w:r>
      <w:r>
        <w:rPr>
          <w:rStyle w:val="4"/>
          <w:rFonts w:hint="eastAsia" w:ascii="宋体" w:hAnsi="宋体" w:eastAsia="宋体" w:cs="宋体"/>
          <w:color w:val="auto"/>
          <w:lang w:eastAsia="zh-CN"/>
        </w:rPr>
        <w:t>。</w:t>
      </w:r>
    </w:p>
    <w:p w14:paraId="50E05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7</w:t>
      </w:r>
      <w:r>
        <w:rPr>
          <w:rStyle w:val="4"/>
          <w:rFonts w:hint="eastAsia" w:ascii="宋体" w:hAnsi="宋体" w:eastAsia="宋体" w:cs="宋体"/>
          <w:color w:val="auto"/>
        </w:rPr>
        <w:t>、报警提示功能：具有声光报警指示。</w:t>
      </w:r>
    </w:p>
    <w:p w14:paraId="54D1EE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val="en-US" w:eastAsia="zh-CN"/>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8</w:t>
      </w:r>
      <w:r>
        <w:rPr>
          <w:rStyle w:val="4"/>
          <w:rFonts w:hint="eastAsia" w:ascii="宋体" w:hAnsi="宋体" w:eastAsia="宋体" w:cs="宋体"/>
          <w:color w:val="auto"/>
        </w:rPr>
        <w:t>、消毒模式：具备过氧乙酸消毒和热消毒方式，热水柠檬酸消毒温度最高</w:t>
      </w:r>
      <w:r>
        <w:rPr>
          <w:rStyle w:val="4"/>
          <w:rFonts w:hint="eastAsia" w:ascii="宋体" w:hAnsi="宋体" w:eastAsia="宋体" w:cs="宋体"/>
          <w:color w:val="auto"/>
          <w:lang w:val="en-US" w:eastAsia="zh-CN"/>
        </w:rPr>
        <w:t>不低于80</w:t>
      </w:r>
      <w:r>
        <w:rPr>
          <w:rStyle w:val="4"/>
          <w:rFonts w:hint="eastAsia" w:ascii="宋体" w:hAnsi="宋体" w:eastAsia="宋体" w:cs="宋体"/>
          <w:color w:val="auto"/>
        </w:rPr>
        <w:t>℃</w:t>
      </w:r>
      <w:r>
        <w:rPr>
          <w:rStyle w:val="4"/>
          <w:rFonts w:hint="eastAsia" w:ascii="宋体" w:hAnsi="宋体" w:eastAsia="宋体" w:cs="宋体"/>
          <w:color w:val="auto"/>
          <w:lang w:eastAsia="zh-CN"/>
        </w:rPr>
        <w:t>，</w:t>
      </w:r>
      <w:r>
        <w:rPr>
          <w:rStyle w:val="4"/>
          <w:rFonts w:hint="eastAsia" w:ascii="宋体" w:hAnsi="宋体" w:eastAsia="宋体" w:cs="宋体"/>
          <w:color w:val="auto"/>
          <w:lang w:val="en-US" w:eastAsia="zh-CN"/>
        </w:rPr>
        <w:t>具备消毒脱钙功能。</w:t>
      </w:r>
    </w:p>
    <w:p w14:paraId="58285D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val="en-US" w:eastAsia="zh-CN"/>
        </w:rPr>
      </w:pPr>
      <w:r>
        <w:rPr>
          <w:rStyle w:val="4"/>
          <w:rFonts w:hint="eastAsia" w:ascii="宋体" w:hAnsi="宋体" w:eastAsia="宋体" w:cs="宋体"/>
          <w:color w:val="auto"/>
          <w:lang w:val="en-US" w:eastAsia="zh-CN"/>
        </w:rPr>
        <w:t>19</w:t>
      </w:r>
      <w:r>
        <w:rPr>
          <w:rStyle w:val="4"/>
          <w:rFonts w:hint="eastAsia" w:ascii="宋体" w:hAnsi="宋体" w:eastAsia="宋体" w:cs="宋体"/>
          <w:color w:val="auto"/>
        </w:rPr>
        <w:t>、设备</w:t>
      </w:r>
      <w:r>
        <w:rPr>
          <w:rStyle w:val="4"/>
          <w:rFonts w:hint="eastAsia" w:ascii="宋体" w:hAnsi="宋体" w:eastAsia="宋体" w:cs="宋体"/>
          <w:color w:val="auto"/>
          <w:lang w:val="en-US" w:eastAsia="zh-CN"/>
        </w:rPr>
        <w:t>应</w:t>
      </w:r>
      <w:r>
        <w:rPr>
          <w:rStyle w:val="4"/>
          <w:rFonts w:hint="eastAsia" w:ascii="宋体" w:hAnsi="宋体" w:eastAsia="宋体" w:cs="宋体"/>
          <w:color w:val="auto"/>
        </w:rPr>
        <w:t>支持使用柠檬酸、次氯酸钠、过氧乙酸</w:t>
      </w:r>
      <w:r>
        <w:rPr>
          <w:rStyle w:val="4"/>
          <w:rFonts w:hint="eastAsia" w:ascii="宋体" w:hAnsi="宋体" w:eastAsia="宋体" w:cs="宋体"/>
          <w:color w:val="auto"/>
          <w:lang w:val="en-US" w:eastAsia="zh-CN"/>
        </w:rPr>
        <w:t>等</w:t>
      </w:r>
      <w:r>
        <w:rPr>
          <w:rStyle w:val="4"/>
          <w:rFonts w:hint="eastAsia" w:ascii="宋体" w:hAnsi="宋体" w:eastAsia="宋体" w:cs="宋体"/>
          <w:color w:val="auto"/>
        </w:rPr>
        <w:t>消毒</w:t>
      </w:r>
      <w:r>
        <w:rPr>
          <w:rStyle w:val="4"/>
          <w:rFonts w:hint="eastAsia" w:ascii="宋体" w:hAnsi="宋体" w:eastAsia="宋体" w:cs="宋体"/>
          <w:color w:val="auto"/>
          <w:lang w:val="en-US" w:eastAsia="zh-CN"/>
        </w:rPr>
        <w:t>液消毒。</w:t>
      </w:r>
    </w:p>
    <w:p w14:paraId="75B09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0</w:t>
      </w:r>
      <w:r>
        <w:rPr>
          <w:rStyle w:val="4"/>
          <w:rFonts w:hint="eastAsia" w:ascii="宋体" w:hAnsi="宋体" w:eastAsia="宋体" w:cs="宋体"/>
          <w:color w:val="auto"/>
        </w:rPr>
        <w:t>、后备电池：停电时</w:t>
      </w:r>
      <w:r>
        <w:rPr>
          <w:rStyle w:val="4"/>
          <w:rFonts w:hint="eastAsia" w:ascii="宋体" w:hAnsi="宋体" w:eastAsia="宋体" w:cs="宋体"/>
          <w:color w:val="auto"/>
          <w:lang w:val="en-US" w:eastAsia="zh-CN"/>
        </w:rPr>
        <w:t>应能</w:t>
      </w:r>
      <w:r>
        <w:rPr>
          <w:rStyle w:val="4"/>
          <w:rFonts w:hint="eastAsia" w:ascii="宋体" w:hAnsi="宋体" w:eastAsia="宋体" w:cs="宋体"/>
          <w:color w:val="auto"/>
        </w:rPr>
        <w:t>自动跳转后备电池供电，支持体外循环监测，报警系统</w:t>
      </w:r>
      <w:r>
        <w:rPr>
          <w:rStyle w:val="4"/>
          <w:rFonts w:hint="eastAsia" w:ascii="宋体" w:hAnsi="宋体" w:eastAsia="宋体" w:cs="宋体"/>
          <w:color w:val="auto"/>
          <w:lang w:eastAsia="zh-CN"/>
        </w:rPr>
        <w:t>。</w:t>
      </w:r>
      <w:r>
        <w:rPr>
          <w:rStyle w:val="4"/>
          <w:rFonts w:hint="eastAsia" w:ascii="宋体" w:hAnsi="宋体" w:eastAsia="宋体" w:cs="宋体"/>
          <w:color w:val="auto"/>
        </w:rPr>
        <w:t xml:space="preserve">运行时间不少于20分钟 </w:t>
      </w:r>
      <w:r>
        <w:rPr>
          <w:rStyle w:val="4"/>
          <w:rFonts w:hint="eastAsia" w:ascii="宋体" w:hAnsi="宋体" w:eastAsia="宋体" w:cs="宋体"/>
          <w:color w:val="auto"/>
          <w:lang w:eastAsia="zh-CN"/>
        </w:rPr>
        <w:t>。</w:t>
      </w:r>
    </w:p>
    <w:p w14:paraId="1A58BA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1</w:t>
      </w:r>
      <w:r>
        <w:rPr>
          <w:rStyle w:val="4"/>
          <w:rFonts w:hint="eastAsia" w:ascii="宋体" w:hAnsi="宋体" w:eastAsia="宋体" w:cs="宋体"/>
          <w:color w:val="auto"/>
        </w:rPr>
        <w:t>、设备内部</w:t>
      </w:r>
      <w:r>
        <w:rPr>
          <w:rStyle w:val="4"/>
          <w:rFonts w:hint="eastAsia" w:ascii="宋体" w:hAnsi="宋体" w:eastAsia="宋体" w:cs="宋体"/>
          <w:color w:val="auto"/>
          <w:lang w:val="en-US" w:eastAsia="zh-CN"/>
        </w:rPr>
        <w:t>应能</w:t>
      </w:r>
      <w:r>
        <w:rPr>
          <w:rStyle w:val="4"/>
          <w:rFonts w:hint="eastAsia" w:ascii="宋体" w:hAnsi="宋体" w:eastAsia="宋体" w:cs="宋体"/>
          <w:color w:val="auto"/>
        </w:rPr>
        <w:t>同时存储多种不同原液配方</w:t>
      </w:r>
      <w:r>
        <w:rPr>
          <w:rStyle w:val="4"/>
          <w:rFonts w:hint="eastAsia" w:ascii="宋体" w:hAnsi="宋体" w:eastAsia="宋体" w:cs="宋体"/>
          <w:color w:val="auto"/>
          <w:lang w:eastAsia="zh-CN"/>
        </w:rPr>
        <w:t>。</w:t>
      </w:r>
    </w:p>
    <w:p w14:paraId="6A2BD8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2</w:t>
      </w:r>
      <w:r>
        <w:rPr>
          <w:rStyle w:val="4"/>
          <w:rFonts w:hint="eastAsia" w:ascii="宋体" w:hAnsi="宋体" w:eastAsia="宋体" w:cs="宋体"/>
          <w:color w:val="auto"/>
        </w:rPr>
        <w:t>、超滤系统：采用容量式平衡与超滤控制系统</w:t>
      </w:r>
      <w:r>
        <w:rPr>
          <w:rStyle w:val="4"/>
          <w:rFonts w:hint="eastAsia" w:ascii="宋体" w:hAnsi="宋体" w:eastAsia="宋体" w:cs="宋体"/>
          <w:color w:val="auto"/>
          <w:lang w:eastAsia="zh-CN"/>
        </w:rPr>
        <w:t>。</w:t>
      </w:r>
    </w:p>
    <w:p w14:paraId="433542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3</w:t>
      </w:r>
      <w:r>
        <w:rPr>
          <w:rStyle w:val="4"/>
          <w:rFonts w:hint="eastAsia" w:ascii="宋体" w:hAnsi="宋体" w:eastAsia="宋体" w:cs="宋体"/>
          <w:color w:val="auto"/>
        </w:rPr>
        <w:t>、浓度曲线：可进行</w:t>
      </w:r>
      <w:r>
        <w:rPr>
          <w:rStyle w:val="4"/>
          <w:rFonts w:hint="eastAsia" w:ascii="宋体" w:hAnsi="宋体" w:eastAsia="宋体" w:cs="宋体"/>
          <w:color w:val="auto"/>
          <w:lang w:val="en-US" w:eastAsia="zh-CN"/>
        </w:rPr>
        <w:t>可调</w:t>
      </w:r>
      <w:r>
        <w:rPr>
          <w:rStyle w:val="4"/>
          <w:rFonts w:hint="eastAsia" w:ascii="宋体" w:hAnsi="宋体" w:eastAsia="宋体" w:cs="宋体"/>
          <w:color w:val="auto"/>
        </w:rPr>
        <w:t>透析液浓度曲线治疗，预存曲线不少于8条</w:t>
      </w:r>
      <w:r>
        <w:rPr>
          <w:rStyle w:val="4"/>
          <w:rFonts w:hint="eastAsia" w:ascii="宋体" w:hAnsi="宋体" w:eastAsia="宋体" w:cs="宋体"/>
          <w:color w:val="auto"/>
          <w:lang w:eastAsia="zh-CN"/>
        </w:rPr>
        <w:t>。</w:t>
      </w:r>
    </w:p>
    <w:p w14:paraId="1D43AA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4</w:t>
      </w:r>
      <w:r>
        <w:rPr>
          <w:rStyle w:val="4"/>
          <w:rFonts w:hint="eastAsia" w:ascii="宋体" w:hAnsi="宋体" w:eastAsia="宋体" w:cs="宋体"/>
          <w:color w:val="auto"/>
        </w:rPr>
        <w:t>、超滤曲线：</w:t>
      </w:r>
      <w:r>
        <w:rPr>
          <w:rStyle w:val="4"/>
          <w:rFonts w:hint="eastAsia" w:ascii="宋体" w:hAnsi="宋体" w:eastAsia="宋体" w:cs="宋体"/>
          <w:color w:val="auto"/>
          <w:lang w:val="en-US" w:eastAsia="zh-CN"/>
        </w:rPr>
        <w:t>能</w:t>
      </w:r>
      <w:r>
        <w:rPr>
          <w:rStyle w:val="4"/>
          <w:rFonts w:hint="eastAsia" w:ascii="宋体" w:hAnsi="宋体" w:eastAsia="宋体" w:cs="宋体"/>
          <w:color w:val="auto"/>
        </w:rPr>
        <w:t>进行可调超滤曲线治疗，预存曲线不少于8条</w:t>
      </w:r>
      <w:r>
        <w:rPr>
          <w:rStyle w:val="4"/>
          <w:rFonts w:hint="eastAsia" w:ascii="宋体" w:hAnsi="宋体" w:eastAsia="宋体" w:cs="宋体"/>
          <w:color w:val="auto"/>
          <w:lang w:eastAsia="zh-CN"/>
        </w:rPr>
        <w:t>。</w:t>
      </w:r>
    </w:p>
    <w:p w14:paraId="236293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lang w:val="en-US" w:eastAsia="zh-CN"/>
        </w:rPr>
        <w:t>25</w:t>
      </w:r>
      <w:r>
        <w:rPr>
          <w:rStyle w:val="4"/>
          <w:rFonts w:hint="eastAsia" w:ascii="宋体" w:hAnsi="宋体" w:eastAsia="宋体" w:cs="宋体"/>
          <w:color w:val="auto"/>
        </w:rPr>
        <w:t>、透析液过滤：</w:t>
      </w:r>
      <w:r>
        <w:rPr>
          <w:rStyle w:val="4"/>
          <w:rFonts w:hint="eastAsia" w:ascii="宋体" w:hAnsi="宋体" w:eastAsia="宋体" w:cs="宋体"/>
          <w:color w:val="auto"/>
          <w:lang w:val="en-US" w:eastAsia="zh-CN"/>
        </w:rPr>
        <w:t>应带</w:t>
      </w:r>
      <w:r>
        <w:rPr>
          <w:rStyle w:val="4"/>
          <w:rFonts w:hint="eastAsia" w:ascii="宋体" w:hAnsi="宋体" w:eastAsia="宋体" w:cs="宋体"/>
          <w:color w:val="auto"/>
        </w:rPr>
        <w:t>标配透析液过滤器支架组件</w:t>
      </w:r>
      <w:r>
        <w:rPr>
          <w:rStyle w:val="4"/>
          <w:rFonts w:hint="eastAsia" w:ascii="宋体" w:hAnsi="宋体" w:eastAsia="宋体" w:cs="宋体"/>
          <w:color w:val="auto"/>
          <w:lang w:eastAsia="zh-CN"/>
        </w:rPr>
        <w:t>。</w:t>
      </w:r>
    </w:p>
    <w:p w14:paraId="53E5A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w:t>
      </w:r>
      <w:r>
        <w:rPr>
          <w:rStyle w:val="4"/>
          <w:rFonts w:hint="eastAsia" w:ascii="宋体" w:hAnsi="宋体" w:eastAsia="宋体" w:cs="宋体"/>
          <w:color w:val="auto"/>
          <w:lang w:val="en-US" w:eastAsia="zh-CN"/>
        </w:rPr>
        <w:t>6</w:t>
      </w:r>
      <w:r>
        <w:rPr>
          <w:rStyle w:val="4"/>
          <w:rFonts w:hint="eastAsia" w:ascii="宋体" w:hAnsi="宋体" w:eastAsia="宋体" w:cs="宋体"/>
          <w:color w:val="auto"/>
        </w:rPr>
        <w:t>、采用水电路分离设计，增加机器安全性</w:t>
      </w:r>
      <w:r>
        <w:rPr>
          <w:rStyle w:val="4"/>
          <w:rFonts w:hint="eastAsia" w:ascii="宋体" w:hAnsi="宋体" w:eastAsia="宋体" w:cs="宋体"/>
          <w:color w:val="auto"/>
          <w:lang w:eastAsia="zh-CN"/>
        </w:rPr>
        <w:t>。</w:t>
      </w:r>
    </w:p>
    <w:p w14:paraId="2DFD41FB">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color w:val="auto"/>
        </w:rPr>
      </w:pPr>
      <w:r>
        <w:rPr>
          <w:rStyle w:val="4"/>
          <w:rFonts w:hint="eastAsia" w:ascii="宋体" w:hAnsi="宋体" w:eastAsia="宋体" w:cs="宋体"/>
          <w:color w:val="auto"/>
          <w:lang w:val="en-US" w:eastAsia="zh-CN"/>
        </w:rPr>
        <w:t>（二）、</w:t>
      </w:r>
      <w:r>
        <w:rPr>
          <w:rStyle w:val="4"/>
          <w:rFonts w:hint="eastAsia" w:ascii="宋体" w:hAnsi="宋体" w:eastAsia="宋体" w:cs="宋体"/>
          <w:color w:val="auto"/>
        </w:rPr>
        <w:t>产品（设备）商务要求</w:t>
      </w:r>
    </w:p>
    <w:p w14:paraId="55B4848F">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color w:val="auto"/>
        </w:rPr>
      </w:pPr>
      <w:r>
        <w:rPr>
          <w:rStyle w:val="4"/>
          <w:rFonts w:hint="eastAsia" w:ascii="宋体" w:hAnsi="宋体" w:eastAsia="宋体" w:cs="宋体"/>
          <w:color w:val="auto"/>
        </w:rPr>
        <w:t>一、设备要求：</w:t>
      </w:r>
    </w:p>
    <w:p w14:paraId="4A5039D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1、</w:t>
      </w:r>
      <w:r>
        <w:rPr>
          <w:rStyle w:val="4"/>
          <w:rFonts w:hint="eastAsia" w:ascii="宋体" w:hAnsi="宋体" w:eastAsia="宋体" w:cs="宋体"/>
          <w:color w:val="auto"/>
          <w:lang w:val="en-US" w:eastAsia="zh-CN"/>
        </w:rPr>
        <w:t>中标</w:t>
      </w:r>
      <w:r>
        <w:rPr>
          <w:rStyle w:val="4"/>
          <w:rFonts w:hint="eastAsia" w:ascii="宋体" w:hAnsi="宋体" w:eastAsia="宋体" w:cs="宋体"/>
          <w:color w:val="auto"/>
          <w:lang w:eastAsia="zh-CN"/>
        </w:rPr>
        <w:t>人</w:t>
      </w:r>
      <w:r>
        <w:rPr>
          <w:rStyle w:val="4"/>
          <w:rFonts w:hint="eastAsia" w:ascii="宋体" w:hAnsi="宋体" w:eastAsia="宋体" w:cs="宋体"/>
          <w:color w:val="auto"/>
        </w:rPr>
        <w:t>应提供所代表品牌厂商原装、全新的、符合国家及用户提出的有关质量标准的设备。</w:t>
      </w:r>
    </w:p>
    <w:p w14:paraId="494AB0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2、</w:t>
      </w:r>
      <w:r>
        <w:rPr>
          <w:rStyle w:val="4"/>
          <w:rFonts w:hint="eastAsia" w:ascii="宋体" w:hAnsi="宋体" w:eastAsia="宋体" w:cs="宋体"/>
          <w:color w:val="auto"/>
          <w:lang w:eastAsia="zh-CN"/>
        </w:rPr>
        <w:t>投标人</w:t>
      </w:r>
      <w:r>
        <w:rPr>
          <w:rStyle w:val="4"/>
          <w:rFonts w:hint="eastAsia" w:ascii="宋体" w:hAnsi="宋体" w:eastAsia="宋体" w:cs="宋体"/>
          <w:color w:val="auto"/>
        </w:rPr>
        <w:t>必须在“分项报价明细表”中提供设备的详细配置清单和报价。</w:t>
      </w:r>
    </w:p>
    <w:p w14:paraId="5F30ED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lang w:val="en-US" w:eastAsia="zh-CN"/>
        </w:rPr>
        <w:t>3</w:t>
      </w:r>
      <w:r>
        <w:rPr>
          <w:rStyle w:val="4"/>
          <w:rFonts w:hint="eastAsia" w:ascii="宋体" w:hAnsi="宋体" w:eastAsia="宋体" w:cs="宋体"/>
          <w:color w:val="auto"/>
        </w:rPr>
        <w:t>、</w:t>
      </w:r>
      <w:r>
        <w:rPr>
          <w:rStyle w:val="4"/>
          <w:rFonts w:hint="eastAsia" w:ascii="宋体" w:hAnsi="宋体" w:eastAsia="宋体" w:cs="宋体"/>
          <w:color w:val="auto"/>
          <w:lang w:eastAsia="zh-CN"/>
        </w:rPr>
        <w:t>投标</w:t>
      </w:r>
      <w:r>
        <w:rPr>
          <w:rStyle w:val="4"/>
          <w:rFonts w:hint="eastAsia" w:ascii="宋体" w:hAnsi="宋体" w:eastAsia="宋体" w:cs="宋体"/>
          <w:color w:val="auto"/>
        </w:rPr>
        <w:t>人必须</w:t>
      </w:r>
      <w:r>
        <w:rPr>
          <w:rStyle w:val="4"/>
          <w:rFonts w:hint="eastAsia" w:ascii="宋体" w:hAnsi="宋体" w:eastAsia="宋体" w:cs="宋体"/>
          <w:color w:val="auto"/>
          <w:lang w:val="en-US" w:eastAsia="zh-CN"/>
        </w:rPr>
        <w:t>提供</w:t>
      </w:r>
      <w:r>
        <w:rPr>
          <w:rStyle w:val="4"/>
          <w:rFonts w:hint="eastAsia" w:ascii="宋体" w:hAnsi="宋体" w:eastAsia="宋体" w:cs="宋体"/>
          <w:color w:val="auto"/>
        </w:rPr>
        <w:t>针对本项目的售后服务承诺书</w:t>
      </w:r>
      <w:r>
        <w:rPr>
          <w:rStyle w:val="4"/>
          <w:rFonts w:hint="eastAsia" w:ascii="宋体" w:hAnsi="宋体" w:eastAsia="宋体" w:cs="宋体"/>
          <w:color w:val="auto"/>
          <w:lang w:eastAsia="zh-CN"/>
        </w:rPr>
        <w:t>（</w:t>
      </w:r>
      <w:r>
        <w:rPr>
          <w:rStyle w:val="4"/>
          <w:rFonts w:hint="eastAsia" w:ascii="宋体" w:hAnsi="宋体" w:eastAsia="宋体" w:cs="宋体"/>
          <w:color w:val="auto"/>
          <w:lang w:val="en-US" w:eastAsia="zh-CN"/>
        </w:rPr>
        <w:t>需承诺由拟</w:t>
      </w:r>
      <w:r>
        <w:rPr>
          <w:rStyle w:val="4"/>
          <w:rFonts w:hint="eastAsia" w:ascii="宋体" w:hAnsi="宋体" w:eastAsia="宋体" w:cs="宋体"/>
          <w:color w:val="auto"/>
        </w:rPr>
        <w:t>投产品生产厂家</w:t>
      </w:r>
      <w:r>
        <w:rPr>
          <w:rStyle w:val="4"/>
          <w:rFonts w:hint="eastAsia" w:ascii="宋体" w:hAnsi="宋体" w:eastAsia="宋体" w:cs="宋体"/>
          <w:color w:val="auto"/>
          <w:lang w:val="en-US" w:eastAsia="zh-CN"/>
        </w:rPr>
        <w:t>提供售后服务</w:t>
      </w:r>
      <w:r>
        <w:rPr>
          <w:rStyle w:val="4"/>
          <w:rFonts w:hint="eastAsia" w:ascii="宋体" w:hAnsi="宋体" w:eastAsia="宋体" w:cs="宋体"/>
          <w:color w:val="auto"/>
          <w:lang w:eastAsia="zh-CN"/>
        </w:rPr>
        <w:t>）</w:t>
      </w:r>
      <w:r>
        <w:rPr>
          <w:rStyle w:val="4"/>
          <w:rFonts w:hint="eastAsia" w:ascii="宋体" w:hAnsi="宋体" w:eastAsia="宋体" w:cs="宋体"/>
          <w:color w:val="auto"/>
        </w:rPr>
        <w:t>。</w:t>
      </w:r>
    </w:p>
    <w:p w14:paraId="27DA5C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lang w:val="en-US" w:eastAsia="zh-CN"/>
        </w:rPr>
        <w:t>4</w:t>
      </w:r>
      <w:r>
        <w:rPr>
          <w:rStyle w:val="4"/>
          <w:rFonts w:hint="eastAsia" w:ascii="宋体" w:hAnsi="宋体" w:eastAsia="宋体" w:cs="宋体"/>
          <w:color w:val="auto"/>
        </w:rPr>
        <w:t>、本项目为一套可运行完整的系统设备项目，如果系统设备在运行时因缺少设备配件所产生的费用由</w:t>
      </w:r>
      <w:r>
        <w:rPr>
          <w:rStyle w:val="4"/>
          <w:rFonts w:hint="eastAsia" w:ascii="宋体" w:hAnsi="宋体" w:eastAsia="宋体" w:cs="宋体"/>
          <w:color w:val="auto"/>
          <w:lang w:val="en-US" w:eastAsia="zh-CN"/>
        </w:rPr>
        <w:t>中标</w:t>
      </w:r>
      <w:r>
        <w:rPr>
          <w:rStyle w:val="4"/>
          <w:rFonts w:hint="eastAsia" w:ascii="宋体" w:hAnsi="宋体" w:eastAsia="宋体" w:cs="宋体"/>
          <w:color w:val="auto"/>
          <w:lang w:eastAsia="zh-CN"/>
        </w:rPr>
        <w:t>人</w:t>
      </w:r>
      <w:r>
        <w:rPr>
          <w:rStyle w:val="4"/>
          <w:rFonts w:hint="eastAsia" w:ascii="宋体" w:hAnsi="宋体" w:eastAsia="宋体" w:cs="宋体"/>
          <w:color w:val="auto"/>
        </w:rPr>
        <w:t>负责，</w:t>
      </w:r>
      <w:r>
        <w:rPr>
          <w:rStyle w:val="4"/>
          <w:rFonts w:hint="eastAsia" w:ascii="宋体" w:hAnsi="宋体" w:eastAsia="宋体" w:cs="宋体"/>
          <w:color w:val="auto"/>
          <w:lang w:eastAsia="zh-CN"/>
        </w:rPr>
        <w:t>采购人</w:t>
      </w:r>
      <w:r>
        <w:rPr>
          <w:rStyle w:val="4"/>
          <w:rFonts w:hint="eastAsia" w:ascii="宋体" w:hAnsi="宋体" w:eastAsia="宋体" w:cs="宋体"/>
          <w:color w:val="auto"/>
        </w:rPr>
        <w:t>不再负责任</w:t>
      </w:r>
      <w:r>
        <w:rPr>
          <w:rStyle w:val="4"/>
          <w:rFonts w:hint="eastAsia" w:ascii="宋体" w:hAnsi="宋体" w:eastAsia="宋体" w:cs="宋体"/>
          <w:color w:val="auto"/>
          <w:lang w:val="en-US" w:eastAsia="zh-CN"/>
        </w:rPr>
        <w:t>何</w:t>
      </w:r>
      <w:r>
        <w:rPr>
          <w:rStyle w:val="4"/>
          <w:rFonts w:hint="eastAsia" w:ascii="宋体" w:hAnsi="宋体" w:eastAsia="宋体" w:cs="宋体"/>
          <w:color w:val="auto"/>
        </w:rPr>
        <w:t>费用。</w:t>
      </w:r>
    </w:p>
    <w:p w14:paraId="256CCF4D">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color w:val="auto"/>
        </w:rPr>
      </w:pPr>
      <w:r>
        <w:rPr>
          <w:rStyle w:val="4"/>
          <w:rFonts w:hint="eastAsia" w:ascii="宋体" w:hAnsi="宋体" w:eastAsia="宋体" w:cs="宋体"/>
          <w:color w:val="auto"/>
        </w:rPr>
        <w:t>二、供货范围</w:t>
      </w:r>
    </w:p>
    <w:p w14:paraId="3B7693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1、中标人负责供应所需设备及安装所需的零配件、材料等；</w:t>
      </w:r>
    </w:p>
    <w:p w14:paraId="7BDAC9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2、中标人负责设备及相关设施的安装；</w:t>
      </w:r>
    </w:p>
    <w:p w14:paraId="39A8DA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3、中标人负责产品到交货地点的全部运输，包括装卸及现场搬运等。</w:t>
      </w:r>
    </w:p>
    <w:p w14:paraId="4FCEBF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4、中标人负责产品在交货地点的保管，直至项目验收合格。</w:t>
      </w:r>
    </w:p>
    <w:p w14:paraId="31F6D9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5、中标人负责其派出的送货及施工人员的人身意外保险。</w:t>
      </w:r>
    </w:p>
    <w:p w14:paraId="390500C6">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color w:val="auto"/>
        </w:rPr>
      </w:pPr>
      <w:r>
        <w:rPr>
          <w:rStyle w:val="4"/>
          <w:rFonts w:hint="eastAsia" w:ascii="宋体" w:hAnsi="宋体" w:eastAsia="宋体" w:cs="宋体"/>
          <w:color w:val="auto"/>
        </w:rPr>
        <w:t>三、质量保证</w:t>
      </w:r>
    </w:p>
    <w:p w14:paraId="03937A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★1、</w:t>
      </w:r>
      <w:r>
        <w:rPr>
          <w:rStyle w:val="4"/>
          <w:rFonts w:hint="eastAsia" w:ascii="宋体" w:hAnsi="宋体" w:eastAsia="宋体" w:cs="宋体"/>
          <w:snapToGrid w:val="0"/>
          <w:color w:val="auto"/>
          <w:kern w:val="0"/>
          <w:sz w:val="21"/>
          <w:szCs w:val="21"/>
          <w:lang w:val="en-US" w:eastAsia="en-US" w:bidi="ar-SA"/>
        </w:rPr>
        <w:t>本项目设备免费质保期为</w:t>
      </w:r>
      <w:r>
        <w:rPr>
          <w:rStyle w:val="4"/>
          <w:rFonts w:hint="eastAsia" w:ascii="宋体" w:hAnsi="宋体" w:eastAsia="宋体" w:cs="宋体"/>
          <w:snapToGrid w:val="0"/>
          <w:color w:val="auto"/>
          <w:kern w:val="0"/>
          <w:sz w:val="21"/>
          <w:szCs w:val="21"/>
          <w:lang w:val="en-US" w:eastAsia="zh-CN" w:bidi="ar-SA"/>
        </w:rPr>
        <w:t>三</w:t>
      </w:r>
      <w:r>
        <w:rPr>
          <w:rStyle w:val="4"/>
          <w:rFonts w:hint="eastAsia" w:ascii="宋体" w:hAnsi="宋体" w:eastAsia="宋体" w:cs="宋体"/>
          <w:snapToGrid w:val="0"/>
          <w:color w:val="auto"/>
          <w:kern w:val="0"/>
          <w:sz w:val="21"/>
          <w:szCs w:val="21"/>
          <w:lang w:val="en-US" w:eastAsia="en-US" w:bidi="ar-SA"/>
        </w:rPr>
        <w:t>年，质保期从验收合格</w:t>
      </w:r>
      <w:r>
        <w:rPr>
          <w:rStyle w:val="4"/>
          <w:rFonts w:hint="eastAsia" w:ascii="宋体" w:hAnsi="宋体" w:eastAsia="宋体" w:cs="宋体"/>
          <w:snapToGrid w:val="0"/>
          <w:color w:val="auto"/>
          <w:kern w:val="0"/>
          <w:sz w:val="21"/>
          <w:szCs w:val="21"/>
          <w:lang w:val="en-US" w:eastAsia="zh-CN" w:bidi="ar-SA"/>
        </w:rPr>
        <w:t>之日起</w:t>
      </w:r>
      <w:r>
        <w:rPr>
          <w:rStyle w:val="4"/>
          <w:rFonts w:hint="eastAsia" w:ascii="宋体" w:hAnsi="宋体" w:eastAsia="宋体" w:cs="宋体"/>
          <w:snapToGrid w:val="0"/>
          <w:color w:val="auto"/>
          <w:kern w:val="0"/>
          <w:sz w:val="21"/>
          <w:szCs w:val="21"/>
          <w:lang w:val="en-US" w:eastAsia="en-US" w:bidi="ar-SA"/>
        </w:rPr>
        <w:t>开始计算，质保期内的所有维护费用均包含在合同价款内。质保期内，</w:t>
      </w:r>
      <w:r>
        <w:rPr>
          <w:rStyle w:val="4"/>
          <w:rFonts w:hint="eastAsia" w:ascii="宋体" w:hAnsi="宋体" w:eastAsia="宋体" w:cs="宋体"/>
          <w:snapToGrid w:val="0"/>
          <w:color w:val="auto"/>
          <w:kern w:val="0"/>
          <w:sz w:val="21"/>
          <w:szCs w:val="21"/>
          <w:lang w:val="en-US" w:eastAsia="zh-CN" w:bidi="ar-SA"/>
        </w:rPr>
        <w:t>中标</w:t>
      </w:r>
      <w:r>
        <w:rPr>
          <w:rStyle w:val="4"/>
          <w:rFonts w:hint="eastAsia" w:ascii="宋体" w:hAnsi="宋体" w:eastAsia="宋体" w:cs="宋体"/>
          <w:snapToGrid w:val="0"/>
          <w:color w:val="auto"/>
          <w:kern w:val="0"/>
          <w:sz w:val="21"/>
          <w:szCs w:val="21"/>
          <w:lang w:val="en-US" w:eastAsia="en-US" w:bidi="ar-SA"/>
        </w:rPr>
        <w:t>人免费负责产品的维护和维修，出现严重质量问题，</w:t>
      </w:r>
      <w:r>
        <w:rPr>
          <w:rStyle w:val="4"/>
          <w:rFonts w:hint="eastAsia" w:ascii="宋体" w:hAnsi="宋体" w:eastAsia="宋体" w:cs="宋体"/>
          <w:snapToGrid w:val="0"/>
          <w:color w:val="auto"/>
          <w:kern w:val="0"/>
          <w:sz w:val="21"/>
          <w:szCs w:val="21"/>
          <w:lang w:val="en-US" w:eastAsia="zh-CN" w:bidi="ar-SA"/>
        </w:rPr>
        <w:t>中标</w:t>
      </w:r>
      <w:r>
        <w:rPr>
          <w:rStyle w:val="4"/>
          <w:rFonts w:hint="eastAsia" w:ascii="宋体" w:hAnsi="宋体" w:eastAsia="宋体" w:cs="宋体"/>
          <w:snapToGrid w:val="0"/>
          <w:color w:val="auto"/>
          <w:kern w:val="0"/>
          <w:sz w:val="21"/>
          <w:szCs w:val="21"/>
          <w:lang w:val="en-US" w:eastAsia="en-US" w:bidi="ar-SA"/>
        </w:rPr>
        <w:t>人应负责包换、包退，并承担全部费用，如果因为需要更换零配件1周内无法维修，应提供样机或者通过其他途径以满足临床需要。</w:t>
      </w:r>
    </w:p>
    <w:p w14:paraId="2B9476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color w:val="auto"/>
        </w:rPr>
        <w:t>2、中标</w:t>
      </w:r>
      <w:r>
        <w:rPr>
          <w:rStyle w:val="4"/>
          <w:rFonts w:hint="eastAsia" w:ascii="宋体" w:hAnsi="宋体" w:eastAsia="宋体" w:cs="宋体"/>
          <w:color w:val="auto"/>
          <w:lang w:val="en-US" w:eastAsia="zh-CN"/>
        </w:rPr>
        <w:t>人</w:t>
      </w:r>
      <w:r>
        <w:rPr>
          <w:rStyle w:val="4"/>
          <w:rFonts w:hint="eastAsia" w:ascii="宋体" w:hAnsi="宋体" w:eastAsia="宋体" w:cs="宋体"/>
          <w:color w:val="auto"/>
        </w:rPr>
        <w:t>提供的产品应是原装正品，符合国家质量检测标准，具有出厂合格证，投标产品的主材、辅材和全套配件应该也有详细的原材料的产地、品牌来源、材质性能介</w:t>
      </w:r>
      <w:r>
        <w:rPr>
          <w:rStyle w:val="4"/>
          <w:rFonts w:hint="eastAsia" w:ascii="宋体" w:hAnsi="宋体" w:eastAsia="宋体" w:cs="宋体"/>
        </w:rPr>
        <w:t>绍、参数描述, 若描述不清楚或无法核实的，</w:t>
      </w:r>
      <w:r>
        <w:rPr>
          <w:rStyle w:val="4"/>
          <w:rFonts w:hint="eastAsia" w:ascii="宋体" w:hAnsi="宋体" w:eastAsia="宋体" w:cs="宋体"/>
          <w:lang w:eastAsia="zh-CN"/>
        </w:rPr>
        <w:t>采购人</w:t>
      </w:r>
      <w:r>
        <w:rPr>
          <w:rStyle w:val="4"/>
          <w:rFonts w:hint="eastAsia" w:ascii="宋体" w:hAnsi="宋体" w:eastAsia="宋体" w:cs="宋体"/>
        </w:rPr>
        <w:t>有权拒绝接收。</w:t>
      </w:r>
    </w:p>
    <w:p w14:paraId="25F2E3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3、质保期从项目整体验收合格后开始计算。质保期内所有设备维护等要求免费上门服务。在免费质量保证期内如有零部件损坏，中标人应承诺无偿更换。</w:t>
      </w:r>
    </w:p>
    <w:p w14:paraId="2D3247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lang w:val="en-US" w:eastAsia="zh-CN"/>
        </w:rPr>
        <w:t>4、</w:t>
      </w:r>
      <w:r>
        <w:rPr>
          <w:rStyle w:val="4"/>
          <w:rFonts w:hint="eastAsia" w:ascii="宋体" w:hAnsi="宋体" w:eastAsia="宋体" w:cs="宋体"/>
        </w:rPr>
        <w:t>投标人必须提供针对该项目产品质量等要求的设计依据及设计原则说明。</w:t>
      </w:r>
    </w:p>
    <w:p w14:paraId="03A90C81">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rPr>
      </w:pPr>
      <w:r>
        <w:rPr>
          <w:rStyle w:val="4"/>
          <w:rFonts w:hint="eastAsia" w:ascii="宋体" w:hAnsi="宋体" w:eastAsia="宋体" w:cs="宋体"/>
        </w:rPr>
        <w:t>四、验收标准和方法</w:t>
      </w:r>
    </w:p>
    <w:p w14:paraId="07724C8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1、货物验收须按国家标准和规范及合同要求进行。</w:t>
      </w:r>
      <w:r>
        <w:rPr>
          <w:rStyle w:val="4"/>
          <w:rFonts w:hint="eastAsia" w:ascii="宋体" w:hAnsi="宋体" w:eastAsia="宋体" w:cs="宋体"/>
          <w:lang w:eastAsia="zh-CN"/>
        </w:rPr>
        <w:t>采购人</w:t>
      </w:r>
      <w:r>
        <w:rPr>
          <w:rStyle w:val="4"/>
          <w:rFonts w:hint="eastAsia" w:ascii="宋体" w:hAnsi="宋体" w:eastAsia="宋体" w:cs="宋体"/>
        </w:rPr>
        <w:t>代表有权参与有关的验收试验，</w:t>
      </w:r>
      <w:r>
        <w:rPr>
          <w:rStyle w:val="4"/>
          <w:rFonts w:hint="eastAsia" w:ascii="宋体" w:hAnsi="宋体" w:eastAsia="宋体" w:cs="宋体"/>
          <w:lang w:eastAsia="zh-CN"/>
        </w:rPr>
        <w:t>中标人</w:t>
      </w:r>
      <w:r>
        <w:rPr>
          <w:rStyle w:val="4"/>
          <w:rFonts w:hint="eastAsia" w:ascii="宋体" w:hAnsi="宋体" w:eastAsia="宋体" w:cs="宋体"/>
        </w:rPr>
        <w:t>应向</w:t>
      </w:r>
      <w:r>
        <w:rPr>
          <w:rStyle w:val="4"/>
          <w:rFonts w:hint="eastAsia" w:ascii="宋体" w:hAnsi="宋体" w:eastAsia="宋体" w:cs="宋体"/>
          <w:lang w:eastAsia="zh-CN"/>
        </w:rPr>
        <w:t>采购人</w:t>
      </w:r>
      <w:r>
        <w:rPr>
          <w:rStyle w:val="4"/>
          <w:rFonts w:hint="eastAsia" w:ascii="宋体" w:hAnsi="宋体" w:eastAsia="宋体" w:cs="宋体"/>
        </w:rPr>
        <w:t>验收代表提交试验数据的报告、主要零部件、原材料、原始公开招标资料（外文资料需有中文译本）和检查记录等资料，供</w:t>
      </w:r>
      <w:r>
        <w:rPr>
          <w:rStyle w:val="4"/>
          <w:rFonts w:hint="eastAsia" w:ascii="宋体" w:hAnsi="宋体" w:eastAsia="宋体" w:cs="宋体"/>
          <w:lang w:eastAsia="zh-CN"/>
        </w:rPr>
        <w:t>采购人</w:t>
      </w:r>
      <w:r>
        <w:rPr>
          <w:rStyle w:val="4"/>
          <w:rFonts w:hint="eastAsia" w:ascii="宋体" w:hAnsi="宋体" w:eastAsia="宋体" w:cs="宋体"/>
        </w:rPr>
        <w:t>验收时审查。</w:t>
      </w:r>
    </w:p>
    <w:p w14:paraId="2CAAE8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lang w:val="en-US" w:eastAsia="zh-CN"/>
        </w:rPr>
        <w:t>2、</w:t>
      </w:r>
      <w:r>
        <w:rPr>
          <w:rStyle w:val="4"/>
          <w:rFonts w:hint="eastAsia" w:ascii="宋体" w:hAnsi="宋体" w:eastAsia="宋体" w:cs="宋体"/>
        </w:rPr>
        <w:t>货物及其材料的各项技术性能必须达到合同和相关技术文件规定的要求，必须符合国家和行业的有关规定和标准。</w:t>
      </w:r>
    </w:p>
    <w:p w14:paraId="2F4F2D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3、安装、调试与试运行</w:t>
      </w:r>
    </w:p>
    <w:p w14:paraId="6591909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w:t>
      </w:r>
      <w:r>
        <w:rPr>
          <w:rStyle w:val="4"/>
          <w:rFonts w:hint="eastAsia" w:ascii="宋体" w:hAnsi="宋体" w:eastAsia="宋体" w:cs="宋体"/>
          <w:lang w:eastAsia="zh-CN"/>
        </w:rPr>
        <w:t>中标人</w:t>
      </w:r>
      <w:r>
        <w:rPr>
          <w:rStyle w:val="4"/>
          <w:rFonts w:hint="eastAsia" w:ascii="宋体" w:hAnsi="宋体" w:eastAsia="宋体" w:cs="宋体"/>
        </w:rPr>
        <w:t>应派有经验的技术人员到现场安装，经调试合格直到设备正常运行，其费用由</w:t>
      </w:r>
      <w:r>
        <w:rPr>
          <w:rStyle w:val="4"/>
          <w:rFonts w:hint="eastAsia" w:ascii="宋体" w:hAnsi="宋体" w:eastAsia="宋体" w:cs="宋体"/>
          <w:lang w:eastAsia="zh-CN"/>
        </w:rPr>
        <w:t>中标人</w:t>
      </w:r>
      <w:r>
        <w:rPr>
          <w:rStyle w:val="4"/>
          <w:rFonts w:hint="eastAsia" w:ascii="宋体" w:hAnsi="宋体" w:eastAsia="宋体" w:cs="宋体"/>
        </w:rPr>
        <w:t>负担，费用计入投标总价。</w:t>
      </w:r>
    </w:p>
    <w:p w14:paraId="583B6F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2）在开始安装以前，所有图纸及技术协议必须提供完整。</w:t>
      </w:r>
    </w:p>
    <w:p w14:paraId="1C5C89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w:t>
      </w:r>
      <w:r>
        <w:rPr>
          <w:rStyle w:val="4"/>
          <w:rFonts w:hint="eastAsia" w:ascii="宋体" w:hAnsi="宋体" w:eastAsia="宋体" w:cs="宋体"/>
          <w:lang w:eastAsia="zh-CN"/>
        </w:rPr>
        <w:t>中标人</w:t>
      </w:r>
      <w:r>
        <w:rPr>
          <w:rStyle w:val="4"/>
          <w:rFonts w:hint="eastAsia" w:ascii="宋体" w:hAnsi="宋体" w:eastAsia="宋体" w:cs="宋体"/>
        </w:rPr>
        <w:t>应在现场对设备进行调试和试运行，以检验其设计制作操作性和功能等方面的情况。</w:t>
      </w:r>
    </w:p>
    <w:p w14:paraId="1D0839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4）设备安装完毕，应在</w:t>
      </w:r>
      <w:r>
        <w:rPr>
          <w:rStyle w:val="4"/>
          <w:rFonts w:hint="eastAsia" w:ascii="宋体" w:hAnsi="宋体" w:eastAsia="宋体" w:cs="宋体"/>
          <w:lang w:eastAsia="zh-CN"/>
        </w:rPr>
        <w:t>采购人</w:t>
      </w:r>
      <w:r>
        <w:rPr>
          <w:rStyle w:val="4"/>
          <w:rFonts w:hint="eastAsia" w:ascii="宋体" w:hAnsi="宋体" w:eastAsia="宋体" w:cs="宋体"/>
        </w:rPr>
        <w:t>的监督下进行试运行前的测试，以证明其可以进行试运行。</w:t>
      </w:r>
    </w:p>
    <w:p w14:paraId="426FB2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5）货物在现场的保管由</w:t>
      </w:r>
      <w:r>
        <w:rPr>
          <w:rStyle w:val="4"/>
          <w:rFonts w:hint="eastAsia" w:ascii="宋体" w:hAnsi="宋体" w:eastAsia="宋体" w:cs="宋体"/>
          <w:lang w:val="en-US" w:eastAsia="zh-CN"/>
        </w:rPr>
        <w:t>中标人</w:t>
      </w:r>
      <w:r>
        <w:rPr>
          <w:rStyle w:val="4"/>
          <w:rFonts w:hint="eastAsia" w:ascii="宋体" w:hAnsi="宋体" w:eastAsia="宋体" w:cs="宋体"/>
        </w:rPr>
        <w:t>负责，直至设备安装、验交完毕。</w:t>
      </w:r>
    </w:p>
    <w:p w14:paraId="092B9C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6）</w:t>
      </w:r>
      <w:r>
        <w:rPr>
          <w:rStyle w:val="4"/>
          <w:rFonts w:hint="eastAsia" w:ascii="宋体" w:hAnsi="宋体" w:eastAsia="宋体" w:cs="宋体"/>
          <w:lang w:eastAsia="zh-CN"/>
        </w:rPr>
        <w:t>中标人</w:t>
      </w:r>
      <w:r>
        <w:rPr>
          <w:rStyle w:val="4"/>
          <w:rFonts w:hint="eastAsia" w:ascii="宋体" w:hAnsi="宋体" w:eastAsia="宋体" w:cs="宋体"/>
        </w:rPr>
        <w:t>提供设备安装调试及保养维修服务的服务队伍要有中标设备制造商确认的资格，具备相应的专业知识及技术水平，熟悉所提供设备产品的技术性能、指标、安装工艺、维修保养知识，有足够能力承担设备的安装工程，并能保证安装工艺达到设备运行合格的要求。</w:t>
      </w:r>
    </w:p>
    <w:p w14:paraId="0AB414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7）安装要建立安全责任制，确保安装过程不出现人身安全事故、火灾事故和机械质量造成的设备损坏事故。否则，一切责任由</w:t>
      </w:r>
      <w:r>
        <w:rPr>
          <w:rStyle w:val="4"/>
          <w:rFonts w:hint="eastAsia" w:ascii="宋体" w:hAnsi="宋体" w:eastAsia="宋体" w:cs="宋体"/>
          <w:lang w:eastAsia="zh-CN"/>
        </w:rPr>
        <w:t>中标人</w:t>
      </w:r>
      <w:r>
        <w:rPr>
          <w:rStyle w:val="4"/>
          <w:rFonts w:hint="eastAsia" w:ascii="宋体" w:hAnsi="宋体" w:eastAsia="宋体" w:cs="宋体"/>
        </w:rPr>
        <w:t>承担。</w:t>
      </w:r>
    </w:p>
    <w:p w14:paraId="4A7C0C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8）安装所用的工具、设备、材料由安装队伍自备及自费运到安装场地，进场后进行必要的性能安全检查，完工后从安装场地自费</w:t>
      </w:r>
      <w:r>
        <w:rPr>
          <w:rStyle w:val="4"/>
          <w:rFonts w:hint="eastAsia" w:ascii="宋体" w:hAnsi="宋体" w:eastAsia="宋体" w:cs="宋体"/>
          <w:color w:val="auto"/>
        </w:rPr>
        <w:t>搬出运走，安装所用的材料及工具由</w:t>
      </w:r>
      <w:r>
        <w:rPr>
          <w:rStyle w:val="4"/>
          <w:rFonts w:hint="eastAsia" w:ascii="宋体" w:hAnsi="宋体" w:eastAsia="宋体" w:cs="宋体"/>
          <w:color w:val="auto"/>
          <w:lang w:eastAsia="zh-CN"/>
        </w:rPr>
        <w:t>采购人</w:t>
      </w:r>
      <w:r>
        <w:rPr>
          <w:rStyle w:val="4"/>
          <w:rFonts w:hint="eastAsia" w:ascii="宋体" w:hAnsi="宋体" w:eastAsia="宋体" w:cs="宋体"/>
          <w:color w:val="auto"/>
        </w:rPr>
        <w:t>提供恰当的场所存放并由安装队伍自行保管，不得随便存放，以免造成不必要的丢失、损坏。</w:t>
      </w:r>
      <w:r>
        <w:rPr>
          <w:rStyle w:val="4"/>
          <w:rFonts w:hint="eastAsia" w:ascii="宋体" w:hAnsi="宋体" w:eastAsia="宋体" w:cs="宋体"/>
          <w:color w:val="auto"/>
          <w:lang w:eastAsia="zh-CN"/>
        </w:rPr>
        <w:t>采购人</w:t>
      </w:r>
      <w:r>
        <w:rPr>
          <w:rStyle w:val="4"/>
          <w:rFonts w:hint="eastAsia" w:ascii="宋体" w:hAnsi="宋体" w:eastAsia="宋体" w:cs="宋体"/>
          <w:color w:val="auto"/>
        </w:rPr>
        <w:t>只提供临时水源电源(水电费由</w:t>
      </w:r>
      <w:r>
        <w:rPr>
          <w:rStyle w:val="4"/>
          <w:rFonts w:hint="eastAsia" w:ascii="宋体" w:hAnsi="宋体" w:eastAsia="宋体" w:cs="宋体"/>
          <w:color w:val="auto"/>
          <w:lang w:eastAsia="zh-CN"/>
        </w:rPr>
        <w:t>中标人</w:t>
      </w:r>
      <w:r>
        <w:rPr>
          <w:rStyle w:val="4"/>
          <w:rFonts w:hint="eastAsia" w:ascii="宋体" w:hAnsi="宋体" w:eastAsia="宋体" w:cs="宋体"/>
          <w:color w:val="auto"/>
        </w:rPr>
        <w:t>承担)，其它由</w:t>
      </w:r>
      <w:r>
        <w:rPr>
          <w:rStyle w:val="4"/>
          <w:rFonts w:hint="eastAsia" w:ascii="宋体" w:hAnsi="宋体" w:eastAsia="宋体" w:cs="宋体"/>
          <w:color w:val="auto"/>
          <w:lang w:val="en-US" w:eastAsia="zh-CN"/>
        </w:rPr>
        <w:t>中标人</w:t>
      </w:r>
      <w:r>
        <w:rPr>
          <w:rStyle w:val="4"/>
          <w:rFonts w:hint="eastAsia" w:ascii="宋体" w:hAnsi="宋体" w:eastAsia="宋体" w:cs="宋体"/>
          <w:color w:val="auto"/>
        </w:rPr>
        <w:t>负责。</w:t>
      </w:r>
    </w:p>
    <w:p w14:paraId="71FE75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9）</w:t>
      </w:r>
      <w:r>
        <w:rPr>
          <w:rStyle w:val="4"/>
          <w:rFonts w:hint="eastAsia" w:ascii="宋体" w:hAnsi="宋体" w:eastAsia="宋体" w:cs="宋体"/>
          <w:lang w:eastAsia="zh-CN"/>
        </w:rPr>
        <w:t>中标人</w:t>
      </w:r>
      <w:r>
        <w:rPr>
          <w:rStyle w:val="4"/>
          <w:rFonts w:hint="eastAsia" w:ascii="宋体" w:hAnsi="宋体" w:eastAsia="宋体" w:cs="宋体"/>
        </w:rPr>
        <w:t>对其人员(含安装队伍)的疏忽、违约负全部责任并承担由此而引起的一切损失。</w:t>
      </w:r>
    </w:p>
    <w:p w14:paraId="012556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4、验收要求</w:t>
      </w:r>
    </w:p>
    <w:p w14:paraId="20B6B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1）项目验收按招标文件及国家相关标准执行。验收费用由中标人承担，验收报告作为申请付款的凭证之一。</w:t>
      </w:r>
    </w:p>
    <w:p w14:paraId="322EA7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2）验收过程中产生纠纷的，由质量技术监督部门认定的检测机构检测,如为中标人原因造成的，由中标人承担检测费用；否则，由采购人承担。</w:t>
      </w:r>
    </w:p>
    <w:p w14:paraId="535C38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3）项目验收不合格，由中标人返工直至合格，有关返工、再行验收，以及给采购人造成的损失等费用由中标人承担。连续两次项目验收不合格的，采购人可终止合同，由此带来的一切损失由中标人承担。</w:t>
      </w:r>
    </w:p>
    <w:p w14:paraId="6CAC42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5、产品运输、保管及保险</w:t>
      </w:r>
    </w:p>
    <w:p w14:paraId="3DFB98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1）中标人负责保证货物在没有任何损坏和腐蚀的情况下安全运抵合同规定的交货地点，应承担由于其包装或防护措施不妥而起货物锈蚀、损坏和丢失的任何责任或费用。</w:t>
      </w:r>
    </w:p>
    <w:p w14:paraId="10D24F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2）中标人负责货物在施工地点的保管，直至项目验收合格。</w:t>
      </w:r>
    </w:p>
    <w:p w14:paraId="2E7EC5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3）中标人应对提供的货物在运输、存放及交货过程中的毁损或灭失进行保险投保，负责其派出的安装、服务人员的人身意外保险。</w:t>
      </w:r>
    </w:p>
    <w:p w14:paraId="5B73DF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4）货物包装采用符合中国免疫标准的材料，适于长途运输，做到防潮、防雨、防锈、防震，包装箱上应用中文标出装运标记。</w:t>
      </w:r>
    </w:p>
    <w:p w14:paraId="3B5DAC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5）每个包装箱的外部应附有一套详细的装箱单正本。每个包装箱的内部应附有装箱单、质量证明书、有关的技术文件、说明书、产品合格证等。</w:t>
      </w:r>
    </w:p>
    <w:p w14:paraId="6CBFEA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6、</w:t>
      </w:r>
      <w:r>
        <w:rPr>
          <w:rStyle w:val="4"/>
          <w:rFonts w:hint="eastAsia" w:ascii="宋体" w:hAnsi="宋体" w:eastAsia="宋体" w:cs="宋体"/>
          <w:lang w:eastAsia="zh-CN"/>
        </w:rPr>
        <w:t>中标人</w:t>
      </w:r>
      <w:r>
        <w:rPr>
          <w:rStyle w:val="4"/>
          <w:rFonts w:hint="eastAsia" w:ascii="宋体" w:hAnsi="宋体" w:eastAsia="宋体" w:cs="宋体"/>
        </w:rPr>
        <w:t>负责的安装、调试工作</w:t>
      </w:r>
    </w:p>
    <w:p w14:paraId="0AA1AE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1）负责送货到到指点位置、卸货并搬运到指定的场地。</w:t>
      </w:r>
    </w:p>
    <w:p w14:paraId="755646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2）货物应按照在</w:t>
      </w:r>
      <w:r>
        <w:rPr>
          <w:rStyle w:val="4"/>
          <w:rFonts w:hint="eastAsia" w:ascii="宋体" w:hAnsi="宋体" w:eastAsia="宋体" w:cs="宋体"/>
          <w:lang w:eastAsia="zh-CN"/>
        </w:rPr>
        <w:t>采购人</w:t>
      </w:r>
      <w:r>
        <w:rPr>
          <w:rStyle w:val="4"/>
          <w:rFonts w:hint="eastAsia" w:ascii="宋体" w:hAnsi="宋体" w:eastAsia="宋体" w:cs="宋体"/>
        </w:rPr>
        <w:t>确定的时间在</w:t>
      </w:r>
      <w:r>
        <w:rPr>
          <w:rStyle w:val="4"/>
          <w:rFonts w:hint="eastAsia" w:ascii="宋体" w:hAnsi="宋体" w:eastAsia="宋体" w:cs="宋体"/>
          <w:lang w:eastAsia="zh-CN"/>
        </w:rPr>
        <w:t>采购人</w:t>
      </w:r>
      <w:r>
        <w:rPr>
          <w:rStyle w:val="4"/>
          <w:rFonts w:hint="eastAsia" w:ascii="宋体" w:hAnsi="宋体" w:eastAsia="宋体" w:cs="宋体"/>
        </w:rPr>
        <w:t>所在地现场免费进行开箱、安装、调试，技术指标合格后，出具验收报告。</w:t>
      </w:r>
    </w:p>
    <w:p w14:paraId="3A9E24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lang w:val="en-US" w:eastAsia="zh-CN"/>
        </w:rPr>
        <w:t>3）</w:t>
      </w:r>
      <w:r>
        <w:rPr>
          <w:rStyle w:val="4"/>
          <w:rFonts w:hint="eastAsia" w:ascii="宋体" w:hAnsi="宋体" w:eastAsia="宋体" w:cs="宋体"/>
        </w:rPr>
        <w:t>安装施工期间</w:t>
      </w:r>
      <w:r>
        <w:rPr>
          <w:rStyle w:val="4"/>
          <w:rFonts w:hint="eastAsia" w:ascii="宋体" w:hAnsi="宋体" w:eastAsia="宋体" w:cs="宋体"/>
          <w:lang w:eastAsia="zh-CN"/>
        </w:rPr>
        <w:t>中标单位</w:t>
      </w:r>
      <w:r>
        <w:rPr>
          <w:rStyle w:val="4"/>
          <w:rFonts w:hint="eastAsia" w:ascii="宋体" w:hAnsi="宋体" w:eastAsia="宋体" w:cs="宋体"/>
        </w:rPr>
        <w:t>人员的食宿由</w:t>
      </w:r>
      <w:r>
        <w:rPr>
          <w:rStyle w:val="4"/>
          <w:rFonts w:hint="eastAsia" w:ascii="宋体" w:hAnsi="宋体" w:eastAsia="宋体" w:cs="宋体"/>
          <w:lang w:eastAsia="zh-CN"/>
        </w:rPr>
        <w:t>中标人</w:t>
      </w:r>
      <w:r>
        <w:rPr>
          <w:rStyle w:val="4"/>
          <w:rFonts w:hint="eastAsia" w:ascii="宋体" w:hAnsi="宋体" w:eastAsia="宋体" w:cs="宋体"/>
        </w:rPr>
        <w:t>负责，</w:t>
      </w:r>
      <w:r>
        <w:rPr>
          <w:rStyle w:val="4"/>
          <w:rFonts w:hint="eastAsia" w:ascii="宋体" w:hAnsi="宋体" w:eastAsia="宋体" w:cs="宋体"/>
          <w:lang w:eastAsia="zh-CN"/>
        </w:rPr>
        <w:t>采购人</w:t>
      </w:r>
      <w:r>
        <w:rPr>
          <w:rStyle w:val="4"/>
          <w:rFonts w:hint="eastAsia" w:ascii="宋体" w:hAnsi="宋体" w:eastAsia="宋体" w:cs="宋体"/>
        </w:rPr>
        <w:t>尽可能的为</w:t>
      </w:r>
      <w:r>
        <w:rPr>
          <w:rStyle w:val="4"/>
          <w:rFonts w:hint="eastAsia" w:ascii="宋体" w:hAnsi="宋体" w:eastAsia="宋体" w:cs="宋体"/>
          <w:lang w:eastAsia="zh-CN"/>
        </w:rPr>
        <w:t>中标人</w:t>
      </w:r>
      <w:r>
        <w:rPr>
          <w:rStyle w:val="4"/>
          <w:rFonts w:hint="eastAsia" w:ascii="宋体" w:hAnsi="宋体" w:eastAsia="宋体" w:cs="宋体"/>
        </w:rPr>
        <w:t>提供方便。</w:t>
      </w:r>
    </w:p>
    <w:p w14:paraId="18BDF6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lang w:val="en-US" w:eastAsia="zh-CN"/>
        </w:rPr>
        <w:t>4）</w:t>
      </w:r>
      <w:r>
        <w:rPr>
          <w:rStyle w:val="4"/>
          <w:rFonts w:hint="eastAsia" w:ascii="宋体" w:hAnsi="宋体" w:eastAsia="宋体" w:cs="宋体"/>
        </w:rPr>
        <w:t>在安装期间要注意成品保护，安装期间因</w:t>
      </w:r>
      <w:r>
        <w:rPr>
          <w:rStyle w:val="4"/>
          <w:rFonts w:hint="eastAsia" w:ascii="宋体" w:hAnsi="宋体" w:eastAsia="宋体" w:cs="宋体"/>
          <w:lang w:eastAsia="zh-CN"/>
        </w:rPr>
        <w:t>采购人</w:t>
      </w:r>
      <w:r>
        <w:rPr>
          <w:rStyle w:val="4"/>
          <w:rFonts w:hint="eastAsia" w:ascii="宋体" w:hAnsi="宋体" w:eastAsia="宋体" w:cs="宋体"/>
        </w:rPr>
        <w:t>的原因造成对</w:t>
      </w:r>
      <w:r>
        <w:rPr>
          <w:rStyle w:val="4"/>
          <w:rFonts w:hint="eastAsia" w:ascii="宋体" w:hAnsi="宋体" w:eastAsia="宋体" w:cs="宋体"/>
          <w:lang w:eastAsia="zh-CN"/>
        </w:rPr>
        <w:t>采购人</w:t>
      </w:r>
      <w:r>
        <w:rPr>
          <w:rStyle w:val="4"/>
          <w:rFonts w:hint="eastAsia" w:ascii="宋体" w:hAnsi="宋体" w:eastAsia="宋体" w:cs="宋体"/>
        </w:rPr>
        <w:t>建筑物、构筑物、环保、绿化等破坏由</w:t>
      </w:r>
      <w:r>
        <w:rPr>
          <w:rStyle w:val="4"/>
          <w:rFonts w:hint="eastAsia" w:ascii="宋体" w:hAnsi="宋体" w:eastAsia="宋体" w:cs="宋体"/>
          <w:lang w:eastAsia="zh-CN"/>
        </w:rPr>
        <w:t>中标人</w:t>
      </w:r>
      <w:r>
        <w:rPr>
          <w:rStyle w:val="4"/>
          <w:rFonts w:hint="eastAsia" w:ascii="宋体" w:hAnsi="宋体" w:eastAsia="宋体" w:cs="宋体"/>
        </w:rPr>
        <w:t>负责修复和赔偿。</w:t>
      </w:r>
    </w:p>
    <w:p w14:paraId="2D626B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5）如果因</w:t>
      </w:r>
      <w:r>
        <w:rPr>
          <w:rStyle w:val="4"/>
          <w:rFonts w:hint="eastAsia" w:ascii="宋体" w:hAnsi="宋体" w:eastAsia="宋体" w:cs="宋体"/>
          <w:lang w:eastAsia="zh-CN"/>
        </w:rPr>
        <w:t>中标人</w:t>
      </w:r>
      <w:r>
        <w:rPr>
          <w:rStyle w:val="4"/>
          <w:rFonts w:hint="eastAsia" w:ascii="宋体" w:hAnsi="宋体" w:eastAsia="宋体" w:cs="宋体"/>
        </w:rPr>
        <w:t>产品设计的原因发生的人身伤害等责任事故，一切责任由</w:t>
      </w:r>
      <w:r>
        <w:rPr>
          <w:rStyle w:val="4"/>
          <w:rFonts w:hint="eastAsia" w:ascii="宋体" w:hAnsi="宋体" w:eastAsia="宋体" w:cs="宋体"/>
          <w:lang w:eastAsia="zh-CN"/>
        </w:rPr>
        <w:t>中标人</w:t>
      </w:r>
      <w:r>
        <w:rPr>
          <w:rStyle w:val="4"/>
          <w:rFonts w:hint="eastAsia" w:ascii="宋体" w:hAnsi="宋体" w:eastAsia="宋体" w:cs="宋体"/>
        </w:rPr>
        <w:t>负责。</w:t>
      </w:r>
    </w:p>
    <w:p w14:paraId="4D6DAE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6）在货物安装过程中如发生货物质量问题，</w:t>
      </w:r>
      <w:r>
        <w:rPr>
          <w:rStyle w:val="4"/>
          <w:rFonts w:hint="eastAsia" w:ascii="宋体" w:hAnsi="宋体" w:eastAsia="宋体" w:cs="宋体"/>
          <w:lang w:eastAsia="zh-CN"/>
        </w:rPr>
        <w:t>中标人</w:t>
      </w:r>
      <w:r>
        <w:rPr>
          <w:rStyle w:val="4"/>
          <w:rFonts w:hint="eastAsia" w:ascii="宋体" w:hAnsi="宋体" w:eastAsia="宋体" w:cs="宋体"/>
        </w:rPr>
        <w:t>应派人员免费提供现场更换或维修服务，由此发生的费用由</w:t>
      </w:r>
      <w:r>
        <w:rPr>
          <w:rStyle w:val="4"/>
          <w:rFonts w:hint="eastAsia" w:ascii="宋体" w:hAnsi="宋体" w:eastAsia="宋体" w:cs="宋体"/>
          <w:lang w:eastAsia="zh-CN"/>
        </w:rPr>
        <w:t>中标人</w:t>
      </w:r>
      <w:r>
        <w:rPr>
          <w:rStyle w:val="4"/>
          <w:rFonts w:hint="eastAsia" w:ascii="宋体" w:hAnsi="宋体" w:eastAsia="宋体" w:cs="宋体"/>
        </w:rPr>
        <w:t>承担。</w:t>
      </w:r>
    </w:p>
    <w:p w14:paraId="49F74E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7）由</w:t>
      </w:r>
      <w:r>
        <w:rPr>
          <w:rStyle w:val="4"/>
          <w:rFonts w:hint="eastAsia" w:ascii="宋体" w:hAnsi="宋体" w:eastAsia="宋体" w:cs="宋体"/>
          <w:lang w:eastAsia="zh-CN"/>
        </w:rPr>
        <w:t>中标人</w:t>
      </w:r>
      <w:r>
        <w:rPr>
          <w:rStyle w:val="4"/>
          <w:rFonts w:hint="eastAsia" w:ascii="宋体" w:hAnsi="宋体" w:eastAsia="宋体" w:cs="宋体"/>
        </w:rPr>
        <w:t>提供货物安装、调试所需要的耗材。</w:t>
      </w:r>
    </w:p>
    <w:p w14:paraId="708557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7、安装要求</w:t>
      </w:r>
    </w:p>
    <w:p w14:paraId="5609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中标人应遵守安全生产有关管理规定，严格按安全标准组织安装，并随时接受行业安全检查人员依法实施的监督检查，采取必要的安全防护措施，消除事故隐患。由于中标人安全措施不力造成事故的责任和因此发生的费用，由中标人承担。</w:t>
      </w:r>
    </w:p>
    <w:p w14:paraId="721D4B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lang w:val="en-US" w:eastAsia="zh-CN"/>
        </w:rPr>
        <w:t>2）</w:t>
      </w:r>
      <w:r>
        <w:rPr>
          <w:rStyle w:val="4"/>
          <w:rFonts w:hint="eastAsia" w:ascii="宋体" w:hAnsi="宋体" w:eastAsia="宋体" w:cs="宋体"/>
        </w:rPr>
        <w:t>项目完成后，中标人应将项目有关的全部资料，包括产品资料、技术文档等，移交采购人。上述资料文件应编辑正确、组织合理、内容充实、容易理解，详尽描述所供货物的性能、原理、结构和尺寸，并包括部件的型号、规格、技术参数，保证采购人能够正确进行货物操作和使用。</w:t>
      </w:r>
    </w:p>
    <w:p w14:paraId="1367E8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8、培训</w:t>
      </w:r>
    </w:p>
    <w:p w14:paraId="66C29A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w:t>
      </w:r>
      <w:r>
        <w:rPr>
          <w:rStyle w:val="4"/>
          <w:rFonts w:hint="eastAsia" w:ascii="宋体" w:hAnsi="宋体" w:eastAsia="宋体" w:cs="宋体"/>
          <w:lang w:eastAsia="zh-CN"/>
        </w:rPr>
        <w:t>采购人</w:t>
      </w:r>
      <w:r>
        <w:rPr>
          <w:rStyle w:val="4"/>
          <w:rFonts w:hint="eastAsia" w:ascii="宋体" w:hAnsi="宋体" w:eastAsia="宋体" w:cs="宋体"/>
        </w:rPr>
        <w:t>认为有必要，</w:t>
      </w:r>
      <w:r>
        <w:rPr>
          <w:rStyle w:val="4"/>
          <w:rFonts w:hint="eastAsia" w:ascii="宋体" w:hAnsi="宋体" w:eastAsia="宋体" w:cs="宋体"/>
          <w:lang w:eastAsia="zh-CN"/>
        </w:rPr>
        <w:t>中标人</w:t>
      </w:r>
      <w:r>
        <w:rPr>
          <w:rStyle w:val="4"/>
          <w:rFonts w:hint="eastAsia" w:ascii="宋体" w:hAnsi="宋体" w:eastAsia="宋体" w:cs="宋体"/>
        </w:rPr>
        <w:t>应就货物的设计、制造、检验、调试使用和维护、设备操作，免费培训</w:t>
      </w:r>
      <w:r>
        <w:rPr>
          <w:rStyle w:val="4"/>
          <w:rFonts w:hint="eastAsia" w:ascii="宋体" w:hAnsi="宋体" w:eastAsia="宋体" w:cs="宋体"/>
          <w:lang w:eastAsia="zh-CN"/>
        </w:rPr>
        <w:t>采购人</w:t>
      </w:r>
      <w:r>
        <w:rPr>
          <w:rStyle w:val="4"/>
          <w:rFonts w:hint="eastAsia" w:ascii="宋体" w:hAnsi="宋体" w:eastAsia="宋体" w:cs="宋体"/>
        </w:rPr>
        <w:t>技术人员，</w:t>
      </w:r>
      <w:r>
        <w:rPr>
          <w:rStyle w:val="4"/>
          <w:rFonts w:hint="eastAsia" w:ascii="宋体" w:hAnsi="宋体" w:eastAsia="宋体" w:cs="宋体"/>
          <w:lang w:eastAsia="zh-CN"/>
        </w:rPr>
        <w:t>采购人</w:t>
      </w:r>
      <w:r>
        <w:rPr>
          <w:rStyle w:val="4"/>
          <w:rFonts w:hint="eastAsia" w:ascii="宋体" w:hAnsi="宋体" w:eastAsia="宋体" w:cs="宋体"/>
        </w:rPr>
        <w:t>受训人员的培训费用由</w:t>
      </w:r>
      <w:r>
        <w:rPr>
          <w:rStyle w:val="4"/>
          <w:rFonts w:hint="eastAsia" w:ascii="宋体" w:hAnsi="宋体" w:eastAsia="宋体" w:cs="宋体"/>
          <w:lang w:eastAsia="zh-CN"/>
        </w:rPr>
        <w:t>中标人</w:t>
      </w:r>
      <w:r>
        <w:rPr>
          <w:rStyle w:val="4"/>
          <w:rFonts w:hint="eastAsia" w:ascii="宋体" w:hAnsi="宋体" w:eastAsia="宋体" w:cs="宋体"/>
        </w:rPr>
        <w:t>承担。</w:t>
      </w:r>
    </w:p>
    <w:p w14:paraId="5F5DACA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2）中标人负责对采购人的有关使用、维护人员免费进行安装、操作、维护维修等技术培训。</w:t>
      </w:r>
    </w:p>
    <w:p w14:paraId="573849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w:t>
      </w:r>
      <w:r>
        <w:rPr>
          <w:rStyle w:val="4"/>
          <w:rFonts w:hint="eastAsia" w:ascii="宋体" w:hAnsi="宋体" w:eastAsia="宋体" w:cs="宋体"/>
          <w:lang w:eastAsia="zh-CN"/>
        </w:rPr>
        <w:t>中标人</w:t>
      </w:r>
      <w:r>
        <w:rPr>
          <w:rStyle w:val="4"/>
          <w:rFonts w:hint="eastAsia" w:ascii="宋体" w:hAnsi="宋体" w:eastAsia="宋体" w:cs="宋体"/>
        </w:rPr>
        <w:t>应就其提供的设备及操作系统，对</w:t>
      </w:r>
      <w:r>
        <w:rPr>
          <w:rStyle w:val="4"/>
          <w:rFonts w:hint="eastAsia" w:ascii="宋体" w:hAnsi="宋体" w:eastAsia="宋体" w:cs="宋体"/>
          <w:lang w:eastAsia="zh-CN"/>
        </w:rPr>
        <w:t>采购人</w:t>
      </w:r>
      <w:r>
        <w:rPr>
          <w:rStyle w:val="4"/>
          <w:rFonts w:hint="eastAsia" w:ascii="宋体" w:hAnsi="宋体" w:eastAsia="宋体" w:cs="宋体"/>
        </w:rPr>
        <w:t>的技术人员和维修人员进行操作和维修方面的培训，培训费用由</w:t>
      </w:r>
      <w:r>
        <w:rPr>
          <w:rStyle w:val="4"/>
          <w:rFonts w:hint="eastAsia" w:ascii="宋体" w:hAnsi="宋体" w:eastAsia="宋体" w:cs="宋体"/>
          <w:lang w:eastAsia="zh-CN"/>
        </w:rPr>
        <w:t>中标人</w:t>
      </w:r>
      <w:r>
        <w:rPr>
          <w:rStyle w:val="4"/>
          <w:rFonts w:hint="eastAsia" w:ascii="宋体" w:hAnsi="宋体" w:eastAsia="宋体" w:cs="宋体"/>
        </w:rPr>
        <w:t>承担。在培训开始前一个月提出推荐的培训计划（培训时间及人员根据需要确定），以取得</w:t>
      </w:r>
      <w:r>
        <w:rPr>
          <w:rStyle w:val="4"/>
          <w:rFonts w:hint="eastAsia" w:ascii="宋体" w:hAnsi="宋体" w:eastAsia="宋体" w:cs="宋体"/>
          <w:lang w:eastAsia="zh-CN"/>
        </w:rPr>
        <w:t>采购人</w:t>
      </w:r>
      <w:r>
        <w:rPr>
          <w:rStyle w:val="4"/>
          <w:rFonts w:hint="eastAsia" w:ascii="宋体" w:hAnsi="宋体" w:eastAsia="宋体" w:cs="宋体"/>
        </w:rPr>
        <w:t>同意。</w:t>
      </w:r>
    </w:p>
    <w:p w14:paraId="0F4EA0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4）对操作人员的培训内容至少应包括操作和维护措施及故障应急措施。</w:t>
      </w:r>
    </w:p>
    <w:p w14:paraId="3E30E8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5）</w:t>
      </w:r>
      <w:r>
        <w:rPr>
          <w:rStyle w:val="4"/>
          <w:rFonts w:hint="eastAsia" w:ascii="宋体" w:hAnsi="宋体" w:eastAsia="宋体" w:cs="宋体"/>
          <w:lang w:eastAsia="zh-CN"/>
        </w:rPr>
        <w:t>采购人</w:t>
      </w:r>
      <w:r>
        <w:rPr>
          <w:rStyle w:val="4"/>
          <w:rFonts w:hint="eastAsia" w:ascii="宋体" w:hAnsi="宋体" w:eastAsia="宋体" w:cs="宋体"/>
        </w:rPr>
        <w:t>若委派维修人员参加安装，</w:t>
      </w:r>
      <w:r>
        <w:rPr>
          <w:rStyle w:val="4"/>
          <w:rFonts w:hint="eastAsia" w:ascii="宋体" w:hAnsi="宋体" w:eastAsia="宋体" w:cs="宋体"/>
          <w:lang w:eastAsia="zh-CN"/>
        </w:rPr>
        <w:t>中标人</w:t>
      </w:r>
      <w:r>
        <w:rPr>
          <w:rStyle w:val="4"/>
          <w:rFonts w:hint="eastAsia" w:ascii="宋体" w:hAnsi="宋体" w:eastAsia="宋体" w:cs="宋体"/>
        </w:rPr>
        <w:t>应安排工程师给予指导和演示。必要时，应对如何进行零件的拆装，如何排除故障等进行指导和演示。</w:t>
      </w:r>
    </w:p>
    <w:p w14:paraId="3A2A3A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6）培训所需费用，包括交通住宿和其他杂费由</w:t>
      </w:r>
      <w:r>
        <w:rPr>
          <w:rStyle w:val="4"/>
          <w:rFonts w:hint="eastAsia" w:ascii="宋体" w:hAnsi="宋体" w:eastAsia="宋体" w:cs="宋体"/>
          <w:lang w:eastAsia="zh-CN"/>
        </w:rPr>
        <w:t>中标人</w:t>
      </w:r>
      <w:r>
        <w:rPr>
          <w:rStyle w:val="4"/>
          <w:rFonts w:hint="eastAsia" w:ascii="宋体" w:hAnsi="宋体" w:eastAsia="宋体" w:cs="宋体"/>
        </w:rPr>
        <w:t>负担，包含在报价中。</w:t>
      </w:r>
    </w:p>
    <w:p w14:paraId="18E85B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7）</w:t>
      </w:r>
      <w:r>
        <w:rPr>
          <w:rStyle w:val="4"/>
          <w:rFonts w:hint="eastAsia" w:ascii="宋体" w:hAnsi="宋体" w:eastAsia="宋体" w:cs="宋体"/>
          <w:lang w:eastAsia="zh-CN"/>
        </w:rPr>
        <w:t>中标人</w:t>
      </w:r>
      <w:r>
        <w:rPr>
          <w:rStyle w:val="4"/>
          <w:rFonts w:hint="eastAsia" w:ascii="宋体" w:hAnsi="宋体" w:eastAsia="宋体" w:cs="宋体"/>
        </w:rPr>
        <w:t>免费提供现场工作人员的技术培训、安全操作维修培训。</w:t>
      </w:r>
    </w:p>
    <w:p w14:paraId="0B4646D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lang w:val="en-US" w:eastAsia="zh-CN"/>
        </w:rPr>
      </w:pPr>
      <w:r>
        <w:rPr>
          <w:rStyle w:val="4"/>
          <w:rFonts w:hint="eastAsia" w:ascii="宋体" w:hAnsi="宋体" w:eastAsia="宋体" w:cs="宋体"/>
        </w:rPr>
        <w:t>五、售后服务</w:t>
      </w:r>
      <w:r>
        <w:rPr>
          <w:rStyle w:val="4"/>
          <w:rFonts w:hint="eastAsia" w:ascii="宋体" w:hAnsi="宋体" w:eastAsia="宋体" w:cs="宋体"/>
          <w:lang w:val="en-US" w:eastAsia="zh-CN"/>
        </w:rPr>
        <w:t>要求</w:t>
      </w:r>
    </w:p>
    <w:p w14:paraId="1AD813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1、系统维护，要求提交以下内容：</w:t>
      </w:r>
    </w:p>
    <w:p w14:paraId="4D9789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1）定期维护计划。</w:t>
      </w:r>
    </w:p>
    <w:p w14:paraId="4876F0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2）对采购人不定期维护要求的响应措施。</w:t>
      </w:r>
    </w:p>
    <w:p w14:paraId="26A96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3）对用户修改设计要求的响应措施。</w:t>
      </w:r>
    </w:p>
    <w:p w14:paraId="058BCE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2、技术支持</w:t>
      </w:r>
    </w:p>
    <w:p w14:paraId="26D15F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1）提供7×24 小时的技术咨询服务。</w:t>
      </w:r>
    </w:p>
    <w:p w14:paraId="0A25F5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2）敏感时期、重大节假日提供技术人员值守服务。</w:t>
      </w:r>
    </w:p>
    <w:p w14:paraId="31DFC8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3、故障响应</w:t>
      </w:r>
    </w:p>
    <w:p w14:paraId="2F92B2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w:t>
      </w:r>
      <w:r>
        <w:rPr>
          <w:rStyle w:val="4"/>
          <w:rFonts w:hint="eastAsia" w:ascii="宋体" w:hAnsi="宋体" w:eastAsia="宋体" w:cs="宋体"/>
          <w:lang w:val="en-US" w:eastAsia="zh-CN"/>
        </w:rPr>
        <w:t>2</w:t>
      </w:r>
      <w:r>
        <w:rPr>
          <w:rStyle w:val="4"/>
          <w:rFonts w:hint="eastAsia" w:ascii="宋体" w:hAnsi="宋体" w:eastAsia="宋体" w:cs="宋体"/>
        </w:rPr>
        <w:t xml:space="preserve"> 小时以内响应，24小时内完成</w:t>
      </w:r>
      <w:r>
        <w:rPr>
          <w:rStyle w:val="4"/>
          <w:rFonts w:hint="eastAsia" w:ascii="宋体" w:hAnsi="宋体" w:eastAsia="宋体" w:cs="宋体"/>
          <w:lang w:eastAsia="zh-CN"/>
        </w:rPr>
        <w:t>采购人</w:t>
      </w:r>
      <w:r>
        <w:rPr>
          <w:rStyle w:val="4"/>
          <w:rFonts w:hint="eastAsia" w:ascii="宋体" w:hAnsi="宋体" w:eastAsia="宋体" w:cs="宋体"/>
        </w:rPr>
        <w:t>提出的维修要求。如需更换或送修, 必须在2个工作日内解决，并在此期间提供备用机或者通过其他途径以满足临床需要。</w:t>
      </w:r>
    </w:p>
    <w:p w14:paraId="04EF57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2）备件服务：遇到重大故障，提供所需更换的任何备件。</w:t>
      </w:r>
    </w:p>
    <w:p w14:paraId="1C243D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4、提供免费技术培训服务。</w:t>
      </w:r>
    </w:p>
    <w:p w14:paraId="1F75FC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5、售后服务承诺书</w:t>
      </w:r>
      <w:r>
        <w:rPr>
          <w:rStyle w:val="4"/>
          <w:rFonts w:hint="eastAsia" w:ascii="宋体" w:hAnsi="宋体" w:eastAsia="宋体" w:cs="宋体"/>
          <w:lang w:eastAsia="zh-CN"/>
        </w:rPr>
        <w:t>。</w:t>
      </w:r>
    </w:p>
    <w:p w14:paraId="71B578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投标人应提供售后服务的详细内容，其要求如下：</w:t>
      </w:r>
    </w:p>
    <w:p w14:paraId="1EA511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1）本项目售后服务机构名称、地址</w:t>
      </w:r>
      <w:r>
        <w:rPr>
          <w:rStyle w:val="4"/>
          <w:rFonts w:hint="eastAsia" w:ascii="宋体" w:hAnsi="宋体" w:eastAsia="宋体" w:cs="宋体"/>
          <w:lang w:eastAsia="zh-CN"/>
        </w:rPr>
        <w:t>。</w:t>
      </w:r>
    </w:p>
    <w:p w14:paraId="0B9D2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2）本项目售后服务的负责人姓名、联系方式（电话、传真、手机）</w:t>
      </w:r>
      <w:r>
        <w:rPr>
          <w:rStyle w:val="4"/>
          <w:rFonts w:hint="eastAsia" w:ascii="宋体" w:hAnsi="宋体" w:eastAsia="宋体" w:cs="宋体"/>
          <w:lang w:eastAsia="zh-CN"/>
        </w:rPr>
        <w:t>。</w:t>
      </w:r>
    </w:p>
    <w:p w14:paraId="5D3533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3）维修服务响应时间、解决故障的措施、方法及所需要的时间</w:t>
      </w:r>
      <w:r>
        <w:rPr>
          <w:rStyle w:val="4"/>
          <w:rFonts w:hint="eastAsia" w:ascii="宋体" w:hAnsi="宋体" w:eastAsia="宋体" w:cs="宋体"/>
          <w:lang w:eastAsia="zh-CN"/>
        </w:rPr>
        <w:t>。</w:t>
      </w:r>
    </w:p>
    <w:p w14:paraId="2A61EC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4）培训方式及内容</w:t>
      </w:r>
      <w:r>
        <w:rPr>
          <w:rStyle w:val="4"/>
          <w:rFonts w:hint="eastAsia" w:ascii="宋体" w:hAnsi="宋体" w:eastAsia="宋体" w:cs="宋体"/>
          <w:lang w:eastAsia="zh-CN"/>
        </w:rPr>
        <w:t>。</w:t>
      </w:r>
    </w:p>
    <w:p w14:paraId="1A1384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5）保修期内及保修期外的服务收费标准</w:t>
      </w:r>
      <w:r>
        <w:rPr>
          <w:rStyle w:val="4"/>
          <w:rFonts w:hint="eastAsia" w:ascii="宋体" w:hAnsi="宋体" w:eastAsia="宋体" w:cs="宋体"/>
          <w:lang w:eastAsia="zh-CN"/>
        </w:rPr>
        <w:t>。</w:t>
      </w:r>
    </w:p>
    <w:p w14:paraId="328558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rPr>
        <w:t>6）设备验收合格之日起，保证备品备件八年及以上的供应</w:t>
      </w:r>
      <w:r>
        <w:rPr>
          <w:rStyle w:val="4"/>
          <w:rFonts w:hint="eastAsia" w:ascii="宋体" w:hAnsi="宋体" w:eastAsia="宋体" w:cs="宋体"/>
          <w:lang w:eastAsia="zh-CN"/>
        </w:rPr>
        <w:t>。</w:t>
      </w:r>
    </w:p>
    <w:p w14:paraId="10E769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val="en-US" w:eastAsia="zh-CN"/>
        </w:rPr>
      </w:pPr>
      <w:r>
        <w:rPr>
          <w:rStyle w:val="4"/>
          <w:rFonts w:hint="eastAsia" w:ascii="宋体" w:hAnsi="宋体" w:eastAsia="宋体" w:cs="宋体"/>
          <w:lang w:val="en-US" w:eastAsia="zh-CN"/>
        </w:rPr>
        <w:t>7）系统如有升级，须提供终身免费升级。</w:t>
      </w:r>
    </w:p>
    <w:p w14:paraId="79936F7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lang w:eastAsia="zh-CN"/>
        </w:rPr>
      </w:pPr>
      <w:r>
        <w:rPr>
          <w:rStyle w:val="4"/>
          <w:rFonts w:hint="eastAsia" w:ascii="宋体" w:hAnsi="宋体" w:eastAsia="宋体" w:cs="宋体"/>
          <w:lang w:val="en-US" w:eastAsia="zh-CN"/>
        </w:rPr>
        <w:t>8</w:t>
      </w:r>
      <w:r>
        <w:rPr>
          <w:rStyle w:val="4"/>
          <w:rFonts w:hint="eastAsia" w:ascii="宋体" w:hAnsi="宋体" w:eastAsia="宋体" w:cs="宋体"/>
        </w:rPr>
        <w:t>）其他的服务内容</w:t>
      </w:r>
      <w:r>
        <w:rPr>
          <w:rStyle w:val="4"/>
          <w:rFonts w:hint="eastAsia" w:ascii="宋体" w:hAnsi="宋体" w:eastAsia="宋体" w:cs="宋体"/>
          <w:lang w:eastAsia="zh-CN"/>
        </w:rPr>
        <w:t>。</w:t>
      </w:r>
    </w:p>
    <w:p w14:paraId="74EAFA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6、质保期内出现任何质量问题（人为破坏或自然灾害等不可抗力除外），由中标人负责全免费（免全部工时费、材料费、管理费、财务费等）更换或维修。质保期满后，无论采购人是否另行选择维保供应商，中标人应及时优惠提供所需的备品备件。</w:t>
      </w:r>
    </w:p>
    <w:p w14:paraId="561688A1">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rPr>
      </w:pPr>
      <w:r>
        <w:rPr>
          <w:rStyle w:val="4"/>
          <w:rFonts w:hint="eastAsia" w:ascii="宋体" w:hAnsi="宋体" w:eastAsia="宋体" w:cs="宋体"/>
        </w:rPr>
        <w:t>六、其他要求及说明</w:t>
      </w:r>
    </w:p>
    <w:p w14:paraId="2BF027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rPr>
      </w:pPr>
      <w:r>
        <w:rPr>
          <w:rStyle w:val="4"/>
          <w:rFonts w:hint="eastAsia" w:ascii="宋体" w:hAnsi="宋体" w:eastAsia="宋体" w:cs="宋体"/>
        </w:rPr>
        <w:t>1、交货地点：采购人指定地点。</w:t>
      </w:r>
    </w:p>
    <w:p w14:paraId="60800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2、交货时间：</w:t>
      </w:r>
      <w:r>
        <w:rPr>
          <w:rStyle w:val="4"/>
          <w:rFonts w:hint="eastAsia" w:ascii="宋体" w:hAnsi="宋体" w:eastAsia="宋体" w:cs="宋体"/>
          <w:color w:val="auto"/>
          <w:lang w:val="en-US" w:eastAsia="en-US"/>
        </w:rPr>
        <w:t>采购合同签订之日起</w:t>
      </w:r>
      <w:r>
        <w:rPr>
          <w:rStyle w:val="4"/>
          <w:rFonts w:hint="eastAsia" w:ascii="宋体" w:hAnsi="宋体" w:eastAsia="宋体" w:cs="宋体"/>
          <w:color w:val="auto"/>
          <w:lang w:val="en-US" w:eastAsia="zh-CN"/>
        </w:rPr>
        <w:t>15</w:t>
      </w:r>
      <w:r>
        <w:rPr>
          <w:rStyle w:val="4"/>
          <w:rFonts w:hint="eastAsia" w:ascii="宋体" w:hAnsi="宋体" w:eastAsia="宋体" w:cs="宋体"/>
          <w:color w:val="auto"/>
          <w:lang w:val="en-US" w:eastAsia="en-US"/>
        </w:rPr>
        <w:t>天内完成安装调试并验收合格交付使用</w:t>
      </w:r>
      <w:r>
        <w:rPr>
          <w:rStyle w:val="4"/>
          <w:rFonts w:hint="eastAsia" w:ascii="宋体" w:hAnsi="宋体" w:eastAsia="宋体" w:cs="宋体"/>
          <w:color w:val="auto"/>
        </w:rPr>
        <w:t>。</w:t>
      </w:r>
    </w:p>
    <w:p w14:paraId="7328D8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3、结算方式</w:t>
      </w:r>
    </w:p>
    <w:p w14:paraId="2E9097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1）付款人：</w:t>
      </w:r>
      <w:r>
        <w:rPr>
          <w:rStyle w:val="4"/>
          <w:rFonts w:hint="eastAsia" w:ascii="宋体" w:hAnsi="宋体" w:eastAsia="宋体" w:cs="宋体"/>
          <w:color w:val="auto"/>
          <w:lang w:val="en-US" w:eastAsia="zh-CN"/>
        </w:rPr>
        <w:t>衡阳县人民医院</w:t>
      </w:r>
      <w:r>
        <w:rPr>
          <w:rStyle w:val="4"/>
          <w:rFonts w:hint="eastAsia" w:ascii="宋体" w:hAnsi="宋体" w:eastAsia="宋体" w:cs="宋体"/>
          <w:color w:val="auto"/>
        </w:rPr>
        <w:t>；</w:t>
      </w:r>
    </w:p>
    <w:p w14:paraId="737F44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★2）付款方式：设备到达指定现场后,经安装验收合格并正常运行</w:t>
      </w:r>
      <w:r>
        <w:rPr>
          <w:rStyle w:val="4"/>
          <w:rFonts w:hint="eastAsia" w:ascii="宋体" w:hAnsi="宋体" w:eastAsia="宋体" w:cs="宋体"/>
          <w:color w:val="auto"/>
          <w:lang w:val="en-US" w:eastAsia="zh-CN"/>
        </w:rPr>
        <w:t>一</w:t>
      </w:r>
      <w:r>
        <w:rPr>
          <w:rStyle w:val="4"/>
          <w:rFonts w:hint="eastAsia" w:ascii="宋体" w:hAnsi="宋体" w:eastAsia="宋体" w:cs="宋体"/>
          <w:color w:val="auto"/>
        </w:rPr>
        <w:t>个月的前提下付合同总金额的9</w:t>
      </w:r>
      <w:r>
        <w:rPr>
          <w:rStyle w:val="4"/>
          <w:rFonts w:hint="eastAsia" w:ascii="宋体" w:hAnsi="宋体" w:eastAsia="宋体" w:cs="宋体"/>
          <w:color w:val="auto"/>
          <w:lang w:val="en-US" w:eastAsia="zh-CN"/>
        </w:rPr>
        <w:t>7</w:t>
      </w:r>
      <w:r>
        <w:rPr>
          <w:rStyle w:val="4"/>
          <w:rFonts w:hint="eastAsia" w:ascii="宋体" w:hAnsi="宋体" w:eastAsia="宋体" w:cs="宋体"/>
          <w:color w:val="auto"/>
        </w:rPr>
        <w:t>%，余合同总金额的</w:t>
      </w:r>
      <w:r>
        <w:rPr>
          <w:rStyle w:val="4"/>
          <w:rFonts w:hint="eastAsia" w:ascii="宋体" w:hAnsi="宋体" w:eastAsia="宋体" w:cs="宋体"/>
          <w:color w:val="auto"/>
          <w:lang w:val="en-US" w:eastAsia="zh-CN"/>
        </w:rPr>
        <w:t>3</w:t>
      </w:r>
      <w:r>
        <w:rPr>
          <w:rStyle w:val="4"/>
          <w:rFonts w:hint="eastAsia" w:ascii="宋体" w:hAnsi="宋体" w:eastAsia="宋体" w:cs="宋体"/>
          <w:color w:val="auto"/>
        </w:rPr>
        <w:t>%作为质保金，在设备正常运行满</w:t>
      </w:r>
      <w:r>
        <w:rPr>
          <w:rStyle w:val="4"/>
          <w:rFonts w:hint="eastAsia" w:ascii="宋体" w:hAnsi="宋体" w:eastAsia="宋体" w:cs="宋体"/>
          <w:color w:val="auto"/>
          <w:lang w:val="en-US" w:eastAsia="zh-CN"/>
        </w:rPr>
        <w:t>三</w:t>
      </w:r>
      <w:r>
        <w:rPr>
          <w:rStyle w:val="4"/>
          <w:rFonts w:hint="eastAsia" w:ascii="宋体" w:hAnsi="宋体" w:eastAsia="宋体" w:cs="宋体"/>
          <w:color w:val="auto"/>
        </w:rPr>
        <w:t>年后无质量问题的前提下一个月内全额无息付清。</w:t>
      </w:r>
    </w:p>
    <w:p w14:paraId="38436C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3）支付货款前乙方应提供正式、有效、合法的增值税发票,否则甲方有权拒付。</w:t>
      </w:r>
    </w:p>
    <w:p w14:paraId="4DF4CC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4、本项目采用费用包干方式，投标</w:t>
      </w:r>
      <w:r>
        <w:rPr>
          <w:rStyle w:val="4"/>
          <w:rFonts w:hint="eastAsia" w:ascii="宋体" w:hAnsi="宋体" w:eastAsia="宋体" w:cs="宋体"/>
          <w:color w:val="auto"/>
          <w:lang w:val="en-US" w:eastAsia="zh-CN"/>
        </w:rPr>
        <w:t>人</w:t>
      </w:r>
      <w:r>
        <w:rPr>
          <w:rStyle w:val="4"/>
          <w:rFonts w:hint="eastAsia" w:ascii="宋体" w:hAnsi="宋体" w:eastAsia="宋体" w:cs="宋体"/>
          <w:color w:val="auto"/>
        </w:rPr>
        <w:t>应根据项目要求和现场情况，详细列明项目所需的设备及材料购置，以及产品运输保险保管、项目安装调试、试运行测试通过验收、培训、质保期免费保修维护、税金、接入医院HIS/LIS等系统所有一切费用，如一旦中标，在项目实施中出现任何遗漏，均由中标人免费提供，采购人不再支付任何费用。</w:t>
      </w:r>
    </w:p>
    <w:p w14:paraId="195FA6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5、根据相关法律规定，设备涉及到医院及病人相关信息，</w:t>
      </w:r>
      <w:r>
        <w:rPr>
          <w:rStyle w:val="4"/>
          <w:rFonts w:hint="eastAsia" w:ascii="宋体" w:hAnsi="宋体" w:eastAsia="宋体" w:cs="宋体"/>
          <w:color w:val="auto"/>
          <w:lang w:val="en-US" w:eastAsia="zh-CN"/>
        </w:rPr>
        <w:t>中标</w:t>
      </w:r>
      <w:r>
        <w:rPr>
          <w:rStyle w:val="4"/>
          <w:rFonts w:hint="eastAsia" w:ascii="宋体" w:hAnsi="宋体" w:eastAsia="宋体" w:cs="宋体"/>
          <w:color w:val="auto"/>
        </w:rPr>
        <w:t>人需遵循保密原则不可对外泄露医院及病人的所有信息，并签署保密协议。</w:t>
      </w:r>
    </w:p>
    <w:p w14:paraId="634BEE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6、投标人在制作</w:t>
      </w:r>
      <w:r>
        <w:rPr>
          <w:rStyle w:val="4"/>
          <w:rFonts w:hint="eastAsia" w:ascii="宋体" w:hAnsi="宋体" w:eastAsia="宋体" w:cs="宋体"/>
          <w:color w:val="auto"/>
          <w:lang w:val="en-US" w:eastAsia="zh-CN"/>
        </w:rPr>
        <w:t>响应</w:t>
      </w:r>
      <w:r>
        <w:rPr>
          <w:rStyle w:val="4"/>
          <w:rFonts w:hint="eastAsia" w:ascii="宋体" w:hAnsi="宋体" w:eastAsia="宋体" w:cs="宋体"/>
          <w:color w:val="auto"/>
        </w:rPr>
        <w:t>文件时，请将评分标准对应的计分条款（包括“★”和“▲”条款）做好页码索引表或重点标识，以便于评委在评标时更快捷清晰的核对确认。</w:t>
      </w:r>
    </w:p>
    <w:p w14:paraId="33D05E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Style w:val="4"/>
          <w:rFonts w:hint="eastAsia" w:ascii="宋体" w:hAnsi="宋体" w:eastAsia="宋体" w:cs="宋体"/>
          <w:color w:val="auto"/>
        </w:rPr>
      </w:pPr>
      <w:r>
        <w:rPr>
          <w:rStyle w:val="4"/>
          <w:rFonts w:hint="eastAsia" w:ascii="宋体" w:hAnsi="宋体" w:eastAsia="宋体" w:cs="宋体"/>
          <w:color w:val="auto"/>
        </w:rPr>
        <w:t>7、其他未尽事宜由</w:t>
      </w:r>
      <w:r>
        <w:rPr>
          <w:rStyle w:val="4"/>
          <w:rFonts w:hint="eastAsia" w:ascii="宋体" w:hAnsi="宋体" w:eastAsia="宋体" w:cs="宋体"/>
          <w:color w:val="auto"/>
          <w:lang w:eastAsia="zh-CN"/>
        </w:rPr>
        <w:t>采购人</w:t>
      </w:r>
      <w:r>
        <w:rPr>
          <w:rStyle w:val="4"/>
          <w:rFonts w:hint="eastAsia" w:ascii="宋体" w:hAnsi="宋体" w:eastAsia="宋体" w:cs="宋体"/>
          <w:color w:val="auto"/>
        </w:rPr>
        <w:t>和</w:t>
      </w:r>
      <w:r>
        <w:rPr>
          <w:rStyle w:val="4"/>
          <w:rFonts w:hint="eastAsia" w:ascii="宋体" w:hAnsi="宋体" w:eastAsia="宋体" w:cs="宋体"/>
          <w:color w:val="auto"/>
          <w:lang w:val="en-US" w:eastAsia="zh-CN"/>
        </w:rPr>
        <w:t>中标</w:t>
      </w:r>
      <w:r>
        <w:rPr>
          <w:rStyle w:val="4"/>
          <w:rFonts w:hint="eastAsia" w:ascii="宋体" w:hAnsi="宋体" w:eastAsia="宋体" w:cs="宋体"/>
          <w:color w:val="auto"/>
        </w:rPr>
        <w:t>人双方在采购合同中详细约定。</w:t>
      </w:r>
    </w:p>
    <w:p w14:paraId="258747D3">
      <w:pPr>
        <w:pStyle w:val="5"/>
        <w:spacing w:before="311" w:line="220" w:lineRule="auto"/>
        <w:ind w:left="3368"/>
        <w:rPr>
          <w:rStyle w:val="4"/>
          <w:b/>
          <w:bCs/>
          <w:spacing w:val="-4"/>
          <w:sz w:val="28"/>
          <w:szCs w:val="28"/>
        </w:rPr>
      </w:pPr>
    </w:p>
    <w:p w14:paraId="0095A74F">
      <w:pPr>
        <w:pStyle w:val="5"/>
        <w:spacing w:before="311" w:line="220" w:lineRule="auto"/>
        <w:ind w:left="3368"/>
        <w:rPr>
          <w:rStyle w:val="4"/>
          <w:sz w:val="28"/>
          <w:szCs w:val="28"/>
        </w:rPr>
      </w:pPr>
      <w:bookmarkStart w:id="7" w:name="_GoBack"/>
      <w:bookmarkEnd w:id="7"/>
      <w:r>
        <w:rPr>
          <w:rStyle w:val="4"/>
          <w:b/>
          <w:bCs/>
          <w:spacing w:val="-4"/>
          <w:sz w:val="28"/>
          <w:szCs w:val="28"/>
        </w:rPr>
        <w:t>第三节</w:t>
      </w:r>
      <w:r>
        <w:rPr>
          <w:rStyle w:val="4"/>
          <w:spacing w:val="-4"/>
          <w:sz w:val="28"/>
          <w:szCs w:val="28"/>
        </w:rPr>
        <w:t xml:space="preserve"> </w:t>
      </w:r>
      <w:r>
        <w:rPr>
          <w:rStyle w:val="4"/>
          <w:b/>
          <w:bCs/>
          <w:spacing w:val="-4"/>
          <w:sz w:val="28"/>
          <w:szCs w:val="28"/>
        </w:rPr>
        <w:t>商务要求</w:t>
      </w:r>
    </w:p>
    <w:p w14:paraId="6A4CEC13">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4"/>
          <w:rFonts w:hint="eastAsia" w:ascii="宋体" w:hAnsi="宋体" w:eastAsia="宋体" w:cs="宋体"/>
          <w:b/>
          <w:bCs/>
          <w:sz w:val="24"/>
          <w:szCs w:val="24"/>
        </w:rPr>
      </w:pPr>
      <w:r>
        <w:rPr>
          <w:rStyle w:val="4"/>
          <w:rFonts w:hint="eastAsia" w:ascii="宋体" w:hAnsi="宋体" w:eastAsia="宋体" w:cs="宋体"/>
          <w:b/>
          <w:bCs/>
          <w:sz w:val="24"/>
          <w:szCs w:val="24"/>
        </w:rPr>
        <w:t>一 、 主 要 商 务 要 求</w:t>
      </w:r>
    </w:p>
    <w:p w14:paraId="5C5878B1">
      <w:pPr>
        <w:pStyle w:val="6"/>
        <w:spacing w:before="10"/>
        <w:rPr>
          <w:rStyle w:val="4"/>
          <w:rFonts w:ascii="Calibri" w:hAnsi="Calibri" w:eastAsia="宋体" w:cs="Times New Roman"/>
        </w:rPr>
      </w:pPr>
    </w:p>
    <w:tbl>
      <w:tblPr>
        <w:tblStyle w:val="7"/>
        <w:tblW w:w="85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4"/>
        <w:gridCol w:w="5672"/>
      </w:tblGrid>
      <w:tr w14:paraId="1E3A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jc w:val="center"/>
        </w:trPr>
        <w:tc>
          <w:tcPr>
            <w:tcW w:w="2834" w:type="dxa"/>
            <w:noWrap w:val="0"/>
            <w:vAlign w:val="center"/>
          </w:tcPr>
          <w:p w14:paraId="5111B24B">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宋体" w:hAnsi="宋体" w:eastAsia="宋体" w:cs="宋体"/>
                <w:color w:val="auto"/>
              </w:rPr>
            </w:pPr>
            <w:r>
              <w:rPr>
                <w:rStyle w:val="4"/>
                <w:rFonts w:hint="eastAsia" w:ascii="宋体" w:hAnsi="宋体" w:eastAsia="宋体" w:cs="宋体"/>
                <w:color w:val="auto"/>
              </w:rPr>
              <w:t>履行合同的时间、地点及方 式</w:t>
            </w:r>
          </w:p>
        </w:tc>
        <w:tc>
          <w:tcPr>
            <w:tcW w:w="5672" w:type="dxa"/>
            <w:noWrap w:val="0"/>
            <w:vAlign w:val="center"/>
          </w:tcPr>
          <w:p w14:paraId="52980D1E">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rPr>
            </w:pPr>
            <w:r>
              <w:rPr>
                <w:rStyle w:val="4"/>
                <w:rFonts w:hint="eastAsia" w:ascii="宋体" w:hAnsi="宋体" w:eastAsia="宋体" w:cs="宋体"/>
                <w:color w:val="auto"/>
              </w:rPr>
              <w:t>1.采购合同签订之日起</w:t>
            </w:r>
            <w:r>
              <w:rPr>
                <w:rStyle w:val="4"/>
                <w:rFonts w:hint="eastAsia" w:ascii="宋体" w:hAnsi="宋体" w:eastAsia="宋体" w:cs="宋体"/>
                <w:color w:val="auto"/>
                <w:lang w:val="en-US" w:eastAsia="zh-CN"/>
              </w:rPr>
              <w:t>15</w:t>
            </w:r>
            <w:r>
              <w:rPr>
                <w:rStyle w:val="4"/>
                <w:rFonts w:hint="eastAsia" w:ascii="宋体" w:hAnsi="宋体" w:eastAsia="宋体" w:cs="宋体"/>
                <w:color w:val="auto"/>
              </w:rPr>
              <w:t>天内完成安装调试并验收合格交付使用。</w:t>
            </w:r>
          </w:p>
          <w:p w14:paraId="638657F5">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lang w:eastAsia="zh-CN"/>
              </w:rPr>
            </w:pPr>
            <w:r>
              <w:rPr>
                <w:rStyle w:val="4"/>
                <w:rFonts w:hint="eastAsia" w:ascii="宋体" w:hAnsi="宋体" w:eastAsia="宋体" w:cs="宋体"/>
                <w:color w:val="auto"/>
              </w:rPr>
              <w:t>2.地点：</w:t>
            </w:r>
            <w:r>
              <w:rPr>
                <w:rStyle w:val="4"/>
                <w:rFonts w:hint="eastAsia" w:ascii="宋体" w:hAnsi="宋体" w:eastAsia="宋体" w:cs="宋体"/>
                <w:color w:val="auto"/>
                <w:lang w:eastAsia="zh-CN"/>
              </w:rPr>
              <w:t>衡阳县人民医院。</w:t>
            </w:r>
          </w:p>
        </w:tc>
      </w:tr>
      <w:tr w14:paraId="07B6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2834" w:type="dxa"/>
            <w:noWrap w:val="0"/>
            <w:vAlign w:val="center"/>
          </w:tcPr>
          <w:p w14:paraId="0BA1D684">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宋体" w:hAnsi="宋体" w:eastAsia="宋体" w:cs="宋体"/>
                <w:color w:val="auto"/>
              </w:rPr>
            </w:pPr>
            <w:r>
              <w:rPr>
                <w:rStyle w:val="4"/>
                <w:rFonts w:hint="eastAsia" w:ascii="宋体" w:hAnsi="宋体" w:eastAsia="宋体" w:cs="宋体"/>
                <w:color w:val="auto"/>
              </w:rPr>
              <w:t>质量保证期</w:t>
            </w:r>
          </w:p>
        </w:tc>
        <w:tc>
          <w:tcPr>
            <w:tcW w:w="5672" w:type="dxa"/>
            <w:noWrap w:val="0"/>
            <w:vAlign w:val="center"/>
          </w:tcPr>
          <w:p w14:paraId="45AE0221">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rPr>
            </w:pPr>
            <w:r>
              <w:rPr>
                <w:rStyle w:val="4"/>
                <w:rFonts w:hint="eastAsia" w:ascii="宋体" w:hAnsi="宋体" w:eastAsia="宋体" w:cs="宋体"/>
                <w:snapToGrid w:val="0"/>
                <w:color w:val="auto"/>
                <w:kern w:val="0"/>
                <w:sz w:val="21"/>
                <w:szCs w:val="21"/>
                <w:lang w:val="en-US" w:eastAsia="en-US" w:bidi="ar-SA"/>
              </w:rPr>
              <w:t>本项目设备免费质保期为</w:t>
            </w:r>
            <w:r>
              <w:rPr>
                <w:rStyle w:val="4"/>
                <w:rFonts w:hint="eastAsia" w:ascii="宋体" w:hAnsi="宋体" w:eastAsia="宋体" w:cs="宋体"/>
                <w:snapToGrid w:val="0"/>
                <w:color w:val="auto"/>
                <w:kern w:val="0"/>
                <w:sz w:val="21"/>
                <w:szCs w:val="21"/>
                <w:lang w:val="en-US" w:eastAsia="zh-CN" w:bidi="ar-SA"/>
              </w:rPr>
              <w:t>三</w:t>
            </w:r>
            <w:r>
              <w:rPr>
                <w:rStyle w:val="4"/>
                <w:rFonts w:hint="eastAsia" w:ascii="宋体" w:hAnsi="宋体" w:eastAsia="宋体" w:cs="宋体"/>
                <w:snapToGrid w:val="0"/>
                <w:color w:val="auto"/>
                <w:kern w:val="0"/>
                <w:sz w:val="21"/>
                <w:szCs w:val="21"/>
                <w:lang w:val="en-US" w:eastAsia="en-US" w:bidi="ar-SA"/>
              </w:rPr>
              <w:t>年，质保期从验收合格</w:t>
            </w:r>
            <w:r>
              <w:rPr>
                <w:rStyle w:val="4"/>
                <w:rFonts w:hint="eastAsia" w:ascii="宋体" w:hAnsi="宋体" w:eastAsia="宋体" w:cs="宋体"/>
                <w:snapToGrid w:val="0"/>
                <w:color w:val="auto"/>
                <w:kern w:val="0"/>
                <w:sz w:val="21"/>
                <w:szCs w:val="21"/>
                <w:lang w:val="en-US" w:eastAsia="zh-CN" w:bidi="ar-SA"/>
              </w:rPr>
              <w:t>之日起</w:t>
            </w:r>
            <w:r>
              <w:rPr>
                <w:rStyle w:val="4"/>
                <w:rFonts w:hint="eastAsia" w:ascii="宋体" w:hAnsi="宋体" w:eastAsia="宋体" w:cs="宋体"/>
                <w:snapToGrid w:val="0"/>
                <w:color w:val="auto"/>
                <w:kern w:val="0"/>
                <w:sz w:val="21"/>
                <w:szCs w:val="21"/>
                <w:lang w:val="en-US" w:eastAsia="en-US" w:bidi="ar-SA"/>
              </w:rPr>
              <w:t>开始计算，质保期内的所有维护费用均包含在合同价款内。质保期内，</w:t>
            </w:r>
            <w:r>
              <w:rPr>
                <w:rStyle w:val="4"/>
                <w:rFonts w:hint="eastAsia" w:ascii="宋体" w:hAnsi="宋体" w:eastAsia="宋体" w:cs="宋体"/>
                <w:snapToGrid w:val="0"/>
                <w:color w:val="auto"/>
                <w:kern w:val="0"/>
                <w:sz w:val="21"/>
                <w:szCs w:val="21"/>
                <w:lang w:val="en-US" w:eastAsia="zh-CN" w:bidi="ar-SA"/>
              </w:rPr>
              <w:t>中标</w:t>
            </w:r>
            <w:r>
              <w:rPr>
                <w:rStyle w:val="4"/>
                <w:rFonts w:hint="eastAsia" w:ascii="宋体" w:hAnsi="宋体" w:eastAsia="宋体" w:cs="宋体"/>
                <w:snapToGrid w:val="0"/>
                <w:color w:val="auto"/>
                <w:kern w:val="0"/>
                <w:sz w:val="21"/>
                <w:szCs w:val="21"/>
                <w:lang w:val="en-US" w:eastAsia="en-US" w:bidi="ar-SA"/>
              </w:rPr>
              <w:t>人免费负责产品的维护和维修，出现严重质量问题，</w:t>
            </w:r>
            <w:r>
              <w:rPr>
                <w:rStyle w:val="4"/>
                <w:rFonts w:hint="eastAsia" w:ascii="宋体" w:hAnsi="宋体" w:eastAsia="宋体" w:cs="宋体"/>
                <w:snapToGrid w:val="0"/>
                <w:color w:val="auto"/>
                <w:kern w:val="0"/>
                <w:sz w:val="21"/>
                <w:szCs w:val="21"/>
                <w:lang w:val="en-US" w:eastAsia="zh-CN" w:bidi="ar-SA"/>
              </w:rPr>
              <w:t>中标</w:t>
            </w:r>
            <w:r>
              <w:rPr>
                <w:rStyle w:val="4"/>
                <w:rFonts w:hint="eastAsia" w:ascii="宋体" w:hAnsi="宋体" w:eastAsia="宋体" w:cs="宋体"/>
                <w:snapToGrid w:val="0"/>
                <w:color w:val="auto"/>
                <w:kern w:val="0"/>
                <w:sz w:val="21"/>
                <w:szCs w:val="21"/>
                <w:lang w:val="en-US" w:eastAsia="en-US" w:bidi="ar-SA"/>
              </w:rPr>
              <w:t>人应负责包换、包退，并承担全部费用，如果因为需要更换零配件1周内无法维修，应提供样机或者通过其他途径以满足临床需要。</w:t>
            </w:r>
          </w:p>
        </w:tc>
      </w:tr>
      <w:tr w14:paraId="34900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2834" w:type="dxa"/>
            <w:noWrap w:val="0"/>
            <w:vAlign w:val="center"/>
          </w:tcPr>
          <w:p w14:paraId="4F5D06B7">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宋体" w:hAnsi="宋体" w:eastAsia="宋体" w:cs="宋体"/>
                <w:color w:val="auto"/>
              </w:rPr>
            </w:pPr>
            <w:r>
              <w:rPr>
                <w:rStyle w:val="4"/>
                <w:rFonts w:hint="eastAsia" w:ascii="宋体" w:hAnsi="宋体" w:eastAsia="宋体" w:cs="宋体"/>
                <w:color w:val="auto"/>
              </w:rPr>
              <w:t>响应时间</w:t>
            </w:r>
          </w:p>
        </w:tc>
        <w:tc>
          <w:tcPr>
            <w:tcW w:w="5672" w:type="dxa"/>
            <w:noWrap w:val="0"/>
            <w:vAlign w:val="center"/>
          </w:tcPr>
          <w:p w14:paraId="79175BCD">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rPr>
            </w:pPr>
            <w:r>
              <w:rPr>
                <w:rStyle w:val="4"/>
                <w:rFonts w:hint="eastAsia" w:ascii="宋体" w:hAnsi="宋体" w:eastAsia="宋体" w:cs="宋体"/>
                <w:color w:val="auto"/>
              </w:rPr>
              <w:t>7*24小时响应，提供</w:t>
            </w:r>
            <w:r>
              <w:rPr>
                <w:rStyle w:val="4"/>
                <w:rFonts w:hint="eastAsia" w:ascii="宋体" w:hAnsi="宋体" w:eastAsia="宋体" w:cs="宋体"/>
                <w:color w:val="auto"/>
                <w:lang w:val="en-US" w:eastAsia="zh-CN"/>
              </w:rPr>
              <w:t>2</w:t>
            </w:r>
            <w:r>
              <w:rPr>
                <w:rStyle w:val="4"/>
                <w:rFonts w:hint="eastAsia" w:ascii="宋体" w:hAnsi="宋体" w:eastAsia="宋体" w:cs="宋体"/>
                <w:color w:val="auto"/>
              </w:rPr>
              <w:t>小时的故障服务受理。</w:t>
            </w:r>
          </w:p>
        </w:tc>
      </w:tr>
      <w:tr w14:paraId="39ED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jc w:val="center"/>
        </w:trPr>
        <w:tc>
          <w:tcPr>
            <w:tcW w:w="2834" w:type="dxa"/>
            <w:noWrap w:val="0"/>
            <w:vAlign w:val="center"/>
          </w:tcPr>
          <w:p w14:paraId="677B202E">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宋体" w:hAnsi="宋体" w:eastAsia="宋体" w:cs="宋体"/>
                <w:color w:val="auto"/>
              </w:rPr>
            </w:pPr>
            <w:r>
              <w:rPr>
                <w:rStyle w:val="4"/>
                <w:rFonts w:hint="eastAsia" w:ascii="宋体" w:hAnsi="宋体" w:eastAsia="宋体" w:cs="宋体"/>
                <w:color w:val="auto"/>
              </w:rPr>
              <w:t>合同价款支付方式和条件</w:t>
            </w:r>
          </w:p>
        </w:tc>
        <w:tc>
          <w:tcPr>
            <w:tcW w:w="5672" w:type="dxa"/>
            <w:noWrap w:val="0"/>
            <w:vAlign w:val="center"/>
          </w:tcPr>
          <w:p w14:paraId="2A6629EA">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rPr>
            </w:pPr>
            <w:r>
              <w:rPr>
                <w:rStyle w:val="4"/>
                <w:rFonts w:hint="eastAsia" w:ascii="宋体" w:hAnsi="宋体" w:eastAsia="宋体" w:cs="宋体"/>
                <w:color w:val="auto"/>
              </w:rPr>
              <w:t>设备到达指定现场后,经安装验收合格并正常运行</w:t>
            </w:r>
            <w:r>
              <w:rPr>
                <w:rStyle w:val="4"/>
                <w:rFonts w:hint="eastAsia" w:ascii="宋体" w:hAnsi="宋体" w:eastAsia="宋体" w:cs="宋体"/>
                <w:color w:val="auto"/>
                <w:lang w:val="en-US" w:eastAsia="zh-CN"/>
              </w:rPr>
              <w:t>一</w:t>
            </w:r>
            <w:r>
              <w:rPr>
                <w:rStyle w:val="4"/>
                <w:rFonts w:hint="eastAsia" w:ascii="宋体" w:hAnsi="宋体" w:eastAsia="宋体" w:cs="宋体"/>
                <w:color w:val="auto"/>
              </w:rPr>
              <w:t>个月的前提下付合同总金额的9</w:t>
            </w:r>
            <w:r>
              <w:rPr>
                <w:rStyle w:val="4"/>
                <w:rFonts w:hint="eastAsia" w:ascii="宋体" w:hAnsi="宋体" w:eastAsia="宋体" w:cs="宋体"/>
                <w:color w:val="auto"/>
                <w:lang w:val="en-US" w:eastAsia="zh-CN"/>
              </w:rPr>
              <w:t>7</w:t>
            </w:r>
            <w:r>
              <w:rPr>
                <w:rStyle w:val="4"/>
                <w:rFonts w:hint="eastAsia" w:ascii="宋体" w:hAnsi="宋体" w:eastAsia="宋体" w:cs="宋体"/>
                <w:color w:val="auto"/>
              </w:rPr>
              <w:t>%，余合同总金额的</w:t>
            </w:r>
            <w:r>
              <w:rPr>
                <w:rStyle w:val="4"/>
                <w:rFonts w:hint="eastAsia" w:ascii="宋体" w:hAnsi="宋体" w:eastAsia="宋体" w:cs="宋体"/>
                <w:color w:val="auto"/>
                <w:lang w:val="en-US" w:eastAsia="zh-CN"/>
              </w:rPr>
              <w:t>3</w:t>
            </w:r>
            <w:r>
              <w:rPr>
                <w:rStyle w:val="4"/>
                <w:rFonts w:hint="eastAsia" w:ascii="宋体" w:hAnsi="宋体" w:eastAsia="宋体" w:cs="宋体"/>
                <w:color w:val="auto"/>
              </w:rPr>
              <w:t>%作为质保金，在设备正常运行满</w:t>
            </w:r>
            <w:r>
              <w:rPr>
                <w:rStyle w:val="4"/>
                <w:rFonts w:hint="eastAsia" w:ascii="宋体" w:hAnsi="宋体" w:eastAsia="宋体" w:cs="宋体"/>
                <w:color w:val="auto"/>
                <w:lang w:val="en-US" w:eastAsia="zh-CN"/>
              </w:rPr>
              <w:t>三</w:t>
            </w:r>
            <w:r>
              <w:rPr>
                <w:rStyle w:val="4"/>
                <w:rFonts w:hint="eastAsia" w:ascii="宋体" w:hAnsi="宋体" w:eastAsia="宋体" w:cs="宋体"/>
                <w:color w:val="auto"/>
              </w:rPr>
              <w:t>年后无质量问题的前提下一个月内全额无息付清。</w:t>
            </w:r>
          </w:p>
        </w:tc>
      </w:tr>
      <w:tr w14:paraId="1B2B6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2834" w:type="dxa"/>
            <w:noWrap w:val="0"/>
            <w:vAlign w:val="center"/>
          </w:tcPr>
          <w:p w14:paraId="6FA6547F">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4"/>
                <w:rFonts w:hint="eastAsia" w:ascii="宋体" w:hAnsi="宋体" w:eastAsia="宋体" w:cs="宋体"/>
                <w:color w:val="auto"/>
              </w:rPr>
            </w:pPr>
            <w:r>
              <w:rPr>
                <w:rStyle w:val="4"/>
                <w:rFonts w:hint="eastAsia" w:ascii="宋体" w:hAnsi="宋体" w:eastAsia="宋体" w:cs="宋体"/>
                <w:color w:val="auto"/>
              </w:rPr>
              <w:t>解决争议的方式</w:t>
            </w:r>
          </w:p>
        </w:tc>
        <w:tc>
          <w:tcPr>
            <w:tcW w:w="5672" w:type="dxa"/>
            <w:noWrap w:val="0"/>
            <w:vAlign w:val="center"/>
          </w:tcPr>
          <w:p w14:paraId="7EBA2034">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Style w:val="4"/>
                <w:rFonts w:hint="eastAsia" w:ascii="宋体" w:hAnsi="宋体" w:eastAsia="宋体" w:cs="宋体"/>
                <w:color w:val="auto"/>
              </w:rPr>
            </w:pPr>
            <w:r>
              <w:rPr>
                <w:rStyle w:val="4"/>
                <w:rFonts w:hint="eastAsia" w:ascii="宋体" w:hAnsi="宋体" w:eastAsia="宋体" w:cs="宋体"/>
                <w:color w:val="auto"/>
              </w:rPr>
              <w:t>□仲裁  ☑诉讼</w:t>
            </w:r>
          </w:p>
        </w:tc>
      </w:tr>
    </w:tbl>
    <w:p w14:paraId="7E363F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B20C7"/>
    <w:multiLevelType w:val="multilevel"/>
    <w:tmpl w:val="7D8B20C7"/>
    <w:lvl w:ilvl="0" w:tentative="0">
      <w:start w:val="1"/>
      <w:numFmt w:val="chineseCountingThousand"/>
      <w:pStyle w:val="2"/>
      <w:suff w:val="space"/>
      <w:lvlText w:val="第%1章"/>
      <w:lvlJc w:val="center"/>
      <w:pPr>
        <w:ind w:left="2127" w:firstLine="0"/>
      </w:pPr>
      <w:rPr>
        <w:rFonts w:hint="eastAsia" w:ascii="黑体" w:eastAsia="黑体"/>
        <w:b/>
        <w:i w:val="0"/>
        <w:sz w:val="44"/>
        <w:szCs w:val="44"/>
      </w:rPr>
    </w:lvl>
    <w:lvl w:ilvl="1" w:tentative="0">
      <w:start w:val="1"/>
      <w:numFmt w:val="chineseCountingThousand"/>
      <w:suff w:val="space"/>
      <w:lvlText w:val="%2."/>
      <w:lvlJc w:val="left"/>
      <w:pPr>
        <w:ind w:left="5529" w:firstLine="0"/>
      </w:pPr>
      <w:rPr>
        <w:rFonts w:hint="default" w:ascii="Arial" w:hAnsi="Arial" w:eastAsia="黑体"/>
        <w:b/>
        <w:i w:val="0"/>
        <w:sz w:val="30"/>
        <w:szCs w:val="28"/>
      </w:rPr>
    </w:lvl>
    <w:lvl w:ilvl="2" w:tentative="0">
      <w:start w:val="1"/>
      <w:numFmt w:val="decimal"/>
      <w:isLgl/>
      <w:suff w:val="space"/>
      <w:lvlText w:val="%2.%3"/>
      <w:lvlJc w:val="left"/>
      <w:pPr>
        <w:ind w:left="426" w:firstLine="0"/>
      </w:pPr>
      <w:rPr>
        <w:rFonts w:hint="default" w:ascii="宋体" w:hAnsi="宋体" w:eastAsia="宋体"/>
        <w:b w:val="0"/>
        <w:i w:val="0"/>
        <w:color w:val="auto"/>
        <w:sz w:val="21"/>
        <w:szCs w:val="21"/>
      </w:rPr>
    </w:lvl>
    <w:lvl w:ilvl="3" w:tentative="0">
      <w:start w:val="1"/>
      <w:numFmt w:val="decimal"/>
      <w:isLgl/>
      <w:suff w:val="space"/>
      <w:lvlText w:val="%2.%3.%4"/>
      <w:lvlJc w:val="left"/>
      <w:pPr>
        <w:ind w:left="284" w:firstLine="0"/>
      </w:pPr>
      <w:rPr>
        <w:rFonts w:hint="default" w:ascii="宋体" w:hAnsi="宋体" w:eastAsia="宋体"/>
        <w:b w:val="0"/>
        <w:i w:val="0"/>
        <w:color w:val="auto"/>
        <w:sz w:val="21"/>
        <w:szCs w:val="21"/>
      </w:rPr>
    </w:lvl>
    <w:lvl w:ilvl="4" w:tentative="0">
      <w:start w:val="1"/>
      <w:numFmt w:val="japaneseCounting"/>
      <w:lvlText w:val="第%5章"/>
      <w:lvlJc w:val="left"/>
      <w:pPr>
        <w:tabs>
          <w:tab w:val="left" w:pos="0"/>
        </w:tabs>
        <w:ind w:left="403" w:firstLine="448"/>
      </w:pPr>
      <w:rPr>
        <w:rFonts w:ascii="新宋体" w:hAnsi="新宋体" w:eastAsia="新宋体" w:cs="Times New Roman"/>
        <w:b w:val="0"/>
        <w:i w:val="0"/>
        <w:sz w:val="21"/>
        <w:szCs w:val="21"/>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1196" w:hanging="1196"/>
      </w:pPr>
      <w:rPr>
        <w:rFonts w:hint="eastAsia" w:ascii="黑体" w:eastAsia="黑体"/>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14FAC"/>
    <w:rsid w:val="07B1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仿宋_GB2312"/>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44"/>
      <w:szCs w:val="44"/>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文本_1"/>
    <w:basedOn w:val="6"/>
    <w:semiHidden/>
    <w:qFormat/>
    <w:uiPriority w:val="0"/>
    <w:rPr>
      <w:rFonts w:ascii="宋体" w:hAnsi="宋体" w:eastAsia="宋体" w:cs="宋体"/>
      <w:sz w:val="31"/>
      <w:szCs w:val="31"/>
      <w:lang w:val="en-US" w:eastAsia="en-US" w:bidi="ar-SA"/>
    </w:rPr>
  </w:style>
  <w:style w:type="paragraph" w:customStyle="1" w:styleId="6">
    <w:name w:val="正文_17"/>
    <w:qFormat/>
    <w:uiPriority w:val="0"/>
    <w:pPr>
      <w:widowControl w:val="0"/>
      <w:jc w:val="both"/>
    </w:pPr>
    <w:rPr>
      <w:rFonts w:ascii="Calibri" w:hAnsi="Calibri" w:eastAsia="宋体" w:cs="Times New Roman"/>
      <w:kern w:val="2"/>
      <w:sz w:val="21"/>
      <w:szCs w:val="22"/>
      <w:lang w:val="en-US" w:eastAsia="zh-CN" w:bidi="ar-SA"/>
    </w:rPr>
  </w:style>
  <w:style w:type="table" w:customStyle="1" w:styleId="7">
    <w:name w:val="Table Normal"/>
    <w:unhideWhenUsed/>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2025-01-21T11:32:00Z</dcterms:created>
  <dc:creator>...</dc:creator>
  <cp:lastModifiedBy>...</cp:lastModifiedBy>
  <dcterms:modified xsi:type="dcterms:W3CDTF">2025-01-21T11:33:12Z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CF6FB8E4FC5E4964882CB0C8120B89B6_11</vt:lpwstr>
  </property>
  <property fmtid="{D5CDD505-2E9C-101B-9397-08002B2CF9AE}" pid="4" name="KSOTemplateDocerSaveRecord">
    <vt:lpwstr>eyJoZGlkIjoiMzg0ZDIyNTViOTE0ZDc1MWZmZDJmYzNiM2ZiZWQ4MWYiLCJ1c2VySWQiOiIxMTQwMzY5MDAwIn0=</vt:lpwstr>
  </property>
</Properties>
</file>