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sz w:val="60"/>
          <w:szCs w:val="60"/>
          <w:lang w:eastAsia="zh-CN"/>
        </w:rPr>
      </w:pPr>
    </w:p>
    <w:p>
      <w:pPr>
        <w:jc w:val="center"/>
        <w:rPr>
          <w:rFonts w:hint="eastAsia"/>
          <w:b/>
          <w:bCs/>
          <w:sz w:val="60"/>
          <w:szCs w:val="60"/>
          <w:lang w:eastAsia="zh-CN"/>
        </w:rPr>
      </w:pPr>
      <w:r>
        <w:rPr>
          <w:rFonts w:hint="eastAsia"/>
          <w:b/>
          <w:bCs/>
          <w:sz w:val="64"/>
          <w:szCs w:val="64"/>
          <w:lang w:eastAsia="zh-CN"/>
        </w:rPr>
        <w:t>衡阳县公安局交通警察大队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sz w:val="60"/>
          <w:szCs w:val="60"/>
          <w:lang w:val="en-US" w:eastAsia="zh-CN"/>
        </w:rPr>
      </w:pPr>
    </w:p>
    <w:p>
      <w:pPr>
        <w:rPr>
          <w:rFonts w:hint="eastAsia"/>
          <w:b/>
          <w:bCs/>
          <w:sz w:val="60"/>
          <w:szCs w:val="60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2024年8月至12月</w:t>
      </w:r>
    </w:p>
    <w:p>
      <w:pPr>
        <w:jc w:val="center"/>
        <w:rPr>
          <w:rFonts w:hint="default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涉案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>财物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70F1B"/>
    <w:rsid w:val="00236C7C"/>
    <w:rsid w:val="375D21CE"/>
    <w:rsid w:val="73170F1B"/>
    <w:rsid w:val="7D07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2024-09-29T01:55:00Z</dcterms:created>
  <dc:creator>Administrator</dc:creator>
  <cp:lastModifiedBy>Administrator</cp:lastModifiedBy>
  <cp:lastPrinted>2024-09-29T01:59:00Z</cp:lastPrinted>
  <dcterms:modified xsi:type="dcterms:W3CDTF">2025-04-07T01:27:17Z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