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60A" w:rsidRDefault="007A260A">
      <w:pPr>
        <w:spacing w:line="800" w:lineRule="exact"/>
        <w:rPr>
          <w:rFonts w:ascii="仿宋_GB2312" w:eastAsia="仿宋_GB2312" w:hAnsi="宋体" w:hint="eastAsia"/>
          <w:sz w:val="32"/>
          <w:szCs w:val="32"/>
        </w:rPr>
      </w:pPr>
    </w:p>
    <w:p w:rsidR="007A260A" w:rsidRDefault="007A260A">
      <w:pPr>
        <w:spacing w:line="800" w:lineRule="exact"/>
        <w:rPr>
          <w:rFonts w:ascii="仿宋_GB2312" w:eastAsia="仿宋_GB2312" w:hAnsi="宋体"/>
          <w:sz w:val="32"/>
          <w:szCs w:val="32"/>
        </w:rPr>
      </w:pPr>
    </w:p>
    <w:p w:rsidR="007A260A" w:rsidRDefault="007B3300">
      <w:pPr>
        <w:ind w:firstLineChars="1650" w:firstLine="5280"/>
        <w:rPr>
          <w:rFonts w:ascii="仿宋_GB2312" w:eastAsia="仿宋_GB2312" w:hAnsi="宋体"/>
          <w:sz w:val="32"/>
          <w:szCs w:val="32"/>
        </w:rPr>
      </w:pPr>
      <w:r>
        <w:rPr>
          <w:rFonts w:ascii="仿宋_GB2312" w:eastAsia="仿宋_GB2312" w:hAnsi="宋体" w:hint="eastAsia"/>
          <w:sz w:val="32"/>
          <w:szCs w:val="32"/>
        </w:rPr>
        <w:t>蒸环评函[202</w:t>
      </w:r>
      <w:r w:rsidR="00B16DE8">
        <w:rPr>
          <w:rFonts w:ascii="仿宋_GB2312" w:eastAsia="仿宋_GB2312" w:hAnsi="宋体" w:hint="eastAsia"/>
          <w:sz w:val="32"/>
          <w:szCs w:val="32"/>
        </w:rPr>
        <w:t>4</w:t>
      </w:r>
      <w:r>
        <w:rPr>
          <w:rFonts w:ascii="仿宋_GB2312" w:eastAsia="仿宋_GB2312" w:hAnsi="宋体" w:hint="eastAsia"/>
          <w:sz w:val="32"/>
          <w:szCs w:val="32"/>
        </w:rPr>
        <w:t>]</w:t>
      </w:r>
      <w:r w:rsidR="009837B6">
        <w:rPr>
          <w:rFonts w:ascii="仿宋_GB2312" w:eastAsia="仿宋_GB2312" w:hAnsi="宋体" w:hint="eastAsia"/>
          <w:sz w:val="32"/>
          <w:szCs w:val="32"/>
        </w:rPr>
        <w:t>70</w:t>
      </w:r>
      <w:r>
        <w:rPr>
          <w:rFonts w:ascii="仿宋_GB2312" w:eastAsia="仿宋_GB2312" w:hAnsi="宋体" w:hint="eastAsia"/>
          <w:sz w:val="32"/>
          <w:szCs w:val="32"/>
        </w:rPr>
        <w:t>号</w:t>
      </w:r>
      <w:bookmarkStart w:id="0" w:name="_GoBack"/>
      <w:bookmarkEnd w:id="0"/>
    </w:p>
    <w:p w:rsidR="007A260A" w:rsidRDefault="007B3300">
      <w:pPr>
        <w:spacing w:line="280" w:lineRule="exact"/>
        <w:ind w:firstLineChars="1650" w:firstLine="5280"/>
        <w:rPr>
          <w:rFonts w:ascii="仿宋_GB2312" w:eastAsia="仿宋_GB2312" w:hAnsi="宋体"/>
          <w:color w:val="0000FF"/>
          <w:sz w:val="44"/>
          <w:szCs w:val="44"/>
        </w:rPr>
      </w:pPr>
      <w:r>
        <w:rPr>
          <w:rFonts w:ascii="仿宋_GB2312" w:eastAsia="仿宋_GB2312" w:hAnsi="宋体" w:hint="eastAsia"/>
          <w:color w:val="0000FF"/>
          <w:sz w:val="32"/>
          <w:szCs w:val="32"/>
        </w:rPr>
        <w:t xml:space="preserve">  </w:t>
      </w:r>
    </w:p>
    <w:p w:rsidR="007A260A" w:rsidRPr="0013305B" w:rsidRDefault="007B3300">
      <w:pPr>
        <w:jc w:val="center"/>
        <w:rPr>
          <w:rFonts w:ascii="黑体" w:eastAsia="黑体" w:hAnsi="宋体" w:cs="Times New Roman"/>
          <w:b/>
          <w:sz w:val="36"/>
          <w:szCs w:val="36"/>
        </w:rPr>
      </w:pPr>
      <w:r w:rsidRPr="0013305B">
        <w:rPr>
          <w:rFonts w:ascii="黑体" w:eastAsia="黑体" w:hAnsi="宋体" w:cs="Times New Roman" w:hint="eastAsia"/>
          <w:b/>
          <w:sz w:val="36"/>
          <w:szCs w:val="36"/>
        </w:rPr>
        <w:t>衡阳市生态环境局</w:t>
      </w:r>
    </w:p>
    <w:p w:rsidR="007A260A" w:rsidRDefault="007B3300" w:rsidP="00100D8D">
      <w:pPr>
        <w:spacing w:line="360" w:lineRule="auto"/>
        <w:ind w:leftChars="342" w:left="1079" w:hangingChars="100" w:hanging="361"/>
        <w:jc w:val="center"/>
        <w:rPr>
          <w:rFonts w:ascii="黑体" w:eastAsia="黑体" w:hAnsi="宋体" w:cs="Times New Roman" w:hint="eastAsia"/>
          <w:b/>
          <w:sz w:val="36"/>
          <w:szCs w:val="36"/>
        </w:rPr>
      </w:pPr>
      <w:r w:rsidRPr="0013305B">
        <w:rPr>
          <w:rFonts w:ascii="黑体" w:eastAsia="黑体" w:hAnsi="黑体" w:cs="黑体" w:hint="eastAsia"/>
          <w:b/>
          <w:bCs/>
          <w:sz w:val="36"/>
          <w:szCs w:val="36"/>
        </w:rPr>
        <w:t>关</w:t>
      </w:r>
      <w:r w:rsidRPr="0013305B">
        <w:rPr>
          <w:rFonts w:ascii="黑体" w:eastAsia="黑体" w:hAnsi="宋体" w:cs="Times New Roman" w:hint="eastAsia"/>
          <w:b/>
          <w:sz w:val="36"/>
          <w:szCs w:val="36"/>
        </w:rPr>
        <w:t>于</w:t>
      </w:r>
      <w:r w:rsidR="00100D8D" w:rsidRPr="0013305B">
        <w:rPr>
          <w:rFonts w:ascii="黑体" w:eastAsia="黑体" w:hAnsi="宋体" w:cs="Times New Roman" w:hint="eastAsia"/>
          <w:b/>
          <w:sz w:val="36"/>
          <w:szCs w:val="36"/>
        </w:rPr>
        <w:t>湖南新管途环境科技有限公司年产20000t HDPE 排污管项目</w:t>
      </w:r>
      <w:r w:rsidRPr="0013305B">
        <w:rPr>
          <w:rFonts w:ascii="黑体" w:eastAsia="黑体" w:hAnsi="宋体" w:cs="Times New Roman" w:hint="eastAsia"/>
          <w:b/>
          <w:sz w:val="36"/>
          <w:szCs w:val="36"/>
        </w:rPr>
        <w:t>环境影响报告表的批复</w:t>
      </w:r>
    </w:p>
    <w:p w:rsidR="00281026" w:rsidRPr="00281026" w:rsidRDefault="00281026" w:rsidP="00281026">
      <w:pPr>
        <w:pStyle w:val="Default"/>
        <w:rPr>
          <w:rFonts w:eastAsia="黑体"/>
        </w:rPr>
      </w:pPr>
    </w:p>
    <w:p w:rsidR="007A260A" w:rsidRPr="00281026" w:rsidRDefault="00100D8D" w:rsidP="00FD076D">
      <w:pPr>
        <w:adjustRightInd w:val="0"/>
        <w:snapToGrid w:val="0"/>
        <w:spacing w:line="360" w:lineRule="auto"/>
        <w:jc w:val="left"/>
        <w:rPr>
          <w:rFonts w:ascii="仿宋_GB2312" w:eastAsia="仿宋_GB2312" w:hAnsi="仿宋_GB2312" w:cs="仿宋_GB2312"/>
          <w:sz w:val="32"/>
          <w:szCs w:val="32"/>
        </w:rPr>
      </w:pPr>
      <w:r w:rsidRPr="00281026">
        <w:rPr>
          <w:rFonts w:ascii="仿宋_GB2312" w:eastAsia="仿宋_GB2312" w:hAnsi="Times New Roman" w:cs="Times New Roman" w:hint="eastAsia"/>
          <w:sz w:val="32"/>
          <w:szCs w:val="32"/>
        </w:rPr>
        <w:t>湖南新管途环境科技有限公司</w:t>
      </w:r>
      <w:r w:rsidR="007B3300" w:rsidRPr="00281026">
        <w:rPr>
          <w:rFonts w:ascii="仿宋_GB2312" w:eastAsia="仿宋_GB2312" w:hAnsi="仿宋_GB2312" w:cs="仿宋_GB2312" w:hint="eastAsia"/>
          <w:sz w:val="32"/>
          <w:szCs w:val="32"/>
        </w:rPr>
        <w:t>：</w:t>
      </w:r>
    </w:p>
    <w:p w:rsidR="007A260A" w:rsidRPr="00281026" w:rsidRDefault="007B3300" w:rsidP="00FD076D">
      <w:pPr>
        <w:adjustRightInd w:val="0"/>
        <w:snapToGrid w:val="0"/>
        <w:spacing w:line="360" w:lineRule="auto"/>
        <w:ind w:firstLineChars="200" w:firstLine="640"/>
        <w:jc w:val="left"/>
        <w:rPr>
          <w:rFonts w:ascii="仿宋_GB2312" w:eastAsia="仿宋_GB2312" w:hAnsi="仿宋_GB2312" w:cs="仿宋_GB2312"/>
          <w:sz w:val="32"/>
          <w:szCs w:val="32"/>
        </w:rPr>
      </w:pPr>
      <w:r w:rsidRPr="00281026">
        <w:rPr>
          <w:rFonts w:ascii="仿宋_GB2312" w:eastAsia="仿宋_GB2312" w:hAnsi="仿宋_GB2312" w:cs="仿宋_GB2312" w:hint="eastAsia"/>
          <w:sz w:val="32"/>
          <w:szCs w:val="32"/>
        </w:rPr>
        <w:t>你公司《关于对</w:t>
      </w:r>
      <w:r w:rsidR="00100D8D" w:rsidRPr="00281026">
        <w:rPr>
          <w:rFonts w:ascii="仿宋_GB2312" w:eastAsia="仿宋_GB2312" w:hAnsi="Times New Roman" w:cs="Times New Roman" w:hint="eastAsia"/>
          <w:sz w:val="32"/>
          <w:szCs w:val="32"/>
        </w:rPr>
        <w:t>湖南新管途环境科技有限公司年产</w:t>
      </w:r>
      <w:r w:rsidR="0013305B" w:rsidRPr="00281026">
        <w:rPr>
          <w:rFonts w:ascii="仿宋_GB2312" w:eastAsia="仿宋_GB2312" w:hAnsi="Times New Roman" w:cs="Times New Roman" w:hint="eastAsia"/>
          <w:sz w:val="32"/>
          <w:szCs w:val="32"/>
        </w:rPr>
        <w:t>20000tHDPE</w:t>
      </w:r>
      <w:r w:rsidR="00100D8D" w:rsidRPr="00281026">
        <w:rPr>
          <w:rFonts w:ascii="仿宋_GB2312" w:eastAsia="仿宋_GB2312" w:hAnsi="Times New Roman" w:cs="Times New Roman" w:hint="eastAsia"/>
          <w:sz w:val="32"/>
          <w:szCs w:val="32"/>
        </w:rPr>
        <w:t>排污管项目</w:t>
      </w:r>
      <w:r w:rsidRPr="00281026">
        <w:rPr>
          <w:rFonts w:ascii="仿宋_GB2312" w:eastAsia="仿宋_GB2312" w:hAnsi="仿宋_GB2312" w:cs="仿宋_GB2312" w:hint="eastAsia"/>
          <w:sz w:val="32"/>
          <w:szCs w:val="32"/>
        </w:rPr>
        <w:t>环境影响报告表进行批复的请示》和</w:t>
      </w:r>
      <w:r w:rsidR="00100D8D" w:rsidRPr="00281026">
        <w:rPr>
          <w:rFonts w:ascii="仿宋_GB2312" w:eastAsia="仿宋_GB2312" w:hAnsi="仿宋_GB2312" w:cs="仿宋_GB2312" w:hint="eastAsia"/>
          <w:sz w:val="32"/>
          <w:szCs w:val="32"/>
        </w:rPr>
        <w:t>湖南省博科环境工程有限公司</w:t>
      </w:r>
      <w:r w:rsidRPr="00281026">
        <w:rPr>
          <w:rFonts w:ascii="仿宋_GB2312" w:eastAsia="仿宋_GB2312" w:hAnsi="仿宋_GB2312" w:cs="仿宋_GB2312" w:hint="eastAsia"/>
          <w:sz w:val="32"/>
          <w:szCs w:val="32"/>
        </w:rPr>
        <w:t>编制的《</w:t>
      </w:r>
      <w:r w:rsidR="00100D8D" w:rsidRPr="00281026">
        <w:rPr>
          <w:rFonts w:ascii="仿宋_GB2312" w:eastAsia="仿宋_GB2312" w:hAnsi="Times New Roman" w:cs="Times New Roman" w:hint="eastAsia"/>
          <w:sz w:val="32"/>
          <w:szCs w:val="32"/>
        </w:rPr>
        <w:t>湖南新管途环境科技有限公司年产</w:t>
      </w:r>
      <w:r w:rsidR="0013305B" w:rsidRPr="00281026">
        <w:rPr>
          <w:rFonts w:ascii="仿宋_GB2312" w:eastAsia="仿宋_GB2312" w:hAnsi="Times New Roman" w:cs="Times New Roman" w:hint="eastAsia"/>
          <w:sz w:val="32"/>
          <w:szCs w:val="32"/>
        </w:rPr>
        <w:t>20000tHDPE</w:t>
      </w:r>
      <w:r w:rsidR="00100D8D" w:rsidRPr="00281026">
        <w:rPr>
          <w:rFonts w:ascii="仿宋_GB2312" w:eastAsia="仿宋_GB2312" w:hAnsi="Times New Roman" w:cs="Times New Roman" w:hint="eastAsia"/>
          <w:sz w:val="32"/>
          <w:szCs w:val="32"/>
        </w:rPr>
        <w:t>排污管项目</w:t>
      </w:r>
      <w:r w:rsidRPr="00281026">
        <w:rPr>
          <w:rFonts w:ascii="仿宋_GB2312" w:eastAsia="仿宋_GB2312" w:hAnsi="仿宋_GB2312" w:cs="仿宋_GB2312" w:hint="eastAsia"/>
          <w:sz w:val="32"/>
          <w:szCs w:val="32"/>
        </w:rPr>
        <w:t>环境影响报告表》及专家组评审意见均收悉，经研究，批复如下：</w:t>
      </w:r>
    </w:p>
    <w:p w:rsidR="007A260A" w:rsidRPr="00281026" w:rsidRDefault="007B3300" w:rsidP="00FD076D">
      <w:pPr>
        <w:adjustRightInd w:val="0"/>
        <w:snapToGrid w:val="0"/>
        <w:spacing w:line="360" w:lineRule="auto"/>
        <w:ind w:firstLineChars="250" w:firstLine="800"/>
        <w:rPr>
          <w:rFonts w:ascii="仿宋_GB2312" w:eastAsia="仿宋_GB2312" w:hAnsi="宋体" w:cs="宋体"/>
          <w:kern w:val="0"/>
          <w:sz w:val="32"/>
          <w:szCs w:val="32"/>
        </w:rPr>
      </w:pPr>
      <w:r w:rsidRPr="00281026">
        <w:rPr>
          <w:rFonts w:ascii="仿宋_GB2312" w:eastAsia="仿宋_GB2312" w:hAnsi="仿宋_GB2312" w:cs="仿宋_GB2312" w:hint="eastAsia"/>
          <w:sz w:val="32"/>
          <w:szCs w:val="32"/>
        </w:rPr>
        <w:t>一、</w:t>
      </w:r>
      <w:r w:rsidR="00100D8D" w:rsidRPr="00281026">
        <w:rPr>
          <w:rFonts w:ascii="仿宋_GB2312" w:eastAsia="仿宋_GB2312" w:hAnsi="Times New Roman" w:cs="Times New Roman" w:hint="eastAsia"/>
          <w:sz w:val="32"/>
          <w:szCs w:val="32"/>
        </w:rPr>
        <w:t>湖南新管途环境科技有限公司</w:t>
      </w:r>
      <w:r w:rsidRPr="00281026">
        <w:rPr>
          <w:rFonts w:ascii="仿宋_GB2312" w:eastAsia="仿宋_GB2312" w:hAnsi="仿宋_GB2312" w:cs="仿宋_GB2312" w:hint="eastAsia"/>
          <w:sz w:val="32"/>
          <w:szCs w:val="32"/>
        </w:rPr>
        <w:t>总投资</w:t>
      </w:r>
      <w:r w:rsidR="0013305B" w:rsidRPr="00281026">
        <w:rPr>
          <w:rFonts w:ascii="仿宋_GB2312" w:eastAsia="仿宋_GB2312" w:hAnsi="仿宋_GB2312" w:cs="仿宋_GB2312" w:hint="eastAsia"/>
          <w:sz w:val="32"/>
          <w:szCs w:val="32"/>
        </w:rPr>
        <w:t>20</w:t>
      </w:r>
      <w:r w:rsidRPr="00281026">
        <w:rPr>
          <w:rFonts w:ascii="仿宋_GB2312" w:eastAsia="仿宋_GB2312" w:hAnsi="仿宋_GB2312" w:cs="仿宋_GB2312" w:hint="eastAsia"/>
          <w:sz w:val="32"/>
          <w:szCs w:val="32"/>
        </w:rPr>
        <w:t>000万元</w:t>
      </w:r>
      <w:r w:rsidR="0013305B" w:rsidRPr="00281026">
        <w:rPr>
          <w:rFonts w:ascii="仿宋_GB2312" w:eastAsia="仿宋_GB2312" w:hAnsi="仿宋_GB2312" w:cs="仿宋_GB2312" w:hint="eastAsia"/>
          <w:sz w:val="32"/>
          <w:szCs w:val="32"/>
        </w:rPr>
        <w:t>（第一期2500万元）</w:t>
      </w:r>
      <w:r w:rsidRPr="00281026">
        <w:rPr>
          <w:rFonts w:ascii="仿宋_GB2312" w:eastAsia="仿宋_GB2312" w:hAnsi="仿宋_GB2312" w:cs="仿宋_GB2312" w:hint="eastAsia"/>
          <w:sz w:val="32"/>
          <w:szCs w:val="32"/>
        </w:rPr>
        <w:t>在</w:t>
      </w:r>
      <w:r w:rsidR="00100D8D" w:rsidRPr="00281026">
        <w:rPr>
          <w:rFonts w:ascii="仿宋_GB2312" w:eastAsia="仿宋_GB2312" w:hAnsi="Times New Roman" w:cs="Times New Roman" w:hint="eastAsia"/>
          <w:bCs/>
          <w:sz w:val="32"/>
          <w:szCs w:val="32"/>
        </w:rPr>
        <w:t>衡阳县西渡镇岭园路与蛟龙路交汇处西北角</w:t>
      </w:r>
      <w:r w:rsidR="0013305B" w:rsidRPr="00281026">
        <w:rPr>
          <w:rFonts w:ascii="仿宋_GB2312" w:eastAsia="仿宋_GB2312" w:hAnsi="Times New Roman" w:cs="Times New Roman" w:hint="eastAsia"/>
          <w:bCs/>
          <w:sz w:val="32"/>
          <w:szCs w:val="32"/>
        </w:rPr>
        <w:t>租赁衡阳铠耐科技有限公司的厂房</w:t>
      </w:r>
      <w:r w:rsidRPr="00281026">
        <w:rPr>
          <w:rFonts w:ascii="仿宋_GB2312" w:eastAsia="仿宋_GB2312" w:hAnsi="仿宋_GB2312" w:cs="仿宋_GB2312" w:hint="eastAsia"/>
          <w:sz w:val="32"/>
          <w:szCs w:val="32"/>
        </w:rPr>
        <w:t>建设</w:t>
      </w:r>
      <w:r w:rsidR="00100D8D" w:rsidRPr="00281026">
        <w:rPr>
          <w:rFonts w:ascii="仿宋_GB2312" w:eastAsia="仿宋_GB2312" w:hAnsi="Times New Roman" w:cs="Times New Roman" w:hint="eastAsia"/>
          <w:sz w:val="32"/>
          <w:szCs w:val="32"/>
        </w:rPr>
        <w:t>年产</w:t>
      </w:r>
      <w:r w:rsidR="0013305B" w:rsidRPr="00281026">
        <w:rPr>
          <w:rFonts w:ascii="仿宋_GB2312" w:eastAsia="仿宋_GB2312" w:hAnsi="Times New Roman" w:cs="Times New Roman" w:hint="eastAsia"/>
          <w:sz w:val="32"/>
          <w:szCs w:val="32"/>
        </w:rPr>
        <w:t>20000tHDPE</w:t>
      </w:r>
      <w:r w:rsidR="00100D8D" w:rsidRPr="00281026">
        <w:rPr>
          <w:rFonts w:ascii="仿宋_GB2312" w:eastAsia="仿宋_GB2312" w:hAnsi="Times New Roman" w:cs="Times New Roman" w:hint="eastAsia"/>
          <w:sz w:val="32"/>
          <w:szCs w:val="32"/>
        </w:rPr>
        <w:t>排污管项目</w:t>
      </w:r>
      <w:r w:rsidRPr="00281026">
        <w:rPr>
          <w:rFonts w:ascii="仿宋_GB2312" w:eastAsia="仿宋_GB2312" w:hAnsi="仿宋_GB2312" w:cs="仿宋_GB2312" w:hint="eastAsia"/>
          <w:sz w:val="32"/>
          <w:szCs w:val="32"/>
        </w:rPr>
        <w:t>。</w:t>
      </w:r>
      <w:r w:rsidR="00E535BF" w:rsidRPr="00281026">
        <w:rPr>
          <w:rFonts w:ascii="仿宋_GB2312" w:eastAsia="仿宋_GB2312" w:hAnsi="仿宋_GB2312" w:cs="仿宋_GB2312" w:hint="eastAsia"/>
          <w:sz w:val="32"/>
          <w:szCs w:val="32"/>
        </w:rPr>
        <w:t>本项目</w:t>
      </w:r>
      <w:r w:rsidR="00100D8D" w:rsidRPr="00281026">
        <w:rPr>
          <w:rFonts w:ascii="仿宋_GB2312" w:eastAsia="仿宋_GB2312" w:hAnsi="Times New Roman" w:cs="Times New Roman" w:hint="eastAsia"/>
          <w:bCs/>
          <w:sz w:val="32"/>
          <w:szCs w:val="32"/>
        </w:rPr>
        <w:t>总建筑面积为6660m</w:t>
      </w:r>
      <w:r w:rsidR="00100D8D" w:rsidRPr="00281026">
        <w:rPr>
          <w:rFonts w:ascii="仿宋_GB2312" w:eastAsia="仿宋_GB2312" w:hAnsi="Times New Roman" w:cs="Times New Roman" w:hint="eastAsia"/>
          <w:bCs/>
          <w:sz w:val="32"/>
          <w:szCs w:val="32"/>
          <w:vertAlign w:val="superscript"/>
        </w:rPr>
        <w:t>2</w:t>
      </w:r>
      <w:r w:rsidR="00E535BF" w:rsidRPr="00281026">
        <w:rPr>
          <w:rFonts w:ascii="仿宋_GB2312" w:eastAsia="仿宋_GB2312" w:hAnsi="仿宋_GB2312" w:cs="仿宋_GB2312" w:hint="eastAsia"/>
          <w:sz w:val="32"/>
          <w:szCs w:val="32"/>
        </w:rPr>
        <w:t>，建设内容主要包括</w:t>
      </w:r>
      <w:r w:rsidR="00DF096B" w:rsidRPr="00281026">
        <w:rPr>
          <w:rFonts w:ascii="仿宋_GB2312" w:eastAsia="仿宋_GB2312" w:hAnsi="Times New Roman" w:cs="Times New Roman" w:hint="eastAsia"/>
          <w:sz w:val="32"/>
          <w:szCs w:val="32"/>
        </w:rPr>
        <w:t>1号车间、2号车间、综合楼、机修间、原料仓库、产品仓库、</w:t>
      </w:r>
      <w:r w:rsidR="00E535BF" w:rsidRPr="00281026">
        <w:rPr>
          <w:rFonts w:ascii="仿宋_GB2312" w:eastAsia="仿宋_GB2312" w:hAnsi="仿宋_GB2312" w:cs="仿宋_GB2312" w:hint="eastAsia"/>
          <w:sz w:val="32"/>
          <w:szCs w:val="32"/>
        </w:rPr>
        <w:t>公用工程及环保工程等。</w:t>
      </w:r>
      <w:r w:rsidRPr="00281026">
        <w:rPr>
          <w:rFonts w:ascii="仿宋_GB2312" w:eastAsia="仿宋_GB2312" w:hAnsi="仿宋_GB2312" w:cs="仿宋_GB2312" w:hint="eastAsia"/>
          <w:sz w:val="32"/>
          <w:szCs w:val="32"/>
        </w:rPr>
        <w:t>本项目符合国家产业政策，根据</w:t>
      </w:r>
      <w:r w:rsidR="00100D8D" w:rsidRPr="00281026">
        <w:rPr>
          <w:rFonts w:ascii="仿宋_GB2312" w:eastAsia="仿宋_GB2312" w:hAnsi="仿宋_GB2312" w:cs="仿宋_GB2312" w:hint="eastAsia"/>
          <w:sz w:val="32"/>
          <w:szCs w:val="32"/>
        </w:rPr>
        <w:t>湖南省博科环境工程有限公司</w:t>
      </w:r>
      <w:r w:rsidRPr="00281026">
        <w:rPr>
          <w:rFonts w:ascii="仿宋_GB2312" w:eastAsia="仿宋_GB2312" w:hAnsi="仿宋_GB2312" w:cs="仿宋_GB2312" w:hint="eastAsia"/>
          <w:sz w:val="32"/>
          <w:szCs w:val="32"/>
        </w:rPr>
        <w:t>所编制的环境影响报告表的分析结论和专家组评审意见，在建设单位严格执行环保“三同时”制度，切实落实报告表中提出的各项污</w:t>
      </w:r>
      <w:r w:rsidRPr="00281026">
        <w:rPr>
          <w:rFonts w:ascii="仿宋_GB2312" w:eastAsia="仿宋_GB2312" w:hAnsi="仿宋_GB2312" w:cs="仿宋_GB2312" w:hint="eastAsia"/>
          <w:sz w:val="32"/>
          <w:szCs w:val="32"/>
        </w:rPr>
        <w:lastRenderedPageBreak/>
        <w:t>染防治措施，确保各类污染物达标排放的情况下，从环保的角度分析，同意该项目建设。本《报告表》可作为项目建设和环境管理的依据。</w:t>
      </w:r>
    </w:p>
    <w:p w:rsidR="007A260A" w:rsidRPr="00281026" w:rsidRDefault="007B3300" w:rsidP="00FD076D">
      <w:pPr>
        <w:adjustRightInd w:val="0"/>
        <w:snapToGrid w:val="0"/>
        <w:spacing w:line="360" w:lineRule="auto"/>
        <w:ind w:firstLineChars="200" w:firstLine="640"/>
        <w:jc w:val="left"/>
        <w:rPr>
          <w:rFonts w:ascii="仿宋_GB2312" w:eastAsia="仿宋_GB2312" w:hAnsi="仿宋_GB2312" w:cs="仿宋_GB2312"/>
          <w:sz w:val="32"/>
          <w:szCs w:val="32"/>
        </w:rPr>
      </w:pPr>
      <w:r w:rsidRPr="00281026">
        <w:rPr>
          <w:rFonts w:ascii="仿宋_GB2312" w:eastAsia="仿宋_GB2312" w:hAnsi="仿宋_GB2312" w:cs="仿宋_GB2312" w:hint="eastAsia"/>
          <w:sz w:val="32"/>
          <w:szCs w:val="32"/>
        </w:rPr>
        <w:t>二、项目在建设和管理过程中必须按照环保“三同时”制度的要求，落实污染防治措施，并在工程建设和环境管理中着重注意以下问题：</w:t>
      </w:r>
    </w:p>
    <w:p w:rsidR="007A260A" w:rsidRPr="00281026" w:rsidRDefault="007B3300" w:rsidP="00FD076D">
      <w:pPr>
        <w:adjustRightInd w:val="0"/>
        <w:snapToGrid w:val="0"/>
        <w:spacing w:line="360" w:lineRule="auto"/>
        <w:ind w:firstLineChars="200" w:firstLine="640"/>
        <w:rPr>
          <w:rFonts w:ascii="仿宋_GB2312" w:eastAsia="仿宋_GB2312" w:hAnsi="仿宋_GB2312" w:cs="仿宋_GB2312"/>
          <w:sz w:val="32"/>
          <w:szCs w:val="32"/>
        </w:rPr>
      </w:pPr>
      <w:r w:rsidRPr="00281026">
        <w:rPr>
          <w:rFonts w:ascii="仿宋_GB2312" w:eastAsia="仿宋_GB2312" w:hAnsi="仿宋_GB2312" w:cs="仿宋_GB2312" w:hint="eastAsia"/>
          <w:sz w:val="32"/>
          <w:szCs w:val="32"/>
        </w:rPr>
        <w:t>（一）加强废气的污染防治。加强车间通风</w:t>
      </w:r>
      <w:r w:rsidR="00EE236C" w:rsidRPr="00281026">
        <w:rPr>
          <w:rFonts w:ascii="仿宋_GB2312" w:eastAsia="仿宋_GB2312" w:hAnsi="仿宋_GB2312" w:cs="仿宋_GB2312" w:hint="eastAsia"/>
          <w:sz w:val="32"/>
          <w:szCs w:val="32"/>
        </w:rPr>
        <w:t>，</w:t>
      </w:r>
      <w:r w:rsidR="00151C77" w:rsidRPr="00281026">
        <w:rPr>
          <w:rFonts w:ascii="仿宋_GB2312" w:eastAsia="仿宋_GB2312" w:hAnsi="仿宋_GB2312" w:cs="仿宋_GB2312" w:hint="eastAsia"/>
          <w:sz w:val="32"/>
          <w:szCs w:val="32"/>
        </w:rPr>
        <w:t>设置投料仓，进行</w:t>
      </w:r>
      <w:r w:rsidR="0013305B" w:rsidRPr="00281026">
        <w:rPr>
          <w:rFonts w:ascii="仿宋_GB2312" w:eastAsia="仿宋_GB2312" w:hAnsi="仿宋_GB2312" w:cs="仿宋_GB2312" w:hint="eastAsia"/>
          <w:sz w:val="32"/>
          <w:szCs w:val="32"/>
        </w:rPr>
        <w:t>自动</w:t>
      </w:r>
      <w:r w:rsidR="00151C77" w:rsidRPr="00281026">
        <w:rPr>
          <w:rFonts w:ascii="仿宋_GB2312" w:eastAsia="仿宋_GB2312" w:hAnsi="仿宋_GB2312" w:cs="仿宋_GB2312" w:hint="eastAsia"/>
          <w:sz w:val="32"/>
          <w:szCs w:val="32"/>
        </w:rPr>
        <w:t>围蔽投料并严格控制投料高度。臭气和有机废气经集气罩+二级稳定床活性炭吸附处理达标后经15m高排气筒排放</w:t>
      </w:r>
      <w:r w:rsidR="00AA37D2" w:rsidRPr="00281026">
        <w:rPr>
          <w:rFonts w:ascii="仿宋_GB2312" w:eastAsia="仿宋_GB2312" w:hAnsi="仿宋_GB2312" w:cs="仿宋_GB2312" w:hint="eastAsia"/>
          <w:sz w:val="32"/>
          <w:szCs w:val="32"/>
        </w:rPr>
        <w:t>。</w:t>
      </w:r>
    </w:p>
    <w:p w:rsidR="007A260A" w:rsidRPr="00281026" w:rsidRDefault="007B3300" w:rsidP="00FD076D">
      <w:pPr>
        <w:adjustRightInd w:val="0"/>
        <w:snapToGrid w:val="0"/>
        <w:spacing w:line="360" w:lineRule="auto"/>
        <w:ind w:firstLineChars="200" w:firstLine="640"/>
        <w:rPr>
          <w:rFonts w:ascii="仿宋_GB2312" w:eastAsia="仿宋_GB2312" w:hAnsi="仿宋_GB2312" w:cs="仿宋_GB2312"/>
          <w:sz w:val="32"/>
          <w:szCs w:val="32"/>
        </w:rPr>
      </w:pPr>
      <w:r w:rsidRPr="00281026">
        <w:rPr>
          <w:rFonts w:ascii="仿宋_GB2312" w:eastAsia="仿宋_GB2312" w:hAnsi="仿宋_GB2312" w:cs="仿宋_GB2312" w:hint="eastAsia"/>
          <w:sz w:val="32"/>
          <w:szCs w:val="32"/>
        </w:rPr>
        <w:t>（二）加强废水的污染防治。</w:t>
      </w:r>
      <w:r w:rsidR="00BA2BCD" w:rsidRPr="00281026">
        <w:rPr>
          <w:rFonts w:ascii="仿宋_GB2312" w:eastAsia="仿宋_GB2312" w:hAnsi="仿宋_GB2312" w:cs="仿宋_GB2312" w:hint="eastAsia"/>
          <w:sz w:val="32"/>
          <w:szCs w:val="32"/>
        </w:rPr>
        <w:t>本项目无生产废水外排，</w:t>
      </w:r>
      <w:r w:rsidR="00151C77" w:rsidRPr="00281026">
        <w:rPr>
          <w:rFonts w:ascii="仿宋_GB2312" w:eastAsia="仿宋_GB2312" w:hAnsi="仿宋_GB2312" w:cs="仿宋_GB2312" w:hint="eastAsia"/>
          <w:sz w:val="32"/>
          <w:szCs w:val="32"/>
        </w:rPr>
        <w:t>冷却水循环使用，不外排；</w:t>
      </w:r>
      <w:r w:rsidRPr="00281026">
        <w:rPr>
          <w:rFonts w:ascii="仿宋_GB2312" w:eastAsia="仿宋_GB2312" w:hAnsi="仿宋_GB2312" w:cs="仿宋_GB2312" w:hint="eastAsia"/>
          <w:sz w:val="32"/>
          <w:szCs w:val="32"/>
        </w:rPr>
        <w:t>生活污水经化粪池预处理后，排入市政污水管网至衡阳西渡高新技术产业园污水处理厂处理达标后排入蒸水。</w:t>
      </w:r>
    </w:p>
    <w:p w:rsidR="007A260A" w:rsidRPr="00281026" w:rsidRDefault="007B3300" w:rsidP="00FD076D">
      <w:pPr>
        <w:adjustRightInd w:val="0"/>
        <w:snapToGrid w:val="0"/>
        <w:spacing w:line="360" w:lineRule="auto"/>
        <w:ind w:firstLineChars="200" w:firstLine="640"/>
        <w:jc w:val="left"/>
        <w:rPr>
          <w:rFonts w:ascii="仿宋_GB2312" w:eastAsia="仿宋_GB2312" w:hAnsi="仿宋_GB2312" w:cs="仿宋_GB2312"/>
          <w:sz w:val="32"/>
          <w:szCs w:val="32"/>
        </w:rPr>
      </w:pPr>
      <w:r w:rsidRPr="00281026">
        <w:rPr>
          <w:rFonts w:ascii="仿宋_GB2312" w:eastAsia="仿宋_GB2312" w:hAnsi="仿宋_GB2312" w:cs="仿宋_GB2312" w:hint="eastAsia"/>
          <w:sz w:val="32"/>
          <w:szCs w:val="32"/>
        </w:rPr>
        <w:t>（三）加强固体废弃物的污染防治。项目产生</w:t>
      </w:r>
      <w:r w:rsidR="00FD076D" w:rsidRPr="00281026">
        <w:rPr>
          <w:rFonts w:ascii="仿宋_GB2312" w:eastAsia="仿宋_GB2312" w:hAnsi="仿宋_GB2312" w:cs="仿宋_GB2312" w:hint="eastAsia"/>
          <w:sz w:val="32"/>
          <w:szCs w:val="32"/>
        </w:rPr>
        <w:t>的</w:t>
      </w:r>
      <w:r w:rsidRPr="00281026">
        <w:rPr>
          <w:rFonts w:ascii="仿宋_GB2312" w:eastAsia="仿宋_GB2312" w:hAnsi="仿宋_GB2312" w:cs="仿宋_GB2312" w:hint="eastAsia"/>
          <w:sz w:val="32"/>
          <w:szCs w:val="32"/>
        </w:rPr>
        <w:t>废边角料、</w:t>
      </w:r>
      <w:r w:rsidR="00FD076D" w:rsidRPr="00281026">
        <w:rPr>
          <w:rFonts w:ascii="仿宋_GB2312" w:eastAsia="仿宋_GB2312" w:hAnsi="仿宋_GB2312" w:cs="仿宋_GB2312" w:hint="eastAsia"/>
          <w:sz w:val="32"/>
          <w:szCs w:val="32"/>
        </w:rPr>
        <w:t>原辅材料包装袋收集后外售综合利用</w:t>
      </w:r>
      <w:r w:rsidRPr="00281026">
        <w:rPr>
          <w:rFonts w:ascii="仿宋_GB2312" w:eastAsia="仿宋_GB2312" w:hAnsi="仿宋_GB2312" w:cs="仿宋_GB2312" w:hint="eastAsia"/>
          <w:sz w:val="32"/>
          <w:szCs w:val="32"/>
        </w:rPr>
        <w:t>；</w:t>
      </w:r>
      <w:r w:rsidR="00FD076D" w:rsidRPr="00281026">
        <w:rPr>
          <w:rFonts w:ascii="仿宋_GB2312" w:eastAsia="仿宋_GB2312" w:hAnsi="仿宋_GB2312" w:cs="仿宋_GB2312" w:hint="eastAsia"/>
          <w:sz w:val="32"/>
          <w:szCs w:val="32"/>
        </w:rPr>
        <w:t>废活性炭、废机油及包装桶</w:t>
      </w:r>
      <w:r w:rsidRPr="00281026">
        <w:rPr>
          <w:rFonts w:ascii="仿宋_GB2312" w:eastAsia="仿宋_GB2312" w:hAnsi="仿宋_GB2312" w:cs="仿宋_GB2312" w:hint="eastAsia"/>
          <w:sz w:val="32"/>
          <w:szCs w:val="32"/>
        </w:rPr>
        <w:t>等属于危废，应按国家相关要求做好暂存工作，待一定量后交由有资质</w:t>
      </w:r>
      <w:r w:rsidR="00FD076D" w:rsidRPr="00281026">
        <w:rPr>
          <w:rFonts w:ascii="仿宋_GB2312" w:eastAsia="仿宋_GB2312" w:hAnsi="仿宋_GB2312" w:cs="仿宋_GB2312" w:hint="eastAsia"/>
          <w:sz w:val="32"/>
          <w:szCs w:val="32"/>
        </w:rPr>
        <w:t>的</w:t>
      </w:r>
      <w:r w:rsidRPr="00281026">
        <w:rPr>
          <w:rFonts w:ascii="仿宋_GB2312" w:eastAsia="仿宋_GB2312" w:hAnsi="仿宋_GB2312" w:cs="仿宋_GB2312" w:hint="eastAsia"/>
          <w:sz w:val="32"/>
          <w:szCs w:val="32"/>
        </w:rPr>
        <w:t>单位处理</w:t>
      </w:r>
      <w:r w:rsidR="00FD076D" w:rsidRPr="00281026">
        <w:rPr>
          <w:rFonts w:ascii="仿宋_GB2312" w:eastAsia="仿宋_GB2312" w:hAnsi="仿宋_GB2312" w:cs="仿宋_GB2312" w:hint="eastAsia"/>
          <w:sz w:val="32"/>
          <w:szCs w:val="32"/>
        </w:rPr>
        <w:t>；生活垃圾交由环卫部门清运处置</w:t>
      </w:r>
      <w:r w:rsidRPr="00281026">
        <w:rPr>
          <w:rFonts w:ascii="仿宋_GB2312" w:eastAsia="仿宋_GB2312" w:hAnsi="仿宋_GB2312" w:cs="仿宋_GB2312" w:hint="eastAsia"/>
          <w:sz w:val="32"/>
          <w:szCs w:val="32"/>
        </w:rPr>
        <w:t>。</w:t>
      </w:r>
    </w:p>
    <w:p w:rsidR="007A260A" w:rsidRPr="00FD076D" w:rsidRDefault="007B3300" w:rsidP="00FD076D">
      <w:pPr>
        <w:adjustRightInd w:val="0"/>
        <w:snapToGrid w:val="0"/>
        <w:spacing w:line="360" w:lineRule="auto"/>
        <w:ind w:firstLineChars="200" w:firstLine="640"/>
        <w:rPr>
          <w:rFonts w:ascii="仿宋_GB2312" w:eastAsia="仿宋_GB2312" w:hAnsi="仿宋_GB2312" w:cs="仿宋_GB2312"/>
          <w:sz w:val="32"/>
          <w:szCs w:val="32"/>
        </w:rPr>
      </w:pPr>
      <w:r w:rsidRPr="00FD076D">
        <w:rPr>
          <w:rFonts w:ascii="仿宋_GB2312" w:eastAsia="仿宋_GB2312" w:hAnsi="仿宋_GB2312" w:cs="仿宋_GB2312" w:hint="eastAsia"/>
          <w:sz w:val="32"/>
          <w:szCs w:val="32"/>
        </w:rPr>
        <w:t>（四）加强噪声污染防治。合理进行厂区布局，在设备设计和选型上严格控制噪声污染，对高噪声设备采取减振、隔声等措施，确保厂界噪声达</w:t>
      </w:r>
      <w:r w:rsidR="00EE236C" w:rsidRPr="00FD076D">
        <w:rPr>
          <w:rFonts w:ascii="仿宋_GB2312" w:eastAsia="仿宋_GB2312" w:hAnsi="仿宋_GB2312" w:cs="仿宋_GB2312" w:hint="eastAsia"/>
          <w:sz w:val="32"/>
          <w:szCs w:val="32"/>
        </w:rPr>
        <w:t>标排放</w:t>
      </w:r>
      <w:r w:rsidRPr="00FD076D">
        <w:rPr>
          <w:rFonts w:ascii="仿宋_GB2312" w:eastAsia="仿宋_GB2312" w:hAnsi="仿宋_GB2312" w:cs="仿宋_GB2312" w:hint="eastAsia"/>
          <w:sz w:val="32"/>
          <w:szCs w:val="32"/>
        </w:rPr>
        <w:t>。</w:t>
      </w:r>
    </w:p>
    <w:p w:rsidR="001D7AD4" w:rsidRPr="00FD076D" w:rsidRDefault="001D7AD4" w:rsidP="00FD076D">
      <w:pPr>
        <w:adjustRightInd w:val="0"/>
        <w:snapToGrid w:val="0"/>
        <w:spacing w:line="360" w:lineRule="auto"/>
        <w:ind w:firstLineChars="200" w:firstLine="640"/>
        <w:rPr>
          <w:rFonts w:ascii="仿宋_GB2312" w:eastAsia="仿宋_GB2312" w:hAnsi="仿宋_GB2312" w:cs="仿宋_GB2312"/>
          <w:sz w:val="32"/>
          <w:szCs w:val="32"/>
        </w:rPr>
      </w:pPr>
      <w:r w:rsidRPr="00FD076D">
        <w:rPr>
          <w:rFonts w:ascii="仿宋_GB2312" w:eastAsia="仿宋_GB2312" w:hAnsi="仿宋_GB2312" w:cs="仿宋_GB2312" w:hint="eastAsia"/>
          <w:sz w:val="32"/>
          <w:szCs w:val="32"/>
        </w:rPr>
        <w:lastRenderedPageBreak/>
        <w:t>三、项目建设必须严格执行配套的环境保护设施与主体工程同时设计、同时施工、同时投产使用的环境保护“三同时”制度。建设单位应按照《建设项目环境保护管理条例》的规定，及时开展建设项目竣工环境保护自主验收，并将建设项目竣工环境保护验收监测报告和验收意见报送我局备案；在启动生产设施或实际排污之前应依法取得排污许可证。</w:t>
      </w:r>
    </w:p>
    <w:p w:rsidR="001D7AD4" w:rsidRPr="00FD076D" w:rsidRDefault="001D7AD4" w:rsidP="00FD076D">
      <w:pPr>
        <w:adjustRightInd w:val="0"/>
        <w:snapToGrid w:val="0"/>
        <w:spacing w:line="360" w:lineRule="auto"/>
        <w:ind w:firstLineChars="200" w:firstLine="640"/>
        <w:rPr>
          <w:rFonts w:ascii="仿宋_GB2312" w:eastAsia="仿宋_GB2312" w:hAnsi="Times New Roman"/>
          <w:sz w:val="32"/>
          <w:szCs w:val="32"/>
        </w:rPr>
      </w:pPr>
      <w:r w:rsidRPr="00FD076D">
        <w:rPr>
          <w:rFonts w:ascii="仿宋_GB2312" w:eastAsia="仿宋_GB2312" w:hAnsi="Times New Roman" w:hint="eastAsia"/>
          <w:sz w:val="32"/>
          <w:szCs w:val="32"/>
        </w:rPr>
        <w:t>四、环境影响报告表经批准后，该项目的性质、规模地点、生产工艺和环境保护措施发生重大变动的，须重新报批环境影响报告表。自环境影响报告表批复文件批准之日起，如超过5年方决定工程开工建设的，环境影响报告表应当报我局重新审核。</w:t>
      </w:r>
    </w:p>
    <w:p w:rsidR="007A260A" w:rsidRDefault="001D7AD4" w:rsidP="009B5102">
      <w:pPr>
        <w:pStyle w:val="a8"/>
        <w:shd w:val="clear" w:color="auto" w:fill="FFFFFF"/>
        <w:adjustRightInd w:val="0"/>
        <w:snapToGrid w:val="0"/>
        <w:spacing w:before="0" w:beforeAutospacing="0" w:after="0" w:afterAutospacing="0" w:line="360" w:lineRule="auto"/>
        <w:ind w:firstLine="645"/>
        <w:rPr>
          <w:rFonts w:ascii="仿宋_GB2312" w:eastAsia="仿宋_GB2312" w:hAnsi="仿宋_GB2312" w:cs="仿宋_GB2312"/>
          <w:sz w:val="32"/>
          <w:szCs w:val="32"/>
        </w:rPr>
      </w:pPr>
      <w:r w:rsidRPr="00FD076D">
        <w:rPr>
          <w:rFonts w:ascii="仿宋_GB2312" w:eastAsia="仿宋_GB2312" w:hAnsi="Helvetica" w:hint="eastAsia"/>
          <w:sz w:val="32"/>
          <w:szCs w:val="32"/>
        </w:rPr>
        <w:t>五、</w:t>
      </w:r>
      <w:r w:rsidRPr="00FD076D">
        <w:rPr>
          <w:rFonts w:ascii="仿宋_GB2312" w:eastAsia="仿宋_GB2312" w:hAnsi="仿宋_GB2312" w:cs="仿宋_GB2312" w:hint="eastAsia"/>
          <w:sz w:val="32"/>
          <w:szCs w:val="32"/>
        </w:rPr>
        <w:t xml:space="preserve">衡阳县生态环境保护综合行政执法大队将该项目纳入日常监管并履行项目建设及运营后现场监管职责。 </w:t>
      </w:r>
    </w:p>
    <w:p w:rsidR="00FD076D" w:rsidRDefault="00FD076D" w:rsidP="00FD076D">
      <w:pPr>
        <w:pStyle w:val="a8"/>
        <w:shd w:val="clear" w:color="auto" w:fill="FFFFFF"/>
        <w:adjustRightInd w:val="0"/>
        <w:snapToGrid w:val="0"/>
        <w:spacing w:before="0" w:beforeAutospacing="0" w:after="0" w:afterAutospacing="0" w:line="360" w:lineRule="auto"/>
        <w:ind w:firstLine="645"/>
        <w:rPr>
          <w:rFonts w:ascii="仿宋_GB2312" w:eastAsia="仿宋_GB2312" w:hAnsi="仿宋_GB2312" w:cs="仿宋_GB2312"/>
          <w:sz w:val="32"/>
          <w:szCs w:val="32"/>
        </w:rPr>
      </w:pPr>
    </w:p>
    <w:p w:rsidR="00FD076D" w:rsidRDefault="00FD076D" w:rsidP="00FD076D">
      <w:pPr>
        <w:pStyle w:val="a8"/>
        <w:shd w:val="clear" w:color="auto" w:fill="FFFFFF"/>
        <w:adjustRightInd w:val="0"/>
        <w:snapToGrid w:val="0"/>
        <w:spacing w:before="0" w:beforeAutospacing="0" w:after="0" w:afterAutospacing="0" w:line="360" w:lineRule="auto"/>
        <w:ind w:firstLine="645"/>
        <w:rPr>
          <w:rFonts w:ascii="仿宋_GB2312" w:eastAsia="仿宋_GB2312" w:hAnsi="仿宋_GB2312" w:cs="仿宋_GB2312"/>
          <w:sz w:val="32"/>
          <w:szCs w:val="32"/>
        </w:rPr>
      </w:pPr>
    </w:p>
    <w:p w:rsidR="009B5102" w:rsidRDefault="009B5102" w:rsidP="00FD076D">
      <w:pPr>
        <w:pStyle w:val="a8"/>
        <w:shd w:val="clear" w:color="auto" w:fill="FFFFFF"/>
        <w:adjustRightInd w:val="0"/>
        <w:snapToGrid w:val="0"/>
        <w:spacing w:before="0" w:beforeAutospacing="0" w:after="0" w:afterAutospacing="0" w:line="360" w:lineRule="auto"/>
        <w:ind w:firstLine="645"/>
        <w:rPr>
          <w:rFonts w:ascii="仿宋_GB2312" w:eastAsia="仿宋_GB2312" w:hAnsi="仿宋_GB2312" w:cs="仿宋_GB2312"/>
          <w:sz w:val="32"/>
          <w:szCs w:val="32"/>
        </w:rPr>
      </w:pPr>
    </w:p>
    <w:p w:rsidR="009B5102" w:rsidRDefault="009B5102" w:rsidP="00FD076D">
      <w:pPr>
        <w:pStyle w:val="a8"/>
        <w:shd w:val="clear" w:color="auto" w:fill="FFFFFF"/>
        <w:adjustRightInd w:val="0"/>
        <w:snapToGrid w:val="0"/>
        <w:spacing w:before="0" w:beforeAutospacing="0" w:after="0" w:afterAutospacing="0" w:line="360" w:lineRule="auto"/>
        <w:ind w:firstLine="645"/>
        <w:rPr>
          <w:rFonts w:ascii="仿宋_GB2312" w:eastAsia="仿宋_GB2312" w:hAnsi="仿宋_GB2312" w:cs="仿宋_GB2312"/>
          <w:sz w:val="32"/>
          <w:szCs w:val="32"/>
        </w:rPr>
      </w:pPr>
    </w:p>
    <w:p w:rsidR="00FD076D" w:rsidRPr="00FD076D" w:rsidRDefault="00FD076D" w:rsidP="00FD076D">
      <w:pPr>
        <w:pStyle w:val="a8"/>
        <w:shd w:val="clear" w:color="auto" w:fill="FFFFFF"/>
        <w:adjustRightInd w:val="0"/>
        <w:snapToGrid w:val="0"/>
        <w:spacing w:before="0" w:beforeAutospacing="0" w:after="0" w:afterAutospacing="0" w:line="360" w:lineRule="auto"/>
        <w:ind w:firstLine="645"/>
        <w:rPr>
          <w:rFonts w:ascii="仿宋_GB2312" w:eastAsia="仿宋_GB2312" w:hAnsi="仿宋_GB2312" w:cs="仿宋_GB2312"/>
          <w:sz w:val="32"/>
          <w:szCs w:val="32"/>
        </w:rPr>
      </w:pPr>
    </w:p>
    <w:p w:rsidR="007A260A" w:rsidRPr="00FD076D" w:rsidRDefault="007B3300" w:rsidP="00FD076D">
      <w:pPr>
        <w:adjustRightInd w:val="0"/>
        <w:snapToGrid w:val="0"/>
        <w:spacing w:line="360" w:lineRule="auto"/>
        <w:jc w:val="right"/>
        <w:rPr>
          <w:rFonts w:ascii="仿宋_GB2312" w:eastAsia="仿宋_GB2312" w:hAnsi="仿宋_GB2312" w:cs="仿宋_GB2312"/>
          <w:sz w:val="32"/>
          <w:szCs w:val="32"/>
        </w:rPr>
      </w:pPr>
      <w:r w:rsidRPr="00FD076D">
        <w:rPr>
          <w:rFonts w:ascii="仿宋_GB2312" w:eastAsia="仿宋_GB2312" w:hAnsi="仿宋_GB2312" w:cs="仿宋_GB2312" w:hint="eastAsia"/>
          <w:sz w:val="32"/>
          <w:szCs w:val="32"/>
        </w:rPr>
        <w:t xml:space="preserve">                              衡阳市生态环境局</w:t>
      </w:r>
    </w:p>
    <w:p w:rsidR="007A260A" w:rsidRPr="00FD076D" w:rsidRDefault="007B3300" w:rsidP="00FD076D">
      <w:pPr>
        <w:adjustRightInd w:val="0"/>
        <w:snapToGrid w:val="0"/>
        <w:spacing w:line="360" w:lineRule="auto"/>
        <w:ind w:firstLine="435"/>
        <w:jc w:val="right"/>
        <w:rPr>
          <w:rFonts w:ascii="仿宋_GB2312" w:eastAsia="仿宋_GB2312" w:hAnsi="仿宋_GB2312" w:cs="仿宋_GB2312"/>
          <w:sz w:val="32"/>
          <w:szCs w:val="32"/>
        </w:rPr>
      </w:pPr>
      <w:r w:rsidRPr="00FD076D">
        <w:rPr>
          <w:rFonts w:ascii="仿宋_GB2312" w:eastAsia="仿宋_GB2312" w:hAnsi="仿宋_GB2312" w:cs="仿宋_GB2312" w:hint="eastAsia"/>
          <w:sz w:val="32"/>
          <w:szCs w:val="32"/>
        </w:rPr>
        <w:t xml:space="preserve">                               202</w:t>
      </w:r>
      <w:r w:rsidR="00BA2BCD" w:rsidRPr="00FD076D">
        <w:rPr>
          <w:rFonts w:ascii="仿宋_GB2312" w:eastAsia="仿宋_GB2312" w:hAnsi="仿宋_GB2312" w:cs="仿宋_GB2312" w:hint="eastAsia"/>
          <w:sz w:val="32"/>
          <w:szCs w:val="32"/>
        </w:rPr>
        <w:t>4</w:t>
      </w:r>
      <w:r w:rsidRPr="00FD076D">
        <w:rPr>
          <w:rFonts w:ascii="仿宋_GB2312" w:eastAsia="仿宋_GB2312" w:hAnsi="仿宋_GB2312" w:cs="仿宋_GB2312" w:hint="eastAsia"/>
          <w:sz w:val="32"/>
          <w:szCs w:val="32"/>
        </w:rPr>
        <w:t>年</w:t>
      </w:r>
      <w:r w:rsidR="00BA2BCD" w:rsidRPr="00FD076D">
        <w:rPr>
          <w:rFonts w:ascii="仿宋_GB2312" w:eastAsia="仿宋_GB2312" w:hAnsi="仿宋_GB2312" w:cs="仿宋_GB2312" w:hint="eastAsia"/>
          <w:sz w:val="32"/>
          <w:szCs w:val="32"/>
        </w:rPr>
        <w:t>10</w:t>
      </w:r>
      <w:r w:rsidRPr="00FD076D">
        <w:rPr>
          <w:rFonts w:ascii="仿宋_GB2312" w:eastAsia="仿宋_GB2312" w:hAnsi="仿宋_GB2312" w:cs="仿宋_GB2312" w:hint="eastAsia"/>
          <w:sz w:val="32"/>
          <w:szCs w:val="32"/>
        </w:rPr>
        <w:t>月</w:t>
      </w:r>
      <w:r w:rsidR="0013305B">
        <w:rPr>
          <w:rFonts w:ascii="仿宋_GB2312" w:eastAsia="仿宋_GB2312" w:hAnsi="仿宋_GB2312" w:cs="仿宋_GB2312" w:hint="eastAsia"/>
          <w:sz w:val="32"/>
          <w:szCs w:val="32"/>
        </w:rPr>
        <w:t>22</w:t>
      </w:r>
      <w:r w:rsidRPr="00FD076D">
        <w:rPr>
          <w:rFonts w:ascii="仿宋_GB2312" w:eastAsia="仿宋_GB2312" w:hAnsi="仿宋_GB2312" w:cs="仿宋_GB2312" w:hint="eastAsia"/>
          <w:sz w:val="32"/>
          <w:szCs w:val="32"/>
        </w:rPr>
        <w:t>日</w:t>
      </w:r>
    </w:p>
    <w:sectPr w:rsidR="007A260A" w:rsidRPr="00FD076D" w:rsidSect="007A260A">
      <w:headerReference w:type="default"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A62" w:rsidRDefault="00414A62" w:rsidP="007A260A">
      <w:r>
        <w:separator/>
      </w:r>
    </w:p>
  </w:endnote>
  <w:endnote w:type="continuationSeparator" w:id="0">
    <w:p w:rsidR="00414A62" w:rsidRDefault="00414A62" w:rsidP="007A26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60A" w:rsidRDefault="008774BB">
    <w:pPr>
      <w:pStyle w:val="a5"/>
      <w:jc w:val="center"/>
    </w:pPr>
    <w:r>
      <w:fldChar w:fldCharType="begin"/>
    </w:r>
    <w:r w:rsidR="007B3300">
      <w:instrText xml:space="preserve"> PAGE   \* MERGEFORMAT </w:instrText>
    </w:r>
    <w:r>
      <w:fldChar w:fldCharType="separate"/>
    </w:r>
    <w:r w:rsidR="00281026" w:rsidRPr="00281026">
      <w:rPr>
        <w:noProof/>
        <w:lang w:val="zh-CN"/>
      </w:rPr>
      <w:t>1</w:t>
    </w:r>
    <w:r>
      <w:fldChar w:fldCharType="end"/>
    </w:r>
  </w:p>
  <w:p w:rsidR="007A260A" w:rsidRDefault="007A260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A62" w:rsidRDefault="00414A62" w:rsidP="007A260A">
      <w:r>
        <w:separator/>
      </w:r>
    </w:p>
  </w:footnote>
  <w:footnote w:type="continuationSeparator" w:id="0">
    <w:p w:rsidR="00414A62" w:rsidRDefault="00414A62" w:rsidP="007A26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60A" w:rsidRDefault="007A260A">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Y2YjhmYTZkMzRjODI1OWEzMTk5NDhmMDNhNjYyYmUifQ=="/>
  </w:docVars>
  <w:rsids>
    <w:rsidRoot w:val="21815D28"/>
    <w:rsid w:val="000322CD"/>
    <w:rsid w:val="00035ADF"/>
    <w:rsid w:val="00100D8D"/>
    <w:rsid w:val="0013305B"/>
    <w:rsid w:val="00151C77"/>
    <w:rsid w:val="001D74D0"/>
    <w:rsid w:val="001D7AD4"/>
    <w:rsid w:val="00281026"/>
    <w:rsid w:val="002D497F"/>
    <w:rsid w:val="003A6420"/>
    <w:rsid w:val="00414A62"/>
    <w:rsid w:val="00722245"/>
    <w:rsid w:val="007A260A"/>
    <w:rsid w:val="007B3300"/>
    <w:rsid w:val="008774BB"/>
    <w:rsid w:val="008B73C2"/>
    <w:rsid w:val="009837B6"/>
    <w:rsid w:val="009B5102"/>
    <w:rsid w:val="00A27637"/>
    <w:rsid w:val="00AA37D2"/>
    <w:rsid w:val="00AA3E53"/>
    <w:rsid w:val="00B16DE8"/>
    <w:rsid w:val="00BA2BCD"/>
    <w:rsid w:val="00C4618F"/>
    <w:rsid w:val="00D669D8"/>
    <w:rsid w:val="00DF096B"/>
    <w:rsid w:val="00E133BF"/>
    <w:rsid w:val="00E535BF"/>
    <w:rsid w:val="00EA18F3"/>
    <w:rsid w:val="00EE236C"/>
    <w:rsid w:val="00FD076D"/>
    <w:rsid w:val="01B83459"/>
    <w:rsid w:val="06AE1DAF"/>
    <w:rsid w:val="072F6604"/>
    <w:rsid w:val="08850C60"/>
    <w:rsid w:val="08D43B6F"/>
    <w:rsid w:val="09055D01"/>
    <w:rsid w:val="0CAC498F"/>
    <w:rsid w:val="0D156991"/>
    <w:rsid w:val="0EAE3860"/>
    <w:rsid w:val="125133EB"/>
    <w:rsid w:val="14C9376A"/>
    <w:rsid w:val="197D5B3D"/>
    <w:rsid w:val="1A3D12D5"/>
    <w:rsid w:val="1A5959E3"/>
    <w:rsid w:val="1A9E5FDF"/>
    <w:rsid w:val="1BCE2F19"/>
    <w:rsid w:val="1EAA2DCB"/>
    <w:rsid w:val="1EC846FE"/>
    <w:rsid w:val="1FBF5149"/>
    <w:rsid w:val="21815D28"/>
    <w:rsid w:val="21DE15EF"/>
    <w:rsid w:val="22AC48E2"/>
    <w:rsid w:val="23A10B26"/>
    <w:rsid w:val="26A65FBE"/>
    <w:rsid w:val="286E6AFD"/>
    <w:rsid w:val="2A293624"/>
    <w:rsid w:val="2EB9078A"/>
    <w:rsid w:val="2FD824B6"/>
    <w:rsid w:val="30811655"/>
    <w:rsid w:val="311F5791"/>
    <w:rsid w:val="329821DC"/>
    <w:rsid w:val="344409CF"/>
    <w:rsid w:val="35251E18"/>
    <w:rsid w:val="377A101B"/>
    <w:rsid w:val="38EA2DE1"/>
    <w:rsid w:val="3A0E4E10"/>
    <w:rsid w:val="3E8E35FE"/>
    <w:rsid w:val="3E97785D"/>
    <w:rsid w:val="3F7673C1"/>
    <w:rsid w:val="40FA7CD8"/>
    <w:rsid w:val="41220089"/>
    <w:rsid w:val="41E57691"/>
    <w:rsid w:val="43B14210"/>
    <w:rsid w:val="44000BEC"/>
    <w:rsid w:val="444E0434"/>
    <w:rsid w:val="47745A86"/>
    <w:rsid w:val="47E704DB"/>
    <w:rsid w:val="482A7BEC"/>
    <w:rsid w:val="49274542"/>
    <w:rsid w:val="4FCF5AA8"/>
    <w:rsid w:val="4FD82773"/>
    <w:rsid w:val="50D703D6"/>
    <w:rsid w:val="513B2C2D"/>
    <w:rsid w:val="543B1CF5"/>
    <w:rsid w:val="55BA356A"/>
    <w:rsid w:val="569E2C8B"/>
    <w:rsid w:val="5AEF3A53"/>
    <w:rsid w:val="5AF967B6"/>
    <w:rsid w:val="5B21162A"/>
    <w:rsid w:val="5C641313"/>
    <w:rsid w:val="5F2C6981"/>
    <w:rsid w:val="5FDC6F72"/>
    <w:rsid w:val="60D71759"/>
    <w:rsid w:val="681701EB"/>
    <w:rsid w:val="69A02499"/>
    <w:rsid w:val="69EA32AA"/>
    <w:rsid w:val="6BBC5049"/>
    <w:rsid w:val="6C7C13B1"/>
    <w:rsid w:val="6C8278C2"/>
    <w:rsid w:val="6E0E6C8E"/>
    <w:rsid w:val="70FA674D"/>
    <w:rsid w:val="71E606E1"/>
    <w:rsid w:val="74222A56"/>
    <w:rsid w:val="783A38D3"/>
    <w:rsid w:val="7C7623EB"/>
    <w:rsid w:val="7CC83D7D"/>
    <w:rsid w:val="7CC92D71"/>
    <w:rsid w:val="7CCE0101"/>
    <w:rsid w:val="7D9341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nhideWhenUsed="1" w:qFormat="1"/>
    <w:lsdException w:name="Body Text Indent" w:qFormat="1"/>
    <w:lsdException w:name="Subtitle" w:qFormat="1"/>
    <w:lsdException w:name="Body Text First Indent" w:uiPriority="99" w:unhideWhenUsed="1"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7A260A"/>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7A260A"/>
    <w:pPr>
      <w:keepNext/>
      <w:keepLines/>
      <w:spacing w:line="360" w:lineRule="auto"/>
      <w:outlineLvl w:val="0"/>
    </w:pPr>
    <w:rPr>
      <w:rFonts w:ascii="Times New Roman" w:eastAsia="宋体" w:hAnsi="Times New Roman" w:cs="Times New Roman"/>
      <w:b/>
      <w:bCs/>
      <w:color w:val="000000"/>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0"/>
    <w:next w:val="2"/>
    <w:uiPriority w:val="99"/>
    <w:unhideWhenUsed/>
    <w:qFormat/>
    <w:rsid w:val="007A260A"/>
    <w:pPr>
      <w:autoSpaceDE w:val="0"/>
      <w:autoSpaceDN w:val="0"/>
      <w:adjustRightInd w:val="0"/>
    </w:pPr>
    <w:rPr>
      <w:rFonts w:ascii="Times New Roman" w:eastAsia="Times New Roman" w:hAnsi="Times New Roman" w:cs="Times New Roman" w:hint="eastAsia"/>
      <w:color w:val="000000"/>
      <w:sz w:val="24"/>
      <w:szCs w:val="22"/>
    </w:rPr>
  </w:style>
  <w:style w:type="paragraph" w:customStyle="1" w:styleId="10">
    <w:name w:val="纯文本1"/>
    <w:basedOn w:val="a"/>
    <w:qFormat/>
    <w:rsid w:val="007A260A"/>
    <w:rPr>
      <w:rFonts w:ascii="宋体" w:hAnsi="Courier New"/>
    </w:rPr>
  </w:style>
  <w:style w:type="paragraph" w:styleId="2">
    <w:name w:val="Body Text First Indent 2"/>
    <w:basedOn w:val="a3"/>
    <w:next w:val="a"/>
    <w:qFormat/>
    <w:rsid w:val="007A260A"/>
    <w:pPr>
      <w:tabs>
        <w:tab w:val="left" w:pos="540"/>
      </w:tabs>
      <w:ind w:firstLineChars="200" w:firstLine="420"/>
    </w:pPr>
    <w:rPr>
      <w:rFonts w:ascii="Times New Roman" w:hAnsi="Times New Roman"/>
    </w:rPr>
  </w:style>
  <w:style w:type="paragraph" w:styleId="a3">
    <w:name w:val="Body Text Indent"/>
    <w:basedOn w:val="a"/>
    <w:qFormat/>
    <w:rsid w:val="007A260A"/>
    <w:pPr>
      <w:spacing w:after="120"/>
      <w:ind w:leftChars="200" w:left="420"/>
    </w:pPr>
    <w:rPr>
      <w:kern w:val="0"/>
      <w:sz w:val="24"/>
      <w:szCs w:val="20"/>
    </w:rPr>
  </w:style>
  <w:style w:type="paragraph" w:styleId="a4">
    <w:name w:val="Body Text"/>
    <w:basedOn w:val="a"/>
    <w:unhideWhenUsed/>
    <w:qFormat/>
    <w:rsid w:val="007A260A"/>
    <w:pPr>
      <w:spacing w:after="120"/>
    </w:pPr>
  </w:style>
  <w:style w:type="paragraph" w:styleId="a5">
    <w:name w:val="footer"/>
    <w:basedOn w:val="a"/>
    <w:qFormat/>
    <w:rsid w:val="007A260A"/>
    <w:pPr>
      <w:tabs>
        <w:tab w:val="center" w:pos="4153"/>
        <w:tab w:val="right" w:pos="8306"/>
      </w:tabs>
      <w:snapToGrid w:val="0"/>
      <w:jc w:val="left"/>
    </w:pPr>
    <w:rPr>
      <w:sz w:val="18"/>
      <w:szCs w:val="18"/>
    </w:rPr>
  </w:style>
  <w:style w:type="paragraph" w:styleId="a6">
    <w:name w:val="header"/>
    <w:basedOn w:val="a"/>
    <w:qFormat/>
    <w:rsid w:val="007A260A"/>
    <w:pPr>
      <w:pBdr>
        <w:bottom w:val="single" w:sz="6" w:space="1" w:color="auto"/>
      </w:pBdr>
      <w:tabs>
        <w:tab w:val="center" w:pos="4153"/>
        <w:tab w:val="right" w:pos="8306"/>
      </w:tabs>
      <w:snapToGrid w:val="0"/>
      <w:jc w:val="center"/>
    </w:pPr>
    <w:rPr>
      <w:sz w:val="18"/>
      <w:szCs w:val="18"/>
    </w:rPr>
  </w:style>
  <w:style w:type="paragraph" w:styleId="a7">
    <w:name w:val="Body Text First Indent"/>
    <w:basedOn w:val="a4"/>
    <w:uiPriority w:val="99"/>
    <w:unhideWhenUsed/>
    <w:qFormat/>
    <w:rsid w:val="007A260A"/>
    <w:pPr>
      <w:spacing w:after="0" w:line="360" w:lineRule="auto"/>
      <w:ind w:firstLineChars="200" w:firstLine="200"/>
    </w:pPr>
    <w:rPr>
      <w:rFonts w:ascii="Times New Roman" w:hAnsi="Times New Roman"/>
      <w:kern w:val="0"/>
      <w:sz w:val="24"/>
      <w:szCs w:val="20"/>
    </w:rPr>
  </w:style>
  <w:style w:type="paragraph" w:customStyle="1" w:styleId="S">
    <w:name w:val="S报告正文"/>
    <w:basedOn w:val="a"/>
    <w:qFormat/>
    <w:rsid w:val="007A260A"/>
    <w:pPr>
      <w:adjustRightInd w:val="0"/>
      <w:snapToGrid w:val="0"/>
      <w:spacing w:line="480" w:lineRule="exact"/>
      <w:ind w:firstLine="510"/>
      <w:jc w:val="left"/>
    </w:pPr>
    <w:rPr>
      <w:sz w:val="24"/>
    </w:rPr>
  </w:style>
  <w:style w:type="paragraph" w:styleId="a8">
    <w:name w:val="Normal (Web)"/>
    <w:basedOn w:val="a"/>
    <w:uiPriority w:val="99"/>
    <w:unhideWhenUsed/>
    <w:rsid w:val="001D7AD4"/>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799765733">
      <w:bodyDiv w:val="1"/>
      <w:marLeft w:val="0"/>
      <w:marRight w:val="0"/>
      <w:marTop w:val="0"/>
      <w:marBottom w:val="0"/>
      <w:divBdr>
        <w:top w:val="none" w:sz="0" w:space="0" w:color="auto"/>
        <w:left w:val="none" w:sz="0" w:space="0" w:color="auto"/>
        <w:bottom w:val="none" w:sz="0" w:space="0" w:color="auto"/>
        <w:right w:val="none" w:sz="0" w:space="0" w:color="auto"/>
      </w:divBdr>
      <w:divsChild>
        <w:div w:id="1543008396">
          <w:marLeft w:val="0"/>
          <w:marRight w:val="0"/>
          <w:marTop w:val="0"/>
          <w:marBottom w:val="0"/>
          <w:divBdr>
            <w:top w:val="none" w:sz="0" w:space="0" w:color="auto"/>
            <w:left w:val="none" w:sz="0" w:space="0" w:color="auto"/>
            <w:bottom w:val="none" w:sz="0" w:space="0" w:color="auto"/>
            <w:right w:val="none" w:sz="0" w:space="0" w:color="auto"/>
          </w:divBdr>
        </w:div>
      </w:divsChild>
    </w:div>
    <w:div w:id="918175770">
      <w:bodyDiv w:val="1"/>
      <w:marLeft w:val="0"/>
      <w:marRight w:val="0"/>
      <w:marTop w:val="0"/>
      <w:marBottom w:val="0"/>
      <w:divBdr>
        <w:top w:val="none" w:sz="0" w:space="0" w:color="auto"/>
        <w:left w:val="none" w:sz="0" w:space="0" w:color="auto"/>
        <w:bottom w:val="none" w:sz="0" w:space="0" w:color="auto"/>
        <w:right w:val="none" w:sz="0" w:space="0" w:color="auto"/>
      </w:divBdr>
      <w:divsChild>
        <w:div w:id="540436391">
          <w:marLeft w:val="0"/>
          <w:marRight w:val="0"/>
          <w:marTop w:val="0"/>
          <w:marBottom w:val="0"/>
          <w:divBdr>
            <w:top w:val="none" w:sz="0" w:space="0" w:color="auto"/>
            <w:left w:val="none" w:sz="0" w:space="0" w:color="auto"/>
            <w:bottom w:val="none" w:sz="0" w:space="0" w:color="auto"/>
            <w:right w:val="none" w:sz="0" w:space="0" w:color="auto"/>
          </w:divBdr>
        </w:div>
        <w:div w:id="671030493">
          <w:marLeft w:val="0"/>
          <w:marRight w:val="0"/>
          <w:marTop w:val="0"/>
          <w:marBottom w:val="0"/>
          <w:divBdr>
            <w:top w:val="none" w:sz="0" w:space="0" w:color="auto"/>
            <w:left w:val="none" w:sz="0" w:space="0" w:color="auto"/>
            <w:bottom w:val="none" w:sz="0" w:space="0" w:color="auto"/>
            <w:right w:val="none" w:sz="0" w:space="0" w:color="auto"/>
          </w:divBdr>
        </w:div>
        <w:div w:id="1484470302">
          <w:marLeft w:val="0"/>
          <w:marRight w:val="0"/>
          <w:marTop w:val="0"/>
          <w:marBottom w:val="0"/>
          <w:divBdr>
            <w:top w:val="none" w:sz="0" w:space="0" w:color="auto"/>
            <w:left w:val="none" w:sz="0" w:space="0" w:color="auto"/>
            <w:bottom w:val="none" w:sz="0" w:space="0" w:color="auto"/>
            <w:right w:val="none" w:sz="0" w:space="0" w:color="auto"/>
          </w:divBdr>
        </w:div>
      </w:divsChild>
    </w:div>
    <w:div w:id="1007562577">
      <w:bodyDiv w:val="1"/>
      <w:marLeft w:val="0"/>
      <w:marRight w:val="0"/>
      <w:marTop w:val="0"/>
      <w:marBottom w:val="0"/>
      <w:divBdr>
        <w:top w:val="none" w:sz="0" w:space="0" w:color="auto"/>
        <w:left w:val="none" w:sz="0" w:space="0" w:color="auto"/>
        <w:bottom w:val="none" w:sz="0" w:space="0" w:color="auto"/>
        <w:right w:val="none" w:sz="0" w:space="0" w:color="auto"/>
      </w:divBdr>
      <w:divsChild>
        <w:div w:id="131867379">
          <w:marLeft w:val="0"/>
          <w:marRight w:val="0"/>
          <w:marTop w:val="0"/>
          <w:marBottom w:val="0"/>
          <w:divBdr>
            <w:top w:val="none" w:sz="0" w:space="0" w:color="auto"/>
            <w:left w:val="none" w:sz="0" w:space="0" w:color="auto"/>
            <w:bottom w:val="none" w:sz="0" w:space="0" w:color="auto"/>
            <w:right w:val="none" w:sz="0" w:space="0" w:color="auto"/>
          </w:divBdr>
        </w:div>
      </w:divsChild>
    </w:div>
    <w:div w:id="1425879696">
      <w:bodyDiv w:val="1"/>
      <w:marLeft w:val="0"/>
      <w:marRight w:val="0"/>
      <w:marTop w:val="0"/>
      <w:marBottom w:val="0"/>
      <w:divBdr>
        <w:top w:val="none" w:sz="0" w:space="0" w:color="auto"/>
        <w:left w:val="none" w:sz="0" w:space="0" w:color="auto"/>
        <w:bottom w:val="none" w:sz="0" w:space="0" w:color="auto"/>
        <w:right w:val="none" w:sz="0" w:space="0" w:color="auto"/>
      </w:divBdr>
      <w:divsChild>
        <w:div w:id="1925412278">
          <w:marLeft w:val="0"/>
          <w:marRight w:val="0"/>
          <w:marTop w:val="0"/>
          <w:marBottom w:val="0"/>
          <w:divBdr>
            <w:top w:val="none" w:sz="0" w:space="0" w:color="auto"/>
            <w:left w:val="none" w:sz="0" w:space="0" w:color="auto"/>
            <w:bottom w:val="none" w:sz="0" w:space="0" w:color="auto"/>
            <w:right w:val="none" w:sz="0" w:space="0" w:color="auto"/>
          </w:divBdr>
        </w:div>
        <w:div w:id="178233279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11324</TotalTime>
  <Pages>3</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cp:lastPrinted>2024-10-12T07:02:00Z</cp:lastPrinted>
  <dcterms:created xsi:type="dcterms:W3CDTF">2016-09-26T07:39:00Z</dcterms:created>
  <dcterms:modified xsi:type="dcterms:W3CDTF">2024-10-22T03:18:00Z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D389AA9EA1384130AD19A6A82A044E1E</vt:lpwstr>
  </property>
</Properties>
</file>