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BF751">
      <w:pPr>
        <w:jc w:val="center"/>
        <w:rPr>
          <w:rFonts w:ascii="方正小标宋_GBK" w:eastAsia="方正小标宋_GBK"/>
          <w:color w:val="FF0000"/>
          <w:sz w:val="109"/>
        </w:rPr>
      </w:pP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</w:rPr>
        <w:t>衡阳县</w:t>
      </w: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  <w:lang w:eastAsia="zh-CN"/>
        </w:rPr>
        <w:t>演陂</w:t>
      </w: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</w:rPr>
        <w:t>镇人民政府</w:t>
      </w:r>
    </w:p>
    <w:p w14:paraId="5CE09CD9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8255</wp:posOffset>
                </wp:positionV>
                <wp:extent cx="52578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0.65pt;height:0pt;width:414pt;z-index:251659264;mso-width-relative:page;mso-height-relative:page;" filled="f" stroked="t" coordsize="21600,21600" o:gfxdata="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NiLFdEAAAAFAQAADwAAAAAAAAABACAAAAAiAAAAZHJzL2Rvd25yZXYueG1sUEsB&#10;AhQAFAAAAAgAh07iQKF9gnH8AQAA8wMAAA4AAAAAAAAAAQAgAAAAIA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E56971A">
      <w:pPr>
        <w:spacing w:before="156" w:beforeLines="50"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衡阳县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演陂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镇人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民政府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</w:t>
      </w:r>
    </w:p>
    <w:p w14:paraId="58AF888D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绩效自评报告</w:t>
      </w:r>
      <w:bookmarkStart w:id="0" w:name="_GoBack"/>
      <w:bookmarkEnd w:id="0"/>
    </w:p>
    <w:p w14:paraId="098CDB10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D343B45"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一、部门、单位基本情况</w:t>
      </w:r>
    </w:p>
    <w:p w14:paraId="622DA581"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（一）机构设置情况</w:t>
      </w:r>
    </w:p>
    <w:p w14:paraId="5B46998F">
      <w:pPr>
        <w:widowControl/>
        <w:spacing w:line="600" w:lineRule="exact"/>
        <w:ind w:firstLine="627" w:firstLineChars="196"/>
        <w:jc w:val="left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演陂镇人民政府属一级预算单位，共设有六个办公室和三中心一大队，分别是党政综合办、经济发展办、社会事务办、自然资源和生态环境办、社会治安综合治理和应急管理办、基层党建工作办、政务服务中心、农业综合服务中心、社会事业综合服务中心、综合行政执法大队。</w:t>
      </w:r>
    </w:p>
    <w:p w14:paraId="7E8AF089">
      <w:pPr>
        <w:pStyle w:val="6"/>
        <w:widowControl/>
        <w:numPr>
          <w:ilvl w:val="0"/>
          <w:numId w:val="1"/>
        </w:numPr>
        <w:spacing w:line="600" w:lineRule="exact"/>
        <w:ind w:left="630" w:leftChars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人员编制情况</w:t>
      </w:r>
    </w:p>
    <w:p w14:paraId="4328E488">
      <w:pPr>
        <w:widowControl/>
        <w:spacing w:line="600" w:lineRule="exact"/>
        <w:ind w:firstLine="627" w:firstLineChars="196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县编办核定我镇共有编制数101个，其中行政编制数37个，工勤编制2个，事业编制数62个；全镇年末实有人数95人，其中行政人员42人，事业人员53人。</w:t>
      </w:r>
    </w:p>
    <w:p w14:paraId="7045FD4A"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二、预算支出情况</w:t>
      </w:r>
    </w:p>
    <w:p w14:paraId="08ACF941"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eastAsia="楷体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预决算情况</w:t>
      </w:r>
    </w:p>
    <w:p w14:paraId="09748EE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1.部门预算情况</w:t>
      </w:r>
    </w:p>
    <w:p w14:paraId="3420F07E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2023年年初预算安排收入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1203.13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万元，其中一般公共财政拨款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1203.13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万元；2023年年初预算安排支出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1203.13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1203.13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 w14:paraId="184721A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2.部门决算情况（含年中预算追加情况）</w:t>
      </w:r>
    </w:p>
    <w:p w14:paraId="55B9951A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2023年决算总收入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3830.91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万元，较预算增加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1658.31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万元，总支出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3830.91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1906.34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49.76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％；项目支出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1924.56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50.24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％。</w:t>
      </w:r>
    </w:p>
    <w:p w14:paraId="686766AB"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（二）部门预算执行情况</w:t>
      </w:r>
    </w:p>
    <w:p w14:paraId="42A89B89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经费执行情况</w:t>
      </w:r>
    </w:p>
    <w:p w14:paraId="7BDD82C2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1.98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5.26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经费决算数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1.98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5.26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 w14:paraId="4654DD8E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.政府采购执行情况</w:t>
      </w:r>
    </w:p>
    <w:p w14:paraId="1C37CE9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2023年度政府采购支出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205.83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万元，其中：货物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171.24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29.37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 w14:paraId="3565D7A9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.资产管理情况</w:t>
      </w:r>
    </w:p>
    <w:p w14:paraId="2E3B2B7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2023年年末资产总额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2244.44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万元，负债总额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2065.98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万元，净资产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178.46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万元。截至2023年12月31日，固定资产账面原值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580.88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万元，在用资产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329.98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万元，资产使用率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56.81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%。</w:t>
      </w:r>
    </w:p>
    <w:p w14:paraId="27E20A31">
      <w:pPr>
        <w:widowControl/>
        <w:spacing w:line="600" w:lineRule="exact"/>
        <w:ind w:firstLine="645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三、部门整体支出绩效情况</w:t>
      </w:r>
    </w:p>
    <w:p w14:paraId="4512387F">
      <w:pPr>
        <w:widowControl/>
        <w:spacing w:line="600" w:lineRule="exact"/>
        <w:ind w:firstLine="645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（一）综合评价结论。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反映自评得分及评价等级。</w:t>
      </w:r>
    </w:p>
    <w:p w14:paraId="2103DFF0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对照《演陂镇人民政府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2023年度部门整体支出绩效评价指标评分表》等方面具体指标综合评分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得分为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98分，综合评价等级分为优秀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76BD4DA">
      <w:pPr>
        <w:widowControl/>
        <w:numPr>
          <w:ilvl w:val="0"/>
          <w:numId w:val="0"/>
        </w:numPr>
        <w:spacing w:line="600" w:lineRule="exact"/>
        <w:ind w:left="630" w:leftChars="0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评价指标分析。</w:t>
      </w:r>
    </w:p>
    <w:p w14:paraId="6F26C50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1、部门资金情况总分10分、得分10分。年度资金3830.91万元，执行率为100%。</w:t>
      </w:r>
    </w:p>
    <w:p w14:paraId="44B3725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2、产出指标总分为40分，得分40分。</w:t>
      </w:r>
    </w:p>
    <w:p w14:paraId="3937E0D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（1）数量指标2个均已完成指标值。工资及政策性社会保障性资金每年按月支付12次，村级转移支付资金支付涉及21个，社区运转经费支付涉及2个。</w:t>
      </w:r>
    </w:p>
    <w:p w14:paraId="674778B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（2）质量指标1个已完成指标值，工资及一卡通资金发放率达100%。</w:t>
      </w:r>
    </w:p>
    <w:p w14:paraId="12B6E1F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（3）时效指标1个已完成指标值，及时支付工资，政策性社会保障资金及其他必要支出。</w:t>
      </w:r>
    </w:p>
    <w:p w14:paraId="67BB4F0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3、效益指标总分20分，得分20分。</w:t>
      </w:r>
    </w:p>
    <w:p w14:paraId="0F1AF75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（1）经济效益指标1个已完成指标值，农户收入水平有所提升。</w:t>
      </w:r>
    </w:p>
    <w:p w14:paraId="0475DD6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（2）社会效益指标1个已完成指标值，保障百姓利益，维护生命财产安全。</w:t>
      </w:r>
    </w:p>
    <w:p w14:paraId="004D987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（3）生态效益指标有1个已完成指标值，生态环境可持续发展情况有所提升。</w:t>
      </w:r>
    </w:p>
    <w:p w14:paraId="54EC92A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（4）可持续影响指标1个已完成指标值，有所提升职工工作积极性。</w:t>
      </w:r>
    </w:p>
    <w:p w14:paraId="60BE2CE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4、社会满意度指标总分为10分，得分8分。</w:t>
      </w:r>
    </w:p>
    <w:p w14:paraId="5DFBA7A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2023年度工作中，我镇社会公众或服务对象满意度95%，未完成预定指标达到95%以上满意度，原因是部份工作因上级部门要求，步骤相对繁琐导致服务对象有所不理解，今后我镇将进一步加强“以民为本”的工作理念，转变工作思想，提高服务质量，提升社会公众或服务对象满意度。</w:t>
      </w:r>
    </w:p>
    <w:p w14:paraId="64DDE251">
      <w:pPr>
        <w:numPr>
          <w:ilvl w:val="0"/>
          <w:numId w:val="2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成本指标20分，得分20份。</w:t>
      </w:r>
    </w:p>
    <w:p w14:paraId="6944FA65">
      <w:pPr>
        <w:numPr>
          <w:ilvl w:val="0"/>
          <w:numId w:val="0"/>
        </w:num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经济成本指标3个均已完成指标值，职工工资福利财政支出成本没有超过预算值，对村民委员会和党支部的补助资金财政支出成本没有超过预算值，社区运转经费支出成本没有超过预算值。</w:t>
      </w:r>
    </w:p>
    <w:p w14:paraId="718C3B74">
      <w:pPr>
        <w:pStyle w:val="6"/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、项目绩效目标完成情况</w:t>
      </w:r>
    </w:p>
    <w:p w14:paraId="5E8F56D6">
      <w:pPr>
        <w:pStyle w:val="6"/>
        <w:widowControl/>
        <w:spacing w:line="600" w:lineRule="exact"/>
        <w:ind w:left="64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 w14:paraId="1A50FC33">
      <w:pPr>
        <w:pStyle w:val="6"/>
        <w:widowControl/>
        <w:numPr>
          <w:ilvl w:val="0"/>
          <w:numId w:val="3"/>
        </w:numPr>
        <w:spacing w:line="600" w:lineRule="exact"/>
        <w:ind w:left="64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存在问题原因分析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</w:rPr>
        <w:t>改进措施</w:t>
      </w:r>
    </w:p>
    <w:p w14:paraId="533B84C1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（一）存在问题原因分析</w:t>
      </w:r>
    </w:p>
    <w:p w14:paraId="76B3E250"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、绩效目标设定不够科学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在编制部门预算时，中心绩效目标设定指向不够明确，目标选用重点不突出，定性指标较多，定量指标较少，单位在实际运转过程中会有一些突发事情等不可预见因素，造成项目支出预算不精细。</w:t>
      </w:r>
    </w:p>
    <w:p w14:paraId="2CB8AF48"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水平有待提高。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对财务工作当中的资金绩效评价相关业务操作欠规范、填报欠精细。</w:t>
      </w:r>
    </w:p>
    <w:p w14:paraId="3ED8F1A2">
      <w:pPr>
        <w:pStyle w:val="6"/>
        <w:widowControl/>
        <w:numPr>
          <w:ilvl w:val="0"/>
          <w:numId w:val="0"/>
        </w:numPr>
        <w:spacing w:line="600" w:lineRule="exact"/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3.对绩效评价认识不足。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没有建立健全的制度，对制度的执行力度不够，对绩效评价业务仍有不熟悉的地方。</w:t>
      </w:r>
    </w:p>
    <w:p w14:paraId="692D30A6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（二）改进措施</w:t>
      </w:r>
    </w:p>
    <w:p w14:paraId="5ACB9A6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加强绩效目标的制定，规范绩效目标编制，科学选定绩效指标，尽量多使用定量指标，合理确定指标标准，加强绩效评价工作，增强单位支出责任，确保资金安全提高资金使用效益。</w:t>
      </w:r>
    </w:p>
    <w:p w14:paraId="7F8D3836">
      <w:pPr>
        <w:spacing w:line="60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2.加强财务管理，认真学习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绩效评价日常操作业务。</w:t>
      </w:r>
    </w:p>
    <w:p w14:paraId="4CEC73F4"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3.履行绩效评价建设职能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，制定单位绩效评价制度，经常定期组织职工开展绩效评价工作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 w14:paraId="40C1DA96">
      <w:pPr>
        <w:widowControl/>
        <w:numPr>
          <w:ilvl w:val="0"/>
          <w:numId w:val="3"/>
        </w:numPr>
        <w:spacing w:line="600" w:lineRule="exact"/>
        <w:ind w:left="64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其他需要说明的情况</w:t>
      </w:r>
    </w:p>
    <w:p w14:paraId="5C755C75"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 w14:paraId="03424A4E"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</w:t>
      </w:r>
    </w:p>
    <w:p w14:paraId="3E5111C4">
      <w:pPr>
        <w:widowControl/>
        <w:spacing w:line="600" w:lineRule="exact"/>
        <w:ind w:firstLine="3571" w:firstLineChars="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衡阳县演陂镇人民政府</w:t>
      </w:r>
    </w:p>
    <w:p w14:paraId="162EAEA4">
      <w:pPr>
        <w:widowControl/>
        <w:numPr>
          <w:ilvl w:val="0"/>
          <w:numId w:val="0"/>
        </w:numPr>
        <w:spacing w:line="600" w:lineRule="exact"/>
        <w:ind w:firstLine="2560" w:firstLineChars="800"/>
        <w:jc w:val="center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2024年5月13日</w:t>
      </w:r>
    </w:p>
    <w:p w14:paraId="354DFEDE">
      <w:pPr>
        <w:widowControl/>
        <w:spacing w:line="600" w:lineRule="exact"/>
        <w:ind w:firstLine="3571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</w:t>
      </w:r>
    </w:p>
    <w:p w14:paraId="207DB7D5"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304805A"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61CF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E1B7E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F1634"/>
    <w:multiLevelType w:val="singleLevel"/>
    <w:tmpl w:val="88DF1634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587B824D"/>
    <w:multiLevelType w:val="singleLevel"/>
    <w:tmpl w:val="587B824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E1FD31F"/>
    <w:multiLevelType w:val="singleLevel"/>
    <w:tmpl w:val="5E1FD31F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2M3NzQ3ZDkwMjM5NGRmNDE1NTJjOGNhYjVjOGEifQ=="/>
  </w:docVars>
  <w:rsids>
    <w:rsidRoot w:val="4C43681B"/>
    <w:rsid w:val="019329D2"/>
    <w:rsid w:val="02D67969"/>
    <w:rsid w:val="068B5B47"/>
    <w:rsid w:val="09146FE7"/>
    <w:rsid w:val="0934612E"/>
    <w:rsid w:val="09AF7ED3"/>
    <w:rsid w:val="118E0BB7"/>
    <w:rsid w:val="129102DA"/>
    <w:rsid w:val="1683172C"/>
    <w:rsid w:val="17005FBC"/>
    <w:rsid w:val="1A086B2F"/>
    <w:rsid w:val="1B43397B"/>
    <w:rsid w:val="1B4E3A5D"/>
    <w:rsid w:val="1DE275E2"/>
    <w:rsid w:val="1DEF1689"/>
    <w:rsid w:val="1E6E543A"/>
    <w:rsid w:val="1E9E6C28"/>
    <w:rsid w:val="22155519"/>
    <w:rsid w:val="222E1F71"/>
    <w:rsid w:val="223165BD"/>
    <w:rsid w:val="22674BBC"/>
    <w:rsid w:val="25B739C8"/>
    <w:rsid w:val="26E646A9"/>
    <w:rsid w:val="27DA3663"/>
    <w:rsid w:val="286839C1"/>
    <w:rsid w:val="293D7DC3"/>
    <w:rsid w:val="2A0C06D1"/>
    <w:rsid w:val="2A2A1053"/>
    <w:rsid w:val="2A6D41ED"/>
    <w:rsid w:val="2B854A2B"/>
    <w:rsid w:val="2B9725D3"/>
    <w:rsid w:val="2BDB7330"/>
    <w:rsid w:val="30043468"/>
    <w:rsid w:val="30260710"/>
    <w:rsid w:val="34A72A00"/>
    <w:rsid w:val="39E3756E"/>
    <w:rsid w:val="3C0B6651"/>
    <w:rsid w:val="3C0C1451"/>
    <w:rsid w:val="3D0160AB"/>
    <w:rsid w:val="3D347EBE"/>
    <w:rsid w:val="3E2D187A"/>
    <w:rsid w:val="403D352D"/>
    <w:rsid w:val="42E934F8"/>
    <w:rsid w:val="43A52FEF"/>
    <w:rsid w:val="44E6719A"/>
    <w:rsid w:val="47FE17F4"/>
    <w:rsid w:val="4A394D65"/>
    <w:rsid w:val="4B755125"/>
    <w:rsid w:val="4C43681B"/>
    <w:rsid w:val="4C44461F"/>
    <w:rsid w:val="4C923160"/>
    <w:rsid w:val="4D494005"/>
    <w:rsid w:val="4E54656B"/>
    <w:rsid w:val="515651ED"/>
    <w:rsid w:val="519A5C81"/>
    <w:rsid w:val="55944FFF"/>
    <w:rsid w:val="55AB0638"/>
    <w:rsid w:val="58EA42F7"/>
    <w:rsid w:val="592917C1"/>
    <w:rsid w:val="5BDC5A5A"/>
    <w:rsid w:val="5BF15EDC"/>
    <w:rsid w:val="5D850544"/>
    <w:rsid w:val="5DDF7AE8"/>
    <w:rsid w:val="60067FC1"/>
    <w:rsid w:val="60A52F4C"/>
    <w:rsid w:val="62C531E2"/>
    <w:rsid w:val="62F36FA2"/>
    <w:rsid w:val="66974E96"/>
    <w:rsid w:val="673D3C8F"/>
    <w:rsid w:val="6778080A"/>
    <w:rsid w:val="67BE1E8D"/>
    <w:rsid w:val="687115B5"/>
    <w:rsid w:val="69617B06"/>
    <w:rsid w:val="6C2E7CD3"/>
    <w:rsid w:val="6CB461FC"/>
    <w:rsid w:val="6DC431FB"/>
    <w:rsid w:val="70F20F1D"/>
    <w:rsid w:val="719721EE"/>
    <w:rsid w:val="776C076D"/>
    <w:rsid w:val="78B7772B"/>
    <w:rsid w:val="795A07FE"/>
    <w:rsid w:val="7963556B"/>
    <w:rsid w:val="7B88713B"/>
    <w:rsid w:val="7F1135E0"/>
    <w:rsid w:val="7FA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415</Words>
  <Characters>495</Characters>
  <Lines>0</Lines>
  <Paragraphs>0</Paragraphs>
  <TotalTime>13</TotalTime>
  <ScaleCrop>false</ScaleCrop>
  <LinksUpToDate>false</LinksUpToDate>
  <CharactersWithSpaces>495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2024-03-05T00:23:00Z</dcterms:created>
  <dc:creator>Administrator</dc:creator>
  <cp:lastModifiedBy>Administrator</cp:lastModifiedBy>
  <cp:lastPrinted>2024-05-15T00:48:00Z</cp:lastPrinted>
  <dcterms:modified xsi:type="dcterms:W3CDTF">2024-10-25T00:36:21Z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02D5061B768C420784F0E3588E6A3D0A</vt:lpwstr>
  </property>
</Properties>
</file>