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3914EC">
      <w:pPr>
        <w:keepNext w:val="0"/>
        <w:keepLines w:val="0"/>
        <w:pageBreakBefore w:val="0"/>
        <w:widowControl w:val="0"/>
        <w:kinsoku/>
        <w:wordWrap/>
        <w:overflowPunct w:val="0"/>
        <w:topLinePunct w:val="0"/>
        <w:autoSpaceDE/>
        <w:autoSpaceDN/>
        <w:bidi w:val="0"/>
        <w:adjustRightInd/>
        <w:snapToGrid/>
        <w:spacing w:line="240" w:lineRule="auto"/>
        <w:ind w:left="0" w:leftChars="0" w:right="0" w:rightChars="0" w:firstLine="210" w:firstLineChars="100"/>
        <w:jc w:val="both"/>
        <w:rPr>
          <w:rFonts w:hint="default" w:ascii="Times New Roman" w:hAnsi="Times New Roman" w:eastAsia="方正小标宋简体" w:cs="Times New Roman"/>
          <w:color w:val="FF0000"/>
          <w:sz w:val="72"/>
          <w:szCs w:val="72"/>
        </w:rPr>
      </w:pPr>
      <w:r>
        <w:rPr>
          <w:rFonts w:hint="default" w:ascii="Times New Roman" w:hAnsi="Times New Roman" w:eastAsia="宋体" w:cs="Times New Roman"/>
          <w:sz w:val="21"/>
          <w:szCs w:val="22"/>
        </w:rPr>
        <mc:AlternateContent>
          <mc:Choice Requires="wps">
            <w:drawing>
              <wp:anchor distT="0" distB="0" distL="114300" distR="114300" simplePos="0" relativeHeight="251660288" behindDoc="0" locked="0" layoutInCell="1" allowOverlap="1">
                <wp:simplePos x="0" y="0"/>
                <wp:positionH relativeFrom="column">
                  <wp:posOffset>1905</wp:posOffset>
                </wp:positionH>
                <wp:positionV relativeFrom="paragraph">
                  <wp:posOffset>782320</wp:posOffset>
                </wp:positionV>
                <wp:extent cx="5314950" cy="0"/>
                <wp:effectExtent l="0" t="4445" r="0" b="5080"/>
                <wp:wrapNone/>
                <wp:docPr id="2" name="直接连接符 2"/>
                <wp:cNvGraphicFramePr/>
                <a:graphic xmlns:a="http://schemas.openxmlformats.org/drawingml/2006/main">
                  <a:graphicData uri="http://schemas.microsoft.com/office/word/2010/wordprocessingShape">
                    <wps:wsp>
                      <wps:cNvCnPr/>
                      <wps:spPr>
                        <a:xfrm>
                          <a:off x="0" y="0"/>
                          <a:ext cx="5314950" cy="0"/>
                        </a:xfrm>
                        <a:prstGeom prst="line">
                          <a:avLst/>
                        </a:prstGeom>
                        <a:ln w="9525" cap="flat" cmpd="sng">
                          <a:solidFill>
                            <a:srgbClr val="FF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0.15pt;margin-top:61.6pt;height:0pt;width:418.5pt;z-index:251660288;mso-width-relative:page;mso-height-relative:page;" filled="f" stroked="t" coordsize="21600,21600" o:gfxdata="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U2mP51AAAAAgBAAAPAAAAAAAAAAEAIAAAACIAAABkcnMvZG93bnJldi54bWxQ&#10;SwECFAAUAAAACACHTuJAHbKlI/sBAADyAwAADgAAAAAAAAABACAAAAAjAQAAZHJzL2Uyb0RvYy54&#10;bWxQSwUGAAAAAAYABgBZAQAAkAUAAAAA&#10;">
                <v:fill on="f" focussize="0,0"/>
                <v:stroke color="#FF0000" joinstyle="round"/>
                <v:imagedata o:title=""/>
                <o:lock v:ext="edit" aspectratio="f"/>
              </v:line>
            </w:pict>
          </mc:Fallback>
        </mc:AlternateContent>
      </w:r>
      <w:r>
        <w:rPr>
          <w:rFonts w:hint="default" w:ascii="Times New Roman" w:hAnsi="Times New Roman" w:eastAsia="方正小标宋简体" w:cs="Times New Roman"/>
          <w:color w:val="FF0000"/>
          <w:sz w:val="72"/>
          <w:szCs w:val="72"/>
        </w:rPr>
        <w:t>衡阳市禁毒委员会办公室</w:t>
      </w:r>
    </w:p>
    <w:p w14:paraId="51028A48">
      <w:pPr>
        <w:keepNext w:val="0"/>
        <w:keepLines w:val="0"/>
        <w:pageBreakBefore w:val="0"/>
        <w:widowControl w:val="0"/>
        <w:kinsoku/>
        <w:wordWrap/>
        <w:overflowPunct w:val="0"/>
        <w:topLinePunct w:val="0"/>
        <w:autoSpaceDE/>
        <w:autoSpaceDN/>
        <w:bidi w:val="0"/>
        <w:adjustRightInd/>
        <w:snapToGrid/>
        <w:spacing w:line="160" w:lineRule="exact"/>
        <w:ind w:left="0" w:leftChars="0" w:right="0" w:rightChars="0"/>
        <w:jc w:val="center"/>
        <w:rPr>
          <w:rFonts w:hint="default" w:ascii="Times New Roman" w:hAnsi="Times New Roman" w:eastAsia="宋体" w:cs="Times New Roman"/>
          <w:b/>
          <w:sz w:val="18"/>
          <w:szCs w:val="18"/>
        </w:rPr>
      </w:pPr>
      <w:r>
        <w:rPr>
          <w:rFonts w:hint="default" w:ascii="Times New Roman" w:hAnsi="Times New Roman" w:eastAsia="宋体" w:cs="Times New Roman"/>
          <w:sz w:val="21"/>
          <w:szCs w:val="2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75565</wp:posOffset>
                </wp:positionV>
                <wp:extent cx="5326380" cy="5080"/>
                <wp:effectExtent l="0" t="26670" r="7620" b="44450"/>
                <wp:wrapNone/>
                <wp:docPr id="4" name="直接连接符 4"/>
                <wp:cNvGraphicFramePr/>
                <a:graphic xmlns:a="http://schemas.openxmlformats.org/drawingml/2006/main">
                  <a:graphicData uri="http://schemas.microsoft.com/office/word/2010/wordprocessingShape">
                    <wps:wsp>
                      <wps:cNvCnPr/>
                      <wps:spPr>
                        <a:xfrm flipV="1">
                          <a:off x="0" y="0"/>
                          <a:ext cx="5326380" cy="5080"/>
                        </a:xfrm>
                        <a:prstGeom prst="line">
                          <a:avLst/>
                        </a:prstGeom>
                        <a:ln w="53975" cap="flat" cmpd="sng">
                          <a:solidFill>
                            <a:srgbClr val="FF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flip:y;margin-left:0pt;margin-top:5.95pt;height:0.4pt;width:419.4pt;z-index:251659264;mso-width-relative:page;mso-height-relative:page;" filled="f" stroked="t" coordsize="21600,21600" o:gfxdata="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LJ6LANcAAAAGAQAADwAAAAAAAAABACAAAAAiAAAAZHJz&#10;L2Rvd25yZXYueG1sUEsBAhQAFAAAAAgAh07iQJEy9EcFAgAAAAQAAA4AAAAAAAAAAQAgAAAAJgEA&#10;AGRycy9lMm9Eb2MueG1sUEsFBgAAAAAGAAYAWQEAAJ0FAAAAAA==&#10;">
                <v:fill on="f" focussize="0,0"/>
                <v:stroke weight="4.25pt" color="#FF0000" joinstyle="round"/>
                <v:imagedata o:title=""/>
                <o:lock v:ext="edit" aspectratio="f"/>
              </v:line>
            </w:pict>
          </mc:Fallback>
        </mc:AlternateContent>
      </w:r>
      <w:r>
        <w:rPr>
          <w:rFonts w:hint="default" w:ascii="Times New Roman" w:hAnsi="Times New Roman" w:eastAsia="宋体" w:cs="Times New Roman"/>
          <w:b/>
          <w:sz w:val="18"/>
          <w:szCs w:val="18"/>
        </w:rPr>
        <w:t xml:space="preserve"> </w:t>
      </w:r>
    </w:p>
    <w:p w14:paraId="228EF643">
      <w:pPr>
        <w:keepNext w:val="0"/>
        <w:keepLines w:val="0"/>
        <w:pageBreakBefore w:val="0"/>
        <w:widowControl w:val="0"/>
        <w:kinsoku/>
        <w:wordWrap/>
        <w:overflowPunct/>
        <w:topLinePunct w:val="0"/>
        <w:autoSpaceDE/>
        <w:autoSpaceDN/>
        <w:bidi w:val="0"/>
        <w:adjustRightInd/>
        <w:snapToGrid/>
        <w:spacing w:line="580" w:lineRule="exact"/>
        <w:ind w:left="0" w:leftChars="0"/>
        <w:jc w:val="both"/>
        <w:textAlignment w:val="auto"/>
        <w:rPr>
          <w:rFonts w:hint="default" w:ascii="Times New Roman" w:hAnsi="Times New Roman" w:eastAsia="方正小标宋简体" w:cs="Times New Roman"/>
          <w:sz w:val="44"/>
          <w:szCs w:val="44"/>
        </w:rPr>
      </w:pPr>
    </w:p>
    <w:p w14:paraId="4202C04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sz w:val="44"/>
          <w:szCs w:val="44"/>
          <w:lang w:eastAsia="zh-CN"/>
        </w:rPr>
      </w:pPr>
      <w:r>
        <w:rPr>
          <w:rFonts w:hint="default" w:ascii="Times New Roman" w:hAnsi="Times New Roman" w:eastAsia="方正小标宋简体" w:cs="Times New Roman"/>
          <w:sz w:val="44"/>
          <w:szCs w:val="44"/>
          <w:lang w:eastAsia="zh-CN"/>
        </w:rPr>
        <w:t>转发国家禁毒办《</w:t>
      </w:r>
      <w:r>
        <w:rPr>
          <w:rFonts w:hint="default" w:ascii="Times New Roman" w:hAnsi="Times New Roman" w:eastAsia="方正小标宋简体" w:cs="Times New Roman"/>
          <w:snapToGrid w:val="0"/>
          <w:kern w:val="0"/>
          <w:sz w:val="44"/>
          <w:szCs w:val="44"/>
          <w:lang w:eastAsia="zh-CN"/>
        </w:rPr>
        <w:t>关于传发</w:t>
      </w:r>
      <w:r>
        <w:rPr>
          <w:rFonts w:hint="default" w:ascii="Times New Roman" w:hAnsi="Times New Roman" w:eastAsia="方正小标宋简体" w:cs="Times New Roman"/>
          <w:snapToGrid w:val="0"/>
          <w:kern w:val="0"/>
          <w:sz w:val="44"/>
          <w:szCs w:val="44"/>
          <w:lang w:val="en-US" w:eastAsia="zh-CN"/>
        </w:rPr>
        <w:t>全国防范青少年药物滥用科普展和近代以来中国禁毒斗争史展览宣传资料的通知</w:t>
      </w:r>
      <w:r>
        <w:rPr>
          <w:rFonts w:hint="default" w:ascii="Times New Roman" w:hAnsi="Times New Roman" w:eastAsia="方正小标宋简体" w:cs="Times New Roman"/>
          <w:sz w:val="44"/>
          <w:szCs w:val="44"/>
          <w:lang w:eastAsia="zh-CN"/>
        </w:rPr>
        <w:t>》</w:t>
      </w:r>
    </w:p>
    <w:p w14:paraId="45F7F799">
      <w:pPr>
        <w:pStyle w:val="4"/>
        <w:rPr>
          <w:rFonts w:hint="default" w:ascii="Times New Roman" w:hAnsi="Times New Roman" w:cs="Times New Roman"/>
          <w:sz w:val="32"/>
          <w:szCs w:val="32"/>
          <w:lang w:eastAsia="zh-CN"/>
        </w:rPr>
      </w:pPr>
    </w:p>
    <w:p w14:paraId="6EDA48C1">
      <w:pPr>
        <w:pStyle w:val="4"/>
        <w:ind w:left="0" w:leftChars="0" w:firstLine="0" w:firstLineChars="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各</w:t>
      </w:r>
      <w:r>
        <w:rPr>
          <w:rFonts w:hint="eastAsia" w:ascii="Times New Roman" w:hAnsi="Times New Roman" w:eastAsia="仿宋_GB2312" w:cs="Times New Roman"/>
          <w:sz w:val="32"/>
          <w:szCs w:val="32"/>
          <w:lang w:eastAsia="zh-CN"/>
        </w:rPr>
        <w:t>县市区</w:t>
      </w:r>
      <w:r>
        <w:rPr>
          <w:rFonts w:hint="default" w:ascii="Times New Roman" w:hAnsi="Times New Roman" w:eastAsia="仿宋_GB2312" w:cs="Times New Roman"/>
          <w:sz w:val="32"/>
          <w:szCs w:val="32"/>
          <w:lang w:eastAsia="zh-CN"/>
        </w:rPr>
        <w:t>禁毒委员会办公室</w:t>
      </w:r>
      <w:r>
        <w:rPr>
          <w:rFonts w:hint="eastAsia" w:ascii="Times New Roman" w:hAnsi="Times New Roman" w:eastAsia="仿宋_GB2312" w:cs="Times New Roman"/>
          <w:sz w:val="32"/>
          <w:szCs w:val="32"/>
          <w:lang w:eastAsia="zh-CN"/>
        </w:rPr>
        <w:t>，市禁毒委各成员单位</w:t>
      </w:r>
      <w:r>
        <w:rPr>
          <w:rFonts w:hint="default" w:ascii="Times New Roman" w:hAnsi="Times New Roman" w:eastAsia="仿宋_GB2312" w:cs="Times New Roman"/>
          <w:sz w:val="32"/>
          <w:szCs w:val="32"/>
          <w:lang w:eastAsia="zh-CN"/>
        </w:rPr>
        <w:t>：</w:t>
      </w:r>
    </w:p>
    <w:p w14:paraId="306F0E7C">
      <w:pPr>
        <w:pStyle w:val="4"/>
        <w:ind w:left="0" w:leftChars="0"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napToGrid w:val="0"/>
          <w:kern w:val="0"/>
          <w:sz w:val="32"/>
          <w:szCs w:val="32"/>
          <w:lang w:val="en-US" w:eastAsia="zh-CN"/>
        </w:rPr>
        <w:t>今年6月全民禁毒宣传月期间，国家禁毒办会同北京市禁毒办制作了“</w:t>
      </w:r>
      <w:r>
        <w:rPr>
          <w:rFonts w:hint="default" w:ascii="Times New Roman" w:hAnsi="Times New Roman" w:eastAsia="仿宋_GB2312" w:cs="Times New Roman"/>
          <w:sz w:val="32"/>
          <w:szCs w:val="32"/>
          <w:lang w:val="en-US" w:eastAsia="zh-CN"/>
        </w:rPr>
        <w:t>全国防范青少年药物滥用科普展</w:t>
      </w:r>
      <w:r>
        <w:rPr>
          <w:rFonts w:hint="default" w:ascii="Times New Roman" w:hAnsi="Times New Roman" w:eastAsia="仿宋_GB2312" w:cs="Times New Roman"/>
          <w:snapToGrid w:val="0"/>
          <w:kern w:val="0"/>
          <w:sz w:val="32"/>
          <w:szCs w:val="32"/>
          <w:lang w:val="en-US" w:eastAsia="zh-CN"/>
        </w:rPr>
        <w:t>”</w:t>
      </w:r>
      <w:r>
        <w:rPr>
          <w:rFonts w:hint="default" w:ascii="Times New Roman" w:hAnsi="Times New Roman" w:eastAsia="仿宋_GB2312" w:cs="Times New Roman"/>
          <w:sz w:val="32"/>
          <w:szCs w:val="32"/>
          <w:lang w:val="en-US" w:eastAsia="zh-CN"/>
        </w:rPr>
        <w:t>和“近代以来中国禁毒斗争史展”，现传发给各地。请各地</w:t>
      </w:r>
      <w:bookmarkStart w:id="0" w:name="_GoBack"/>
      <w:bookmarkEnd w:id="0"/>
      <w:r>
        <w:rPr>
          <w:rFonts w:hint="default" w:ascii="Times New Roman" w:hAnsi="Times New Roman" w:eastAsia="仿宋_GB2312" w:cs="Times New Roman"/>
          <w:sz w:val="32"/>
          <w:szCs w:val="32"/>
          <w:lang w:val="en-US" w:eastAsia="zh-CN"/>
        </w:rPr>
        <w:t>迅速组织下载资料，</w:t>
      </w:r>
      <w:r>
        <w:rPr>
          <w:rFonts w:hint="default" w:ascii="Times New Roman" w:hAnsi="Times New Roman" w:eastAsia="仿宋_GB2312" w:cs="Times New Roman"/>
          <w:sz w:val="32"/>
          <w:szCs w:val="32"/>
          <w:lang w:eastAsia="zh-CN"/>
        </w:rPr>
        <w:t>利用禁毒教育基地、主题公园和新媒体等多种形式积极开展宣传，</w:t>
      </w:r>
      <w:r>
        <w:rPr>
          <w:rFonts w:hint="default" w:ascii="Times New Roman" w:hAnsi="Times New Roman" w:eastAsia="仿宋_GB2312" w:cs="Times New Roman"/>
          <w:sz w:val="32"/>
          <w:szCs w:val="32"/>
          <w:lang w:val="en-US" w:eastAsia="zh-CN"/>
        </w:rPr>
        <w:t>深入推进全</w:t>
      </w:r>
      <w:r>
        <w:rPr>
          <w:rFonts w:hint="eastAsia" w:ascii="Times New Roman" w:hAnsi="Times New Roman" w:eastAsia="仿宋_GB2312" w:cs="Times New Roman"/>
          <w:sz w:val="32"/>
          <w:szCs w:val="32"/>
          <w:lang w:val="en-US" w:eastAsia="zh-CN"/>
        </w:rPr>
        <w:t>市</w:t>
      </w:r>
      <w:r>
        <w:rPr>
          <w:rFonts w:hint="default" w:ascii="Times New Roman" w:hAnsi="Times New Roman" w:eastAsia="仿宋_GB2312" w:cs="Times New Roman"/>
          <w:sz w:val="32"/>
          <w:szCs w:val="32"/>
          <w:lang w:val="en-US" w:eastAsia="zh-CN"/>
        </w:rPr>
        <w:t>禁毒问题顽瘴痼疾集中整治专项行动。相关工作情况请及时报</w:t>
      </w:r>
      <w:r>
        <w:rPr>
          <w:rFonts w:hint="eastAsia" w:ascii="Times New Roman" w:hAnsi="Times New Roman" w:eastAsia="仿宋_GB2312" w:cs="Times New Roman"/>
          <w:sz w:val="32"/>
          <w:szCs w:val="32"/>
          <w:lang w:val="en-US" w:eastAsia="zh-CN"/>
        </w:rPr>
        <w:t>市</w:t>
      </w:r>
      <w:r>
        <w:rPr>
          <w:rFonts w:hint="default" w:ascii="Times New Roman" w:hAnsi="Times New Roman" w:eastAsia="仿宋_GB2312" w:cs="Times New Roman"/>
          <w:sz w:val="32"/>
          <w:szCs w:val="32"/>
          <w:lang w:val="en-US" w:eastAsia="zh-CN"/>
        </w:rPr>
        <w:t>禁毒办。</w:t>
      </w:r>
    </w:p>
    <w:p w14:paraId="540829CC">
      <w:pPr>
        <w:pStyle w:val="4"/>
        <w:ind w:left="0" w:leftChars="0"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专此通知。</w:t>
      </w:r>
    </w:p>
    <w:p w14:paraId="3F0CCEC6">
      <w:pPr>
        <w:pStyle w:val="4"/>
        <w:ind w:left="0" w:leftChars="0" w:firstLine="640" w:firstLineChars="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附件：关于传发全国防范青少年药物滥用科普展和近代以来中国禁毒斗争史展览宣传资料的通知</w:t>
      </w:r>
    </w:p>
    <w:p w14:paraId="7B834A14">
      <w:pPr>
        <w:pStyle w:val="4"/>
        <w:ind w:left="0" w:leftChars="0" w:firstLine="640" w:firstLineChars="0"/>
        <w:rPr>
          <w:rFonts w:hint="default" w:ascii="Times New Roman" w:hAnsi="Times New Roman" w:eastAsia="仿宋_GB2312" w:cs="Times New Roman"/>
          <w:sz w:val="32"/>
          <w:szCs w:val="32"/>
          <w:lang w:val="en-US" w:eastAsia="zh-CN"/>
        </w:rPr>
      </w:pPr>
    </w:p>
    <w:p w14:paraId="429B46D5">
      <w:pPr>
        <w:pStyle w:val="4"/>
        <w:ind w:left="0" w:leftChars="0" w:firstLine="640" w:firstLineChars="0"/>
        <w:rPr>
          <w:rFonts w:hint="default" w:ascii="Times New Roman" w:hAnsi="Times New Roman" w:eastAsia="仿宋_GB2312" w:cs="Times New Roman"/>
          <w:sz w:val="32"/>
          <w:szCs w:val="32"/>
          <w:lang w:val="en-US" w:eastAsia="zh-CN"/>
        </w:rPr>
      </w:pPr>
    </w:p>
    <w:p w14:paraId="4932D778">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w:t>
      </w:r>
      <w:r>
        <w:rPr>
          <w:rFonts w:hint="eastAsia" w:ascii="Times New Roman" w:hAnsi="Times New Roman" w:eastAsia="仿宋_GB2312" w:cs="Times New Roman"/>
          <w:sz w:val="32"/>
          <w:szCs w:val="32"/>
          <w:lang w:val="en-US" w:eastAsia="zh-CN"/>
        </w:rPr>
        <w:t>衡阳市</w:t>
      </w:r>
      <w:r>
        <w:rPr>
          <w:rFonts w:hint="default" w:ascii="Times New Roman" w:hAnsi="Times New Roman" w:eastAsia="仿宋_GB2312" w:cs="Times New Roman"/>
          <w:sz w:val="32"/>
          <w:szCs w:val="32"/>
          <w:lang w:val="en-US" w:eastAsia="zh-CN"/>
        </w:rPr>
        <w:t>禁毒委员会办公室</w:t>
      </w:r>
    </w:p>
    <w:p w14:paraId="48255268">
      <w:pPr>
        <w:keepNext w:val="0"/>
        <w:keepLines w:val="0"/>
        <w:pageBreakBefore w:val="0"/>
        <w:widowControl w:val="0"/>
        <w:kinsoku/>
        <w:wordWrap/>
        <w:overflowPunct/>
        <w:topLinePunct w:val="0"/>
        <w:autoSpaceDE/>
        <w:autoSpaceDN/>
        <w:bidi w:val="0"/>
        <w:adjustRightInd/>
        <w:snapToGrid/>
        <w:spacing w:line="620" w:lineRule="exact"/>
        <w:ind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                            2024年7月26日</w:t>
      </w:r>
    </w:p>
    <w:p w14:paraId="066F2F90">
      <w:pPr>
        <w:pStyle w:val="4"/>
        <w:ind w:left="0" w:leftChars="0" w:firstLine="0" w:firstLineChars="0"/>
        <w:rPr>
          <w:rFonts w:hint="default" w:ascii="Times New Roman" w:hAnsi="Times New Roman" w:eastAsia="仿宋_GB2312" w:cs="Times New Roman"/>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ngLiU">
    <w:panose1 w:val="02020509000000000000"/>
    <w:charset w:val="88"/>
    <w:family w:val="modern"/>
    <w:pitch w:val="default"/>
    <w:sig w:usb0="A00002FF" w:usb1="28CFFCFA" w:usb2="00000016" w:usb3="00000000" w:csb0="00100001"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VkMmZjMjkyM2ViMTA3MDliZWZlOGZkMDdjODgxMTEifQ=="/>
  </w:docVars>
  <w:rsids>
    <w:rsidRoot w:val="0AEE1266"/>
    <w:rsid w:val="0AEE1266"/>
    <w:rsid w:val="0B9E35BA"/>
    <w:rsid w:val="1E6C3988"/>
    <w:rsid w:val="1EF019C5"/>
    <w:rsid w:val="2E490139"/>
    <w:rsid w:val="44C65394"/>
    <w:rsid w:val="44C712C0"/>
    <w:rsid w:val="5F750926"/>
    <w:rsid w:val="621809BE"/>
    <w:rsid w:val="677A02F2"/>
    <w:rsid w:val="6DB22960"/>
    <w:rsid w:val="6FA95398"/>
    <w:rsid w:val="73A56B13"/>
    <w:rsid w:val="7FFF5969"/>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header"/>
    <w:basedOn w:val="1"/>
    <w:next w:val="3"/>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3">
    <w:name w:val="Body Text"/>
    <w:basedOn w:val="1"/>
    <w:next w:val="1"/>
    <w:qFormat/>
    <w:uiPriority w:val="0"/>
    <w:pPr>
      <w:shd w:val="clear" w:color="auto" w:fill="FFFFFF"/>
      <w:spacing w:line="571" w:lineRule="exact"/>
      <w:ind w:firstLine="560"/>
      <w:jc w:val="distribute"/>
    </w:pPr>
    <w:rPr>
      <w:rFonts w:ascii="MingLiU" w:eastAsia="MingLiU"/>
      <w:kern w:val="0"/>
      <w:sz w:val="31"/>
      <w:szCs w:val="31"/>
    </w:rPr>
  </w:style>
  <w:style w:type="paragraph" w:styleId="4">
    <w:name w:val="Normal Indent"/>
    <w:basedOn w:val="1"/>
    <w:qFormat/>
    <w:uiPriority w:val="0"/>
    <w:pPr>
      <w:adjustRightInd w:val="0"/>
      <w:spacing w:line="360" w:lineRule="auto"/>
      <w:ind w:firstLine="420"/>
      <w:textAlignment w:val="baseline"/>
    </w:pPr>
    <w:rPr>
      <w:rFonts w:ascii="Calibri" w:hAnsi="Calibri"/>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284</Words>
  <Characters>288</Characters>
  <Lines>0</Lines>
  <Paragraphs>0</Paragraphs>
  <TotalTime>0</TotalTime>
  <ScaleCrop>false</ScaleCrop>
  <LinksUpToDate>false</LinksUpToDate>
  <CharactersWithSpaces>342</CharactersWithSpaces>
  <Application>WPS Office_12.1.0.17813_F1E327BC-269C-435d-A152-05C5408002CA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2024-07-26T08:53:00Z</dcterms:created>
  <dc:creator>梁涛</dc:creator>
  <cp:lastModifiedBy>蔡孟梦</cp:lastModifiedBy>
  <dcterms:modified xsi:type="dcterms:W3CDTF">2024-07-26T09:33:59Z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2052-12.1.0.17813</vt:lpwstr>
  </property>
  <property fmtid="{D5CDD505-2E9C-101B-9397-08002B2CF9AE}" pid="3" name="ICV">
    <vt:lpwstr>C7E628DFA1CB47EB83F540F4DE858F4C_12</vt:lpwstr>
  </property>
</Properties>
</file>