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both"/>
        <w:rPr>
          <w:rFonts w:ascii="黑体" w:hAnsi="宋体" w:eastAsia="黑体" w:cs="黑体"/>
          <w:i w:val="0"/>
          <w:iCs w:val="0"/>
          <w:caps w:val="0"/>
          <w:color w:val="000000"/>
          <w:spacing w:val="30"/>
          <w:sz w:val="52"/>
          <w:szCs w:val="52"/>
        </w:rPr>
      </w:pPr>
      <w:r>
        <w:rPr>
          <w:rFonts w:ascii="方正小标宋简体" w:hAnsi="方正小标宋简体" w:eastAsia="方正小标宋简体" w:cs="方正小标宋简体"/>
          <w:i w:val="0"/>
          <w:iCs w:val="0"/>
          <w:caps w:val="0"/>
          <w:color w:val="000000"/>
          <w:spacing w:val="30"/>
          <w:sz w:val="44"/>
          <w:szCs w:val="44"/>
        </w:rPr>
        <w:t>衡阳县统计局2021年部门整体支出</w:t>
      </w:r>
    </w:p>
    <w:p>
      <w:pPr>
        <w:pStyle w:val="2"/>
        <w:keepNext w:val="0"/>
        <w:keepLines w:val="0"/>
        <w:widowControl/>
        <w:suppressLineNumbers w:val="0"/>
        <w:spacing w:before="75" w:beforeAutospacing="0" w:after="75" w:afterAutospacing="0"/>
        <w:ind w:left="0" w:right="0" w:firstLine="0"/>
        <w:jc w:val="center"/>
        <w:rPr>
          <w:rFonts w:hint="eastAsia" w:ascii="方正小标宋简体" w:hAnsi="方正小标宋简体" w:eastAsia="方正小标宋简体" w:cs="方正小标宋简体"/>
          <w:i w:val="0"/>
          <w:iCs w:val="0"/>
          <w:caps w:val="0"/>
          <w:color w:val="000000"/>
          <w:spacing w:val="30"/>
          <w:sz w:val="44"/>
          <w:szCs w:val="44"/>
        </w:rPr>
      </w:pPr>
      <w:r>
        <w:rPr>
          <w:rFonts w:hint="eastAsia" w:ascii="方正小标宋简体" w:hAnsi="方正小标宋简体" w:eastAsia="方正小标宋简体" w:cs="方正小标宋简体"/>
          <w:i w:val="0"/>
          <w:iCs w:val="0"/>
          <w:caps w:val="0"/>
          <w:color w:val="000000"/>
          <w:spacing w:val="30"/>
          <w:sz w:val="44"/>
          <w:szCs w:val="44"/>
        </w:rPr>
        <w:t>绩效自评报告</w:t>
      </w:r>
    </w:p>
    <w:p>
      <w:pPr>
        <w:pStyle w:val="2"/>
        <w:keepNext w:val="0"/>
        <w:keepLines w:val="0"/>
        <w:widowControl/>
        <w:suppressLineNumbers w:val="0"/>
        <w:spacing w:before="75" w:beforeAutospacing="0" w:after="75" w:afterAutospacing="0"/>
        <w:ind w:left="0" w:right="0" w:firstLine="300"/>
        <w:jc w:val="both"/>
        <w:rPr>
          <w:rFonts w:ascii="仿宋" w:hAnsi="仿宋" w:eastAsia="仿宋" w:cs="仿宋"/>
          <w:i w:val="0"/>
          <w:iCs w:val="0"/>
          <w:caps w:val="0"/>
          <w:color w:val="000000"/>
          <w:spacing w:val="30"/>
          <w:sz w:val="30"/>
          <w:szCs w:val="30"/>
        </w:rPr>
      </w:pPr>
    </w:p>
    <w:p>
      <w:pPr>
        <w:pStyle w:val="2"/>
        <w:keepNext w:val="0"/>
        <w:keepLines w:val="0"/>
        <w:widowControl/>
        <w:suppressLineNumbers w:val="0"/>
        <w:spacing w:before="75" w:beforeAutospacing="0" w:after="75" w:afterAutospacing="0"/>
        <w:ind w:left="0" w:right="0" w:firstLine="640"/>
        <w:jc w:val="both"/>
        <w:rPr>
          <w:rFonts w:hint="eastAsia" w:ascii="黑体" w:hAnsi="宋体" w:eastAsia="黑体" w:cs="黑体"/>
          <w:i w:val="0"/>
          <w:iCs w:val="0"/>
          <w:caps w:val="0"/>
          <w:color w:val="000000"/>
          <w:spacing w:val="30"/>
          <w:sz w:val="32"/>
          <w:szCs w:val="32"/>
        </w:rPr>
      </w:pPr>
      <w:r>
        <w:rPr>
          <w:rFonts w:hint="eastAsia" w:ascii="黑体" w:hAnsi="宋体" w:eastAsia="黑体" w:cs="黑体"/>
          <w:i w:val="0"/>
          <w:iCs w:val="0"/>
          <w:caps w:val="0"/>
          <w:color w:val="000000"/>
          <w:spacing w:val="30"/>
          <w:sz w:val="32"/>
          <w:szCs w:val="32"/>
        </w:rPr>
        <w:t>一、部门基本情况</w:t>
      </w:r>
    </w:p>
    <w:p>
      <w:pPr>
        <w:pStyle w:val="2"/>
        <w:keepNext w:val="0"/>
        <w:keepLines w:val="0"/>
        <w:widowControl/>
        <w:suppressLineNumbers w:val="0"/>
        <w:spacing w:before="75" w:beforeAutospacing="0" w:after="75" w:afterAutospacing="0"/>
        <w:ind w:left="0" w:right="0" w:firstLine="643"/>
        <w:jc w:val="both"/>
        <w:rPr>
          <w:rFonts w:ascii="楷体_GB2312" w:eastAsia="楷体_GB2312" w:cs="楷体_GB2312"/>
          <w:i w:val="0"/>
          <w:iCs w:val="0"/>
          <w:caps w:val="0"/>
          <w:color w:val="000000"/>
          <w:spacing w:val="30"/>
          <w:sz w:val="32"/>
          <w:szCs w:val="32"/>
        </w:rPr>
      </w:pPr>
      <w:r>
        <w:rPr>
          <w:rFonts w:hint="default" w:ascii="楷体_GB2312" w:eastAsia="楷体_GB2312" w:cs="楷体_GB2312"/>
          <w:b/>
          <w:bCs/>
          <w:i w:val="0"/>
          <w:iCs w:val="0"/>
          <w:caps w:val="0"/>
          <w:color w:val="000000"/>
          <w:spacing w:val="30"/>
          <w:sz w:val="32"/>
          <w:szCs w:val="32"/>
        </w:rPr>
        <w:t>（一）部门职责</w:t>
      </w:r>
    </w:p>
    <w:p>
      <w:pPr>
        <w:pStyle w:val="2"/>
        <w:keepNext w:val="0"/>
        <w:keepLines w:val="0"/>
        <w:widowControl/>
        <w:suppressLineNumbers w:val="0"/>
        <w:spacing w:before="75" w:beforeAutospacing="0" w:after="75" w:afterAutospacing="0"/>
        <w:ind w:left="0" w:right="0" w:firstLine="640"/>
        <w:jc w:val="both"/>
        <w:rPr>
          <w:rFonts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负责本县辖区内各单位统计报表的收集、审核、汇总和上报工作；负责组织实施各项普查、调查任务；负责本县内国民经济核算资料的整理汇总工作；负责实施省、市各项重大考核的指标数据评估认定；负责向县委、县政府领导提供经济社会统计信息和调研分析；负责实施统计备案登记、统计普法、统计执法、统计教育、业务培训等工作；负责统计信息化建设，建立统计数据库；负责督促指导部门和乡镇统计管理站开展统计工作。</w:t>
      </w:r>
    </w:p>
    <w:p>
      <w:pPr>
        <w:pStyle w:val="2"/>
        <w:keepNext w:val="0"/>
        <w:keepLines w:val="0"/>
        <w:widowControl/>
        <w:suppressLineNumbers w:val="0"/>
        <w:spacing w:before="75" w:beforeAutospacing="0" w:after="75" w:afterAutospacing="0"/>
        <w:ind w:left="0" w:right="0" w:firstLine="643"/>
        <w:jc w:val="both"/>
        <w:rPr>
          <w:rFonts w:hint="default" w:ascii="楷体_GB2312" w:eastAsia="楷体_GB2312" w:cs="楷体_GB2312"/>
          <w:i w:val="0"/>
          <w:iCs w:val="0"/>
          <w:caps w:val="0"/>
          <w:color w:val="000000"/>
          <w:spacing w:val="30"/>
          <w:sz w:val="32"/>
          <w:szCs w:val="32"/>
        </w:rPr>
      </w:pPr>
      <w:r>
        <w:rPr>
          <w:rFonts w:hint="default" w:ascii="楷体_GB2312" w:eastAsia="楷体_GB2312" w:cs="楷体_GB2312"/>
          <w:b/>
          <w:bCs/>
          <w:i w:val="0"/>
          <w:iCs w:val="0"/>
          <w:caps w:val="0"/>
          <w:color w:val="000000"/>
          <w:spacing w:val="30"/>
          <w:sz w:val="32"/>
          <w:szCs w:val="32"/>
        </w:rPr>
        <w:t>（二）机构设置情况</w:t>
      </w:r>
    </w:p>
    <w:p>
      <w:pPr>
        <w:pStyle w:val="2"/>
        <w:keepNext w:val="0"/>
        <w:keepLines w:val="0"/>
        <w:widowControl/>
        <w:suppressLineNumbers w:val="0"/>
        <w:spacing w:before="75" w:beforeAutospacing="0" w:after="75" w:afterAutospacing="0"/>
        <w:ind w:left="0" w:right="0" w:firstLine="640"/>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我局内设股室5个，所属事业单位3个。内设股室分别是办公室、法规和综合统计股、工业能源统计股、固定资产投资统计股、服务业统计股。所属事业单位分别是衡阳县经济社会调查队、衡阳县统计普查中心、衡阳县统计数据管理中心。</w:t>
      </w:r>
    </w:p>
    <w:p>
      <w:pPr>
        <w:pStyle w:val="2"/>
        <w:keepNext w:val="0"/>
        <w:keepLines w:val="0"/>
        <w:widowControl/>
        <w:suppressLineNumbers w:val="0"/>
        <w:spacing w:before="75" w:beforeAutospacing="0" w:after="75" w:afterAutospacing="0"/>
        <w:ind w:left="0" w:right="0" w:firstLine="0"/>
        <w:jc w:val="both"/>
        <w:rPr>
          <w:rFonts w:hint="default" w:ascii="楷体_GB2312" w:eastAsia="楷体_GB2312" w:cs="楷体_GB2312"/>
          <w:i w:val="0"/>
          <w:iCs w:val="0"/>
          <w:caps w:val="0"/>
          <w:color w:val="000000"/>
          <w:spacing w:val="30"/>
          <w:sz w:val="32"/>
          <w:szCs w:val="32"/>
        </w:rPr>
      </w:pPr>
      <w:r>
        <w:rPr>
          <w:rFonts w:hint="default" w:ascii="楷体_GB2312" w:eastAsia="楷体_GB2312" w:cs="楷体_GB2312"/>
          <w:b/>
          <w:bCs/>
          <w:i w:val="0"/>
          <w:iCs w:val="0"/>
          <w:caps w:val="0"/>
          <w:color w:val="000000"/>
          <w:spacing w:val="30"/>
          <w:sz w:val="32"/>
          <w:szCs w:val="32"/>
        </w:rPr>
        <w:t>（三）人员编制情况</w:t>
      </w:r>
    </w:p>
    <w:p>
      <w:pPr>
        <w:pStyle w:val="2"/>
        <w:keepNext w:val="0"/>
        <w:keepLines w:val="0"/>
        <w:widowControl/>
        <w:suppressLineNumbers w:val="0"/>
        <w:spacing w:before="75" w:beforeAutospacing="0" w:after="75" w:afterAutospacing="0"/>
        <w:ind w:left="0" w:right="0" w:firstLine="640"/>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衡阳县统计局编制人数34个，其中行政编11个、工勤编1个，衡阳县经济社会调查队12个，衡阳县统计普查中心5个，衡阳县统计数据管理中心5个。现有在职人员27人，退休人员15人。</w:t>
      </w:r>
    </w:p>
    <w:p>
      <w:pPr>
        <w:pStyle w:val="2"/>
        <w:keepNext w:val="0"/>
        <w:keepLines w:val="0"/>
        <w:widowControl/>
        <w:suppressLineNumbers w:val="0"/>
        <w:spacing w:before="75" w:beforeAutospacing="0" w:after="75" w:afterAutospacing="0"/>
        <w:ind w:left="0" w:right="0" w:firstLine="643"/>
        <w:jc w:val="both"/>
        <w:rPr>
          <w:rFonts w:hint="eastAsia" w:ascii="黑体" w:hAnsi="宋体" w:eastAsia="黑体" w:cs="黑体"/>
          <w:i w:val="0"/>
          <w:iCs w:val="0"/>
          <w:caps w:val="0"/>
          <w:color w:val="000000"/>
          <w:spacing w:val="30"/>
          <w:sz w:val="32"/>
          <w:szCs w:val="32"/>
        </w:rPr>
      </w:pPr>
      <w:r>
        <w:rPr>
          <w:rFonts w:hint="eastAsia" w:ascii="黑体" w:hAnsi="宋体" w:eastAsia="黑体" w:cs="黑体"/>
          <w:b/>
          <w:bCs/>
          <w:i w:val="0"/>
          <w:iCs w:val="0"/>
          <w:caps w:val="0"/>
          <w:color w:val="000000"/>
          <w:spacing w:val="30"/>
          <w:sz w:val="32"/>
          <w:szCs w:val="32"/>
        </w:rPr>
        <w:t>二、一般公共预算支出情况</w:t>
      </w: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2021年一般公共预算拨款收入402.99万元。2021年一般公共预算支出424.01万元，其中基本支出281.06万元，项目支出142.95万元。</w:t>
      </w:r>
    </w:p>
    <w:p>
      <w:pPr>
        <w:pStyle w:val="2"/>
        <w:keepNext w:val="0"/>
        <w:keepLines w:val="0"/>
        <w:widowControl/>
        <w:suppressLineNumbers w:val="0"/>
        <w:spacing w:before="75" w:beforeAutospacing="0" w:after="75" w:afterAutospacing="0"/>
        <w:ind w:left="0" w:right="0" w:firstLine="643"/>
        <w:jc w:val="both"/>
        <w:rPr>
          <w:rFonts w:hint="default" w:ascii="楷体_GB2312" w:eastAsia="楷体_GB2312" w:cs="楷体_GB2312"/>
          <w:i w:val="0"/>
          <w:iCs w:val="0"/>
          <w:caps w:val="0"/>
          <w:color w:val="000000"/>
          <w:spacing w:val="30"/>
          <w:sz w:val="32"/>
          <w:szCs w:val="32"/>
        </w:rPr>
      </w:pPr>
      <w:r>
        <w:rPr>
          <w:rFonts w:hint="default" w:ascii="楷体_GB2312" w:eastAsia="楷体_GB2312" w:cs="楷体_GB2312"/>
          <w:b/>
          <w:bCs/>
          <w:i w:val="0"/>
          <w:iCs w:val="0"/>
          <w:caps w:val="0"/>
          <w:color w:val="000000"/>
          <w:spacing w:val="30"/>
          <w:sz w:val="32"/>
          <w:szCs w:val="32"/>
        </w:rPr>
        <w:t>（一）基本支出情况</w:t>
      </w:r>
    </w:p>
    <w:p>
      <w:pPr>
        <w:pStyle w:val="2"/>
        <w:keepNext w:val="0"/>
        <w:keepLines w:val="0"/>
        <w:widowControl/>
        <w:suppressLineNumbers w:val="0"/>
        <w:spacing w:before="75" w:beforeAutospacing="0" w:after="75" w:afterAutospacing="0"/>
        <w:ind w:left="0" w:right="0" w:firstLine="96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基本支出为保障机构正常运转、完成日常工作任务而发生的支出，包括人员经费和公用经费。2021年的基本支出共计281.06万元。其中：人员经费255.22万元，占基本支出的90.81%,主要包括基本工资79.62万元、津贴补贴69.61万元、奖金25.03万元、机关事业单位基本养老保险缴费25.48万元、职工基本医疗保险缴费11.26万元，其他社会保障缴费1.04万元，住房公积金17.64万元，其他工资福利支出0.54万元、对个人和家庭的补助24.99万元（抚恤金18.22万元、生活补助6.25万元、其他对个人和家庭的补助0.52万元）；公用经费25.84万元，占基本支出的9.19%，主要包括办公费6.05万元、印刷费0.03万元、电费1.31万元、公务接待费1.92万元、工会经费1.12万元、福利费3.16万元、其他交通费用11.69万元、其他商品和服务支出0.56万元。</w:t>
      </w:r>
    </w:p>
    <w:p>
      <w:pPr>
        <w:pStyle w:val="2"/>
        <w:keepNext w:val="0"/>
        <w:keepLines w:val="0"/>
        <w:widowControl/>
        <w:suppressLineNumbers w:val="0"/>
        <w:spacing w:before="75" w:beforeAutospacing="0" w:after="75" w:afterAutospacing="0"/>
        <w:ind w:left="0" w:right="0" w:firstLine="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b/>
          <w:bCs/>
          <w:i w:val="0"/>
          <w:iCs w:val="0"/>
          <w:caps w:val="0"/>
          <w:color w:val="000000"/>
          <w:spacing w:val="30"/>
          <w:sz w:val="32"/>
          <w:szCs w:val="32"/>
        </w:rPr>
        <w:t>（二）项目支出情况</w:t>
      </w: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项目支出是在基本支出之外为完成其特定的工作任务而发生的支出，主要用于第七次人口普查、统计抽样调查等专项支出。2021年项目支出142.95万元。</w:t>
      </w:r>
    </w:p>
    <w:p>
      <w:pPr>
        <w:pStyle w:val="2"/>
        <w:keepNext w:val="0"/>
        <w:keepLines w:val="0"/>
        <w:widowControl/>
        <w:suppressLineNumbers w:val="0"/>
        <w:spacing w:before="75" w:beforeAutospacing="0" w:after="75" w:afterAutospacing="0"/>
        <w:ind w:left="640" w:right="0" w:firstLine="0"/>
        <w:rPr>
          <w:rFonts w:hint="default" w:ascii="Times New Roman" w:hAnsi="Times New Roman" w:cs="Times New Roman"/>
          <w:i w:val="0"/>
          <w:iCs w:val="0"/>
          <w:caps w:val="0"/>
          <w:color w:val="000000"/>
          <w:spacing w:val="30"/>
          <w:sz w:val="32"/>
          <w:szCs w:val="32"/>
        </w:rPr>
      </w:pPr>
      <w:r>
        <w:rPr>
          <w:rFonts w:hint="default" w:ascii="Times New Roman" w:hAnsi="Times New Roman" w:cs="Times New Roman"/>
          <w:i w:val="0"/>
          <w:iCs w:val="0"/>
          <w:caps w:val="0"/>
          <w:color w:val="000000"/>
          <w:spacing w:val="30"/>
          <w:sz w:val="32"/>
          <w:szCs w:val="32"/>
        </w:rPr>
        <w:t>三、政府性基金预算支出情况（无）</w:t>
      </w:r>
    </w:p>
    <w:p>
      <w:pPr>
        <w:pStyle w:val="2"/>
        <w:keepNext w:val="0"/>
        <w:keepLines w:val="0"/>
        <w:widowControl/>
        <w:suppressLineNumbers w:val="0"/>
        <w:spacing w:before="75" w:beforeAutospacing="0" w:after="75" w:afterAutospacing="0"/>
        <w:ind w:left="640" w:right="0" w:firstLine="0"/>
        <w:rPr>
          <w:rFonts w:hint="default" w:ascii="Times New Roman" w:hAnsi="Times New Roman" w:cs="Times New Roman"/>
          <w:i w:val="0"/>
          <w:iCs w:val="0"/>
          <w:caps w:val="0"/>
          <w:color w:val="000000"/>
          <w:spacing w:val="30"/>
          <w:sz w:val="32"/>
          <w:szCs w:val="32"/>
        </w:rPr>
      </w:pPr>
      <w:r>
        <w:rPr>
          <w:rFonts w:hint="default" w:ascii="Times New Roman" w:hAnsi="Times New Roman" w:cs="Times New Roman"/>
          <w:i w:val="0"/>
          <w:iCs w:val="0"/>
          <w:caps w:val="0"/>
          <w:color w:val="000000"/>
          <w:spacing w:val="30"/>
          <w:sz w:val="32"/>
          <w:szCs w:val="32"/>
        </w:rPr>
        <w:t>四、国有资本经营预算支出情况（无）</w:t>
      </w:r>
    </w:p>
    <w:p>
      <w:pPr>
        <w:pStyle w:val="2"/>
        <w:keepNext w:val="0"/>
        <w:keepLines w:val="0"/>
        <w:widowControl/>
        <w:suppressLineNumbers w:val="0"/>
        <w:spacing w:before="75" w:beforeAutospacing="0" w:after="75" w:afterAutospacing="0"/>
        <w:ind w:left="0" w:right="0" w:firstLine="645"/>
        <w:rPr>
          <w:rFonts w:ascii="Calibri" w:hAnsi="Calibri" w:cs="Calibri"/>
          <w:i w:val="0"/>
          <w:iCs w:val="0"/>
          <w:caps w:val="0"/>
          <w:color w:val="000000"/>
          <w:spacing w:val="30"/>
          <w:sz w:val="32"/>
          <w:szCs w:val="32"/>
        </w:rPr>
      </w:pPr>
      <w:r>
        <w:rPr>
          <w:rFonts w:hint="default" w:ascii="Calibri" w:hAnsi="Calibri" w:cs="Calibri"/>
          <w:i w:val="0"/>
          <w:iCs w:val="0"/>
          <w:caps w:val="0"/>
          <w:color w:val="000000"/>
          <w:spacing w:val="30"/>
          <w:sz w:val="32"/>
          <w:szCs w:val="32"/>
        </w:rPr>
        <w:t>五、社会保险基金预算支出情况（无）</w:t>
      </w:r>
    </w:p>
    <w:p>
      <w:pPr>
        <w:pStyle w:val="2"/>
        <w:keepNext w:val="0"/>
        <w:keepLines w:val="0"/>
        <w:widowControl/>
        <w:suppressLineNumbers w:val="0"/>
        <w:spacing w:before="75" w:beforeAutospacing="0" w:after="75" w:afterAutospacing="0"/>
        <w:ind w:left="0" w:right="0" w:firstLine="645"/>
        <w:rPr>
          <w:rFonts w:hint="default" w:ascii="Times New Roman" w:hAnsi="Times New Roman" w:cs="Times New Roman"/>
          <w:i w:val="0"/>
          <w:iCs w:val="0"/>
          <w:caps w:val="0"/>
          <w:color w:val="000000"/>
          <w:spacing w:val="30"/>
          <w:sz w:val="32"/>
          <w:szCs w:val="32"/>
        </w:rPr>
      </w:pPr>
      <w:r>
        <w:rPr>
          <w:rFonts w:hint="default" w:ascii="Times New Roman" w:hAnsi="Times New Roman" w:cs="Times New Roman"/>
          <w:i w:val="0"/>
          <w:iCs w:val="0"/>
          <w:caps w:val="0"/>
          <w:color w:val="000000"/>
          <w:spacing w:val="30"/>
          <w:sz w:val="32"/>
          <w:szCs w:val="32"/>
        </w:rPr>
        <w:t>六、部门整体支出绩效情况</w:t>
      </w:r>
    </w:p>
    <w:p>
      <w:pPr>
        <w:pStyle w:val="2"/>
        <w:keepNext w:val="0"/>
        <w:keepLines w:val="0"/>
        <w:widowControl/>
        <w:suppressLineNumbers w:val="0"/>
        <w:spacing w:before="75" w:beforeAutospacing="0" w:after="75" w:afterAutospacing="0"/>
        <w:ind w:left="0" w:right="0" w:firstLine="645"/>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2021年我局严格按照年初预算进行部门整体支出，所有资金均已到位并按照它的用途进行管理、使用，无截留、挪用等现象，保证资金使用规范、高效。</w:t>
      </w:r>
    </w:p>
    <w:p>
      <w:pPr>
        <w:pStyle w:val="2"/>
        <w:keepNext w:val="0"/>
        <w:keepLines w:val="0"/>
        <w:widowControl/>
        <w:suppressLineNumbers w:val="0"/>
        <w:spacing w:before="75" w:beforeAutospacing="0" w:after="75" w:afterAutospacing="0"/>
        <w:ind w:left="0" w:right="0" w:firstLine="643"/>
        <w:jc w:val="both"/>
        <w:rPr>
          <w:rFonts w:hint="default" w:ascii="楷体_GB2312" w:eastAsia="楷体_GB2312" w:cs="楷体_GB2312"/>
          <w:i w:val="0"/>
          <w:iCs w:val="0"/>
          <w:caps w:val="0"/>
          <w:color w:val="000000"/>
          <w:spacing w:val="30"/>
          <w:sz w:val="32"/>
          <w:szCs w:val="32"/>
        </w:rPr>
      </w:pPr>
      <w:r>
        <w:rPr>
          <w:rFonts w:hint="default" w:ascii="楷体_GB2312" w:eastAsia="楷体_GB2312" w:cs="楷体_GB2312"/>
          <w:b/>
          <w:bCs/>
          <w:i w:val="0"/>
          <w:iCs w:val="0"/>
          <w:caps w:val="0"/>
          <w:color w:val="000000"/>
          <w:spacing w:val="30"/>
          <w:sz w:val="32"/>
          <w:szCs w:val="32"/>
        </w:rPr>
        <w:t>（一）绩效考核工作成效及经验</w:t>
      </w: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2021年，我局根据年初工作规划及财政预算计划，积极履职、强化管理，较好的完成了年度工作目标。通过加强预算收支管理、不断建立健全内部管理制度、梳理内部管理流程，部门整体支出管理情况得到提升。</w:t>
      </w:r>
    </w:p>
    <w:p>
      <w:pPr>
        <w:pStyle w:val="2"/>
        <w:keepNext w:val="0"/>
        <w:keepLines w:val="0"/>
        <w:widowControl/>
        <w:suppressLineNumbers w:val="0"/>
        <w:spacing w:before="75" w:beforeAutospacing="0" w:after="75" w:afterAutospacing="0"/>
        <w:ind w:left="0" w:right="0" w:firstLine="643"/>
        <w:jc w:val="both"/>
        <w:rPr>
          <w:rFonts w:hint="default" w:ascii="楷体_GB2312" w:eastAsia="楷体_GB2312" w:cs="楷体_GB2312"/>
          <w:i w:val="0"/>
          <w:iCs w:val="0"/>
          <w:caps w:val="0"/>
          <w:color w:val="000000"/>
          <w:spacing w:val="30"/>
          <w:sz w:val="32"/>
          <w:szCs w:val="32"/>
        </w:rPr>
      </w:pPr>
      <w:r>
        <w:rPr>
          <w:rFonts w:hint="default" w:ascii="楷体_GB2312" w:eastAsia="楷体_GB2312" w:cs="楷体_GB2312"/>
          <w:b/>
          <w:bCs/>
          <w:i w:val="0"/>
          <w:iCs w:val="0"/>
          <w:caps w:val="0"/>
          <w:color w:val="000000"/>
          <w:spacing w:val="30"/>
          <w:sz w:val="32"/>
          <w:szCs w:val="32"/>
        </w:rPr>
        <w:t>（二）部门整体支出经济性、效率性、有效性和可持续性分析</w:t>
      </w:r>
    </w:p>
    <w:p>
      <w:pPr>
        <w:pStyle w:val="2"/>
        <w:keepNext w:val="0"/>
        <w:keepLines w:val="0"/>
        <w:widowControl/>
        <w:suppressLineNumbers w:val="0"/>
        <w:spacing w:before="75" w:beforeAutospacing="0" w:after="75" w:afterAutospacing="0"/>
        <w:ind w:left="0" w:right="0" w:firstLine="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　　本年预算配置控制较好，财政供养人员控制在预算编制以内，编制内在职人员控制率为100%；"三公"经费支出低于年初预算，财政拨款支出总体控制较好。我局制定了切实有效的内部管理制度和经费支出控制方案，有较强的内控风险管理意识，各项经费支出得到了有效控制。</w:t>
      </w:r>
    </w:p>
    <w:p>
      <w:pPr>
        <w:pStyle w:val="2"/>
        <w:keepNext w:val="0"/>
        <w:keepLines w:val="0"/>
        <w:widowControl/>
        <w:suppressLineNumbers w:val="0"/>
        <w:spacing w:before="75" w:beforeAutospacing="0" w:after="75" w:afterAutospacing="0"/>
        <w:ind w:left="0" w:right="0" w:firstLine="640"/>
        <w:jc w:val="both"/>
        <w:rPr>
          <w:rFonts w:hint="eastAsia" w:ascii="黑体" w:hAnsi="宋体" w:eastAsia="黑体" w:cs="黑体"/>
          <w:i w:val="0"/>
          <w:iCs w:val="0"/>
          <w:caps w:val="0"/>
          <w:color w:val="000000"/>
          <w:spacing w:val="30"/>
          <w:sz w:val="32"/>
          <w:szCs w:val="32"/>
        </w:rPr>
      </w:pPr>
      <w:r>
        <w:rPr>
          <w:rFonts w:hint="eastAsia" w:ascii="黑体" w:hAnsi="宋体" w:eastAsia="黑体" w:cs="黑体"/>
          <w:i w:val="0"/>
          <w:iCs w:val="0"/>
          <w:caps w:val="0"/>
          <w:color w:val="000000"/>
          <w:spacing w:val="30"/>
          <w:sz w:val="32"/>
          <w:szCs w:val="32"/>
        </w:rPr>
        <w:t>七、存在的问题及原因分析</w:t>
      </w: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1.2021年本单位年中因工作需要指标调整多次，根据中央和省里要求开展，未纳入年初预算，另外还有部分经费，比如年终绩效工资等不可预见经费的追加，无法纳入预算。</w:t>
      </w: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2.公用经费不足，导致挤占项目经费。年初预算公用经费不足，加上人员变动，年初预算公用经费无法保证机关正常行政运行，导致挤占项目经费。</w:t>
      </w:r>
    </w:p>
    <w:p>
      <w:pPr>
        <w:pStyle w:val="2"/>
        <w:keepNext w:val="0"/>
        <w:keepLines w:val="0"/>
        <w:widowControl/>
        <w:suppressLineNumbers w:val="0"/>
        <w:spacing w:before="75" w:beforeAutospacing="0" w:after="75" w:afterAutospacing="0"/>
        <w:ind w:left="0" w:right="0" w:firstLine="640"/>
        <w:rPr>
          <w:rFonts w:hint="default" w:ascii="Times New Roman" w:hAnsi="Times New Roman" w:cs="Times New Roman"/>
          <w:i w:val="0"/>
          <w:iCs w:val="0"/>
          <w:caps w:val="0"/>
          <w:color w:val="000000"/>
          <w:spacing w:val="30"/>
          <w:sz w:val="32"/>
          <w:szCs w:val="32"/>
        </w:rPr>
      </w:pPr>
      <w:r>
        <w:rPr>
          <w:rFonts w:hint="default" w:ascii="Times New Roman" w:hAnsi="Times New Roman" w:cs="Times New Roman"/>
          <w:i w:val="0"/>
          <w:iCs w:val="0"/>
          <w:caps w:val="0"/>
          <w:color w:val="000000"/>
          <w:spacing w:val="30"/>
          <w:sz w:val="32"/>
          <w:szCs w:val="32"/>
        </w:rPr>
        <w:t>八、下一步改进措施</w:t>
      </w:r>
    </w:p>
    <w:p>
      <w:pPr>
        <w:pStyle w:val="2"/>
        <w:keepNext w:val="0"/>
        <w:keepLines w:val="0"/>
        <w:widowControl/>
        <w:suppressLineNumbers w:val="0"/>
        <w:spacing w:before="75" w:beforeAutospacing="0" w:after="75" w:afterAutospacing="0"/>
        <w:ind w:left="0" w:right="0" w:firstLine="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　　1.科学合理编制预算，严格执行预算，争取2022年预算更加精细化，全面化，准确化。</w:t>
      </w: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2.加强单位内控制度建设，完善相关内部管理制度，压减年末结余，提高预算完成率。</w:t>
      </w: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3.加强《预算法》、《行政单位会计制度》等学习，进一步完善预算评价指标体系，规范部门预算收支核算，制定和完善基本支出、项目支出等各项支出标准，严格按项目和进度执行预算，增强预算的约束力和严肃性。</w:t>
      </w:r>
    </w:p>
    <w:p>
      <w:pPr>
        <w:pStyle w:val="2"/>
        <w:keepNext w:val="0"/>
        <w:keepLines w:val="0"/>
        <w:widowControl/>
        <w:suppressLineNumbers w:val="0"/>
        <w:spacing w:before="75" w:beforeAutospacing="0" w:after="75" w:afterAutospacing="0"/>
        <w:ind w:left="0" w:right="0" w:firstLine="0"/>
        <w:jc w:val="both"/>
        <w:rPr>
          <w:rFonts w:hint="eastAsia" w:ascii="黑体" w:hAnsi="宋体" w:eastAsia="黑体" w:cs="黑体"/>
          <w:i w:val="0"/>
          <w:iCs w:val="0"/>
          <w:caps w:val="0"/>
          <w:color w:val="000000"/>
          <w:spacing w:val="30"/>
          <w:sz w:val="32"/>
          <w:szCs w:val="32"/>
        </w:rPr>
      </w:pPr>
      <w:r>
        <w:rPr>
          <w:rFonts w:hint="eastAsia" w:ascii="黑体" w:hAnsi="宋体" w:eastAsia="黑体" w:cs="黑体"/>
          <w:i w:val="0"/>
          <w:iCs w:val="0"/>
          <w:caps w:val="0"/>
          <w:color w:val="000000"/>
          <w:spacing w:val="30"/>
          <w:sz w:val="32"/>
          <w:szCs w:val="32"/>
        </w:rPr>
        <w:t>　　九、其他需要说明的情况</w:t>
      </w: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我单位支出绩效总体良好，各项目标达到了相应时期执行进度，在部门整体支出绩效自评中打分92.5分。部门整体支出绩效自评报告在衡阳县人民政府门户网站重点领域信息公开财政信息中公开。</w:t>
      </w: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 </w:t>
      </w:r>
    </w:p>
    <w:p>
      <w:pPr>
        <w:pStyle w:val="2"/>
        <w:keepNext w:val="0"/>
        <w:keepLines w:val="0"/>
        <w:widowControl/>
        <w:suppressLineNumbers w:val="0"/>
        <w:spacing w:before="75" w:beforeAutospacing="0" w:after="75" w:afterAutospacing="0"/>
        <w:ind w:left="0" w:right="0" w:firstLine="0"/>
        <w:jc w:val="center"/>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　　　　　　　　　衡阳县统计局                              </w:t>
      </w:r>
    </w:p>
    <w:p>
      <w:pPr>
        <w:pStyle w:val="2"/>
        <w:keepNext w:val="0"/>
        <w:keepLines w:val="0"/>
        <w:widowControl/>
        <w:suppressLineNumbers w:val="0"/>
        <w:spacing w:before="75" w:beforeAutospacing="0" w:after="75" w:afterAutospacing="0"/>
        <w:ind w:left="0" w:right="0" w:firstLine="0"/>
        <w:jc w:val="center"/>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　　　　　　　　　　2022年6月18日</w:t>
      </w:r>
    </w:p>
    <w:p>
      <w:pPr>
        <w:pStyle w:val="2"/>
        <w:keepNext w:val="0"/>
        <w:keepLines w:val="0"/>
        <w:widowControl/>
        <w:suppressLineNumbers w:val="0"/>
        <w:spacing w:before="75" w:beforeAutospacing="0" w:after="75" w:afterAutospacing="0"/>
        <w:ind w:left="2520" w:right="0" w:firstLine="0"/>
        <w:rPr>
          <w:rFonts w:hint="default" w:ascii="仿宋_GB2312" w:eastAsia="仿宋_GB2312" w:cs="仿宋_GB2312"/>
          <w:i w:val="0"/>
          <w:iCs w:val="0"/>
          <w:caps w:val="0"/>
          <w:color w:val="000000"/>
          <w:spacing w:val="30"/>
          <w:sz w:val="32"/>
          <w:szCs w:val="32"/>
        </w:rPr>
      </w:pPr>
    </w:p>
    <w:p>
      <w:pPr>
        <w:pStyle w:val="2"/>
        <w:keepNext w:val="0"/>
        <w:keepLines w:val="0"/>
        <w:widowControl/>
        <w:suppressLineNumbers w:val="0"/>
        <w:spacing w:before="75" w:beforeAutospacing="0" w:after="75" w:afterAutospacing="0"/>
        <w:ind w:left="0" w:right="0" w:firstLine="0"/>
        <w:jc w:val="both"/>
        <w:rPr>
          <w:rFonts w:hint="default" w:ascii="仿宋_GB2312" w:eastAsia="仿宋_GB2312" w:cs="仿宋_GB2312"/>
          <w:i w:val="0"/>
          <w:iCs w:val="0"/>
          <w:caps w:val="0"/>
          <w:color w:val="000000"/>
          <w:spacing w:val="30"/>
          <w:sz w:val="32"/>
          <w:szCs w:val="32"/>
        </w:rPr>
      </w:pPr>
    </w:p>
    <w:p>
      <w:pPr>
        <w:pStyle w:val="2"/>
        <w:keepNext w:val="0"/>
        <w:keepLines w:val="0"/>
        <w:widowControl/>
        <w:suppressLineNumbers w:val="0"/>
        <w:spacing w:before="75" w:beforeAutospacing="0" w:after="75" w:afterAutospacing="0"/>
        <w:ind w:left="0" w:right="0" w:firstLine="0"/>
        <w:jc w:val="both"/>
        <w:rPr>
          <w:rFonts w:hint="default" w:ascii="仿宋_GB2312" w:eastAsia="仿宋_GB2312" w:cs="仿宋_GB2312"/>
          <w:i w:val="0"/>
          <w:iCs w:val="0"/>
          <w:caps w:val="0"/>
          <w:color w:val="000000"/>
          <w:spacing w:val="30"/>
          <w:sz w:val="32"/>
          <w:szCs w:val="32"/>
        </w:rPr>
      </w:pPr>
    </w:p>
    <w:p>
      <w:pPr>
        <w:pStyle w:val="2"/>
        <w:keepNext w:val="0"/>
        <w:keepLines w:val="0"/>
        <w:widowControl/>
        <w:suppressLineNumbers w:val="0"/>
        <w:spacing w:before="75" w:beforeAutospacing="0" w:after="75" w:afterAutospacing="0"/>
        <w:ind w:left="0" w:right="0" w:firstLine="0"/>
        <w:jc w:val="both"/>
        <w:rPr>
          <w:rFonts w:hint="default" w:ascii="仿宋_GB2312" w:eastAsia="仿宋_GB2312" w:cs="仿宋_GB2312"/>
          <w:i w:val="0"/>
          <w:iCs w:val="0"/>
          <w:caps w:val="0"/>
          <w:color w:val="000000"/>
          <w:spacing w:val="30"/>
          <w:sz w:val="32"/>
          <w:szCs w:val="32"/>
        </w:rPr>
      </w:pPr>
    </w:p>
    <w:p>
      <w:pPr>
        <w:pStyle w:val="2"/>
        <w:keepNext w:val="0"/>
        <w:keepLines w:val="0"/>
        <w:widowControl/>
        <w:suppressLineNumbers w:val="0"/>
        <w:spacing w:before="75" w:beforeAutospacing="0" w:after="75" w:afterAutospacing="0"/>
        <w:ind w:left="0" w:right="0" w:firstLine="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附件</w:t>
      </w:r>
      <w:r>
        <w:rPr>
          <w:rFonts w:hint="default" w:ascii="Times New Roman" w:hAnsi="Times New Roman" w:eastAsia="仿宋_GB2312" w:cs="Times New Roman"/>
          <w:i w:val="0"/>
          <w:iCs w:val="0"/>
          <w:caps w:val="0"/>
          <w:color w:val="000000"/>
          <w:spacing w:val="30"/>
          <w:sz w:val="32"/>
          <w:szCs w:val="32"/>
        </w:rPr>
        <w:t>1</w:t>
      </w:r>
    </w:p>
    <w:p>
      <w:pPr>
        <w:pStyle w:val="2"/>
        <w:keepNext w:val="0"/>
        <w:keepLines w:val="0"/>
        <w:widowControl/>
        <w:suppressLineNumbers w:val="0"/>
        <w:spacing w:before="75" w:beforeAutospacing="0" w:after="75" w:afterAutospacing="0"/>
        <w:ind w:left="0" w:right="0" w:firstLine="0"/>
        <w:jc w:val="both"/>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0"/>
        <w:jc w:val="both"/>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0"/>
        <w:jc w:val="both"/>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0"/>
        <w:jc w:val="center"/>
        <w:rPr>
          <w:rFonts w:ascii="方正小标宋_GBK" w:hAnsi="方正小标宋_GBK" w:eastAsia="方正小标宋_GBK" w:cs="方正小标宋_GBK"/>
          <w:i w:val="0"/>
          <w:iCs w:val="0"/>
          <w:caps w:val="0"/>
          <w:color w:val="000000"/>
          <w:spacing w:val="30"/>
          <w:sz w:val="44"/>
          <w:szCs w:val="44"/>
        </w:rPr>
      </w:pPr>
      <w:r>
        <w:rPr>
          <w:rFonts w:hint="eastAsia" w:ascii="方正小标宋_GBK" w:hAnsi="方正小标宋_GBK" w:eastAsia="方正小标宋_GBK" w:cs="方正小标宋_GBK"/>
          <w:i w:val="0"/>
          <w:iCs w:val="0"/>
          <w:caps w:val="0"/>
          <w:color w:val="000000"/>
          <w:spacing w:val="30"/>
          <w:sz w:val="44"/>
          <w:szCs w:val="44"/>
        </w:rPr>
        <w:t>衡阳县部门整体支出绩效自评报告</w:t>
      </w:r>
    </w:p>
    <w:p>
      <w:pPr>
        <w:pStyle w:val="2"/>
        <w:keepNext w:val="0"/>
        <w:keepLines w:val="0"/>
        <w:widowControl/>
        <w:suppressLineNumbers w:val="0"/>
        <w:spacing w:before="75" w:beforeAutospacing="0" w:after="75" w:afterAutospacing="0"/>
        <w:ind w:left="0" w:right="0" w:firstLine="0"/>
        <w:jc w:val="both"/>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0"/>
        <w:jc w:val="center"/>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 20</w:t>
      </w:r>
      <w:r>
        <w:rPr>
          <w:rFonts w:hint="default" w:ascii="仿宋_GB2312" w:eastAsia="仿宋_GB2312" w:cs="仿宋_GB2312"/>
          <w:i w:val="0"/>
          <w:iCs w:val="0"/>
          <w:caps w:val="0"/>
          <w:color w:val="000000"/>
          <w:spacing w:val="30"/>
          <w:sz w:val="32"/>
          <w:szCs w:val="32"/>
          <w:u w:val="single"/>
        </w:rPr>
        <w:t> 21 </w:t>
      </w:r>
      <w:r>
        <w:rPr>
          <w:rFonts w:hint="default" w:ascii="仿宋_GB2312" w:eastAsia="仿宋_GB2312" w:cs="仿宋_GB2312"/>
          <w:i w:val="0"/>
          <w:iCs w:val="0"/>
          <w:caps w:val="0"/>
          <w:color w:val="000000"/>
          <w:spacing w:val="30"/>
          <w:sz w:val="32"/>
          <w:szCs w:val="32"/>
        </w:rPr>
        <w:t>年度 ）</w:t>
      </w:r>
    </w:p>
    <w:p>
      <w:pPr>
        <w:pStyle w:val="2"/>
        <w:keepNext w:val="0"/>
        <w:keepLines w:val="0"/>
        <w:widowControl/>
        <w:suppressLineNumbers w:val="0"/>
        <w:spacing w:before="75" w:beforeAutospacing="0" w:after="75" w:afterAutospacing="0"/>
        <w:ind w:left="0" w:right="0" w:firstLine="0"/>
        <w:jc w:val="both"/>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0"/>
        <w:jc w:val="both"/>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0"/>
        <w:jc w:val="both"/>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部门(单位)名称：衡阳县统计局              </w:t>
      </w: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预算编码： 119                  </w:t>
      </w:r>
    </w:p>
    <w:p>
      <w:pPr>
        <w:pStyle w:val="2"/>
        <w:keepNext w:val="0"/>
        <w:keepLines w:val="0"/>
        <w:widowControl/>
        <w:suppressLineNumbers w:val="0"/>
        <w:spacing w:before="75" w:beforeAutospacing="0" w:after="75" w:afterAutospacing="0"/>
        <w:ind w:left="0" w:right="0" w:firstLine="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评价方式：部门（单位）自评  </w:t>
      </w:r>
    </w:p>
    <w:p>
      <w:pPr>
        <w:pStyle w:val="2"/>
        <w:keepNext w:val="0"/>
        <w:keepLines w:val="0"/>
        <w:widowControl/>
        <w:suppressLineNumbers w:val="0"/>
        <w:spacing w:before="75" w:beforeAutospacing="0" w:after="75" w:afterAutospacing="0"/>
        <w:ind w:left="0" w:right="0" w:firstLine="22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中介机构评价</w:t>
      </w: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评价机构：部门（单位）评价组</w:t>
      </w:r>
    </w:p>
    <w:p>
      <w:pPr>
        <w:pStyle w:val="2"/>
        <w:keepNext w:val="0"/>
        <w:keepLines w:val="0"/>
        <w:widowControl/>
        <w:suppressLineNumbers w:val="0"/>
        <w:spacing w:before="75" w:beforeAutospacing="0" w:after="75" w:afterAutospacing="0"/>
        <w:ind w:left="0" w:right="0" w:firstLine="22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中介机构</w:t>
      </w:r>
    </w:p>
    <w:p>
      <w:pPr>
        <w:pStyle w:val="2"/>
        <w:keepNext w:val="0"/>
        <w:keepLines w:val="0"/>
        <w:widowControl/>
        <w:suppressLineNumbers w:val="0"/>
        <w:spacing w:before="75" w:beforeAutospacing="0" w:after="75" w:afterAutospacing="0"/>
        <w:ind w:left="0" w:right="0" w:firstLine="0"/>
        <w:jc w:val="both"/>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0"/>
        <w:jc w:val="both"/>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0"/>
        <w:jc w:val="both"/>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0"/>
        <w:jc w:val="center"/>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报告日期：    2022 年  6 月 18  日</w:t>
      </w:r>
    </w:p>
    <w:p>
      <w:pPr>
        <w:pStyle w:val="2"/>
        <w:keepNext w:val="0"/>
        <w:keepLines w:val="0"/>
        <w:widowControl/>
        <w:suppressLineNumbers w:val="0"/>
        <w:spacing w:before="75" w:beforeAutospacing="0" w:after="75" w:afterAutospacing="0"/>
        <w:ind w:left="0" w:right="0" w:firstLine="0"/>
        <w:jc w:val="center"/>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0"/>
        <w:jc w:val="both"/>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0"/>
        <w:jc w:val="both"/>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0"/>
        <w:jc w:val="both"/>
        <w:rPr>
          <w:rFonts w:hint="default" w:ascii="Times New Roman" w:hAnsi="Times New Roman" w:cs="Times New Roman"/>
          <w:i w:val="0"/>
          <w:iCs w:val="0"/>
          <w:caps w:val="0"/>
          <w:color w:val="000000"/>
          <w:spacing w:val="30"/>
          <w:sz w:val="32"/>
          <w:szCs w:val="32"/>
        </w:rPr>
      </w:pPr>
    </w:p>
    <w:p>
      <w:pPr>
        <w:pStyle w:val="2"/>
        <w:keepNext w:val="0"/>
        <w:keepLines w:val="0"/>
        <w:widowControl/>
        <w:suppressLineNumbers w:val="0"/>
        <w:spacing w:before="75" w:beforeAutospacing="0" w:after="75" w:afterAutospacing="0"/>
        <w:ind w:left="0" w:right="0" w:firstLine="0"/>
        <w:jc w:val="both"/>
        <w:rPr>
          <w:rFonts w:hint="default" w:ascii="Times New Roman" w:hAnsi="Times New Roman" w:cs="Times New Roman"/>
          <w:i w:val="0"/>
          <w:iCs w:val="0"/>
          <w:caps w:val="0"/>
          <w:color w:val="000000"/>
          <w:spacing w:val="30"/>
          <w:sz w:val="32"/>
          <w:szCs w:val="32"/>
        </w:rPr>
      </w:pPr>
    </w:p>
    <w:p>
      <w:pPr>
        <w:pStyle w:val="2"/>
        <w:keepNext w:val="0"/>
        <w:keepLines w:val="0"/>
        <w:widowControl/>
        <w:suppressLineNumbers w:val="0"/>
        <w:spacing w:before="75" w:beforeAutospacing="0" w:after="75" w:afterAutospacing="0"/>
        <w:ind w:left="0" w:right="0" w:firstLine="0"/>
        <w:jc w:val="both"/>
        <w:rPr>
          <w:rFonts w:hint="default" w:ascii="Times New Roman" w:hAnsi="Times New Roman" w:cs="Times New Roman"/>
          <w:i w:val="0"/>
          <w:iCs w:val="0"/>
          <w:caps w:val="0"/>
          <w:color w:val="000000"/>
          <w:spacing w:val="30"/>
          <w:sz w:val="32"/>
          <w:szCs w:val="32"/>
        </w:rPr>
      </w:pPr>
    </w:p>
    <w:p>
      <w:pPr>
        <w:pStyle w:val="2"/>
        <w:keepNext w:val="0"/>
        <w:keepLines w:val="0"/>
        <w:widowControl/>
        <w:suppressLineNumbers w:val="0"/>
        <w:spacing w:before="75" w:beforeAutospacing="0" w:after="75" w:afterAutospacing="0"/>
        <w:ind w:left="0" w:right="0" w:firstLine="0"/>
        <w:jc w:val="both"/>
        <w:rPr>
          <w:rFonts w:hint="default" w:ascii="Times New Roman" w:hAnsi="Times New Roman" w:cs="Times New Roman"/>
          <w:i w:val="0"/>
          <w:iCs w:val="0"/>
          <w:caps w:val="0"/>
          <w:color w:val="000000"/>
          <w:spacing w:val="30"/>
          <w:sz w:val="32"/>
          <w:szCs w:val="32"/>
        </w:rPr>
      </w:pPr>
    </w:p>
    <w:p>
      <w:pPr>
        <w:pStyle w:val="2"/>
        <w:keepNext w:val="0"/>
        <w:keepLines w:val="0"/>
        <w:widowControl/>
        <w:suppressLineNumbers w:val="0"/>
        <w:spacing w:before="75" w:beforeAutospacing="0" w:after="75" w:afterAutospacing="0"/>
        <w:ind w:left="0" w:right="0" w:firstLine="0"/>
        <w:jc w:val="both"/>
        <w:rPr>
          <w:rFonts w:hint="default" w:ascii="Times New Roman" w:hAnsi="Times New Roman" w:cs="Times New Roman"/>
          <w:i w:val="0"/>
          <w:iCs w:val="0"/>
          <w:caps w:val="0"/>
          <w:color w:val="000000"/>
          <w:spacing w:val="30"/>
          <w:sz w:val="32"/>
          <w:szCs w:val="32"/>
        </w:rPr>
      </w:pPr>
    </w:p>
    <w:p>
      <w:pPr>
        <w:pStyle w:val="2"/>
        <w:keepNext w:val="0"/>
        <w:keepLines w:val="0"/>
        <w:widowControl/>
        <w:suppressLineNumbers w:val="0"/>
        <w:spacing w:before="75" w:beforeAutospacing="0" w:after="75" w:afterAutospacing="0"/>
        <w:ind w:left="0" w:right="0" w:firstLine="0"/>
        <w:jc w:val="both"/>
        <w:rPr>
          <w:rFonts w:hint="default" w:ascii="Times New Roman" w:hAnsi="Times New Roman" w:cs="Times New Roman"/>
          <w:i w:val="0"/>
          <w:iCs w:val="0"/>
          <w:caps w:val="0"/>
          <w:color w:val="000000"/>
          <w:spacing w:val="30"/>
          <w:sz w:val="32"/>
          <w:szCs w:val="32"/>
        </w:rPr>
      </w:pPr>
      <w:r>
        <w:rPr>
          <w:rFonts w:hint="default" w:ascii="Times New Roman" w:hAnsi="Times New Roman" w:cs="Times New Roman"/>
          <w:i w:val="0"/>
          <w:iCs w:val="0"/>
          <w:caps w:val="0"/>
          <w:color w:val="000000"/>
          <w:spacing w:val="30"/>
          <w:sz w:val="32"/>
          <w:szCs w:val="32"/>
        </w:rPr>
        <w:t>附件1-1      </w:t>
      </w:r>
    </w:p>
    <w:p>
      <w:pPr>
        <w:pStyle w:val="2"/>
        <w:keepNext w:val="0"/>
        <w:keepLines w:val="0"/>
        <w:widowControl/>
        <w:suppressLineNumbers w:val="0"/>
        <w:spacing w:before="75" w:beforeAutospacing="0" w:after="75" w:afterAutospacing="0"/>
        <w:ind w:left="0" w:right="0" w:firstLine="0"/>
        <w:jc w:val="center"/>
        <w:rPr>
          <w:rFonts w:hint="default" w:ascii="Calibri" w:hAnsi="Calibri" w:cs="Calibri"/>
          <w:i w:val="0"/>
          <w:iCs w:val="0"/>
          <w:caps w:val="0"/>
          <w:color w:val="000000"/>
          <w:spacing w:val="30"/>
          <w:sz w:val="20"/>
          <w:szCs w:val="20"/>
        </w:rPr>
      </w:pPr>
      <w:r>
        <w:rPr>
          <w:rFonts w:hint="eastAsia" w:ascii="方正小标宋_GBK" w:hAnsi="方正小标宋_GBK" w:eastAsia="方正小标宋_GBK" w:cs="方正小标宋_GBK"/>
          <w:i w:val="0"/>
          <w:iCs w:val="0"/>
          <w:caps w:val="0"/>
          <w:color w:val="000000"/>
          <w:spacing w:val="30"/>
          <w:sz w:val="36"/>
          <w:szCs w:val="36"/>
        </w:rPr>
        <w:t>部门整体支出绩效评价基础数据表</w:t>
      </w:r>
    </w:p>
    <w:p>
      <w:pPr>
        <w:pStyle w:val="2"/>
        <w:keepNext w:val="0"/>
        <w:keepLines w:val="0"/>
        <w:widowControl/>
        <w:suppressLineNumbers w:val="0"/>
        <w:spacing w:before="75" w:beforeAutospacing="0" w:after="75" w:afterAutospacing="0"/>
        <w:ind w:left="0" w:right="0" w:firstLine="0"/>
        <w:jc w:val="both"/>
        <w:rPr>
          <w:rFonts w:hint="default" w:ascii="Times New Roman" w:hAnsi="Times New Roman" w:cs="Times New Roman"/>
          <w:i w:val="0"/>
          <w:iCs w:val="0"/>
          <w:caps w:val="0"/>
          <w:color w:val="000000"/>
          <w:spacing w:val="30"/>
          <w:sz w:val="24"/>
          <w:szCs w:val="24"/>
        </w:rPr>
      </w:pPr>
      <w:r>
        <w:rPr>
          <w:rFonts w:hint="default" w:ascii="Times New Roman" w:hAnsi="Times New Roman" w:cs="Times New Roman"/>
          <w:i w:val="0"/>
          <w:iCs w:val="0"/>
          <w:caps w:val="0"/>
          <w:color w:val="000000"/>
          <w:spacing w:val="30"/>
          <w:sz w:val="24"/>
          <w:szCs w:val="24"/>
        </w:rPr>
        <w:t>填报单位：衡阳县统计局　　　　　　</w:t>
      </w:r>
      <w:r>
        <w:rPr>
          <w:rFonts w:hint="default" w:ascii="仿宋_GB2312" w:hAnsi="Times New Roman" w:eastAsia="仿宋_GB2312" w:cs="仿宋_GB2312"/>
          <w:i w:val="0"/>
          <w:iCs w:val="0"/>
          <w:caps w:val="0"/>
          <w:color w:val="000000"/>
          <w:spacing w:val="30"/>
          <w:sz w:val="32"/>
          <w:szCs w:val="32"/>
        </w:rPr>
        <w:t>   </w:t>
      </w:r>
      <w:r>
        <w:rPr>
          <w:rFonts w:hint="default" w:ascii="Times New Roman" w:hAnsi="Times New Roman" w:cs="Times New Roman"/>
          <w:i w:val="0"/>
          <w:iCs w:val="0"/>
          <w:caps w:val="0"/>
          <w:color w:val="000000"/>
          <w:spacing w:val="30"/>
          <w:sz w:val="24"/>
          <w:szCs w:val="24"/>
        </w:rPr>
        <w:t>填报时间： 2022.06.18</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354"/>
        <w:gridCol w:w="1709"/>
        <w:gridCol w:w="2339"/>
        <w:gridCol w:w="1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trPr>
        <w:tc>
          <w:tcPr>
            <w:tcW w:w="3354" w:type="dxa"/>
            <w:vMerge w:val="restart"/>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财政供养人员情况</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编制数</w:t>
            </w:r>
          </w:p>
        </w:tc>
        <w:tc>
          <w:tcPr>
            <w:tcW w:w="233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2021年实际在职人数</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34</w:t>
            </w:r>
          </w:p>
        </w:tc>
        <w:tc>
          <w:tcPr>
            <w:tcW w:w="233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27</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经费控制情况</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2021年决算数</w:t>
            </w:r>
          </w:p>
        </w:tc>
        <w:tc>
          <w:tcPr>
            <w:tcW w:w="233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2021年预算数</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2020年决算数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一、部门基本支出</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281.06</w:t>
            </w:r>
          </w:p>
        </w:tc>
        <w:tc>
          <w:tcPr>
            <w:tcW w:w="233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231.38</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246.79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   其中： 1、压缩一般性支出</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279.14</w:t>
            </w:r>
          </w:p>
        </w:tc>
        <w:tc>
          <w:tcPr>
            <w:tcW w:w="233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228.99</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244.34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   2、三公经费</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1.92</w:t>
            </w:r>
          </w:p>
        </w:tc>
        <w:tc>
          <w:tcPr>
            <w:tcW w:w="233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2.39</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  公务用车购置和维护经费</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233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      其中：公车购置</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233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            公车运行维护</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233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  公务接待</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1.92</w:t>
            </w:r>
          </w:p>
        </w:tc>
        <w:tc>
          <w:tcPr>
            <w:tcW w:w="233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2.39</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  出国经费</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233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二、部门项目支出</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166.68</w:t>
            </w:r>
          </w:p>
        </w:tc>
        <w:tc>
          <w:tcPr>
            <w:tcW w:w="233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311.89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 1、业务工作专项(一个项目一行)</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115</w:t>
            </w:r>
          </w:p>
        </w:tc>
        <w:tc>
          <w:tcPr>
            <w:tcW w:w="233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244.2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default" w:ascii="仿宋_GB2312" w:hAnsi="微软雅黑" w:eastAsia="仿宋_GB2312" w:cs="仿宋_GB2312"/>
                <w:i w:val="0"/>
                <w:iCs w:val="0"/>
                <w:caps w:val="0"/>
                <w:color w:val="000000"/>
                <w:spacing w:val="30"/>
                <w:sz w:val="20"/>
                <w:szCs w:val="20"/>
                <w:bdr w:val="none" w:color="auto" w:sz="0" w:space="0"/>
              </w:rPr>
              <w:t>第七次人口普查</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40</w:t>
            </w:r>
          </w:p>
        </w:tc>
        <w:tc>
          <w:tcPr>
            <w:tcW w:w="233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244.20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default" w:ascii="仿宋_GB2312" w:hAnsi="微软雅黑" w:eastAsia="仿宋_GB2312" w:cs="仿宋_GB2312"/>
                <w:i w:val="0"/>
                <w:iCs w:val="0"/>
                <w:caps w:val="0"/>
                <w:color w:val="000000"/>
                <w:spacing w:val="30"/>
                <w:sz w:val="20"/>
                <w:szCs w:val="20"/>
                <w:bdr w:val="none" w:color="auto" w:sz="0" w:space="0"/>
              </w:rPr>
              <w:t>统计业务及调查经费</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50</w:t>
            </w:r>
          </w:p>
        </w:tc>
        <w:tc>
          <w:tcPr>
            <w:tcW w:w="233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default" w:ascii="仿宋_GB2312" w:hAnsi="微软雅黑" w:eastAsia="仿宋_GB2312" w:cs="仿宋_GB2312"/>
                <w:i w:val="0"/>
                <w:iCs w:val="0"/>
                <w:caps w:val="0"/>
                <w:color w:val="000000"/>
                <w:spacing w:val="30"/>
                <w:sz w:val="20"/>
                <w:szCs w:val="20"/>
                <w:bdr w:val="none" w:color="auto" w:sz="0" w:space="0"/>
              </w:rPr>
              <w:t>基层统计调查补助经费</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25</w:t>
            </w:r>
          </w:p>
        </w:tc>
        <w:tc>
          <w:tcPr>
            <w:tcW w:w="233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2、县级专项资金（一个专项一行）</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51.68</w:t>
            </w:r>
          </w:p>
        </w:tc>
        <w:tc>
          <w:tcPr>
            <w:tcW w:w="233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38.26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default" w:ascii="仿宋_GB2312" w:hAnsi="微软雅黑" w:eastAsia="仿宋_GB2312" w:cs="仿宋_GB2312"/>
                <w:i w:val="0"/>
                <w:iCs w:val="0"/>
                <w:caps w:val="0"/>
                <w:color w:val="000000"/>
                <w:spacing w:val="30"/>
                <w:sz w:val="20"/>
                <w:szCs w:val="20"/>
                <w:bdr w:val="none" w:color="auto" w:sz="0" w:space="0"/>
              </w:rPr>
              <w:t>其他统计信息事务</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27.94</w:t>
            </w:r>
          </w:p>
        </w:tc>
        <w:tc>
          <w:tcPr>
            <w:tcW w:w="233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default" w:ascii="仿宋_GB2312" w:hAnsi="微软雅黑" w:eastAsia="仿宋_GB2312" w:cs="仿宋_GB2312"/>
                <w:i w:val="0"/>
                <w:iCs w:val="0"/>
                <w:caps w:val="0"/>
                <w:color w:val="000000"/>
                <w:spacing w:val="30"/>
                <w:sz w:val="20"/>
                <w:szCs w:val="20"/>
                <w:bdr w:val="none" w:color="auto" w:sz="0" w:space="0"/>
              </w:rPr>
              <w:t>统计抽样调查</w:t>
            </w: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23.74</w:t>
            </w:r>
          </w:p>
        </w:tc>
        <w:tc>
          <w:tcPr>
            <w:tcW w:w="233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1709" w:type="dxa"/>
            <w:tcBorders>
              <w:top w:val="single" w:color="000000" w:sz="2" w:space="0"/>
              <w:left w:val="single" w:color="DDDDDD" w:sz="6"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38.26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9" w:hRule="atLeast"/>
        </w:trPr>
        <w:tc>
          <w:tcPr>
            <w:tcW w:w="3354"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厉行节约保障措施</w:t>
            </w:r>
          </w:p>
        </w:tc>
        <w:tc>
          <w:tcPr>
            <w:tcW w:w="5757" w:type="dxa"/>
            <w:gridSpan w:val="3"/>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bdr w:val="none" w:color="auto" w:sz="0" w:space="0"/>
              </w:rPr>
              <w:t>加强机构编制和人员经费管理；推进预算科学化、精细化管理，严格控制压缩行政经费，努力降低行政成本。</w:t>
            </w:r>
          </w:p>
        </w:tc>
      </w:tr>
    </w:tbl>
    <w:p>
      <w:pPr>
        <w:pStyle w:val="2"/>
        <w:keepNext w:val="0"/>
        <w:keepLines w:val="0"/>
        <w:widowControl/>
        <w:suppressLineNumbers w:val="0"/>
        <w:spacing w:before="62" w:beforeAutospacing="0" w:after="75" w:afterAutospacing="0"/>
        <w:ind w:left="0" w:right="0" w:firstLine="0"/>
        <w:jc w:val="both"/>
        <w:rPr>
          <w:rFonts w:hint="default" w:ascii="Times New Roman" w:hAnsi="Times New Roman" w:cs="Times New Roman"/>
          <w:i w:val="0"/>
          <w:iCs w:val="0"/>
          <w:caps w:val="0"/>
          <w:color w:val="000000"/>
          <w:spacing w:val="30"/>
          <w:sz w:val="20"/>
          <w:szCs w:val="20"/>
        </w:rPr>
      </w:pPr>
      <w:r>
        <w:rPr>
          <w:rFonts w:hint="default" w:ascii="Times New Roman" w:hAnsi="Times New Roman" w:cs="Times New Roman"/>
          <w:i w:val="0"/>
          <w:iCs w:val="0"/>
          <w:caps w:val="0"/>
          <w:color w:val="000000"/>
          <w:spacing w:val="30"/>
          <w:sz w:val="20"/>
          <w:szCs w:val="20"/>
        </w:rPr>
        <w:t>说明："公用经费"填报基本支出中的一般商品和服务支出；"项目支出"需要填报基本支出以外的所有项目支出情况，包括业务工作项目、运行维护项目和县级专项资金等。</w:t>
      </w:r>
    </w:p>
    <w:p>
      <w:pPr>
        <w:pStyle w:val="2"/>
        <w:keepNext w:val="0"/>
        <w:keepLines w:val="0"/>
        <w:widowControl/>
        <w:suppressLineNumbers w:val="0"/>
        <w:spacing w:before="156" w:beforeAutospacing="0" w:after="75" w:afterAutospacing="0"/>
        <w:ind w:left="0" w:right="0" w:firstLine="0"/>
        <w:jc w:val="both"/>
        <w:rPr>
          <w:rFonts w:hint="eastAsia" w:ascii="宋体" w:hAnsi="宋体" w:eastAsia="宋体" w:cs="宋体"/>
          <w:i w:val="0"/>
          <w:iCs w:val="0"/>
          <w:caps w:val="0"/>
          <w:color w:val="000000"/>
          <w:spacing w:val="30"/>
          <w:sz w:val="24"/>
          <w:szCs w:val="24"/>
        </w:rPr>
      </w:pPr>
      <w:r>
        <w:rPr>
          <w:rFonts w:hint="eastAsia" w:ascii="宋体" w:hAnsi="宋体" w:eastAsia="宋体" w:cs="宋体"/>
          <w:i w:val="0"/>
          <w:iCs w:val="0"/>
          <w:caps w:val="0"/>
          <w:color w:val="000000"/>
          <w:spacing w:val="30"/>
          <w:sz w:val="24"/>
          <w:szCs w:val="24"/>
        </w:rPr>
        <w:t>填表人：刘爱菊     联系电话：6811333  单位负责人签字：</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30"/>
          <w:sz w:val="24"/>
          <w:szCs w:val="24"/>
        </w:rPr>
      </w:pPr>
    </w:p>
    <w:p>
      <w:pPr>
        <w:pStyle w:val="2"/>
        <w:keepNext w:val="0"/>
        <w:keepLines w:val="0"/>
        <w:widowControl/>
        <w:suppressLineNumbers w:val="0"/>
        <w:spacing w:before="62" w:beforeAutospacing="0" w:after="75" w:afterAutospacing="0"/>
        <w:ind w:left="0" w:right="0" w:firstLine="0"/>
        <w:jc w:val="both"/>
        <w:rPr>
          <w:rFonts w:hint="default" w:ascii="Times New Roman" w:hAnsi="Times New Roman" w:cs="Times New Roman"/>
          <w:i w:val="0"/>
          <w:iCs w:val="0"/>
          <w:caps w:val="0"/>
          <w:color w:val="000000"/>
          <w:spacing w:val="30"/>
          <w:sz w:val="22"/>
          <w:szCs w:val="22"/>
        </w:rPr>
      </w:pPr>
    </w:p>
    <w:p>
      <w:pPr>
        <w:pStyle w:val="2"/>
        <w:keepNext w:val="0"/>
        <w:keepLines w:val="0"/>
        <w:widowControl/>
        <w:suppressLineNumbers w:val="0"/>
        <w:spacing w:before="62" w:beforeAutospacing="0" w:after="75" w:afterAutospacing="0"/>
        <w:ind w:left="0" w:right="0" w:firstLine="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附件</w:t>
      </w:r>
      <w:r>
        <w:rPr>
          <w:rFonts w:hint="default" w:ascii="Times New Roman" w:hAnsi="Times New Roman" w:eastAsia="仿宋_GB2312" w:cs="Times New Roman"/>
          <w:i w:val="0"/>
          <w:iCs w:val="0"/>
          <w:caps w:val="0"/>
          <w:color w:val="000000"/>
          <w:spacing w:val="30"/>
          <w:sz w:val="32"/>
          <w:szCs w:val="32"/>
        </w:rPr>
        <w:t>1-2</w:t>
      </w:r>
    </w:p>
    <w:p>
      <w:pPr>
        <w:pStyle w:val="2"/>
        <w:keepNext w:val="0"/>
        <w:keepLines w:val="0"/>
        <w:widowControl/>
        <w:suppressLineNumbers w:val="0"/>
        <w:spacing w:before="75" w:beforeAutospacing="0" w:after="75" w:afterAutospacing="0"/>
        <w:ind w:left="0" w:right="0" w:firstLine="0"/>
        <w:jc w:val="center"/>
        <w:rPr>
          <w:rFonts w:hint="eastAsia" w:ascii="方正小标宋_GBK" w:hAnsi="方正小标宋_GBK" w:eastAsia="方正小标宋_GBK" w:cs="方正小标宋_GBK"/>
          <w:i w:val="0"/>
          <w:iCs w:val="0"/>
          <w:caps w:val="0"/>
          <w:color w:val="000000"/>
          <w:spacing w:val="30"/>
          <w:sz w:val="36"/>
          <w:szCs w:val="36"/>
        </w:rPr>
      </w:pPr>
      <w:r>
        <w:rPr>
          <w:rFonts w:hint="eastAsia" w:ascii="方正小标宋_GBK" w:hAnsi="方正小标宋_GBK" w:eastAsia="方正小标宋_GBK" w:cs="方正小标宋_GBK"/>
          <w:i w:val="0"/>
          <w:iCs w:val="0"/>
          <w:caps w:val="0"/>
          <w:color w:val="000000"/>
          <w:spacing w:val="30"/>
          <w:sz w:val="36"/>
          <w:szCs w:val="36"/>
        </w:rPr>
        <w:t>部门整体支出绩效自评表</w:t>
      </w:r>
    </w:p>
    <w:p>
      <w:pPr>
        <w:pStyle w:val="2"/>
        <w:keepNext w:val="0"/>
        <w:keepLines w:val="0"/>
        <w:widowControl/>
        <w:suppressLineNumbers w:val="0"/>
        <w:spacing w:before="75" w:beforeAutospacing="0" w:after="75" w:afterAutospacing="0"/>
        <w:ind w:left="0" w:right="0" w:firstLine="0"/>
        <w:jc w:val="center"/>
        <w:rPr>
          <w:rFonts w:hint="eastAsia" w:ascii="方正小标宋_GBK" w:hAnsi="方正小标宋_GBK" w:eastAsia="方正小标宋_GBK" w:cs="方正小标宋_GBK"/>
          <w:i w:val="0"/>
          <w:iCs w:val="0"/>
          <w:caps w:val="0"/>
          <w:color w:val="000000"/>
          <w:spacing w:val="30"/>
          <w:sz w:val="28"/>
          <w:szCs w:val="28"/>
        </w:rPr>
      </w:pPr>
      <w:r>
        <w:rPr>
          <w:rFonts w:hint="eastAsia" w:ascii="方正小标宋_GBK" w:hAnsi="方正小标宋_GBK" w:eastAsia="方正小标宋_GBK" w:cs="方正小标宋_GBK"/>
          <w:i w:val="0"/>
          <w:iCs w:val="0"/>
          <w:caps w:val="0"/>
          <w:color w:val="000000"/>
          <w:spacing w:val="30"/>
          <w:sz w:val="28"/>
          <w:szCs w:val="28"/>
        </w:rPr>
        <w:t>（  2021    </w:t>
      </w:r>
      <w:r>
        <w:rPr>
          <w:rFonts w:hint="default" w:ascii="Calibri" w:hAnsi="Calibri" w:eastAsia="方正小标宋_GBK" w:cs="Calibri"/>
          <w:i w:val="0"/>
          <w:iCs w:val="0"/>
          <w:caps w:val="0"/>
          <w:color w:val="000000"/>
          <w:spacing w:val="30"/>
          <w:sz w:val="28"/>
          <w:szCs w:val="28"/>
        </w:rPr>
        <w:t>年度</w:t>
      </w:r>
      <w:r>
        <w:rPr>
          <w:rFonts w:hint="eastAsia" w:ascii="方正小标宋_GBK" w:hAnsi="方正小标宋_GBK" w:eastAsia="方正小标宋_GBK" w:cs="方正小标宋_GBK"/>
          <w:i w:val="0"/>
          <w:iCs w:val="0"/>
          <w:caps w:val="0"/>
          <w:color w:val="000000"/>
          <w:spacing w:val="30"/>
          <w:sz w:val="28"/>
          <w:szCs w:val="28"/>
        </w:rPr>
        <w:t>）</w:t>
      </w:r>
    </w:p>
    <w:p>
      <w:pPr>
        <w:pStyle w:val="2"/>
        <w:keepNext w:val="0"/>
        <w:keepLines w:val="0"/>
        <w:widowControl/>
        <w:suppressLineNumbers w:val="0"/>
        <w:spacing w:before="75" w:beforeAutospacing="0" w:after="75" w:afterAutospacing="0"/>
        <w:ind w:left="0" w:right="0" w:firstLine="0"/>
        <w:jc w:val="both"/>
        <w:rPr>
          <w:rFonts w:hint="eastAsia" w:ascii="宋体" w:hAnsi="宋体" w:eastAsia="宋体" w:cs="宋体"/>
          <w:i w:val="0"/>
          <w:iCs w:val="0"/>
          <w:caps w:val="0"/>
          <w:color w:val="000000"/>
          <w:spacing w:val="30"/>
          <w:sz w:val="24"/>
          <w:szCs w:val="24"/>
        </w:rPr>
      </w:pPr>
      <w:r>
        <w:rPr>
          <w:rFonts w:hint="eastAsia" w:ascii="宋体" w:hAnsi="宋体" w:eastAsia="宋体" w:cs="宋体"/>
          <w:i w:val="0"/>
          <w:iCs w:val="0"/>
          <w:caps w:val="0"/>
          <w:color w:val="000000"/>
          <w:spacing w:val="30"/>
          <w:sz w:val="24"/>
          <w:szCs w:val="24"/>
        </w:rPr>
        <w:t>填报单位（盖章）：衡阳县统计局　　　  填报时间：2022.06.18</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06"/>
        <w:gridCol w:w="1071"/>
        <w:gridCol w:w="342"/>
        <w:gridCol w:w="684"/>
        <w:gridCol w:w="629"/>
        <w:gridCol w:w="2033"/>
        <w:gridCol w:w="1080"/>
        <w:gridCol w:w="1080"/>
        <w:gridCol w:w="824"/>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2" w:hRule="atLeast"/>
        </w:trPr>
        <w:tc>
          <w:tcPr>
            <w:tcW w:w="814" w:type="dxa"/>
            <w:vMerge w:val="restart"/>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rFonts w:hint="eastAsia" w:ascii="宋体" w:hAnsi="宋体" w:eastAsia="宋体" w:cs="宋体"/>
                <w:sz w:val="28"/>
                <w:szCs w:val="28"/>
              </w:rPr>
            </w:pPr>
            <w:r>
              <w:rPr>
                <w:rFonts w:hint="eastAsia" w:ascii="宋体" w:hAnsi="宋体" w:eastAsia="宋体" w:cs="宋体"/>
                <w:i w:val="0"/>
                <w:iCs w:val="0"/>
                <w:caps w:val="0"/>
                <w:color w:val="000000"/>
                <w:spacing w:val="30"/>
                <w:sz w:val="28"/>
                <w:szCs w:val="28"/>
                <w:bdr w:val="none" w:color="auto" w:sz="0" w:space="0"/>
              </w:rPr>
              <w:t>部门资金（万元）</w:t>
            </w:r>
          </w:p>
        </w:tc>
        <w:tc>
          <w:tcPr>
            <w:tcW w:w="1500"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1350"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年初预算数</w:t>
            </w:r>
          </w:p>
        </w:tc>
        <w:tc>
          <w:tcPr>
            <w:tcW w:w="2183"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全年预算数</w:t>
            </w:r>
          </w:p>
        </w:tc>
        <w:tc>
          <w:tcPr>
            <w:tcW w:w="914"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全年执行数</w:t>
            </w:r>
          </w:p>
        </w:tc>
        <w:tc>
          <w:tcPr>
            <w:tcW w:w="95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执行率</w:t>
            </w:r>
          </w:p>
        </w:tc>
        <w:tc>
          <w:tcPr>
            <w:tcW w:w="84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分值</w:t>
            </w:r>
          </w:p>
        </w:tc>
        <w:tc>
          <w:tcPr>
            <w:tcW w:w="750"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500"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年度资金总额</w:t>
            </w:r>
          </w:p>
        </w:tc>
        <w:tc>
          <w:tcPr>
            <w:tcW w:w="1350"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231.38</w:t>
            </w:r>
          </w:p>
        </w:tc>
        <w:tc>
          <w:tcPr>
            <w:tcW w:w="2183"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447.75</w:t>
            </w:r>
          </w:p>
        </w:tc>
        <w:tc>
          <w:tcPr>
            <w:tcW w:w="914"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447.75</w:t>
            </w:r>
          </w:p>
        </w:tc>
        <w:tc>
          <w:tcPr>
            <w:tcW w:w="95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51.68%　</w:t>
            </w:r>
          </w:p>
        </w:tc>
        <w:tc>
          <w:tcPr>
            <w:tcW w:w="84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10</w:t>
            </w:r>
          </w:p>
        </w:tc>
        <w:tc>
          <w:tcPr>
            <w:tcW w:w="750"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5033" w:type="dxa"/>
            <w:gridSpan w:val="5"/>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按收入性质分</w:t>
            </w:r>
          </w:p>
        </w:tc>
        <w:tc>
          <w:tcPr>
            <w:tcW w:w="3464" w:type="dxa"/>
            <w:gridSpan w:val="4"/>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按支出性质分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50" w:type="dxa"/>
            <w:gridSpan w:val="4"/>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其中：一般公共预算</w:t>
            </w:r>
          </w:p>
        </w:tc>
        <w:tc>
          <w:tcPr>
            <w:tcW w:w="2183"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402.99</w:t>
            </w:r>
          </w:p>
        </w:tc>
        <w:tc>
          <w:tcPr>
            <w:tcW w:w="186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基本支出</w:t>
            </w:r>
          </w:p>
        </w:tc>
        <w:tc>
          <w:tcPr>
            <w:tcW w:w="1595"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281.06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50" w:type="dxa"/>
            <w:gridSpan w:val="4"/>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政府性基金拨款</w:t>
            </w:r>
          </w:p>
        </w:tc>
        <w:tc>
          <w:tcPr>
            <w:tcW w:w="2183"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186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其中：人员经费</w:t>
            </w:r>
          </w:p>
        </w:tc>
        <w:tc>
          <w:tcPr>
            <w:tcW w:w="1595"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255.22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50" w:type="dxa"/>
            <w:gridSpan w:val="4"/>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纳入管理的非税收入拨款</w:t>
            </w:r>
          </w:p>
        </w:tc>
        <w:tc>
          <w:tcPr>
            <w:tcW w:w="2183"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　</w:t>
            </w:r>
          </w:p>
        </w:tc>
        <w:tc>
          <w:tcPr>
            <w:tcW w:w="186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公用经费</w:t>
            </w:r>
          </w:p>
        </w:tc>
        <w:tc>
          <w:tcPr>
            <w:tcW w:w="1595"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25.84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50" w:type="dxa"/>
            <w:gridSpan w:val="4"/>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其他资金</w:t>
            </w:r>
          </w:p>
        </w:tc>
        <w:tc>
          <w:tcPr>
            <w:tcW w:w="2183"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　</w:t>
            </w:r>
          </w:p>
        </w:tc>
        <w:tc>
          <w:tcPr>
            <w:tcW w:w="186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项目支出</w:t>
            </w:r>
          </w:p>
        </w:tc>
        <w:tc>
          <w:tcPr>
            <w:tcW w:w="1595"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166.68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trPr>
        <w:tc>
          <w:tcPr>
            <w:tcW w:w="814" w:type="dxa"/>
            <w:vMerge w:val="restart"/>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rFonts w:hint="eastAsia" w:ascii="宋体" w:hAnsi="宋体" w:eastAsia="宋体" w:cs="宋体"/>
                <w:sz w:val="28"/>
                <w:szCs w:val="28"/>
              </w:rPr>
            </w:pPr>
            <w:r>
              <w:rPr>
                <w:rFonts w:hint="eastAsia" w:ascii="宋体" w:hAnsi="宋体" w:eastAsia="宋体" w:cs="宋体"/>
                <w:i w:val="0"/>
                <w:iCs w:val="0"/>
                <w:caps w:val="0"/>
                <w:color w:val="000000"/>
                <w:spacing w:val="30"/>
                <w:sz w:val="28"/>
                <w:szCs w:val="28"/>
                <w:bdr w:val="none" w:color="auto" w:sz="0" w:space="0"/>
              </w:rPr>
              <w:t>年度总体目标</w:t>
            </w:r>
          </w:p>
        </w:tc>
        <w:tc>
          <w:tcPr>
            <w:tcW w:w="5033" w:type="dxa"/>
            <w:gridSpan w:val="5"/>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年初预期（设定）目标　</w:t>
            </w:r>
          </w:p>
        </w:tc>
        <w:tc>
          <w:tcPr>
            <w:tcW w:w="3464" w:type="dxa"/>
            <w:gridSpan w:val="4"/>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5" w:hRule="atLeast"/>
        </w:trPr>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5033" w:type="dxa"/>
            <w:gridSpan w:val="5"/>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　目标1：牢牢抓住工作重心，全面做好主要经济指标统计。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目标2：聚焦统计报表主业，全面反映衡阳县经济社会发展态势。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目标3：夯实统计基础，全力推进基层基础建设。</w:t>
            </w:r>
          </w:p>
        </w:tc>
        <w:tc>
          <w:tcPr>
            <w:tcW w:w="3464" w:type="dxa"/>
            <w:gridSpan w:val="4"/>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已完成年度总体目标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restart"/>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i w:val="0"/>
                <w:iCs w:val="0"/>
                <w:caps w:val="0"/>
                <w:color w:val="000000"/>
                <w:spacing w:val="30"/>
                <w:sz w:val="28"/>
                <w:szCs w:val="28"/>
                <w:bdr w:val="none" w:color="auto" w:sz="0" w:space="0"/>
              </w:rPr>
              <w:t>绩效指标</w:t>
            </w:r>
          </w:p>
        </w:tc>
        <w:tc>
          <w:tcPr>
            <w:tcW w:w="1104"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bdr w:val="none" w:color="auto" w:sz="0" w:space="0"/>
              </w:rPr>
              <w:t>一级指标</w:t>
            </w:r>
          </w:p>
        </w:tc>
        <w:tc>
          <w:tcPr>
            <w:tcW w:w="1080"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bdr w:val="none" w:color="auto" w:sz="0" w:space="0"/>
              </w:rPr>
              <w:t>二级指标</w:t>
            </w:r>
          </w:p>
        </w:tc>
        <w:tc>
          <w:tcPr>
            <w:tcW w:w="284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bdr w:val="none" w:color="auto" w:sz="0" w:space="0"/>
              </w:rPr>
              <w:t>三级指标　</w:t>
            </w:r>
          </w:p>
        </w:tc>
        <w:tc>
          <w:tcPr>
            <w:tcW w:w="914"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bdr w:val="none" w:color="auto" w:sz="0" w:space="0"/>
              </w:rPr>
              <w:t>指标值</w:t>
            </w:r>
          </w:p>
        </w:tc>
        <w:tc>
          <w:tcPr>
            <w:tcW w:w="95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bdr w:val="none" w:color="auto" w:sz="0" w:space="0"/>
              </w:rPr>
              <w:t>完成值</w:t>
            </w:r>
          </w:p>
        </w:tc>
        <w:tc>
          <w:tcPr>
            <w:tcW w:w="84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bdr w:val="none" w:color="auto" w:sz="0" w:space="0"/>
              </w:rPr>
              <w:t>分值</w:t>
            </w:r>
          </w:p>
        </w:tc>
        <w:tc>
          <w:tcPr>
            <w:tcW w:w="750"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bdr w:val="none" w:color="auto" w:sz="0" w:space="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restart"/>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bdr w:val="none" w:color="auto" w:sz="0" w:space="0"/>
              </w:rPr>
              <w:t>产出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bdr w:val="none" w:color="auto" w:sz="0" w:space="0"/>
              </w:rPr>
              <w:t>（50分）</w:t>
            </w:r>
          </w:p>
        </w:tc>
        <w:tc>
          <w:tcPr>
            <w:tcW w:w="1080"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数量指标</w:t>
            </w:r>
          </w:p>
        </w:tc>
        <w:tc>
          <w:tcPr>
            <w:tcW w:w="284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数据产品（指标和数据采集）</w:t>
            </w:r>
          </w:p>
        </w:tc>
        <w:tc>
          <w:tcPr>
            <w:tcW w:w="914"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100%</w:t>
            </w:r>
          </w:p>
        </w:tc>
        <w:tc>
          <w:tcPr>
            <w:tcW w:w="95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95%</w:t>
            </w:r>
          </w:p>
        </w:tc>
        <w:tc>
          <w:tcPr>
            <w:tcW w:w="84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10</w:t>
            </w:r>
          </w:p>
        </w:tc>
        <w:tc>
          <w:tcPr>
            <w:tcW w:w="750"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质量指标</w:t>
            </w:r>
          </w:p>
        </w:tc>
        <w:tc>
          <w:tcPr>
            <w:tcW w:w="284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统计数据是否达到预期要求</w:t>
            </w:r>
          </w:p>
        </w:tc>
        <w:tc>
          <w:tcPr>
            <w:tcW w:w="914"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100%</w:t>
            </w:r>
          </w:p>
        </w:tc>
        <w:tc>
          <w:tcPr>
            <w:tcW w:w="95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95%</w:t>
            </w:r>
          </w:p>
        </w:tc>
        <w:tc>
          <w:tcPr>
            <w:tcW w:w="84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10</w:t>
            </w:r>
          </w:p>
        </w:tc>
        <w:tc>
          <w:tcPr>
            <w:tcW w:w="750"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restart"/>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时效指标</w:t>
            </w:r>
          </w:p>
        </w:tc>
        <w:tc>
          <w:tcPr>
            <w:tcW w:w="284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统计数据是否按期生产并报告</w:t>
            </w:r>
          </w:p>
        </w:tc>
        <w:tc>
          <w:tcPr>
            <w:tcW w:w="914"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100%</w:t>
            </w:r>
          </w:p>
        </w:tc>
        <w:tc>
          <w:tcPr>
            <w:tcW w:w="95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93%</w:t>
            </w:r>
          </w:p>
        </w:tc>
        <w:tc>
          <w:tcPr>
            <w:tcW w:w="84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10</w:t>
            </w:r>
          </w:p>
        </w:tc>
        <w:tc>
          <w:tcPr>
            <w:tcW w:w="750"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4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分析研究是否按期完成并报告</w:t>
            </w:r>
          </w:p>
        </w:tc>
        <w:tc>
          <w:tcPr>
            <w:tcW w:w="914"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100%</w:t>
            </w:r>
          </w:p>
        </w:tc>
        <w:tc>
          <w:tcPr>
            <w:tcW w:w="95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95%</w:t>
            </w:r>
          </w:p>
        </w:tc>
        <w:tc>
          <w:tcPr>
            <w:tcW w:w="84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10</w:t>
            </w:r>
          </w:p>
        </w:tc>
        <w:tc>
          <w:tcPr>
            <w:tcW w:w="750"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成本指标</w:t>
            </w:r>
          </w:p>
        </w:tc>
        <w:tc>
          <w:tcPr>
            <w:tcW w:w="284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项目支出是否符合国家或部门相关支出标准</w:t>
            </w:r>
          </w:p>
        </w:tc>
        <w:tc>
          <w:tcPr>
            <w:tcW w:w="914"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166.68万</w:t>
            </w:r>
          </w:p>
        </w:tc>
        <w:tc>
          <w:tcPr>
            <w:tcW w:w="95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166.68万</w:t>
            </w:r>
          </w:p>
        </w:tc>
        <w:tc>
          <w:tcPr>
            <w:tcW w:w="84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10</w:t>
            </w:r>
          </w:p>
        </w:tc>
        <w:tc>
          <w:tcPr>
            <w:tcW w:w="750"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restart"/>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i w:val="0"/>
                <w:iCs w:val="0"/>
                <w:caps w:val="0"/>
                <w:color w:val="000000"/>
                <w:spacing w:val="30"/>
                <w:sz w:val="28"/>
                <w:szCs w:val="28"/>
                <w:bdr w:val="none" w:color="auto" w:sz="0" w:space="0"/>
              </w:rPr>
              <w:t>绩效指标</w:t>
            </w:r>
          </w:p>
        </w:tc>
        <w:tc>
          <w:tcPr>
            <w:tcW w:w="1104" w:type="dxa"/>
            <w:vMerge w:val="restart"/>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bdr w:val="none" w:color="auto" w:sz="0" w:space="0"/>
              </w:rPr>
              <w:t>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bdr w:val="none" w:color="auto" w:sz="0" w:space="0"/>
              </w:rPr>
              <w:t>（30分）</w:t>
            </w:r>
          </w:p>
        </w:tc>
        <w:tc>
          <w:tcPr>
            <w:tcW w:w="1080" w:type="dxa"/>
            <w:gridSpan w:val="2"/>
            <w:vMerge w:val="restart"/>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经济效益指标</w:t>
            </w:r>
          </w:p>
        </w:tc>
        <w:tc>
          <w:tcPr>
            <w:tcW w:w="284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30"/>
                <w:sz w:val="18"/>
                <w:szCs w:val="18"/>
                <w:bdr w:val="none" w:color="auto" w:sz="0" w:space="0"/>
              </w:rPr>
              <w:t>　　</w:t>
            </w:r>
          </w:p>
        </w:tc>
        <w:tc>
          <w:tcPr>
            <w:tcW w:w="914"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　</w:t>
            </w:r>
          </w:p>
        </w:tc>
        <w:tc>
          <w:tcPr>
            <w:tcW w:w="95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84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750"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4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30"/>
                <w:sz w:val="18"/>
                <w:szCs w:val="18"/>
                <w:bdr w:val="none" w:color="auto" w:sz="0" w:space="0"/>
              </w:rPr>
              <w:t>　　</w:t>
            </w:r>
          </w:p>
        </w:tc>
        <w:tc>
          <w:tcPr>
            <w:tcW w:w="914"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　</w:t>
            </w:r>
          </w:p>
        </w:tc>
        <w:tc>
          <w:tcPr>
            <w:tcW w:w="95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84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750"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4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30"/>
                <w:sz w:val="18"/>
                <w:szCs w:val="18"/>
                <w:bdr w:val="none" w:color="auto" w:sz="0" w:space="0"/>
              </w:rPr>
              <w:t>　　</w:t>
            </w:r>
          </w:p>
        </w:tc>
        <w:tc>
          <w:tcPr>
            <w:tcW w:w="914"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　</w:t>
            </w:r>
          </w:p>
        </w:tc>
        <w:tc>
          <w:tcPr>
            <w:tcW w:w="95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84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750"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restart"/>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社会效益指标</w:t>
            </w:r>
          </w:p>
        </w:tc>
        <w:tc>
          <w:tcPr>
            <w:tcW w:w="284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主要数据产品未受到质疑，未产生不良影响</w:t>
            </w:r>
          </w:p>
        </w:tc>
        <w:tc>
          <w:tcPr>
            <w:tcW w:w="914"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100%</w:t>
            </w:r>
          </w:p>
        </w:tc>
        <w:tc>
          <w:tcPr>
            <w:tcW w:w="95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100%</w:t>
            </w:r>
          </w:p>
        </w:tc>
        <w:tc>
          <w:tcPr>
            <w:tcW w:w="84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15</w:t>
            </w:r>
          </w:p>
        </w:tc>
        <w:tc>
          <w:tcPr>
            <w:tcW w:w="750"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4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分析研究产品是否得到运用</w:t>
            </w:r>
          </w:p>
        </w:tc>
        <w:tc>
          <w:tcPr>
            <w:tcW w:w="914"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100%</w:t>
            </w:r>
          </w:p>
        </w:tc>
        <w:tc>
          <w:tcPr>
            <w:tcW w:w="95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92%</w:t>
            </w:r>
          </w:p>
        </w:tc>
        <w:tc>
          <w:tcPr>
            <w:tcW w:w="84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15</w:t>
            </w:r>
          </w:p>
        </w:tc>
        <w:tc>
          <w:tcPr>
            <w:tcW w:w="750"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4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p>
        </w:tc>
        <w:tc>
          <w:tcPr>
            <w:tcW w:w="914"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p>
        </w:tc>
        <w:tc>
          <w:tcPr>
            <w:tcW w:w="95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84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750"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restart"/>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生态效益指标</w:t>
            </w:r>
          </w:p>
        </w:tc>
        <w:tc>
          <w:tcPr>
            <w:tcW w:w="284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30"/>
                <w:sz w:val="18"/>
                <w:szCs w:val="18"/>
                <w:bdr w:val="none" w:color="auto" w:sz="0" w:space="0"/>
              </w:rPr>
              <w:t>　　</w:t>
            </w:r>
          </w:p>
        </w:tc>
        <w:tc>
          <w:tcPr>
            <w:tcW w:w="914"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　</w:t>
            </w:r>
          </w:p>
        </w:tc>
        <w:tc>
          <w:tcPr>
            <w:tcW w:w="95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84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750"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4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30"/>
                <w:sz w:val="18"/>
                <w:szCs w:val="18"/>
                <w:bdr w:val="none" w:color="auto" w:sz="0" w:space="0"/>
              </w:rPr>
              <w:t>　　</w:t>
            </w:r>
          </w:p>
        </w:tc>
        <w:tc>
          <w:tcPr>
            <w:tcW w:w="914"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　</w:t>
            </w:r>
          </w:p>
        </w:tc>
        <w:tc>
          <w:tcPr>
            <w:tcW w:w="95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84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750"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4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30"/>
                <w:sz w:val="18"/>
                <w:szCs w:val="18"/>
                <w:bdr w:val="none" w:color="auto" w:sz="0" w:space="0"/>
              </w:rPr>
              <w:t>　　</w:t>
            </w:r>
          </w:p>
        </w:tc>
        <w:tc>
          <w:tcPr>
            <w:tcW w:w="914"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　</w:t>
            </w:r>
          </w:p>
        </w:tc>
        <w:tc>
          <w:tcPr>
            <w:tcW w:w="95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84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750"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restart"/>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可持续影响指标</w:t>
            </w:r>
          </w:p>
        </w:tc>
        <w:tc>
          <w:tcPr>
            <w:tcW w:w="284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30"/>
                <w:sz w:val="18"/>
                <w:szCs w:val="18"/>
                <w:bdr w:val="none" w:color="auto" w:sz="0" w:space="0"/>
              </w:rPr>
              <w:t>　　</w:t>
            </w:r>
          </w:p>
        </w:tc>
        <w:tc>
          <w:tcPr>
            <w:tcW w:w="914"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　</w:t>
            </w:r>
          </w:p>
        </w:tc>
        <w:tc>
          <w:tcPr>
            <w:tcW w:w="95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84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750"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4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30"/>
                <w:sz w:val="18"/>
                <w:szCs w:val="18"/>
                <w:bdr w:val="none" w:color="auto" w:sz="0" w:space="0"/>
              </w:rPr>
              <w:t>　　</w:t>
            </w:r>
          </w:p>
        </w:tc>
        <w:tc>
          <w:tcPr>
            <w:tcW w:w="914"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　</w:t>
            </w:r>
          </w:p>
        </w:tc>
        <w:tc>
          <w:tcPr>
            <w:tcW w:w="95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84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750"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4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30"/>
                <w:sz w:val="18"/>
                <w:szCs w:val="18"/>
                <w:bdr w:val="none" w:color="auto" w:sz="0" w:space="0"/>
              </w:rPr>
              <w:t>　　</w:t>
            </w:r>
          </w:p>
        </w:tc>
        <w:tc>
          <w:tcPr>
            <w:tcW w:w="914"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　</w:t>
            </w:r>
          </w:p>
        </w:tc>
        <w:tc>
          <w:tcPr>
            <w:tcW w:w="95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84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750"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bdr w:val="none" w:color="auto" w:sz="0" w:space="0"/>
              </w:rPr>
              <w:t>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bdr w:val="none" w:color="auto" w:sz="0" w:space="0"/>
              </w:rPr>
              <w:t>（10分）</w:t>
            </w:r>
          </w:p>
        </w:tc>
        <w:tc>
          <w:tcPr>
            <w:tcW w:w="1080"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社会公众或服务对象满意度指标</w:t>
            </w:r>
          </w:p>
        </w:tc>
        <w:tc>
          <w:tcPr>
            <w:tcW w:w="284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上级主管部门及社会公众满意度</w:t>
            </w:r>
          </w:p>
        </w:tc>
        <w:tc>
          <w:tcPr>
            <w:tcW w:w="914"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100%</w:t>
            </w:r>
          </w:p>
        </w:tc>
        <w:tc>
          <w:tcPr>
            <w:tcW w:w="95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95%</w:t>
            </w:r>
          </w:p>
        </w:tc>
        <w:tc>
          <w:tcPr>
            <w:tcW w:w="84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10</w:t>
            </w:r>
          </w:p>
        </w:tc>
        <w:tc>
          <w:tcPr>
            <w:tcW w:w="750"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998" w:type="dxa"/>
            <w:gridSpan w:val="4"/>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综合评定等级</w:t>
            </w:r>
          </w:p>
        </w:tc>
        <w:tc>
          <w:tcPr>
            <w:tcW w:w="284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优秀</w:t>
            </w:r>
          </w:p>
        </w:tc>
        <w:tc>
          <w:tcPr>
            <w:tcW w:w="1869" w:type="dxa"/>
            <w:gridSpan w:val="2"/>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总  分</w:t>
            </w:r>
          </w:p>
        </w:tc>
        <w:tc>
          <w:tcPr>
            <w:tcW w:w="845"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100</w:t>
            </w:r>
          </w:p>
        </w:tc>
        <w:tc>
          <w:tcPr>
            <w:tcW w:w="750" w:type="dxa"/>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814" w:type="dxa"/>
            <w:vMerge w:val="restart"/>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i w:val="0"/>
                <w:iCs w:val="0"/>
                <w:caps w:val="0"/>
                <w:color w:val="000000"/>
                <w:spacing w:val="30"/>
                <w:sz w:val="28"/>
                <w:szCs w:val="28"/>
                <w:bdr w:val="none" w:color="auto" w:sz="0" w:space="0"/>
              </w:rPr>
              <w:t>说明</w:t>
            </w:r>
          </w:p>
        </w:tc>
        <w:tc>
          <w:tcPr>
            <w:tcW w:w="5033" w:type="dxa"/>
            <w:gridSpan w:val="5"/>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偏差及原因分析</w:t>
            </w:r>
          </w:p>
        </w:tc>
        <w:tc>
          <w:tcPr>
            <w:tcW w:w="3464" w:type="dxa"/>
            <w:gridSpan w:val="4"/>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bdr w:val="none" w:color="auto" w:sz="0" w:space="0"/>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8" w:hRule="atLeast"/>
        </w:trPr>
        <w:tc>
          <w:tcPr>
            <w:tcW w:w="814" w:type="dxa"/>
            <w:vMerge w:val="continue"/>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5033" w:type="dxa"/>
            <w:gridSpan w:val="5"/>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0"/>
                <w:szCs w:val="20"/>
              </w:rPr>
            </w:pPr>
          </w:p>
        </w:tc>
        <w:tc>
          <w:tcPr>
            <w:tcW w:w="3464" w:type="dxa"/>
            <w:gridSpan w:val="4"/>
            <w:tcBorders>
              <w:top w:val="single" w:color="000000" w:sz="2" w:space="0"/>
              <w:left w:val="single" w:color="000000" w:sz="2" w:space="0"/>
              <w:bottom w:val="single" w:color="000000" w:sz="2" w:space="0"/>
              <w:right w:val="single" w:color="000000" w:sz="2"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0"/>
                <w:szCs w:val="20"/>
              </w:rPr>
            </w:pPr>
          </w:p>
        </w:tc>
      </w:tr>
    </w:tbl>
    <w:p>
      <w:pPr>
        <w:pStyle w:val="2"/>
        <w:keepNext w:val="0"/>
        <w:keepLines w:val="0"/>
        <w:widowControl/>
        <w:suppressLineNumbers w:val="0"/>
        <w:spacing w:before="312" w:beforeAutospacing="0" w:after="75" w:afterAutospacing="0"/>
        <w:ind w:left="0" w:right="0" w:firstLine="0"/>
        <w:jc w:val="both"/>
        <w:rPr>
          <w:rFonts w:hint="eastAsia" w:ascii="宋体" w:hAnsi="宋体" w:eastAsia="宋体" w:cs="宋体"/>
          <w:i w:val="0"/>
          <w:iCs w:val="0"/>
          <w:caps w:val="0"/>
          <w:color w:val="000000"/>
          <w:spacing w:val="30"/>
          <w:sz w:val="22"/>
          <w:szCs w:val="22"/>
        </w:rPr>
      </w:pPr>
      <w:r>
        <w:rPr>
          <w:rFonts w:hint="eastAsia" w:ascii="宋体" w:hAnsi="宋体" w:eastAsia="宋体" w:cs="宋体"/>
          <w:i w:val="0"/>
          <w:iCs w:val="0"/>
          <w:caps w:val="0"/>
          <w:color w:val="000000"/>
          <w:spacing w:val="30"/>
          <w:sz w:val="22"/>
          <w:szCs w:val="22"/>
        </w:rPr>
        <w:t>填表人：刘爱菊          联系电话：6811333      单位负责人签字</w:t>
      </w:r>
      <w:r>
        <w:rPr>
          <w:rFonts w:hint="eastAsia" w:ascii="宋体" w:hAnsi="宋体" w:eastAsia="宋体" w:cs="宋体"/>
          <w:i w:val="0"/>
          <w:iCs w:val="0"/>
          <w:caps w:val="0"/>
          <w:color w:val="000000"/>
          <w:spacing w:val="30"/>
          <w:sz w:val="24"/>
          <w:szCs w:val="24"/>
        </w:rPr>
        <w:t>：</w:t>
      </w:r>
    </w:p>
    <w:p>
      <w:pPr>
        <w:pStyle w:val="2"/>
        <w:keepNext w:val="0"/>
        <w:keepLines w:val="0"/>
        <w:widowControl/>
        <w:suppressLineNumbers w:val="0"/>
        <w:spacing w:before="75" w:beforeAutospacing="0" w:after="75" w:afterAutospacing="0"/>
        <w:ind w:left="0" w:right="0" w:firstLine="0"/>
        <w:jc w:val="both"/>
        <w:rPr>
          <w:rFonts w:hint="default" w:ascii="仿宋_GB2312" w:eastAsia="仿宋_GB2312" w:cs="仿宋_GB2312"/>
          <w:i w:val="0"/>
          <w:iCs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both"/>
        <w:rPr>
          <w:rFonts w:hint="default" w:ascii="仿宋_GB2312" w:eastAsia="仿宋_GB2312" w:cs="仿宋_GB2312"/>
          <w:i w:val="0"/>
          <w:iCs w:val="0"/>
          <w:caps w:val="0"/>
          <w:color w:val="000000"/>
          <w:spacing w:val="30"/>
          <w:sz w:val="24"/>
          <w:szCs w:val="24"/>
        </w:rPr>
      </w:pPr>
      <w:r>
        <w:rPr>
          <w:rFonts w:hint="default" w:ascii="仿宋_GB2312" w:eastAsia="仿宋_GB2312" w:cs="仿宋_GB2312"/>
          <w:i w:val="0"/>
          <w:iCs w:val="0"/>
          <w:caps w:val="0"/>
          <w:color w:val="000000"/>
          <w:spacing w:val="30"/>
          <w:sz w:val="24"/>
          <w:szCs w:val="24"/>
        </w:rPr>
        <w:t>说明：1.评价等级分为优秀（S&amp;ge;90）、良好（90＞S&amp;ge;80）、较差（80＞S&amp;ge;60）、</w:t>
      </w:r>
    </w:p>
    <w:p>
      <w:pPr>
        <w:pStyle w:val="2"/>
        <w:keepNext w:val="0"/>
        <w:keepLines w:val="0"/>
        <w:widowControl/>
        <w:suppressLineNumbers w:val="0"/>
        <w:spacing w:before="75" w:beforeAutospacing="0" w:after="75" w:afterAutospacing="0"/>
        <w:ind w:left="0" w:right="0" w:firstLine="0"/>
        <w:jc w:val="both"/>
        <w:rPr>
          <w:rFonts w:hint="default" w:ascii="仿宋_GB2312" w:eastAsia="仿宋_GB2312" w:cs="仿宋_GB2312"/>
          <w:i w:val="0"/>
          <w:iCs w:val="0"/>
          <w:caps w:val="0"/>
          <w:color w:val="000000"/>
          <w:spacing w:val="30"/>
          <w:sz w:val="24"/>
          <w:szCs w:val="24"/>
        </w:rPr>
      </w:pPr>
      <w:r>
        <w:rPr>
          <w:rFonts w:hint="default" w:ascii="仿宋_GB2312" w:eastAsia="仿宋_GB2312" w:cs="仿宋_GB2312"/>
          <w:i w:val="0"/>
          <w:iCs w:val="0"/>
          <w:caps w:val="0"/>
          <w:color w:val="000000"/>
          <w:spacing w:val="30"/>
          <w:sz w:val="24"/>
          <w:szCs w:val="24"/>
        </w:rPr>
        <w:t>       差（S＜60）</w:t>
      </w:r>
      <w:r>
        <w:rPr>
          <w:rFonts w:hint="default" w:ascii="Calibri" w:hAnsi="Calibri" w:eastAsia="仿宋_GB2312" w:cs="Calibri"/>
          <w:i w:val="0"/>
          <w:iCs w:val="0"/>
          <w:caps w:val="0"/>
          <w:color w:val="000000"/>
          <w:spacing w:val="30"/>
          <w:sz w:val="24"/>
          <w:szCs w:val="24"/>
        </w:rPr>
        <w:t>。</w:t>
      </w:r>
    </w:p>
    <w:p>
      <w:pPr>
        <w:pStyle w:val="2"/>
        <w:keepNext w:val="0"/>
        <w:keepLines w:val="0"/>
        <w:widowControl/>
        <w:suppressLineNumbers w:val="0"/>
        <w:spacing w:before="75" w:beforeAutospacing="0" w:after="75" w:afterAutospacing="0"/>
        <w:ind w:left="0" w:right="0" w:firstLine="0"/>
        <w:jc w:val="both"/>
        <w:rPr>
          <w:rFonts w:hint="default" w:ascii="仿宋_GB2312" w:eastAsia="仿宋_GB2312" w:cs="仿宋_GB2312"/>
          <w:i w:val="0"/>
          <w:iCs w:val="0"/>
          <w:caps w:val="0"/>
          <w:color w:val="000000"/>
          <w:spacing w:val="30"/>
          <w:sz w:val="24"/>
          <w:szCs w:val="24"/>
        </w:rPr>
      </w:pPr>
      <w:r>
        <w:rPr>
          <w:rFonts w:hint="default" w:ascii="仿宋_GB2312" w:eastAsia="仿宋_GB2312" w:cs="仿宋_GB2312"/>
          <w:i w:val="0"/>
          <w:iCs w:val="0"/>
          <w:caps w:val="0"/>
          <w:color w:val="000000"/>
          <w:spacing w:val="30"/>
          <w:sz w:val="24"/>
          <w:szCs w:val="24"/>
        </w:rPr>
        <w:t>     2.三级绩效指标按需自行增减行。不涉及的二级指标可删除不要。</w:t>
      </w:r>
    </w:p>
    <w:p>
      <w:bookmarkStart w:id="0" w:name="_GoBack"/>
      <w:bookmarkEnd w:id="0"/>
    </w:p>
    <w:sectPr>
      <w:pgSz w:w="11906" w:h="16838"/>
      <w:pgMar w:top="2098" w:right="849" w:bottom="1984" w:left="1587" w:header="851" w:footer="39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YTI1YTNkYTFmMThhYmVhZjY3ODY5OTE1YTE0MjEifQ=="/>
  </w:docVars>
  <w:rsids>
    <w:rsidRoot w:val="4A540953"/>
    <w:rsid w:val="07B37709"/>
    <w:rsid w:val="36517962"/>
    <w:rsid w:val="4128753B"/>
    <w:rsid w:val="4A540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2023-08-18T02:38:00Z</dcterms:created>
  <dc:creator>Administrator</dc:creator>
  <cp:lastModifiedBy>Administrator</cp:lastModifiedBy>
  <dcterms:modified xsi:type="dcterms:W3CDTF">2023-08-18T02:38:55Z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C8B639C342FB4FAEBA7BF137409594CC_11</vt:lpwstr>
  </property>
</Properties>
</file>