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rPr>
          <w:rFonts w:cs="仿宋_GB2312" w:asciiTheme="minorEastAsia" w:hAnsiTheme="minorEastAsia" w:eastAsiaTheme="minorEastAsia"/>
          <w:color w:val="000000"/>
          <w:kern w:val="0"/>
          <w:sz w:val="32"/>
          <w:szCs w:val="32"/>
        </w:rPr>
      </w:pPr>
      <w:r>
        <w:rPr>
          <w:rFonts w:hint="eastAsia" w:cs="仿宋_GB2312" w:asciiTheme="minorEastAsia" w:hAnsiTheme="minorEastAsia" w:eastAsiaTheme="minorEastAsia"/>
          <w:color w:val="000000"/>
          <w:kern w:val="0"/>
          <w:sz w:val="32"/>
          <w:szCs w:val="32"/>
        </w:rPr>
        <w:t>附件1</w:t>
      </w:r>
    </w:p>
    <w:p>
      <w:pPr>
        <w:spacing w:line="600" w:lineRule="exact"/>
        <w:jc w:val="center"/>
        <w:rPr>
          <w:rFonts w:asciiTheme="minorEastAsia" w:hAnsiTheme="minorEastAsia" w:eastAsiaTheme="minorEastAsia"/>
          <w:sz w:val="44"/>
          <w:szCs w:val="44"/>
        </w:rPr>
      </w:pPr>
      <w:r>
        <w:rPr>
          <w:rFonts w:hint="eastAsia" w:cs="方正小标宋_GBK" w:asciiTheme="minorEastAsia" w:hAnsiTheme="minorEastAsia" w:eastAsiaTheme="minorEastAsia"/>
          <w:color w:val="000000"/>
          <w:kern w:val="0"/>
          <w:sz w:val="44"/>
          <w:szCs w:val="44"/>
        </w:rPr>
        <w:t>部门整体支出绩效目标表</w:t>
      </w:r>
    </w:p>
    <w:p>
      <w:pPr>
        <w:spacing w:line="420" w:lineRule="exact"/>
        <w:jc w:val="center"/>
        <w:rPr>
          <w:rFonts w:asciiTheme="minorEastAsia" w:hAnsiTheme="minorEastAsia" w:eastAsiaTheme="minorEastAsia"/>
        </w:rPr>
      </w:pPr>
      <w:r>
        <w:rPr>
          <w:rFonts w:hint="eastAsia" w:cs="楷体" w:asciiTheme="minorEastAsia" w:hAnsiTheme="minorEastAsia" w:eastAsiaTheme="minorEastAsia"/>
          <w:color w:val="000000"/>
          <w:kern w:val="0"/>
          <w:sz w:val="28"/>
          <w:szCs w:val="28"/>
        </w:rPr>
        <w:t>（2021年度）</w:t>
      </w:r>
    </w:p>
    <w:p>
      <w:pPr>
        <w:spacing w:line="420" w:lineRule="exact"/>
        <w:ind w:right="-218" w:rightChars="-104"/>
        <w:rPr>
          <w:rFonts w:asciiTheme="minorEastAsia" w:hAnsiTheme="minorEastAsia" w:eastAsiaTheme="minorEastAsia"/>
        </w:rPr>
      </w:pPr>
      <w:r>
        <w:rPr>
          <w:rFonts w:hint="eastAsia" w:cs="宋体" w:asciiTheme="minorEastAsia" w:hAnsiTheme="minorEastAsia" w:eastAsiaTheme="minorEastAsia"/>
          <w:color w:val="000000"/>
          <w:kern w:val="0"/>
          <w:szCs w:val="21"/>
        </w:rPr>
        <w:t>填报单位名称：衡阳县民政局                                          金额单位：万元</w:t>
      </w:r>
    </w:p>
    <w:tbl>
      <w:tblPr>
        <w:tblStyle w:val="5"/>
        <w:tblW w:w="10065" w:type="dxa"/>
        <w:tblInd w:w="-695" w:type="dxa"/>
        <w:tblLayout w:type="fixed"/>
        <w:tblCellMar>
          <w:top w:w="0" w:type="dxa"/>
          <w:left w:w="0" w:type="dxa"/>
          <w:bottom w:w="0" w:type="dxa"/>
          <w:right w:w="0" w:type="dxa"/>
        </w:tblCellMar>
      </w:tblPr>
      <w:tblGrid>
        <w:gridCol w:w="630"/>
        <w:gridCol w:w="780"/>
        <w:gridCol w:w="795"/>
        <w:gridCol w:w="1515"/>
        <w:gridCol w:w="1320"/>
        <w:gridCol w:w="1485"/>
        <w:gridCol w:w="576"/>
        <w:gridCol w:w="444"/>
        <w:gridCol w:w="546"/>
        <w:gridCol w:w="789"/>
        <w:gridCol w:w="1185"/>
      </w:tblGrid>
      <w:tr>
        <w:tblPrEx>
          <w:tblLayout w:type="fixed"/>
          <w:tblCellMar>
            <w:top w:w="0" w:type="dxa"/>
            <w:left w:w="0" w:type="dxa"/>
            <w:bottom w:w="0" w:type="dxa"/>
            <w:right w:w="0" w:type="dxa"/>
          </w:tblCellMar>
        </w:tblPrEx>
        <w:trPr>
          <w:trHeight w:val="510" w:hRule="exact"/>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rPr>
              <w:t>部门基本信息</w:t>
            </w:r>
          </w:p>
        </w:tc>
        <w:tc>
          <w:tcPr>
            <w:tcW w:w="30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人员编制数</w:t>
            </w:r>
          </w:p>
        </w:tc>
        <w:tc>
          <w:tcPr>
            <w:tcW w:w="51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实有在职人数</w:t>
            </w:r>
          </w:p>
        </w:tc>
        <w:tc>
          <w:tcPr>
            <w:tcW w:w="11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离退休人数</w:t>
            </w: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行政编</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事业编</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编制人数合计</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行政编人数</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事业编人数</w:t>
            </w: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编外人数</w:t>
            </w: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在职人数合计</w:t>
            </w:r>
          </w:p>
        </w:tc>
        <w:tc>
          <w:tcPr>
            <w:tcW w:w="11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13</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134</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147</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116</w:t>
            </w: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0</w:t>
            </w: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131</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w:t>
            </w:r>
          </w:p>
        </w:tc>
      </w:tr>
      <w:tr>
        <w:tblPrEx>
          <w:tblLayout w:type="fixed"/>
          <w:tblCellMar>
            <w:top w:w="0" w:type="dxa"/>
            <w:left w:w="0" w:type="dxa"/>
            <w:bottom w:w="0" w:type="dxa"/>
            <w:right w:w="0" w:type="dxa"/>
          </w:tblCellMar>
        </w:tblPrEx>
        <w:trPr>
          <w:trHeight w:val="1476"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1575"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单位职能概述</w:t>
            </w:r>
          </w:p>
        </w:tc>
        <w:tc>
          <w:tcPr>
            <w:tcW w:w="78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20"/>
              <w:rPr>
                <w:rFonts w:asciiTheme="minorEastAsia" w:hAnsiTheme="minorEastAsia" w:eastAsiaTheme="minorEastAsia"/>
                <w:szCs w:val="21"/>
              </w:rPr>
            </w:pPr>
          </w:p>
          <w:p>
            <w:pPr>
              <w:spacing w:beforeLines="20"/>
              <w:rPr>
                <w:rFonts w:ascii="宋体" w:hAnsi="宋体" w:cs="宋体"/>
                <w:color w:val="000000"/>
                <w:kern w:val="0"/>
                <w:szCs w:val="21"/>
              </w:rPr>
            </w:pPr>
            <w:r>
              <w:rPr>
                <w:rFonts w:hint="eastAsia" w:asciiTheme="minorEastAsia" w:hAnsiTheme="minorEastAsia" w:eastAsiaTheme="minorEastAsia"/>
                <w:szCs w:val="21"/>
              </w:rPr>
              <w:t xml:space="preserve"> 我单位是县政府工作部门，主要负责民间组织管理、社会救助、基层政权和社区建设、地名区划、婚姻登记、殡葬管理、养老服务、社会福利、慈善事业、福利彩票管理等</w:t>
            </w:r>
            <w:r>
              <w:rPr>
                <w:rFonts w:asciiTheme="minorEastAsia" w:hAnsiTheme="minorEastAsia" w:eastAsiaTheme="minorEastAsia"/>
                <w:szCs w:val="21"/>
              </w:rPr>
              <w:t>1</w:t>
            </w:r>
            <w:r>
              <w:rPr>
                <w:rFonts w:hint="eastAsia" w:asciiTheme="minorEastAsia" w:hAnsiTheme="minorEastAsia" w:eastAsiaTheme="minorEastAsia"/>
                <w:szCs w:val="21"/>
              </w:rPr>
              <w:t>0多项工作。</w:t>
            </w:r>
          </w:p>
          <w:p>
            <w:pPr>
              <w:topLinePunct/>
              <w:spacing w:line="520" w:lineRule="exact"/>
              <w:ind w:firstLine="640"/>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510" w:hRule="exact"/>
        </w:trPr>
        <w:tc>
          <w:tcPr>
            <w:tcW w:w="630" w:type="dxa"/>
            <w:vMerge w:val="restart"/>
            <w:tcBorders>
              <w:top w:val="single" w:color="000000" w:sz="4" w:space="0"/>
              <w:left w:val="single" w:color="000000" w:sz="4" w:space="0"/>
              <w:bottom w:val="nil"/>
              <w:right w:val="single" w:color="000000" w:sz="4" w:space="0"/>
            </w:tcBorders>
            <w:tcMar>
              <w:top w:w="15" w:type="dxa"/>
              <w:left w:w="15" w:type="dxa"/>
              <w:right w:w="15" w:type="dxa"/>
            </w:tcMar>
            <w:textDirection w:val="tbRlV"/>
            <w:vAlign w:val="center"/>
          </w:tcPr>
          <w:p>
            <w:pPr>
              <w:widowControl/>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rPr>
              <w:t>年度预算申请</w:t>
            </w:r>
          </w:p>
        </w:tc>
        <w:tc>
          <w:tcPr>
            <w:tcW w:w="30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年度收入预算</w:t>
            </w:r>
          </w:p>
        </w:tc>
        <w:tc>
          <w:tcPr>
            <w:tcW w:w="634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年度支出预算</w:t>
            </w: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nil"/>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合计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12772.82</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合计</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12772.82</w:t>
            </w: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压缩一般性支出</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nil"/>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一般公共预算</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12295.42</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基本支出</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1090.02</w:t>
            </w: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压缩比例</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w:t>
            </w: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nil"/>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政府性基金拨款</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399.6</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 xml:space="preserve">    人员经费</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1003.11</w:t>
            </w: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“三公经费”合计</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23.51</w:t>
            </w:r>
          </w:p>
        </w:tc>
      </w:tr>
      <w:tr>
        <w:tblPrEx>
          <w:tblLayout w:type="fixed"/>
          <w:tblCellMar>
            <w:top w:w="0" w:type="dxa"/>
            <w:left w:w="0" w:type="dxa"/>
            <w:bottom w:w="0" w:type="dxa"/>
            <w:right w:w="0" w:type="dxa"/>
          </w:tblCellMar>
        </w:tblPrEx>
        <w:trPr>
          <w:trHeight w:val="680" w:hRule="exact"/>
        </w:trPr>
        <w:tc>
          <w:tcPr>
            <w:tcW w:w="630" w:type="dxa"/>
            <w:vMerge w:val="continue"/>
            <w:tcBorders>
              <w:top w:val="single" w:color="000000" w:sz="4" w:space="0"/>
              <w:left w:val="single" w:color="000000" w:sz="4" w:space="0"/>
              <w:bottom w:val="nil"/>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纳入专户管理的</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非税收入拨款</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righ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公用经费</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86.91</w:t>
            </w: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公务接待费</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13.01</w:t>
            </w: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nil"/>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其他资金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项目支出</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11682.8</w:t>
            </w: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公务用车运行和购置费</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10.5</w:t>
            </w: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nil"/>
              <w:right w:val="single" w:color="000000" w:sz="4" w:space="0"/>
            </w:tcBorders>
            <w:tcMar>
              <w:top w:w="15" w:type="dxa"/>
              <w:left w:w="15" w:type="dxa"/>
              <w:right w:w="15" w:type="dxa"/>
            </w:tcMar>
            <w:textDirection w:val="tbRlV"/>
            <w:vAlign w:val="center"/>
          </w:tcPr>
          <w:p>
            <w:pPr>
              <w:jc w:val="center"/>
              <w:rPr>
                <w:rFonts w:cs="宋体" w:asciiTheme="minorEastAsia" w:hAnsiTheme="minorEastAsia" w:eastAsiaTheme="minorEastAsia"/>
                <w:b/>
                <w:color w:val="000000"/>
                <w:szCs w:val="21"/>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上年结转结余</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77.8</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b/>
                <w:color w:val="000000"/>
                <w:szCs w:val="21"/>
              </w:rPr>
            </w:pP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因公出国（境）费</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0</w:t>
            </w:r>
          </w:p>
        </w:tc>
      </w:tr>
      <w:tr>
        <w:tblPrEx>
          <w:tblLayout w:type="fixed"/>
          <w:tblCellMar>
            <w:top w:w="0" w:type="dxa"/>
            <w:left w:w="0" w:type="dxa"/>
            <w:bottom w:w="0" w:type="dxa"/>
            <w:right w:w="0" w:type="dxa"/>
          </w:tblCellMar>
        </w:tblPrEx>
        <w:trPr>
          <w:trHeight w:val="2455" w:hRule="exac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rPr>
              <w:t xml:space="preserve">整体绩效目标  </w:t>
            </w:r>
          </w:p>
        </w:tc>
        <w:tc>
          <w:tcPr>
            <w:tcW w:w="943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kern w:val="0"/>
                <w:szCs w:val="21"/>
              </w:rPr>
            </w:pPr>
            <w:r>
              <w:rPr>
                <w:rFonts w:hint="eastAsia" w:cs="宋体" w:asciiTheme="minorEastAsia" w:hAnsiTheme="minorEastAsia" w:eastAsiaTheme="minorEastAsia"/>
                <w:color w:val="000000"/>
                <w:kern w:val="0"/>
                <w:szCs w:val="21"/>
              </w:rPr>
              <w:t>在本年度收支预算内，确保完成以下整体目标：</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目标1：</w:t>
            </w:r>
            <w:r>
              <w:rPr>
                <w:rFonts w:hint="eastAsia" w:cs="仿宋_GB2312" w:asciiTheme="minorEastAsia" w:hAnsiTheme="minorEastAsia" w:eastAsiaTheme="minorEastAsia"/>
                <w:kern w:val="0"/>
                <w:szCs w:val="21"/>
              </w:rPr>
              <w:t>基本支出不突破预算。</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目标2：百岁老人长寿保障金精准发放。</w:t>
            </w:r>
          </w:p>
          <w:p>
            <w:pPr>
              <w:spacing w:beforeLines="20" w:line="240" w:lineRule="exact"/>
              <w:rPr>
                <w:rFonts w:ascii="宋体" w:hAnsi="宋体" w:cs="宋体"/>
                <w:color w:val="000000"/>
                <w:kern w:val="0"/>
                <w:szCs w:val="21"/>
              </w:rPr>
            </w:pPr>
            <w:r>
              <w:rPr>
                <w:rFonts w:hint="eastAsia" w:ascii="宋体" w:hAnsi="宋体" w:cs="宋体"/>
                <w:color w:val="000000"/>
                <w:kern w:val="0"/>
                <w:szCs w:val="21"/>
              </w:rPr>
              <w:t>目标3：孤儿助学金精准发放。</w:t>
            </w:r>
          </w:p>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目标4：</w:t>
            </w:r>
            <w:r>
              <w:rPr>
                <w:rFonts w:hint="eastAsia" w:ascii="宋体" w:hAnsi="宋体" w:cs="宋体"/>
                <w:color w:val="000000"/>
                <w:szCs w:val="21"/>
              </w:rPr>
              <w:t>社会组织精准登记。</w:t>
            </w:r>
          </w:p>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目标5：</w:t>
            </w:r>
            <w:r>
              <w:rPr>
                <w:rFonts w:hint="eastAsia" w:ascii="宋体" w:hAnsi="宋体" w:cs="宋体"/>
                <w:color w:val="000000"/>
                <w:kern w:val="0"/>
                <w:szCs w:val="21"/>
              </w:rPr>
              <w:t>婚姻登记率百分百完成。</w:t>
            </w:r>
          </w:p>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目标6：</w:t>
            </w:r>
            <w:r>
              <w:rPr>
                <w:rFonts w:hint="eastAsia" w:ascii="宋体" w:hAnsi="宋体" w:cs="宋体"/>
                <w:color w:val="000000"/>
                <w:kern w:val="0"/>
                <w:szCs w:val="21"/>
              </w:rPr>
              <w:t>90-99岁高龄老人补贴精准发放。</w:t>
            </w:r>
          </w:p>
        </w:tc>
      </w:tr>
      <w:tr>
        <w:tblPrEx>
          <w:tblLayout w:type="fixed"/>
          <w:tblCellMar>
            <w:top w:w="0" w:type="dxa"/>
            <w:left w:w="0" w:type="dxa"/>
            <w:bottom w:w="0" w:type="dxa"/>
            <w:right w:w="0" w:type="dxa"/>
          </w:tblCellMar>
        </w:tblPrEx>
        <w:trPr>
          <w:trHeight w:val="510" w:hRule="exact"/>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spacing w:line="240" w:lineRule="exact"/>
              <w:jc w:val="center"/>
              <w:textAlignment w:val="center"/>
              <w:rPr>
                <w:rFonts w:ascii="宋体" w:hAnsi="宋体" w:cs="宋体"/>
                <w:b/>
                <w:color w:val="000000"/>
                <w:szCs w:val="21"/>
              </w:rPr>
            </w:pPr>
            <w:r>
              <w:rPr>
                <w:rFonts w:hint="eastAsia" w:ascii="宋体" w:hAnsi="宋体" w:cs="宋体"/>
                <w:b/>
                <w:color w:val="000000"/>
                <w:kern w:val="0"/>
                <w:szCs w:val="21"/>
              </w:rPr>
              <w:t>年度绩效指标</w:t>
            </w:r>
            <w:r>
              <w:rPr>
                <w:rFonts w:hint="eastAsia" w:ascii="宋体" w:hAnsi="宋体" w:cs="宋体"/>
                <w:b/>
                <w:color w:val="000000"/>
                <w:kern w:val="0"/>
                <w:szCs w:val="21"/>
              </w:rPr>
              <w:br w:type="textWrapping"/>
            </w:r>
            <w:r>
              <w:rPr>
                <w:rFonts w:hint="eastAsia" w:ascii="宋体" w:hAnsi="宋体" w:cs="宋体"/>
                <w:b/>
                <w:color w:val="000000"/>
                <w:kern w:val="0"/>
                <w:szCs w:val="21"/>
              </w:rPr>
              <w:t xml:space="preserve">部门整体支出    </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指标值及</w:t>
            </w:r>
            <w:r>
              <w:rPr>
                <w:rFonts w:hint="eastAsia" w:ascii="宋体" w:hAnsi="宋体" w:cs="宋体"/>
                <w:kern w:val="0"/>
                <w:szCs w:val="21"/>
              </w:rPr>
              <w:t>单位</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产出指标</w:t>
            </w:r>
          </w:p>
        </w:tc>
        <w:tc>
          <w:tcPr>
            <w:tcW w:w="15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百岁老人长寿保健金</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≥5.4</w:t>
            </w:r>
            <w:r>
              <w:rPr>
                <w:rFonts w:hint="eastAsia" w:ascii="宋体" w:hAnsi="宋体" w:cs="宋体"/>
                <w:color w:val="000000"/>
                <w:sz w:val="18"/>
                <w:szCs w:val="18"/>
              </w:rPr>
              <w:t>万元</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孤儿助学金</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≥23</w:t>
            </w:r>
            <w:r>
              <w:rPr>
                <w:rFonts w:hint="eastAsia" w:ascii="宋体" w:hAnsi="宋体" w:cs="宋体"/>
                <w:color w:val="000000"/>
                <w:sz w:val="18"/>
                <w:szCs w:val="18"/>
              </w:rPr>
              <w:t>万元</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地名数据整理收集</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≥2300</w:t>
            </w:r>
            <w:r>
              <w:rPr>
                <w:rFonts w:hint="eastAsia" w:ascii="宋体" w:hAnsi="宋体" w:cs="宋体"/>
                <w:color w:val="000000"/>
                <w:sz w:val="18"/>
                <w:szCs w:val="18"/>
              </w:rPr>
              <w:t>条</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社会组织登记</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≥5个</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数量指标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婚姻登记</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≥5500</w:t>
            </w:r>
            <w:r>
              <w:rPr>
                <w:rFonts w:hint="eastAsia" w:ascii="宋体" w:hAnsi="宋体" w:cs="宋体"/>
                <w:color w:val="000000"/>
                <w:sz w:val="18"/>
                <w:szCs w:val="18"/>
              </w:rPr>
              <w:t>(对）</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90-99岁高龄老人补贴</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≥3100</w:t>
            </w:r>
            <w:r>
              <w:rPr>
                <w:rFonts w:hint="eastAsia" w:ascii="宋体" w:hAnsi="宋体" w:cs="宋体"/>
                <w:color w:val="000000"/>
                <w:sz w:val="18"/>
                <w:szCs w:val="18"/>
              </w:rPr>
              <w:t>（人）</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质量指标</w:t>
            </w:r>
          </w:p>
          <w:p>
            <w:pPr>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资金拨付率</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86"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社会组织登记的审查率</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=100%</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86"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婚姻登记完成率</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=100%</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86"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不规范地名清理整治达标率</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=100%</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74"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开支期限</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当前年度</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68"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成本指标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百岁老人长寿保健金</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1万/年</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77"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90-99岁高龄老人补贴</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≥310</w:t>
            </w:r>
            <w:r>
              <w:rPr>
                <w:rFonts w:hint="eastAsia" w:ascii="宋体" w:hAnsi="宋体" w:cs="宋体"/>
                <w:sz w:val="18"/>
                <w:szCs w:val="18"/>
              </w:rPr>
              <w:t>（万元）</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77"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孤儿助学</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r>
              <w:rPr>
                <w:rFonts w:hint="eastAsia" w:ascii="宋体" w:hAnsi="宋体" w:cs="宋体"/>
                <w:szCs w:val="21"/>
              </w:rPr>
              <w:t>1万/年</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71"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5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经济效益指标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百岁老人收入</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lang w:eastAsia="zh-CN"/>
              </w:rPr>
              <w:t>有所</w:t>
            </w:r>
            <w:r>
              <w:rPr>
                <w:rFonts w:hint="eastAsia" w:ascii="宋体" w:hAnsi="宋体" w:cs="宋体"/>
                <w:color w:val="000000"/>
                <w:szCs w:val="21"/>
              </w:rPr>
              <w:t>增加</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上学孤儿</w:t>
            </w:r>
            <w:r>
              <w:rPr>
                <w:rFonts w:hint="eastAsia" w:ascii="宋体" w:hAnsi="宋体" w:cs="宋体"/>
                <w:color w:val="000000"/>
                <w:kern w:val="0"/>
                <w:szCs w:val="21"/>
              </w:rPr>
              <w:t>收入</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kern w:val="0"/>
                <w:szCs w:val="21"/>
              </w:rPr>
            </w:pPr>
            <w:r>
              <w:rPr>
                <w:rFonts w:hint="eastAsia" w:ascii="宋体" w:hAnsi="宋体" w:cs="宋体"/>
                <w:color w:val="000000"/>
                <w:kern w:val="0"/>
                <w:szCs w:val="21"/>
                <w:lang w:eastAsia="zh-CN"/>
              </w:rPr>
              <w:t>有所</w:t>
            </w:r>
            <w:r>
              <w:rPr>
                <w:rFonts w:hint="eastAsia" w:ascii="宋体" w:hAnsi="宋体" w:cs="宋体"/>
                <w:color w:val="000000"/>
                <w:kern w:val="0"/>
                <w:szCs w:val="21"/>
              </w:rPr>
              <w:t>增加</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社会效益指标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认同度</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　</w:t>
            </w:r>
            <w:r>
              <w:rPr>
                <w:rFonts w:hint="eastAsia" w:cs="宋体" w:asciiTheme="minorEastAsia" w:hAnsiTheme="minorEastAsia"/>
                <w:color w:val="000000"/>
                <w:kern w:val="0"/>
                <w:szCs w:val="21"/>
              </w:rPr>
              <w:t>≧95%</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38"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百岁老人生活保障</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得到</w:t>
            </w:r>
            <w:r>
              <w:rPr>
                <w:rFonts w:hint="eastAsia" w:ascii="宋体" w:hAnsi="宋体" w:cs="宋体"/>
                <w:color w:val="000000"/>
                <w:szCs w:val="21"/>
                <w:lang w:eastAsia="zh-CN"/>
              </w:rPr>
              <w:t>保障</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6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kern w:val="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孤儿上学</w:t>
            </w:r>
            <w:r>
              <w:rPr>
                <w:rFonts w:hint="eastAsia" w:ascii="宋体" w:hAnsi="宋体" w:cs="宋体"/>
                <w:color w:val="000000"/>
                <w:kern w:val="0"/>
                <w:szCs w:val="21"/>
              </w:rPr>
              <w:t>保障</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得到</w:t>
            </w:r>
            <w:r>
              <w:rPr>
                <w:rFonts w:hint="eastAsia" w:ascii="宋体" w:hAnsi="宋体" w:cs="宋体"/>
                <w:color w:val="000000"/>
                <w:kern w:val="0"/>
                <w:szCs w:val="21"/>
                <w:lang w:eastAsia="zh-CN"/>
              </w:rPr>
              <w:t>保障</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95"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地名普查</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传承和发扬衡阳传统地名文化</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689"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社会公众或服务对象满意度指标</w:t>
            </w:r>
          </w:p>
        </w:tc>
        <w:tc>
          <w:tcPr>
            <w:tcW w:w="28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满意度</w:t>
            </w:r>
          </w:p>
        </w:tc>
        <w:tc>
          <w:tcPr>
            <w:tcW w:w="15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　</w:t>
            </w:r>
            <w:r>
              <w:rPr>
                <w:rFonts w:hint="eastAsia" w:cs="宋体" w:asciiTheme="minorEastAsia" w:hAnsiTheme="minorEastAsia"/>
                <w:color w:val="000000"/>
                <w:kern w:val="0"/>
                <w:szCs w:val="21"/>
              </w:rPr>
              <w:t>≧98%</w:t>
            </w:r>
          </w:p>
        </w:tc>
        <w:tc>
          <w:tcPr>
            <w:tcW w:w="19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1295" w:hRule="exact"/>
        </w:trPr>
        <w:tc>
          <w:tcPr>
            <w:tcW w:w="63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其他需说明的问题</w:t>
            </w:r>
          </w:p>
        </w:tc>
        <w:tc>
          <w:tcPr>
            <w:tcW w:w="943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10" w:hRule="exact"/>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审核意见</w:t>
            </w:r>
          </w:p>
        </w:tc>
        <w:tc>
          <w:tcPr>
            <w:tcW w:w="30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单位审核意见</w:t>
            </w:r>
          </w:p>
        </w:tc>
        <w:tc>
          <w:tcPr>
            <w:tcW w:w="33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财政归口业务股室审核意见</w:t>
            </w:r>
          </w:p>
        </w:tc>
        <w:tc>
          <w:tcPr>
            <w:tcW w:w="29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绩效评价股审核意见</w:t>
            </w:r>
          </w:p>
        </w:tc>
      </w:tr>
      <w:tr>
        <w:tblPrEx>
          <w:tblLayout w:type="fixed"/>
          <w:tblCellMar>
            <w:top w:w="0" w:type="dxa"/>
            <w:left w:w="0" w:type="dxa"/>
            <w:bottom w:w="0" w:type="dxa"/>
            <w:right w:w="0" w:type="dxa"/>
          </w:tblCellMar>
        </w:tblPrEx>
        <w:trPr>
          <w:trHeight w:val="1260"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3090" w:type="dxa"/>
            <w:gridSpan w:val="3"/>
            <w:tcBorders>
              <w:top w:val="nil"/>
              <w:left w:val="single" w:color="000000" w:sz="4" w:space="0"/>
              <w:bottom w:val="nil"/>
              <w:right w:val="single" w:color="000000" w:sz="4" w:space="0"/>
            </w:tcBorders>
            <w:tcMar>
              <w:top w:w="15" w:type="dxa"/>
              <w:left w:w="15" w:type="dxa"/>
              <w:right w:w="15" w:type="dxa"/>
            </w:tcMar>
          </w:tcPr>
          <w:p>
            <w:pPr>
              <w:jc w:val="center"/>
              <w:rPr>
                <w:rFonts w:ascii="宋体" w:hAnsi="宋体" w:cs="宋体"/>
                <w:color w:val="000000"/>
                <w:szCs w:val="21"/>
              </w:rPr>
            </w:pPr>
          </w:p>
        </w:tc>
        <w:tc>
          <w:tcPr>
            <w:tcW w:w="3381" w:type="dxa"/>
            <w:gridSpan w:val="3"/>
            <w:tcBorders>
              <w:top w:val="nil"/>
              <w:left w:val="single" w:color="000000" w:sz="4" w:space="0"/>
              <w:bottom w:val="nil"/>
              <w:right w:val="single" w:color="000000" w:sz="4" w:space="0"/>
            </w:tcBorders>
            <w:tcMar>
              <w:top w:w="15" w:type="dxa"/>
              <w:left w:w="15" w:type="dxa"/>
              <w:right w:w="15" w:type="dxa"/>
            </w:tcMar>
          </w:tcPr>
          <w:p>
            <w:pPr>
              <w:jc w:val="center"/>
              <w:rPr>
                <w:rFonts w:ascii="宋体" w:hAnsi="宋体" w:cs="宋体"/>
                <w:color w:val="000000"/>
                <w:szCs w:val="21"/>
              </w:rPr>
            </w:pPr>
          </w:p>
        </w:tc>
        <w:tc>
          <w:tcPr>
            <w:tcW w:w="2964" w:type="dxa"/>
            <w:gridSpan w:val="4"/>
            <w:tcBorders>
              <w:top w:val="nil"/>
              <w:left w:val="single" w:color="000000" w:sz="4" w:space="0"/>
              <w:bottom w:val="nil"/>
              <w:right w:val="single" w:color="000000" w:sz="4" w:space="0"/>
            </w:tcBorders>
            <w:tcMar>
              <w:top w:w="15" w:type="dxa"/>
              <w:left w:w="15" w:type="dxa"/>
              <w:right w:w="15" w:type="dxa"/>
            </w:tcMa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615" w:hRule="exact"/>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b/>
                <w:color w:val="000000"/>
                <w:szCs w:val="21"/>
              </w:rPr>
            </w:pPr>
          </w:p>
        </w:tc>
        <w:tc>
          <w:tcPr>
            <w:tcW w:w="309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（公章）</w:t>
            </w:r>
          </w:p>
        </w:tc>
        <w:tc>
          <w:tcPr>
            <w:tcW w:w="338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（公章）</w:t>
            </w:r>
            <w:r>
              <w:rPr>
                <w:rFonts w:hint="eastAsia" w:ascii="宋体" w:hAnsi="宋体" w:cs="宋体"/>
                <w:color w:val="000000"/>
                <w:kern w:val="0"/>
                <w:szCs w:val="21"/>
              </w:rPr>
              <w:br w:type="textWrapping"/>
            </w:r>
            <w:r>
              <w:rPr>
                <w:rFonts w:hint="eastAsia" w:ascii="宋体" w:hAnsi="宋体" w:cs="宋体"/>
                <w:color w:val="000000"/>
                <w:kern w:val="0"/>
                <w:szCs w:val="21"/>
              </w:rPr>
              <w:t>日期：</w:t>
            </w:r>
          </w:p>
        </w:tc>
        <w:tc>
          <w:tcPr>
            <w:tcW w:w="296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（公章）</w:t>
            </w:r>
            <w:r>
              <w:rPr>
                <w:rFonts w:hint="eastAsia" w:ascii="宋体" w:hAnsi="宋体" w:cs="宋体"/>
                <w:color w:val="000000"/>
                <w:kern w:val="0"/>
                <w:szCs w:val="21"/>
              </w:rPr>
              <w:br w:type="textWrapping"/>
            </w:r>
            <w:r>
              <w:rPr>
                <w:rFonts w:hint="eastAsia" w:ascii="宋体" w:hAnsi="宋体" w:cs="宋体"/>
                <w:color w:val="000000"/>
                <w:kern w:val="0"/>
                <w:szCs w:val="21"/>
              </w:rPr>
              <w:t>日期：</w:t>
            </w:r>
          </w:p>
        </w:tc>
      </w:tr>
    </w:tbl>
    <w:p>
      <w:pPr>
        <w:spacing w:beforeLines="20"/>
        <w:rPr>
          <w:rFonts w:ascii="宋体" w:hAnsi="宋体" w:cs="宋体"/>
          <w:color w:val="000000"/>
          <w:kern w:val="0"/>
          <w:szCs w:val="21"/>
        </w:rPr>
      </w:pPr>
      <w:r>
        <w:rPr>
          <w:rFonts w:hint="eastAsia" w:ascii="宋体" w:hAnsi="宋体" w:cs="宋体"/>
          <w:color w:val="000000"/>
          <w:kern w:val="0"/>
          <w:szCs w:val="21"/>
        </w:rPr>
        <w:t xml:space="preserve">填表人：         联系电话：             填报日期：              单位负责人签字： </w:t>
      </w:r>
    </w:p>
    <w:p>
      <w:pPr>
        <w:spacing w:line="480" w:lineRule="exact"/>
        <w:rPr>
          <w:rFonts w:hint="eastAsia" w:ascii="仿宋_GB2312" w:hAnsi="仿宋_GB2312" w:eastAsia="仿宋_GB2312" w:cs="仿宋_GB2312"/>
          <w:color w:val="000000"/>
          <w:kern w:val="0"/>
          <w:sz w:val="32"/>
          <w:szCs w:val="32"/>
        </w:rPr>
      </w:pPr>
    </w:p>
    <w:p>
      <w:pPr>
        <w:spacing w:line="4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附件2 </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项目支出绩效目标表</w:t>
      </w:r>
    </w:p>
    <w:p>
      <w:pPr>
        <w:spacing w:line="420" w:lineRule="exact"/>
        <w:jc w:val="center"/>
        <w:rPr>
          <w:rFonts w:ascii="楷体" w:hAnsi="楷体" w:eastAsia="楷体" w:cs="楷体"/>
          <w:sz w:val="28"/>
          <w:szCs w:val="28"/>
        </w:rPr>
      </w:pPr>
      <w:r>
        <w:rPr>
          <w:rFonts w:hint="eastAsia" w:ascii="楷体" w:hAnsi="楷体" w:eastAsia="楷体" w:cs="楷体"/>
          <w:sz w:val="28"/>
          <w:szCs w:val="28"/>
        </w:rPr>
        <w:t>（2021年度）</w:t>
      </w:r>
    </w:p>
    <w:p>
      <w:pPr>
        <w:spacing w:line="420" w:lineRule="exact"/>
      </w:pPr>
      <w:r>
        <w:rPr>
          <w:rFonts w:hint="eastAsia"/>
        </w:rPr>
        <w:t>填报单位（盖章）：衡阳县民政局                                     金额单位：万元</w:t>
      </w:r>
    </w:p>
    <w:tbl>
      <w:tblPr>
        <w:tblStyle w:val="5"/>
        <w:tblW w:w="10118" w:type="dxa"/>
        <w:tblInd w:w="-714" w:type="dxa"/>
        <w:tblLayout w:type="fixed"/>
        <w:tblCellMar>
          <w:top w:w="0" w:type="dxa"/>
          <w:left w:w="0" w:type="dxa"/>
          <w:bottom w:w="0" w:type="dxa"/>
          <w:right w:w="0" w:type="dxa"/>
        </w:tblCellMar>
      </w:tblPr>
      <w:tblGrid>
        <w:gridCol w:w="1778"/>
        <w:gridCol w:w="1286"/>
        <w:gridCol w:w="1535"/>
        <w:gridCol w:w="1523"/>
        <w:gridCol w:w="1553"/>
        <w:gridCol w:w="1388"/>
        <w:gridCol w:w="1055"/>
      </w:tblGrid>
      <w:tr>
        <w:tblPrEx>
          <w:tblLayout w:type="fixed"/>
          <w:tblCellMar>
            <w:top w:w="0" w:type="dxa"/>
            <w:left w:w="0" w:type="dxa"/>
            <w:bottom w:w="0" w:type="dxa"/>
            <w:right w:w="0" w:type="dxa"/>
          </w:tblCellMar>
        </w:tblPrEx>
        <w:trPr>
          <w:trHeight w:val="469"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项目支出名称</w:t>
            </w:r>
          </w:p>
        </w:tc>
        <w:tc>
          <w:tcPr>
            <w:tcW w:w="43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基本养老服务补贴</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预算部门</w:t>
            </w:r>
          </w:p>
        </w:tc>
        <w:tc>
          <w:tcPr>
            <w:tcW w:w="2443"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rPr>
              <w:t>衡阳县民政局</w:t>
            </w:r>
          </w:p>
        </w:tc>
      </w:tr>
      <w:tr>
        <w:tblPrEx>
          <w:tblLayout w:type="fixed"/>
          <w:tblCellMar>
            <w:top w:w="0" w:type="dxa"/>
            <w:left w:w="0" w:type="dxa"/>
            <w:bottom w:w="0" w:type="dxa"/>
            <w:right w:w="0" w:type="dxa"/>
          </w:tblCellMar>
        </w:tblPrEx>
        <w:trPr>
          <w:trHeight w:val="533"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年度本级预算资金</w:t>
            </w:r>
          </w:p>
        </w:tc>
        <w:tc>
          <w:tcPr>
            <w:tcW w:w="2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项目支出实施期</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2021年1-12月</w:t>
            </w:r>
          </w:p>
        </w:tc>
      </w:tr>
      <w:tr>
        <w:tblPrEx>
          <w:tblLayout w:type="fixed"/>
          <w:tblCellMar>
            <w:top w:w="0" w:type="dxa"/>
            <w:left w:w="0" w:type="dxa"/>
            <w:bottom w:w="0" w:type="dxa"/>
            <w:right w:w="0" w:type="dxa"/>
          </w:tblCellMar>
        </w:tblPrEx>
        <w:trPr>
          <w:trHeight w:val="555"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项目财政资金</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省级资金</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市级资金</w:t>
            </w: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县本级资金</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财政资金合计</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其他资金</w:t>
            </w:r>
          </w:p>
        </w:tc>
      </w:tr>
      <w:tr>
        <w:tblPrEx>
          <w:tblLayout w:type="fixed"/>
          <w:tblCellMar>
            <w:top w:w="0" w:type="dxa"/>
            <w:left w:w="0" w:type="dxa"/>
            <w:bottom w:w="0" w:type="dxa"/>
            <w:right w:w="0" w:type="dxa"/>
          </w:tblCellMar>
        </w:tblPrEx>
        <w:trPr>
          <w:trHeight w:val="397"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资金计划</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175</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175</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42" w:hRule="atLeast"/>
        </w:trPr>
        <w:tc>
          <w:tcPr>
            <w:tcW w:w="17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已到位金额</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p>
        </w:tc>
      </w:tr>
      <w:tr>
        <w:tblPrEx>
          <w:tblLayout w:type="fixed"/>
          <w:tblCellMar>
            <w:top w:w="0" w:type="dxa"/>
            <w:left w:w="0" w:type="dxa"/>
            <w:bottom w:w="0" w:type="dxa"/>
            <w:right w:w="0" w:type="dxa"/>
          </w:tblCellMar>
        </w:tblPrEx>
        <w:trPr>
          <w:trHeight w:val="557" w:hRule="atLeast"/>
        </w:trPr>
        <w:tc>
          <w:tcPr>
            <w:tcW w:w="17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项目绩效目标</w:t>
            </w:r>
          </w:p>
        </w:tc>
        <w:tc>
          <w:tcPr>
            <w:tcW w:w="43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实施期绩效目标</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本年度绩效目标</w:t>
            </w:r>
          </w:p>
        </w:tc>
      </w:tr>
      <w:tr>
        <w:tblPrEx>
          <w:tblLayout w:type="fixed"/>
          <w:tblCellMar>
            <w:top w:w="0" w:type="dxa"/>
            <w:left w:w="0" w:type="dxa"/>
            <w:bottom w:w="0" w:type="dxa"/>
            <w:right w:w="0" w:type="dxa"/>
          </w:tblCellMar>
        </w:tblPrEx>
        <w:trPr>
          <w:trHeight w:val="691"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43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r>
              <w:rPr>
                <w:rFonts w:hint="eastAsia" w:ascii="宋体" w:hAnsi="宋体" w:cs="宋体"/>
                <w:color w:val="000000"/>
                <w:kern w:val="0"/>
                <w:szCs w:val="21"/>
              </w:rPr>
              <w:t xml:space="preserve">    确保基本养老服务补贴按标准及时足额发放到位。</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基本养老补贴及时足额发放到位。</w:t>
            </w:r>
          </w:p>
        </w:tc>
      </w:tr>
      <w:tr>
        <w:tblPrEx>
          <w:tblLayout w:type="fixed"/>
          <w:tblCellMar>
            <w:top w:w="0" w:type="dxa"/>
            <w:left w:w="0" w:type="dxa"/>
            <w:bottom w:w="0" w:type="dxa"/>
            <w:right w:w="0" w:type="dxa"/>
          </w:tblCellMar>
        </w:tblPrEx>
        <w:trPr>
          <w:trHeight w:val="544" w:hRule="atLeast"/>
        </w:trPr>
        <w:tc>
          <w:tcPr>
            <w:tcW w:w="17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本年度绩效指标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指标值及单位</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Layout w:type="fixed"/>
          <w:tblCellMar>
            <w:top w:w="0" w:type="dxa"/>
            <w:left w:w="0" w:type="dxa"/>
            <w:bottom w:w="0" w:type="dxa"/>
            <w:right w:w="0" w:type="dxa"/>
          </w:tblCellMar>
        </w:tblPrEx>
        <w:trPr>
          <w:trHeight w:val="55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产出指标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基本养老服务补贴</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heme="minorEastAsia" w:hAnsiTheme="minorEastAsia" w:cstheme="minorEastAsia"/>
                <w:szCs w:val="21"/>
              </w:rPr>
            </w:pPr>
            <w:r>
              <w:rPr>
                <w:rFonts w:hint="eastAsia" w:ascii="宋体" w:hAnsi="宋体" w:cs="宋体"/>
                <w:color w:val="000000"/>
                <w:szCs w:val="21"/>
              </w:rPr>
              <w:t>≥</w:t>
            </w:r>
            <w:r>
              <w:rPr>
                <w:rFonts w:hint="eastAsia" w:asciiTheme="minorEastAsia" w:hAnsiTheme="minorEastAsia" w:cstheme="minorEastAsia"/>
                <w:color w:val="000000"/>
                <w:kern w:val="0"/>
                <w:szCs w:val="21"/>
              </w:rPr>
              <w:t>3250</w:t>
            </w:r>
            <w:r>
              <w:rPr>
                <w:rFonts w:hint="eastAsia" w:ascii="宋体" w:hAnsi="宋体" w:cs="宋体"/>
                <w:color w:val="000000"/>
                <w:kern w:val="0"/>
                <w:szCs w:val="21"/>
              </w:rPr>
              <w:t>人</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4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入户调查率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38"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公开公示率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41"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资金分配合理性</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397"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基本养老服务补贴档案资料完善率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61"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资金发放</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按工作进度发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06"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补贴标准</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50元/月</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397"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经济效益指标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老年人长寿保健行业发展</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基本生活得以改善和提高</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397"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社会效益指标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老年人生活水平保障提高情况</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基本生活得以改善和提高</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397"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可持续影响指标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老年人福利制度建设情况和动态管理</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随时申报</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社会公众或服务对象满意度指标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服务对象满意度</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06"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政策知晓率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bl>
    <w:p>
      <w:pPr>
        <w:spacing w:line="480" w:lineRule="exact"/>
        <w:ind w:right="-210" w:rightChars="-100"/>
        <w:rPr>
          <w:rFonts w:ascii="宋体" w:hAnsi="宋体" w:cs="宋体"/>
          <w:color w:val="000000"/>
          <w:kern w:val="0"/>
          <w:szCs w:val="21"/>
        </w:rPr>
      </w:pPr>
      <w:r>
        <w:rPr>
          <w:rFonts w:hint="eastAsia" w:ascii="宋体" w:hAnsi="宋体" w:cs="宋体"/>
          <w:color w:val="000000"/>
          <w:kern w:val="0"/>
          <w:szCs w:val="21"/>
        </w:rPr>
        <w:t xml:space="preserve">填表人：         联系电话：             填报日期：           单位负责人签字：                             </w:t>
      </w:r>
    </w:p>
    <w:p>
      <w:pPr>
        <w:spacing w:line="4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附件3</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项目绩效目标表</w:t>
      </w:r>
    </w:p>
    <w:p>
      <w:pPr>
        <w:spacing w:line="420" w:lineRule="exact"/>
        <w:jc w:val="center"/>
        <w:rPr>
          <w:rFonts w:ascii="楷体" w:hAnsi="楷体" w:eastAsia="楷体" w:cs="楷体"/>
          <w:sz w:val="28"/>
          <w:szCs w:val="28"/>
        </w:rPr>
      </w:pPr>
      <w:r>
        <w:rPr>
          <w:rFonts w:hint="eastAsia" w:ascii="楷体" w:hAnsi="楷体" w:eastAsia="楷体" w:cs="楷体"/>
          <w:sz w:val="28"/>
          <w:szCs w:val="28"/>
        </w:rPr>
        <w:t>（2021年度）</w:t>
      </w:r>
    </w:p>
    <w:p>
      <w:pPr>
        <w:spacing w:line="420" w:lineRule="exact"/>
      </w:pPr>
      <w:r>
        <w:rPr>
          <w:rFonts w:hint="eastAsia"/>
        </w:rPr>
        <w:t>填报单位（盖章）：衡阳县民政局                                     金额单位：万元</w:t>
      </w:r>
    </w:p>
    <w:tbl>
      <w:tblPr>
        <w:tblStyle w:val="5"/>
        <w:tblW w:w="10118" w:type="dxa"/>
        <w:tblInd w:w="-714" w:type="dxa"/>
        <w:tblLayout w:type="fixed"/>
        <w:tblCellMar>
          <w:top w:w="0" w:type="dxa"/>
          <w:left w:w="0" w:type="dxa"/>
          <w:bottom w:w="0" w:type="dxa"/>
          <w:right w:w="0" w:type="dxa"/>
        </w:tblCellMar>
      </w:tblPr>
      <w:tblGrid>
        <w:gridCol w:w="1778"/>
        <w:gridCol w:w="1286"/>
        <w:gridCol w:w="394"/>
        <w:gridCol w:w="1141"/>
        <w:gridCol w:w="1523"/>
        <w:gridCol w:w="1553"/>
        <w:gridCol w:w="1388"/>
        <w:gridCol w:w="1055"/>
      </w:tblGrid>
      <w:tr>
        <w:tblPrEx>
          <w:tblLayout w:type="fixed"/>
          <w:tblCellMar>
            <w:top w:w="0" w:type="dxa"/>
            <w:left w:w="0" w:type="dxa"/>
            <w:bottom w:w="0" w:type="dxa"/>
            <w:right w:w="0" w:type="dxa"/>
          </w:tblCellMar>
        </w:tblPrEx>
        <w:trPr>
          <w:trHeight w:val="454"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基本养老服务补贴</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项目起止时间</w:t>
            </w:r>
          </w:p>
        </w:tc>
        <w:tc>
          <w:tcPr>
            <w:tcW w:w="2443"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2021.1-2021.12</w:t>
            </w:r>
          </w:p>
        </w:tc>
      </w:tr>
      <w:tr>
        <w:tblPrEx>
          <w:tblLayout w:type="fixed"/>
          <w:tblCellMar>
            <w:top w:w="0" w:type="dxa"/>
            <w:left w:w="0" w:type="dxa"/>
            <w:bottom w:w="0" w:type="dxa"/>
            <w:right w:w="0" w:type="dxa"/>
          </w:tblCellMar>
        </w:tblPrEx>
        <w:trPr>
          <w:trHeight w:val="454"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主管部门及编码</w:t>
            </w: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衡阳县民政局702</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项目负责人</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黄丽娟</w:t>
            </w:r>
          </w:p>
        </w:tc>
      </w:tr>
      <w:tr>
        <w:tblPrEx>
          <w:tblLayout w:type="fixed"/>
          <w:tblCellMar>
            <w:top w:w="0" w:type="dxa"/>
            <w:left w:w="0" w:type="dxa"/>
            <w:bottom w:w="0" w:type="dxa"/>
            <w:right w:w="0" w:type="dxa"/>
          </w:tblCellMar>
        </w:tblPrEx>
        <w:trPr>
          <w:trHeight w:val="454"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项目实施单位</w:t>
            </w: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衡阳县民政局</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项目负责人电话</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17775622351</w:t>
            </w:r>
          </w:p>
        </w:tc>
      </w:tr>
      <w:tr>
        <w:tblPrEx>
          <w:tblLayout w:type="fixed"/>
          <w:tblCellMar>
            <w:top w:w="0" w:type="dxa"/>
            <w:left w:w="0" w:type="dxa"/>
            <w:bottom w:w="0" w:type="dxa"/>
            <w:right w:w="0" w:type="dxa"/>
          </w:tblCellMar>
        </w:tblPrEx>
        <w:trPr>
          <w:trHeight w:val="1499"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项目概况</w:t>
            </w:r>
          </w:p>
        </w:tc>
        <w:tc>
          <w:tcPr>
            <w:tcW w:w="83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szCs w:val="21"/>
              </w:rPr>
              <w:t>根据《湖南省实施(中华人民共和国老年人权益保障法办法)办法》及衡阳县人民政府办公室《关于做好基本养老服务补贴提标工作的通知》（蒸政办函【2018】68号）文件精神，为年满 65 周岁以上家庭经济困难且生活自理失能的衡阳县户籍老人发放基本养老服务补贴。</w:t>
            </w:r>
          </w:p>
        </w:tc>
      </w:tr>
      <w:tr>
        <w:tblPrEx>
          <w:tblLayout w:type="fixed"/>
          <w:tblCellMar>
            <w:top w:w="0" w:type="dxa"/>
            <w:left w:w="0" w:type="dxa"/>
            <w:bottom w:w="0" w:type="dxa"/>
            <w:right w:w="0" w:type="dxa"/>
          </w:tblCellMar>
        </w:tblPrEx>
        <w:trPr>
          <w:trHeight w:val="854"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项目立项情况</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立项依据</w:t>
            </w:r>
          </w:p>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（相关文件号）</w:t>
            </w:r>
          </w:p>
        </w:tc>
        <w:tc>
          <w:tcPr>
            <w:tcW w:w="66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szCs w:val="21"/>
              </w:rPr>
              <w:t>衡阳县人民政府办公室《关于做好基本养老服务补贴提标工作的通知》（蒸政办函【2018】68号）</w:t>
            </w:r>
          </w:p>
        </w:tc>
      </w:tr>
      <w:tr>
        <w:tblPrEx>
          <w:tblLayout w:type="fixed"/>
          <w:tblCellMar>
            <w:top w:w="0" w:type="dxa"/>
            <w:left w:w="0" w:type="dxa"/>
            <w:bottom w:w="0" w:type="dxa"/>
            <w:right w:w="0" w:type="dxa"/>
          </w:tblCellMar>
        </w:tblPrEx>
        <w:trPr>
          <w:trHeight w:val="567" w:hRule="atLeast"/>
        </w:trPr>
        <w:tc>
          <w:tcPr>
            <w:tcW w:w="17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项目目标实现的</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保障措施</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组织机构</w:t>
            </w:r>
          </w:p>
        </w:tc>
        <w:tc>
          <w:tcPr>
            <w:tcW w:w="66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left"/>
              <w:textAlignment w:val="center"/>
              <w:rPr>
                <w:rFonts w:ascii="宋体" w:hAnsi="宋体" w:cs="宋体"/>
                <w:color w:val="000000"/>
                <w:kern w:val="0"/>
                <w:szCs w:val="21"/>
              </w:rPr>
            </w:pPr>
          </w:p>
        </w:tc>
      </w:tr>
      <w:tr>
        <w:tblPrEx>
          <w:tblLayout w:type="fixed"/>
          <w:tblCellMar>
            <w:top w:w="0" w:type="dxa"/>
            <w:left w:w="0" w:type="dxa"/>
            <w:bottom w:w="0" w:type="dxa"/>
            <w:right w:w="0" w:type="dxa"/>
          </w:tblCellMar>
        </w:tblPrEx>
        <w:trPr>
          <w:trHeight w:val="567" w:hRule="atLeast"/>
        </w:trPr>
        <w:tc>
          <w:tcPr>
            <w:tcW w:w="177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制度办法</w:t>
            </w:r>
          </w:p>
        </w:tc>
        <w:tc>
          <w:tcPr>
            <w:tcW w:w="66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left"/>
              <w:textAlignment w:val="center"/>
              <w:rPr>
                <w:rFonts w:ascii="宋体" w:hAnsi="宋体" w:cs="宋体"/>
                <w:color w:val="000000"/>
                <w:kern w:val="0"/>
                <w:szCs w:val="21"/>
              </w:rPr>
            </w:pPr>
          </w:p>
        </w:tc>
      </w:tr>
      <w:tr>
        <w:tblPrEx>
          <w:tblLayout w:type="fixed"/>
          <w:tblCellMar>
            <w:top w:w="0" w:type="dxa"/>
            <w:left w:w="0" w:type="dxa"/>
            <w:bottom w:w="0" w:type="dxa"/>
            <w:right w:w="0" w:type="dxa"/>
          </w:tblCellMar>
        </w:tblPrEx>
        <w:trPr>
          <w:trHeight w:val="890"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项目属性</w:t>
            </w:r>
          </w:p>
        </w:tc>
        <w:tc>
          <w:tcPr>
            <w:tcW w:w="83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2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新增项目□           延续项目</w:t>
            </w:r>
            <w:r>
              <w:rPr>
                <w:rFonts w:hint="eastAsia" w:ascii="宋体" w:hAnsi="宋体" w:cs="宋体"/>
                <w:color w:val="000000"/>
                <w:kern w:val="0"/>
                <w:szCs w:val="21"/>
              </w:rPr>
              <w:sym w:font="Wingdings 2" w:char="0052"/>
            </w:r>
            <w:r>
              <w:rPr>
                <w:rFonts w:hint="eastAsia" w:ascii="宋体" w:hAnsi="宋体" w:cs="宋体"/>
                <w:color w:val="000000"/>
                <w:kern w:val="0"/>
                <w:szCs w:val="21"/>
              </w:rPr>
              <w:t xml:space="preserve">                跨年度项目□    </w:t>
            </w:r>
          </w:p>
          <w:p>
            <w:pPr>
              <w:widowControl/>
              <w:spacing w:line="42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其他一次性项目□     经常性专项业务项目□       专项资金</w:t>
            </w:r>
            <w:r>
              <w:rPr>
                <w:rFonts w:hint="eastAsia" w:ascii="宋体" w:hAnsi="宋体" w:cs="宋体"/>
                <w:color w:val="000000"/>
                <w:kern w:val="0"/>
                <w:szCs w:val="21"/>
              </w:rPr>
              <w:sym w:font="Wingdings 2" w:char="0052"/>
            </w:r>
          </w:p>
        </w:tc>
      </w:tr>
      <w:tr>
        <w:tblPrEx>
          <w:tblLayout w:type="fixed"/>
          <w:tblCellMar>
            <w:top w:w="0" w:type="dxa"/>
            <w:left w:w="0" w:type="dxa"/>
            <w:bottom w:w="0" w:type="dxa"/>
            <w:right w:w="0" w:type="dxa"/>
          </w:tblCellMar>
        </w:tblPrEx>
        <w:trPr>
          <w:trHeight w:val="935"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资金用途</w:t>
            </w:r>
          </w:p>
        </w:tc>
        <w:tc>
          <w:tcPr>
            <w:tcW w:w="83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20" w:lineRule="exact"/>
              <w:ind w:left="134" w:leftChars="64"/>
              <w:jc w:val="left"/>
              <w:textAlignment w:val="center"/>
              <w:rPr>
                <w:rFonts w:ascii="宋体" w:hAnsi="宋体" w:cs="宋体"/>
                <w:color w:val="000000"/>
                <w:szCs w:val="21"/>
              </w:rPr>
            </w:pPr>
            <w:r>
              <w:rPr>
                <w:rFonts w:hint="eastAsia" w:ascii="宋体" w:hAnsi="宋体" w:cs="宋体"/>
                <w:color w:val="000000"/>
                <w:kern w:val="0"/>
                <w:szCs w:val="21"/>
              </w:rPr>
              <w:t>基本建设工程类□      修缮维护类□      信息化建设类□       政策补贴类</w:t>
            </w:r>
            <w:r>
              <w:rPr>
                <w:rFonts w:hint="eastAsia" w:ascii="宋体" w:hAnsi="宋体" w:cs="宋体"/>
                <w:color w:val="000000"/>
                <w:kern w:val="0"/>
                <w:szCs w:val="21"/>
              </w:rPr>
              <w:sym w:font="Wingdings 2" w:char="0052"/>
            </w:r>
            <w:r>
              <w:rPr>
                <w:rFonts w:hint="eastAsia" w:ascii="宋体" w:hAnsi="宋体" w:cs="宋体"/>
                <w:color w:val="000000"/>
                <w:kern w:val="0"/>
                <w:szCs w:val="21"/>
              </w:rPr>
              <w:br w:type="textWrapping"/>
            </w:r>
            <w:r>
              <w:rPr>
                <w:rFonts w:hint="eastAsia" w:ascii="宋体" w:hAnsi="宋体" w:cs="宋体"/>
                <w:color w:val="000000"/>
                <w:kern w:val="0"/>
                <w:szCs w:val="21"/>
              </w:rPr>
              <w:t>政府购买服务类□      政府采购类□      其他事业发展类□    业务工作经费类□</w:t>
            </w:r>
          </w:p>
        </w:tc>
      </w:tr>
      <w:tr>
        <w:tblPrEx>
          <w:tblLayout w:type="fixed"/>
          <w:tblCellMar>
            <w:top w:w="0" w:type="dxa"/>
            <w:left w:w="0" w:type="dxa"/>
            <w:bottom w:w="0" w:type="dxa"/>
            <w:right w:w="0" w:type="dxa"/>
          </w:tblCellMar>
        </w:tblPrEx>
        <w:trPr>
          <w:trHeight w:val="454" w:hRule="atLeast"/>
        </w:trPr>
        <w:tc>
          <w:tcPr>
            <w:tcW w:w="17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项目实施进度计划</w:t>
            </w:r>
          </w:p>
        </w:tc>
        <w:tc>
          <w:tcPr>
            <w:tcW w:w="2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项目实施内容</w:t>
            </w:r>
          </w:p>
        </w:tc>
        <w:tc>
          <w:tcPr>
            <w:tcW w:w="307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开始时间</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结束时间</w:t>
            </w:r>
          </w:p>
        </w:tc>
      </w:tr>
      <w:tr>
        <w:tblPrEx>
          <w:tblLayout w:type="fixed"/>
          <w:tblCellMar>
            <w:top w:w="0" w:type="dxa"/>
            <w:left w:w="0" w:type="dxa"/>
            <w:bottom w:w="0" w:type="dxa"/>
            <w:right w:w="0" w:type="dxa"/>
          </w:tblCellMar>
        </w:tblPrEx>
        <w:trPr>
          <w:trHeight w:val="554" w:hRule="atLeast"/>
        </w:trPr>
        <w:tc>
          <w:tcPr>
            <w:tcW w:w="177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基本养老服务补贴对象核实</w:t>
            </w:r>
          </w:p>
        </w:tc>
        <w:tc>
          <w:tcPr>
            <w:tcW w:w="307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2021.7.1</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2021.8.1</w:t>
            </w:r>
          </w:p>
        </w:tc>
      </w:tr>
      <w:tr>
        <w:tblPrEx>
          <w:tblLayout w:type="fixed"/>
          <w:tblCellMar>
            <w:top w:w="0" w:type="dxa"/>
            <w:left w:w="0" w:type="dxa"/>
            <w:bottom w:w="0" w:type="dxa"/>
            <w:right w:w="0" w:type="dxa"/>
          </w:tblCellMar>
        </w:tblPrEx>
        <w:trPr>
          <w:trHeight w:val="554" w:hRule="atLeast"/>
        </w:trPr>
        <w:tc>
          <w:tcPr>
            <w:tcW w:w="177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szCs w:val="21"/>
              </w:rPr>
              <w:t>基本养老服务补贴对象公示</w:t>
            </w:r>
          </w:p>
        </w:tc>
        <w:tc>
          <w:tcPr>
            <w:tcW w:w="307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2021.8.2</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2021.8.6</w:t>
            </w:r>
          </w:p>
        </w:tc>
      </w:tr>
      <w:tr>
        <w:tblPrEx>
          <w:tblLayout w:type="fixed"/>
          <w:tblCellMar>
            <w:top w:w="0" w:type="dxa"/>
            <w:left w:w="0" w:type="dxa"/>
            <w:bottom w:w="0" w:type="dxa"/>
            <w:right w:w="0" w:type="dxa"/>
          </w:tblCellMar>
        </w:tblPrEx>
        <w:trPr>
          <w:trHeight w:val="554" w:hRule="atLeast"/>
        </w:trPr>
        <w:tc>
          <w:tcPr>
            <w:tcW w:w="177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szCs w:val="21"/>
              </w:rPr>
              <w:t>基本养老服务补贴发放</w:t>
            </w:r>
          </w:p>
        </w:tc>
        <w:tc>
          <w:tcPr>
            <w:tcW w:w="307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2021.12.20</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2021.12.31</w:t>
            </w:r>
          </w:p>
        </w:tc>
      </w:tr>
      <w:tr>
        <w:tblPrEx>
          <w:tblLayout w:type="fixed"/>
          <w:tblCellMar>
            <w:top w:w="0" w:type="dxa"/>
            <w:left w:w="0" w:type="dxa"/>
            <w:bottom w:w="0" w:type="dxa"/>
            <w:right w:w="0" w:type="dxa"/>
          </w:tblCellMar>
        </w:tblPrEx>
        <w:trPr>
          <w:trHeight w:val="567" w:hRule="atLeast"/>
        </w:trPr>
        <w:tc>
          <w:tcPr>
            <w:tcW w:w="17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项目资金申请</w:t>
            </w:r>
          </w:p>
        </w:tc>
        <w:tc>
          <w:tcPr>
            <w:tcW w:w="12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资金类别</w:t>
            </w:r>
          </w:p>
        </w:tc>
        <w:tc>
          <w:tcPr>
            <w:tcW w:w="1535"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资金总额</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本期申请</w:t>
            </w: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前期到位</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中央财政资金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67" w:hRule="atLeast"/>
        </w:trPr>
        <w:tc>
          <w:tcPr>
            <w:tcW w:w="17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2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预算资金</w:t>
            </w:r>
          </w:p>
        </w:tc>
        <w:tc>
          <w:tcPr>
            <w:tcW w:w="1535"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175</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175</w:t>
            </w: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省级财政资金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67" w:hRule="atLeast"/>
        </w:trPr>
        <w:tc>
          <w:tcPr>
            <w:tcW w:w="17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2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自有资金</w:t>
            </w:r>
          </w:p>
        </w:tc>
        <w:tc>
          <w:tcPr>
            <w:tcW w:w="1535"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市级财政资金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67" w:hRule="atLeast"/>
        </w:trPr>
        <w:tc>
          <w:tcPr>
            <w:tcW w:w="17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2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其他</w:t>
            </w:r>
          </w:p>
        </w:tc>
        <w:tc>
          <w:tcPr>
            <w:tcW w:w="1535"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县级财政资金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175</w:t>
            </w:r>
          </w:p>
        </w:tc>
      </w:tr>
      <w:tr>
        <w:tblPrEx>
          <w:tblLayout w:type="fixed"/>
          <w:tblCellMar>
            <w:top w:w="0" w:type="dxa"/>
            <w:left w:w="0" w:type="dxa"/>
            <w:bottom w:w="0" w:type="dxa"/>
            <w:right w:w="0" w:type="dxa"/>
          </w:tblCellMar>
        </w:tblPrEx>
        <w:trPr>
          <w:trHeight w:val="567" w:hRule="atLeast"/>
        </w:trPr>
        <w:tc>
          <w:tcPr>
            <w:tcW w:w="17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项目绩效目标</w:t>
            </w: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长期目标</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本年度目标</w:t>
            </w:r>
          </w:p>
        </w:tc>
      </w:tr>
      <w:tr>
        <w:tblPrEx>
          <w:tblLayout w:type="fixed"/>
          <w:tblCellMar>
            <w:top w:w="0" w:type="dxa"/>
            <w:left w:w="0" w:type="dxa"/>
            <w:bottom w:w="0" w:type="dxa"/>
            <w:right w:w="0" w:type="dxa"/>
          </w:tblCellMar>
        </w:tblPrEx>
        <w:trPr>
          <w:trHeight w:val="1559"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r>
              <w:rPr>
                <w:rFonts w:hint="eastAsia" w:ascii="宋体" w:hAnsi="宋体" w:cs="宋体"/>
                <w:szCs w:val="21"/>
              </w:rPr>
              <w:t xml:space="preserve">    继续实施项目，确保符合条件的对象能得到补贴改善和提高生活质量。</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基本养老补贴按标准备及时足额发放到位。</w:t>
            </w:r>
          </w:p>
        </w:tc>
      </w:tr>
      <w:tr>
        <w:tblPrEx>
          <w:tblLayout w:type="fixed"/>
          <w:tblCellMar>
            <w:top w:w="0" w:type="dxa"/>
            <w:left w:w="0" w:type="dxa"/>
            <w:bottom w:w="0" w:type="dxa"/>
            <w:right w:w="0" w:type="dxa"/>
          </w:tblCellMar>
        </w:tblPrEx>
        <w:trPr>
          <w:trHeight w:val="454" w:hRule="atLeast"/>
        </w:trPr>
        <w:tc>
          <w:tcPr>
            <w:tcW w:w="17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本年度绩效指标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指标值及单位</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产出指标</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基本养老服务补贴</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heme="minorEastAsia" w:hAnsiTheme="minorEastAsia" w:cstheme="minorEastAsia"/>
                <w:szCs w:val="21"/>
              </w:rPr>
            </w:pPr>
            <w:r>
              <w:rPr>
                <w:rFonts w:hint="eastAsia" w:ascii="宋体" w:hAnsi="宋体" w:cs="宋体"/>
                <w:color w:val="000000"/>
                <w:szCs w:val="21"/>
              </w:rPr>
              <w:t>≥</w:t>
            </w:r>
            <w:r>
              <w:rPr>
                <w:rFonts w:hint="eastAsia" w:asciiTheme="minorEastAsia" w:hAnsiTheme="minorEastAsia" w:cstheme="minorEastAsia"/>
                <w:color w:val="000000"/>
                <w:kern w:val="0"/>
                <w:szCs w:val="21"/>
              </w:rPr>
              <w:t>3200人</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入户调查率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公开公示率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资金分配方法</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基本养老服务补贴档案资料完善率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资金发放</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按工作进度发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补贴标准</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50元/月</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经济效益指标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老年人长寿保健行业发展</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基本生活得以改善和提高</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社会效益指标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老年人生活水平保障提高情况</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基本生活得以改善和提高</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可持续影响指标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老年人福利制度建设情况和动态管理</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随时申报</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社会公众或服务对象满意度指标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服务对象满意度</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638"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政策知晓率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383"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其他需说明的问题</w:t>
            </w:r>
          </w:p>
        </w:tc>
        <w:tc>
          <w:tcPr>
            <w:tcW w:w="83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bl>
    <w:p>
      <w:pPr>
        <w:rPr>
          <w:sz w:val="32"/>
          <w:szCs w:val="32"/>
        </w:rPr>
      </w:pPr>
    </w:p>
    <w:p>
      <w:pPr>
        <w:spacing w:beforeLines="20"/>
        <w:rPr>
          <w:rFonts w:ascii="宋体" w:hAnsi="宋体" w:cs="宋体"/>
          <w:color w:val="000000"/>
          <w:kern w:val="0"/>
          <w:szCs w:val="21"/>
        </w:rPr>
      </w:pPr>
    </w:p>
    <w:p>
      <w:pPr>
        <w:spacing w:beforeLines="20"/>
        <w:rPr>
          <w:rFonts w:ascii="宋体" w:hAnsi="宋体" w:cs="宋体"/>
          <w:color w:val="000000"/>
          <w:kern w:val="0"/>
          <w:szCs w:val="21"/>
        </w:rPr>
      </w:pPr>
    </w:p>
    <w:p>
      <w:pPr>
        <w:spacing w:beforeLines="20"/>
        <w:rPr>
          <w:rFonts w:ascii="宋体" w:hAnsi="宋体" w:cs="宋体"/>
          <w:color w:val="000000"/>
          <w:kern w:val="0"/>
          <w:szCs w:val="21"/>
        </w:rPr>
      </w:pPr>
    </w:p>
    <w:p>
      <w:pPr>
        <w:spacing w:beforeLines="20"/>
        <w:rPr>
          <w:rFonts w:ascii="宋体" w:hAnsi="宋体" w:cs="宋体"/>
          <w:color w:val="000000"/>
          <w:kern w:val="0"/>
          <w:szCs w:val="21"/>
        </w:rPr>
      </w:pPr>
    </w:p>
    <w:p>
      <w:pPr>
        <w:spacing w:beforeLines="20"/>
        <w:rPr>
          <w:rFonts w:ascii="宋体" w:hAnsi="宋体" w:cs="宋体"/>
          <w:color w:val="000000"/>
          <w:kern w:val="0"/>
          <w:szCs w:val="21"/>
        </w:rPr>
      </w:pPr>
    </w:p>
    <w:p>
      <w:pPr>
        <w:spacing w:beforeLines="20"/>
        <w:rPr>
          <w:rFonts w:ascii="宋体" w:hAnsi="宋体" w:cs="宋体"/>
          <w:color w:val="000000"/>
          <w:kern w:val="0"/>
          <w:szCs w:val="21"/>
        </w:rPr>
      </w:pPr>
    </w:p>
    <w:p>
      <w:pPr>
        <w:spacing w:beforeLines="20"/>
        <w:rPr>
          <w:rFonts w:ascii="宋体" w:hAnsi="宋体" w:cs="宋体"/>
          <w:color w:val="000000"/>
          <w:kern w:val="0"/>
          <w:szCs w:val="21"/>
        </w:rPr>
      </w:pPr>
    </w:p>
    <w:p>
      <w:pPr>
        <w:spacing w:beforeLines="20"/>
        <w:rPr>
          <w:rFonts w:ascii="宋体" w:hAnsi="宋体" w:cs="宋体"/>
          <w:color w:val="000000"/>
          <w:kern w:val="0"/>
          <w:szCs w:val="21"/>
        </w:rPr>
      </w:pPr>
      <w:r>
        <w:rPr>
          <w:rFonts w:hint="eastAsia" w:ascii="仿宋_GB2312" w:hAnsi="仿宋_GB2312" w:eastAsia="仿宋_GB2312" w:cs="仿宋_GB2312"/>
          <w:color w:val="000000"/>
          <w:kern w:val="0"/>
          <w:sz w:val="32"/>
          <w:szCs w:val="32"/>
        </w:rPr>
        <w:t xml:space="preserve">附件2 </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项目支出绩效目标表</w:t>
      </w:r>
    </w:p>
    <w:p>
      <w:pPr>
        <w:spacing w:line="420" w:lineRule="exact"/>
        <w:jc w:val="center"/>
        <w:rPr>
          <w:rFonts w:ascii="楷体" w:hAnsi="楷体" w:eastAsia="楷体" w:cs="楷体"/>
          <w:sz w:val="28"/>
          <w:szCs w:val="28"/>
        </w:rPr>
      </w:pPr>
      <w:r>
        <w:rPr>
          <w:rFonts w:hint="eastAsia" w:ascii="楷体" w:hAnsi="楷体" w:eastAsia="楷体" w:cs="楷体"/>
          <w:sz w:val="28"/>
          <w:szCs w:val="28"/>
        </w:rPr>
        <w:t>（2021年度）</w:t>
      </w:r>
    </w:p>
    <w:p>
      <w:pPr>
        <w:spacing w:line="420" w:lineRule="exact"/>
        <w:rPr>
          <w:sz w:val="24"/>
        </w:rPr>
      </w:pPr>
      <w:r>
        <w:rPr>
          <w:rFonts w:hint="eastAsia"/>
          <w:sz w:val="24"/>
        </w:rPr>
        <w:t>填报单位（盖章）：衡阳县民政局                           金额单位：万元</w:t>
      </w:r>
    </w:p>
    <w:tbl>
      <w:tblPr>
        <w:tblStyle w:val="5"/>
        <w:tblW w:w="10118" w:type="dxa"/>
        <w:tblInd w:w="-714" w:type="dxa"/>
        <w:tblLayout w:type="fixed"/>
        <w:tblCellMar>
          <w:top w:w="0" w:type="dxa"/>
          <w:left w:w="0" w:type="dxa"/>
          <w:bottom w:w="0" w:type="dxa"/>
          <w:right w:w="0" w:type="dxa"/>
        </w:tblCellMar>
      </w:tblPr>
      <w:tblGrid>
        <w:gridCol w:w="1778"/>
        <w:gridCol w:w="1286"/>
        <w:gridCol w:w="1535"/>
        <w:gridCol w:w="1523"/>
        <w:gridCol w:w="1553"/>
        <w:gridCol w:w="1388"/>
        <w:gridCol w:w="1055"/>
      </w:tblGrid>
      <w:tr>
        <w:tblPrEx>
          <w:tblLayout w:type="fixed"/>
          <w:tblCellMar>
            <w:top w:w="0" w:type="dxa"/>
            <w:left w:w="0" w:type="dxa"/>
            <w:bottom w:w="0" w:type="dxa"/>
            <w:right w:w="0" w:type="dxa"/>
          </w:tblCellMar>
        </w:tblPrEx>
        <w:trPr>
          <w:trHeight w:val="600"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项目支出名称</w:t>
            </w:r>
          </w:p>
        </w:tc>
        <w:tc>
          <w:tcPr>
            <w:tcW w:w="43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残疾人两项补贴</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预算部门</w:t>
            </w:r>
          </w:p>
        </w:tc>
        <w:tc>
          <w:tcPr>
            <w:tcW w:w="2443"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衡阳县民政局</w:t>
            </w:r>
          </w:p>
        </w:tc>
      </w:tr>
      <w:tr>
        <w:tblPrEx>
          <w:tblLayout w:type="fixed"/>
          <w:tblCellMar>
            <w:top w:w="0" w:type="dxa"/>
            <w:left w:w="0" w:type="dxa"/>
            <w:bottom w:w="0" w:type="dxa"/>
            <w:right w:w="0" w:type="dxa"/>
          </w:tblCellMar>
        </w:tblPrEx>
        <w:trPr>
          <w:trHeight w:val="549"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年度本级预算资金</w:t>
            </w:r>
          </w:p>
        </w:tc>
        <w:tc>
          <w:tcPr>
            <w:tcW w:w="28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2500</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项目支出实施期</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2021年1-12月</w:t>
            </w:r>
          </w:p>
        </w:tc>
      </w:tr>
      <w:tr>
        <w:tblPrEx>
          <w:tblLayout w:type="fixed"/>
          <w:tblCellMar>
            <w:top w:w="0" w:type="dxa"/>
            <w:left w:w="0" w:type="dxa"/>
            <w:bottom w:w="0" w:type="dxa"/>
            <w:right w:w="0" w:type="dxa"/>
          </w:tblCellMar>
        </w:tblPrEx>
        <w:trPr>
          <w:trHeight w:val="543"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项目财政资金</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中央资金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省级资金</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市级资金</w:t>
            </w: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县本级资金</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财政资金合计</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其他资金</w:t>
            </w:r>
          </w:p>
        </w:tc>
      </w:tr>
      <w:tr>
        <w:tblPrEx>
          <w:tblLayout w:type="fixed"/>
          <w:tblCellMar>
            <w:top w:w="0" w:type="dxa"/>
            <w:left w:w="0" w:type="dxa"/>
            <w:bottom w:w="0" w:type="dxa"/>
            <w:right w:w="0" w:type="dxa"/>
          </w:tblCellMar>
        </w:tblPrEx>
        <w:trPr>
          <w:trHeight w:val="510"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资金计划</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1800</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700</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10" w:hRule="atLeast"/>
        </w:trPr>
        <w:tc>
          <w:tcPr>
            <w:tcW w:w="17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已到位金额</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p>
        </w:tc>
      </w:tr>
      <w:tr>
        <w:tblPrEx>
          <w:tblLayout w:type="fixed"/>
          <w:tblCellMar>
            <w:top w:w="0" w:type="dxa"/>
            <w:left w:w="0" w:type="dxa"/>
            <w:bottom w:w="0" w:type="dxa"/>
            <w:right w:w="0" w:type="dxa"/>
          </w:tblCellMar>
        </w:tblPrEx>
        <w:trPr>
          <w:trHeight w:val="556" w:hRule="atLeast"/>
        </w:trPr>
        <w:tc>
          <w:tcPr>
            <w:tcW w:w="17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项目绩效目标</w:t>
            </w:r>
          </w:p>
        </w:tc>
        <w:tc>
          <w:tcPr>
            <w:tcW w:w="43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实施期绩效目标</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本年度绩效目标</w:t>
            </w:r>
          </w:p>
        </w:tc>
      </w:tr>
      <w:tr>
        <w:tblPrEx>
          <w:tblLayout w:type="fixed"/>
          <w:tblCellMar>
            <w:top w:w="0" w:type="dxa"/>
            <w:left w:w="0" w:type="dxa"/>
            <w:bottom w:w="0" w:type="dxa"/>
            <w:right w:w="0" w:type="dxa"/>
          </w:tblCellMar>
        </w:tblPrEx>
        <w:trPr>
          <w:trHeight w:val="92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43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r>
              <w:rPr>
                <w:rFonts w:hint="eastAsia" w:ascii="宋体" w:hAnsi="宋体" w:cs="宋体"/>
                <w:color w:val="000000"/>
                <w:szCs w:val="21"/>
              </w:rPr>
              <w:t xml:space="preserve">    确保</w:t>
            </w:r>
            <w:r>
              <w:rPr>
                <w:rFonts w:hint="eastAsia" w:ascii="宋体" w:hAnsi="宋体" w:cs="宋体"/>
                <w:color w:val="000000"/>
                <w:kern w:val="0"/>
                <w:szCs w:val="21"/>
              </w:rPr>
              <w:t>重度残疾人护理补贴和困难残疾人生活补贴</w:t>
            </w:r>
            <w:r>
              <w:rPr>
                <w:rFonts w:hint="eastAsia" w:ascii="宋体" w:hAnsi="宋体" w:cs="宋体"/>
                <w:color w:val="000000"/>
                <w:szCs w:val="21"/>
              </w:rPr>
              <w:t>资金按标准及时足额发放到位。</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r>
              <w:rPr>
                <w:rFonts w:hint="eastAsia" w:ascii="宋体" w:hAnsi="宋体" w:cs="宋体"/>
                <w:color w:val="000000"/>
                <w:kern w:val="0"/>
                <w:szCs w:val="21"/>
              </w:rPr>
              <w:t>重度残疾人护理补贴和困难残疾人生活补贴</w:t>
            </w:r>
            <w:r>
              <w:rPr>
                <w:rFonts w:hint="eastAsia" w:ascii="宋体" w:hAnsi="宋体" w:cs="宋体"/>
                <w:color w:val="000000"/>
                <w:szCs w:val="21"/>
              </w:rPr>
              <w:t>资金按标准及时足额发放到位。</w:t>
            </w:r>
          </w:p>
        </w:tc>
      </w:tr>
      <w:tr>
        <w:tblPrEx>
          <w:tblLayout w:type="fixed"/>
          <w:tblCellMar>
            <w:top w:w="0" w:type="dxa"/>
            <w:left w:w="0" w:type="dxa"/>
            <w:bottom w:w="0" w:type="dxa"/>
            <w:right w:w="0" w:type="dxa"/>
          </w:tblCellMar>
        </w:tblPrEx>
        <w:trPr>
          <w:trHeight w:val="510" w:hRule="atLeast"/>
        </w:trPr>
        <w:tc>
          <w:tcPr>
            <w:tcW w:w="17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本年度绩效指标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指标值及单位</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Layout w:type="fixed"/>
          <w:tblCellMar>
            <w:top w:w="0" w:type="dxa"/>
            <w:left w:w="0" w:type="dxa"/>
            <w:bottom w:w="0" w:type="dxa"/>
            <w:right w:w="0" w:type="dxa"/>
          </w:tblCellMar>
        </w:tblPrEx>
        <w:trPr>
          <w:trHeight w:val="51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产出指标</w:t>
            </w:r>
          </w:p>
        </w:tc>
        <w:tc>
          <w:tcPr>
            <w:tcW w:w="15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数量指标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重度残疾人护理补贴</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≥150000</w:t>
            </w:r>
            <w:r>
              <w:rPr>
                <w:rFonts w:hint="eastAsia" w:ascii="宋体" w:hAnsi="宋体" w:cs="宋体"/>
                <w:color w:val="000000"/>
                <w:kern w:val="0"/>
                <w:szCs w:val="21"/>
              </w:rPr>
              <w:t>人</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1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困难残疾人生活补贴</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≥170000人</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1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入户调查率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1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公开公示率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1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资金发放</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按月</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1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补贴标准</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70元/月</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1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经济效益指标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残疾人保健行业发展</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生活水平保障提高情况</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10"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社会效益指标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残疾人</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生活水平保障提高情况</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397"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可持续影响指标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残疾人福利制度建设情况和动态管理</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随时申报</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33"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社会公众或服务对象满意度指标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69"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政策知晓率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bl>
    <w:p>
      <w:pPr>
        <w:spacing w:line="480" w:lineRule="exact"/>
        <w:ind w:right="-210" w:rightChars="-100"/>
        <w:rPr>
          <w:rFonts w:ascii="宋体" w:hAnsi="宋体" w:cs="宋体"/>
          <w:color w:val="000000"/>
          <w:kern w:val="0"/>
          <w:szCs w:val="21"/>
        </w:rPr>
      </w:pPr>
      <w:r>
        <w:rPr>
          <w:rFonts w:hint="eastAsia" w:ascii="宋体" w:hAnsi="宋体" w:cs="宋体"/>
          <w:color w:val="000000"/>
          <w:kern w:val="0"/>
          <w:szCs w:val="21"/>
        </w:rPr>
        <w:t xml:space="preserve">填表人：         联系电话：             填报日期：           单位负责人签字：                             </w:t>
      </w:r>
    </w:p>
    <w:p>
      <w:pPr>
        <w:spacing w:line="4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附件3</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项目绩效目标表</w:t>
      </w:r>
    </w:p>
    <w:p>
      <w:pPr>
        <w:spacing w:line="420" w:lineRule="exact"/>
        <w:jc w:val="center"/>
        <w:rPr>
          <w:rFonts w:ascii="楷体" w:hAnsi="楷体" w:eastAsia="楷体" w:cs="楷体"/>
          <w:sz w:val="28"/>
          <w:szCs w:val="28"/>
        </w:rPr>
      </w:pPr>
      <w:r>
        <w:rPr>
          <w:rFonts w:hint="eastAsia" w:ascii="楷体" w:hAnsi="楷体" w:eastAsia="楷体" w:cs="楷体"/>
          <w:sz w:val="28"/>
          <w:szCs w:val="28"/>
        </w:rPr>
        <w:t>（2021年度）</w:t>
      </w:r>
    </w:p>
    <w:p>
      <w:pPr>
        <w:spacing w:line="420" w:lineRule="exact"/>
        <w:rPr>
          <w:szCs w:val="21"/>
        </w:rPr>
      </w:pPr>
      <w:r>
        <w:rPr>
          <w:rFonts w:hint="eastAsia"/>
          <w:szCs w:val="21"/>
        </w:rPr>
        <w:t>填报单位（盖章）：衡阳县民政局                                     金额单位：万元</w:t>
      </w:r>
    </w:p>
    <w:tbl>
      <w:tblPr>
        <w:tblStyle w:val="5"/>
        <w:tblW w:w="10118" w:type="dxa"/>
        <w:tblInd w:w="-714" w:type="dxa"/>
        <w:tblLayout w:type="fixed"/>
        <w:tblCellMar>
          <w:top w:w="0" w:type="dxa"/>
          <w:left w:w="0" w:type="dxa"/>
          <w:bottom w:w="0" w:type="dxa"/>
          <w:right w:w="0" w:type="dxa"/>
        </w:tblCellMar>
      </w:tblPr>
      <w:tblGrid>
        <w:gridCol w:w="1778"/>
        <w:gridCol w:w="1286"/>
        <w:gridCol w:w="394"/>
        <w:gridCol w:w="1141"/>
        <w:gridCol w:w="1523"/>
        <w:gridCol w:w="1553"/>
        <w:gridCol w:w="1388"/>
        <w:gridCol w:w="1055"/>
      </w:tblGrid>
      <w:tr>
        <w:tblPrEx>
          <w:tblLayout w:type="fixed"/>
          <w:tblCellMar>
            <w:top w:w="0" w:type="dxa"/>
            <w:left w:w="0" w:type="dxa"/>
            <w:bottom w:w="0" w:type="dxa"/>
            <w:right w:w="0" w:type="dxa"/>
          </w:tblCellMar>
        </w:tblPrEx>
        <w:trPr>
          <w:trHeight w:val="469"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残疾人两项补贴</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项目起止时间</w:t>
            </w:r>
          </w:p>
        </w:tc>
        <w:tc>
          <w:tcPr>
            <w:tcW w:w="2443"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2021.1-2021.12</w:t>
            </w:r>
          </w:p>
        </w:tc>
      </w:tr>
      <w:tr>
        <w:tblPrEx>
          <w:tblLayout w:type="fixed"/>
          <w:tblCellMar>
            <w:top w:w="0" w:type="dxa"/>
            <w:left w:w="0" w:type="dxa"/>
            <w:bottom w:w="0" w:type="dxa"/>
            <w:right w:w="0" w:type="dxa"/>
          </w:tblCellMar>
        </w:tblPrEx>
        <w:trPr>
          <w:trHeight w:val="462"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主管部门及编码</w:t>
            </w: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衡阳县民政局702</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项目负责人</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邹永贵</w:t>
            </w:r>
          </w:p>
        </w:tc>
      </w:tr>
      <w:tr>
        <w:tblPrEx>
          <w:tblLayout w:type="fixed"/>
          <w:tblCellMar>
            <w:top w:w="0" w:type="dxa"/>
            <w:left w:w="0" w:type="dxa"/>
            <w:bottom w:w="0" w:type="dxa"/>
            <w:right w:w="0" w:type="dxa"/>
          </w:tblCellMar>
        </w:tblPrEx>
        <w:trPr>
          <w:trHeight w:val="540"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项目实施单位</w:t>
            </w: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衡阳县民政局</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项目负责人电话</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13873492318</w:t>
            </w:r>
          </w:p>
        </w:tc>
      </w:tr>
      <w:tr>
        <w:tblPrEx>
          <w:tblLayout w:type="fixed"/>
          <w:tblCellMar>
            <w:top w:w="0" w:type="dxa"/>
            <w:left w:w="0" w:type="dxa"/>
            <w:bottom w:w="0" w:type="dxa"/>
            <w:right w:w="0" w:type="dxa"/>
          </w:tblCellMar>
        </w:tblPrEx>
        <w:trPr>
          <w:trHeight w:val="2253"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项目概况</w:t>
            </w:r>
          </w:p>
        </w:tc>
        <w:tc>
          <w:tcPr>
            <w:tcW w:w="83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 xml:space="preserve">    残疾人两项补贴是指困难残疾人生活补贴和重度残疾人护理补贴。困难残疾人生活补贴：具有衡阳县户籍、持有第二代《中华人民共和国残疾人证》（以下简称残疾人证），且残疾等级为一、二级的低收入（或家庭经济困难）残疾人，以及残疾等级为三、四级且本人或家庭享受低保的残疾人。重度残疾人护理补贴：具有衡阳县户籍、持有第二代残疾人证且残疾等级为一、二级的残疾人，或者残疾等级为三、四级的智力、精神残疾人。2021年我县发放标准分别每人每月70元。</w:t>
            </w:r>
          </w:p>
        </w:tc>
      </w:tr>
      <w:tr>
        <w:tblPrEx>
          <w:tblLayout w:type="fixed"/>
          <w:tblCellMar>
            <w:top w:w="0" w:type="dxa"/>
            <w:left w:w="0" w:type="dxa"/>
            <w:bottom w:w="0" w:type="dxa"/>
            <w:right w:w="0" w:type="dxa"/>
          </w:tblCellMar>
        </w:tblPrEx>
        <w:trPr>
          <w:trHeight w:val="4818"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项目立项情况</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立项依据</w:t>
            </w:r>
          </w:p>
          <w:p>
            <w:pPr>
              <w:widowControl/>
              <w:ind w:firstLine="210" w:firstLineChars="100"/>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（相关文件号）</w:t>
            </w:r>
          </w:p>
        </w:tc>
        <w:tc>
          <w:tcPr>
            <w:tcW w:w="66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snapToGrid w:val="0"/>
              <w:spacing w:line="3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2015年湖南省人民政府《关于全面建立困难残疾人生活补贴和重度残疾人护理补贴制度的实施意见》(湘政发〔2015〕54号)文件, 2016年我县出台印发了《衡阳县困难残疾人生活补贴和重度残疾人护理补贴发放操作办法（试行）的通知》(蒸政办发〔2016〕21号)文件；2018年湖南省民政厅、省财政厅、省残疾人联合会文件《关于开展困难残疾人生活补贴和重度残疾人护理补贴清理认定工作的通知》（湘民发〔2018〕22号）文件，我县出台了《关于印发&lt;衡阳县困难残疾人生活补贴和重度残疾人护理补贴清理认定工作实施方案&gt;的通知》(蒸民发〔2018〕26号)，并从2018年1月1日起全面实施。</w:t>
            </w:r>
          </w:p>
          <w:p>
            <w:pPr>
              <w:pStyle w:val="9"/>
              <w:snapToGrid w:val="0"/>
              <w:spacing w:line="3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2021年按照衡阳市重点民生事实项目实施意见和县委、县政府的统一部署，衡阳县重点民生事实考核办公室《关于印发&lt;衡阳县2021年重点民生事实项目实施方案&gt;的通知》(蒸民办发〔2021〕1号)，将我县困难残疾人生活补贴和重度残疾人护理补贴发放标准每人每月提高到70元，从2021年1月1日开始执行。  </w:t>
            </w:r>
          </w:p>
        </w:tc>
      </w:tr>
      <w:tr>
        <w:tblPrEx>
          <w:tblLayout w:type="fixed"/>
          <w:tblCellMar>
            <w:top w:w="0" w:type="dxa"/>
            <w:left w:w="0" w:type="dxa"/>
            <w:bottom w:w="0" w:type="dxa"/>
            <w:right w:w="0" w:type="dxa"/>
          </w:tblCellMar>
        </w:tblPrEx>
        <w:trPr>
          <w:trHeight w:val="555" w:hRule="atLeast"/>
        </w:trPr>
        <w:tc>
          <w:tcPr>
            <w:tcW w:w="17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项目目标实现的</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保障措施</w:t>
            </w: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组织机构</w:t>
            </w:r>
          </w:p>
        </w:tc>
        <w:tc>
          <w:tcPr>
            <w:tcW w:w="66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left"/>
              <w:textAlignment w:val="center"/>
              <w:rPr>
                <w:rFonts w:ascii="宋体" w:hAnsi="宋体" w:cs="宋体"/>
                <w:color w:val="000000"/>
                <w:kern w:val="0"/>
                <w:szCs w:val="21"/>
              </w:rPr>
            </w:pPr>
          </w:p>
        </w:tc>
      </w:tr>
      <w:tr>
        <w:tblPrEx>
          <w:tblLayout w:type="fixed"/>
          <w:tblCellMar>
            <w:top w:w="0" w:type="dxa"/>
            <w:left w:w="0" w:type="dxa"/>
            <w:bottom w:w="0" w:type="dxa"/>
            <w:right w:w="0" w:type="dxa"/>
          </w:tblCellMar>
        </w:tblPrEx>
        <w:trPr>
          <w:trHeight w:val="535" w:hRule="atLeast"/>
        </w:trPr>
        <w:tc>
          <w:tcPr>
            <w:tcW w:w="177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16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cs="宋体"/>
                <w:color w:val="000000"/>
                <w:kern w:val="0"/>
                <w:szCs w:val="21"/>
              </w:rPr>
            </w:pPr>
            <w:r>
              <w:rPr>
                <w:rFonts w:hint="eastAsia" w:ascii="宋体" w:hAnsi="宋体" w:cs="宋体"/>
                <w:color w:val="000000"/>
                <w:kern w:val="0"/>
                <w:szCs w:val="21"/>
              </w:rPr>
              <w:t>制度办法</w:t>
            </w:r>
          </w:p>
        </w:tc>
        <w:tc>
          <w:tcPr>
            <w:tcW w:w="66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left"/>
              <w:textAlignment w:val="center"/>
              <w:rPr>
                <w:rFonts w:ascii="宋体" w:hAnsi="宋体" w:cs="宋体"/>
                <w:color w:val="000000"/>
                <w:kern w:val="0"/>
                <w:szCs w:val="21"/>
              </w:rPr>
            </w:pPr>
          </w:p>
        </w:tc>
      </w:tr>
      <w:tr>
        <w:tblPrEx>
          <w:tblLayout w:type="fixed"/>
          <w:tblCellMar>
            <w:top w:w="0" w:type="dxa"/>
            <w:left w:w="0" w:type="dxa"/>
            <w:bottom w:w="0" w:type="dxa"/>
            <w:right w:w="0" w:type="dxa"/>
          </w:tblCellMar>
        </w:tblPrEx>
        <w:trPr>
          <w:trHeight w:val="920"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项目属性</w:t>
            </w:r>
          </w:p>
        </w:tc>
        <w:tc>
          <w:tcPr>
            <w:tcW w:w="83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20" w:lineRule="exact"/>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新增项目□           延续项目</w:t>
            </w:r>
            <w:r>
              <w:rPr>
                <w:rFonts w:hint="eastAsia" w:ascii="宋体" w:hAnsi="宋体" w:cs="宋体"/>
                <w:color w:val="000000"/>
                <w:kern w:val="0"/>
                <w:szCs w:val="21"/>
              </w:rPr>
              <w:sym w:font="Wingdings 2" w:char="0052"/>
            </w:r>
            <w:r>
              <w:rPr>
                <w:rFonts w:hint="eastAsia" w:ascii="宋体" w:hAnsi="宋体" w:cs="宋体"/>
                <w:color w:val="000000"/>
                <w:kern w:val="0"/>
                <w:szCs w:val="21"/>
              </w:rPr>
              <w:t xml:space="preserve">             跨年度项目□    </w:t>
            </w:r>
          </w:p>
          <w:p>
            <w:pPr>
              <w:widowControl/>
              <w:spacing w:line="420" w:lineRule="exact"/>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其他一次性项目□     经常性专项业务项目□       专项资金</w:t>
            </w:r>
            <w:r>
              <w:rPr>
                <w:rFonts w:hint="eastAsia" w:ascii="宋体" w:hAnsi="宋体" w:cs="宋体"/>
                <w:color w:val="000000"/>
                <w:kern w:val="0"/>
                <w:szCs w:val="21"/>
              </w:rPr>
              <w:sym w:font="Wingdings 2" w:char="0052"/>
            </w:r>
          </w:p>
        </w:tc>
      </w:tr>
      <w:tr>
        <w:tblPrEx>
          <w:tblLayout w:type="fixed"/>
          <w:tblCellMar>
            <w:top w:w="0" w:type="dxa"/>
            <w:left w:w="0" w:type="dxa"/>
            <w:bottom w:w="0" w:type="dxa"/>
            <w:right w:w="0" w:type="dxa"/>
          </w:tblCellMar>
        </w:tblPrEx>
        <w:trPr>
          <w:trHeight w:val="1025"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资金用途</w:t>
            </w:r>
          </w:p>
        </w:tc>
        <w:tc>
          <w:tcPr>
            <w:tcW w:w="83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20" w:lineRule="exact"/>
              <w:ind w:left="134" w:leftChars="64"/>
              <w:jc w:val="left"/>
              <w:textAlignment w:val="center"/>
              <w:rPr>
                <w:rFonts w:ascii="宋体" w:hAnsi="宋体" w:cs="宋体"/>
                <w:color w:val="000000"/>
                <w:szCs w:val="21"/>
              </w:rPr>
            </w:pPr>
            <w:r>
              <w:rPr>
                <w:rFonts w:hint="eastAsia" w:ascii="宋体" w:hAnsi="宋体" w:cs="宋体"/>
                <w:color w:val="000000"/>
                <w:kern w:val="0"/>
                <w:szCs w:val="21"/>
              </w:rPr>
              <w:t>基本建设工程类□      修缮维护类□      信息化建设类□       政策补贴类</w:t>
            </w:r>
            <w:r>
              <w:rPr>
                <w:rFonts w:hint="eastAsia" w:ascii="宋体" w:hAnsi="宋体" w:cs="宋体"/>
                <w:color w:val="000000"/>
                <w:kern w:val="0"/>
                <w:szCs w:val="21"/>
              </w:rPr>
              <w:sym w:font="Wingdings 2" w:char="0052"/>
            </w:r>
            <w:r>
              <w:rPr>
                <w:rFonts w:hint="eastAsia" w:ascii="宋体" w:hAnsi="宋体" w:cs="宋体"/>
                <w:color w:val="000000"/>
                <w:kern w:val="0"/>
                <w:szCs w:val="21"/>
              </w:rPr>
              <w:br w:type="textWrapping"/>
            </w:r>
            <w:r>
              <w:rPr>
                <w:rFonts w:hint="eastAsia" w:ascii="宋体" w:hAnsi="宋体" w:cs="宋体"/>
                <w:color w:val="000000"/>
                <w:kern w:val="0"/>
                <w:szCs w:val="21"/>
              </w:rPr>
              <w:t>政府购买服务类□      政府采购类□      其他事业发展类□    业务工作经费类□</w:t>
            </w:r>
          </w:p>
        </w:tc>
      </w:tr>
      <w:tr>
        <w:tblPrEx>
          <w:tblLayout w:type="fixed"/>
          <w:tblCellMar>
            <w:top w:w="0" w:type="dxa"/>
            <w:left w:w="0" w:type="dxa"/>
            <w:bottom w:w="0" w:type="dxa"/>
            <w:right w:w="0" w:type="dxa"/>
          </w:tblCellMar>
        </w:tblPrEx>
        <w:trPr>
          <w:trHeight w:val="542" w:hRule="atLeast"/>
        </w:trPr>
        <w:tc>
          <w:tcPr>
            <w:tcW w:w="17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项目实施进度计划</w:t>
            </w:r>
          </w:p>
        </w:tc>
        <w:tc>
          <w:tcPr>
            <w:tcW w:w="2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项目实施内容</w:t>
            </w:r>
          </w:p>
        </w:tc>
        <w:tc>
          <w:tcPr>
            <w:tcW w:w="307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开始时间</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结束时间</w:t>
            </w:r>
          </w:p>
        </w:tc>
      </w:tr>
      <w:tr>
        <w:tblPrEx>
          <w:tblLayout w:type="fixed"/>
          <w:tblCellMar>
            <w:top w:w="0" w:type="dxa"/>
            <w:left w:w="0" w:type="dxa"/>
            <w:bottom w:w="0" w:type="dxa"/>
            <w:right w:w="0" w:type="dxa"/>
          </w:tblCellMar>
        </w:tblPrEx>
        <w:trPr>
          <w:trHeight w:val="454" w:hRule="atLeast"/>
        </w:trPr>
        <w:tc>
          <w:tcPr>
            <w:tcW w:w="177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补贴对象核实</w:t>
            </w:r>
          </w:p>
        </w:tc>
        <w:tc>
          <w:tcPr>
            <w:tcW w:w="307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2021.1.1</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2021.12.31</w:t>
            </w:r>
          </w:p>
        </w:tc>
      </w:tr>
      <w:tr>
        <w:tblPrEx>
          <w:tblLayout w:type="fixed"/>
          <w:tblCellMar>
            <w:top w:w="0" w:type="dxa"/>
            <w:left w:w="0" w:type="dxa"/>
            <w:bottom w:w="0" w:type="dxa"/>
            <w:right w:w="0" w:type="dxa"/>
          </w:tblCellMar>
        </w:tblPrEx>
        <w:trPr>
          <w:trHeight w:val="454" w:hRule="atLeast"/>
        </w:trPr>
        <w:tc>
          <w:tcPr>
            <w:tcW w:w="177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补贴对象公示</w:t>
            </w:r>
          </w:p>
        </w:tc>
        <w:tc>
          <w:tcPr>
            <w:tcW w:w="307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2021.1.1</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2021.12.31</w:t>
            </w:r>
          </w:p>
        </w:tc>
      </w:tr>
      <w:tr>
        <w:tblPrEx>
          <w:tblLayout w:type="fixed"/>
          <w:tblCellMar>
            <w:top w:w="0" w:type="dxa"/>
            <w:left w:w="0" w:type="dxa"/>
            <w:bottom w:w="0" w:type="dxa"/>
            <w:right w:w="0" w:type="dxa"/>
          </w:tblCellMar>
        </w:tblPrEx>
        <w:trPr>
          <w:trHeight w:val="454" w:hRule="atLeast"/>
        </w:trPr>
        <w:tc>
          <w:tcPr>
            <w:tcW w:w="177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补贴发放</w:t>
            </w:r>
          </w:p>
        </w:tc>
        <w:tc>
          <w:tcPr>
            <w:tcW w:w="307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按月</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按月</w:t>
            </w:r>
          </w:p>
        </w:tc>
      </w:tr>
      <w:tr>
        <w:tblPrEx>
          <w:tblLayout w:type="fixed"/>
          <w:tblCellMar>
            <w:top w:w="0" w:type="dxa"/>
            <w:left w:w="0" w:type="dxa"/>
            <w:bottom w:w="0" w:type="dxa"/>
            <w:right w:w="0" w:type="dxa"/>
          </w:tblCellMar>
        </w:tblPrEx>
        <w:trPr>
          <w:trHeight w:val="454" w:hRule="atLeast"/>
        </w:trPr>
        <w:tc>
          <w:tcPr>
            <w:tcW w:w="177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项目资金申请</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资金类别</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资金总额</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本期申请</w:t>
            </w: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前期到位</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中央财政资金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36" w:hRule="atLeast"/>
        </w:trPr>
        <w:tc>
          <w:tcPr>
            <w:tcW w:w="177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预算资金</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2500</w:t>
            </w: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2500</w:t>
            </w: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省级财政资金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1800</w:t>
            </w:r>
          </w:p>
        </w:tc>
      </w:tr>
      <w:tr>
        <w:tblPrEx>
          <w:tblLayout w:type="fixed"/>
          <w:tblCellMar>
            <w:top w:w="0" w:type="dxa"/>
            <w:left w:w="0" w:type="dxa"/>
            <w:bottom w:w="0" w:type="dxa"/>
            <w:right w:w="0" w:type="dxa"/>
          </w:tblCellMar>
        </w:tblPrEx>
        <w:trPr>
          <w:trHeight w:val="469" w:hRule="atLeast"/>
        </w:trPr>
        <w:tc>
          <w:tcPr>
            <w:tcW w:w="177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自有资金</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市级财政资金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77" w:hRule="atLeast"/>
        </w:trPr>
        <w:tc>
          <w:tcPr>
            <w:tcW w:w="1778" w:type="dxa"/>
            <w:vMerge w:val="continue"/>
            <w:tcBorders>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其他</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p>
        </w:tc>
        <w:tc>
          <w:tcPr>
            <w:tcW w:w="155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县级财政资金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700</w:t>
            </w:r>
          </w:p>
        </w:tc>
      </w:tr>
      <w:tr>
        <w:tblPrEx>
          <w:tblLayout w:type="fixed"/>
          <w:tblCellMar>
            <w:top w:w="0" w:type="dxa"/>
            <w:left w:w="0" w:type="dxa"/>
            <w:bottom w:w="0" w:type="dxa"/>
            <w:right w:w="0" w:type="dxa"/>
          </w:tblCellMar>
        </w:tblPrEx>
        <w:trPr>
          <w:trHeight w:val="538" w:hRule="atLeast"/>
        </w:trPr>
        <w:tc>
          <w:tcPr>
            <w:tcW w:w="17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项目绩效目标</w:t>
            </w: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长期目标</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本年度目标</w:t>
            </w:r>
          </w:p>
        </w:tc>
      </w:tr>
      <w:tr>
        <w:tblPrEx>
          <w:tblLayout w:type="fixed"/>
          <w:tblCellMar>
            <w:top w:w="0" w:type="dxa"/>
            <w:left w:w="0" w:type="dxa"/>
            <w:bottom w:w="0" w:type="dxa"/>
            <w:right w:w="0" w:type="dxa"/>
          </w:tblCellMar>
        </w:tblPrEx>
        <w:trPr>
          <w:trHeight w:val="605"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43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　确保两项补贴及时足额发放到位</w:t>
            </w:r>
          </w:p>
        </w:tc>
        <w:tc>
          <w:tcPr>
            <w:tcW w:w="39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rPr>
              <w:t>两项补贴及时足额发放到位</w:t>
            </w:r>
          </w:p>
        </w:tc>
      </w:tr>
      <w:tr>
        <w:tblPrEx>
          <w:tblLayout w:type="fixed"/>
          <w:tblCellMar>
            <w:top w:w="0" w:type="dxa"/>
            <w:left w:w="0" w:type="dxa"/>
            <w:bottom w:w="0" w:type="dxa"/>
            <w:right w:w="0" w:type="dxa"/>
          </w:tblCellMar>
        </w:tblPrEx>
        <w:trPr>
          <w:trHeight w:val="454" w:hRule="atLeast"/>
        </w:trPr>
        <w:tc>
          <w:tcPr>
            <w:tcW w:w="17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指标值及单位</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产出指标</w:t>
            </w:r>
          </w:p>
        </w:tc>
        <w:tc>
          <w:tcPr>
            <w:tcW w:w="1535"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重度残疾人护理补贴</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FF0000"/>
                <w:szCs w:val="21"/>
              </w:rPr>
            </w:pPr>
            <w:r>
              <w:rPr>
                <w:rFonts w:hint="eastAsia" w:ascii="宋体" w:hAnsi="宋体" w:cs="宋体"/>
                <w:color w:val="000000"/>
                <w:szCs w:val="21"/>
              </w:rPr>
              <w:t>≥150000</w:t>
            </w:r>
            <w:r>
              <w:rPr>
                <w:rFonts w:hint="eastAsia" w:ascii="宋体" w:hAnsi="宋体" w:cs="宋体"/>
                <w:szCs w:val="21"/>
              </w:rPr>
              <w:t>人</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FF0000"/>
                <w:szCs w:val="21"/>
              </w:rPr>
            </w:pPr>
          </w:p>
        </w:tc>
      </w:tr>
      <w:tr>
        <w:tblPrEx>
          <w:tblLayout w:type="fixed"/>
          <w:tblCellMar>
            <w:top w:w="0" w:type="dxa"/>
            <w:left w:w="0" w:type="dxa"/>
            <w:bottom w:w="0" w:type="dxa"/>
            <w:right w:w="0" w:type="dxa"/>
          </w:tblCellMar>
        </w:tblPrEx>
        <w:trPr>
          <w:trHeight w:val="516"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困难残疾人生活补贴</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FF0000"/>
                <w:szCs w:val="21"/>
              </w:rPr>
            </w:pPr>
            <w:r>
              <w:rPr>
                <w:rFonts w:hint="eastAsia" w:ascii="宋体" w:hAnsi="宋体" w:cs="宋体"/>
                <w:color w:val="000000"/>
                <w:szCs w:val="21"/>
              </w:rPr>
              <w:t>≥170000</w:t>
            </w:r>
            <w:r>
              <w:rPr>
                <w:rFonts w:hint="eastAsia" w:ascii="宋体" w:hAnsi="宋体" w:cs="宋体"/>
                <w:szCs w:val="21"/>
              </w:rPr>
              <w:t>人</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FF0000"/>
                <w:szCs w:val="21"/>
              </w:rPr>
            </w:pPr>
          </w:p>
        </w:tc>
      </w:tr>
      <w:tr>
        <w:tblPrEx>
          <w:tblLayout w:type="fixed"/>
          <w:tblCellMar>
            <w:top w:w="0" w:type="dxa"/>
            <w:left w:w="0" w:type="dxa"/>
            <w:bottom w:w="0" w:type="dxa"/>
            <w:right w:w="0" w:type="dxa"/>
          </w:tblCellMar>
        </w:tblPrEx>
        <w:trPr>
          <w:trHeight w:val="516"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入户调查率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36"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资金分配方法</w:t>
            </w:r>
            <w:bookmarkStart w:id="0" w:name="_GoBack"/>
            <w:bookmarkEnd w:id="0"/>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569"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资金发放</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按月发</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补贴标准</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70元/月</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经济效益指标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残疾人保健行业发展</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基本生活得以改善和提高</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社会效益指标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残疾人生活水平</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基本生活得以改善和提高</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454"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可持续影响指标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残疾人福利制度建设情况和动态管理</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随时申报</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689"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社会公众或服务对象满意度指标</w:t>
            </w: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639" w:hRule="atLeast"/>
        </w:trPr>
        <w:tc>
          <w:tcPr>
            <w:tcW w:w="17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153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0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政策知晓率</w:t>
            </w:r>
          </w:p>
        </w:tc>
        <w:tc>
          <w:tcPr>
            <w:tcW w:w="13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383" w:hRule="atLeast"/>
        </w:trPr>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其他需说明的问题</w:t>
            </w:r>
          </w:p>
        </w:tc>
        <w:tc>
          <w:tcPr>
            <w:tcW w:w="83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Cs w:val="21"/>
              </w:rPr>
            </w:pPr>
          </w:p>
        </w:tc>
      </w:tr>
    </w:tbl>
    <w:p>
      <w:pPr>
        <w:pStyle w:val="9"/>
        <w:snapToGrid w:val="0"/>
        <w:spacing w:line="20" w:lineRule="exact"/>
        <w:rPr>
          <w:rFonts w:asciiTheme="minorEastAsia" w:hAnsiTheme="minorEastAsia" w:eastAsiaTheme="minorEastAsia"/>
          <w:sz w:val="21"/>
          <w:szCs w:val="21"/>
        </w:rPr>
      </w:pPr>
    </w:p>
    <w:p>
      <w:pPr>
        <w:spacing w:beforeLines="20" w:line="20" w:lineRule="exact"/>
        <w:rPr>
          <w:rFonts w:ascii="宋体" w:hAnsi="宋体" w:cs="宋体"/>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A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A0204"/>
    <w:charset w:val="00"/>
    <w:family w:val="decorative"/>
    <w:pitch w:val="default"/>
    <w:sig w:usb0="E10002FF" w:usb1="4000ACFF" w:usb2="00000009" w:usb3="00000000" w:csb0="2000019F" w:csb1="00000000"/>
  </w:font>
  <w:font w:name="Calibri">
    <w:panose1 w:val="020F05020202040A0204"/>
    <w:charset w:val="00"/>
    <w:family w:val="decorative"/>
    <w:pitch w:val="default"/>
    <w:sig w:usb0="E10002FF" w:usb1="4000ACFF" w:usb2="00000009" w:usb3="00000000" w:csb0="2000019F" w:csb1="00000000"/>
  </w:font>
  <w:font w:name="楷体">
    <w:panose1 w:val="02010609060101010101"/>
    <w:charset w:val="86"/>
    <w:family w:val="swiss"/>
    <w:pitch w:val="default"/>
    <w:sig w:usb0="800002BF" w:usb1="38CF7CFA" w:usb2="00000016" w:usb3="00000000" w:csb0="00040001" w:csb1="00000000"/>
  </w:font>
  <w:font w:name="Wingdings 2">
    <w:panose1 w:val="05020102010507070707"/>
    <w:charset w:val="02"/>
    <w:family w:val="modern"/>
    <w:pitch w:val="default"/>
    <w:sig w:usb0="00000000" w:usb1="00000000" w:usb2="00000000" w:usb3="00000000" w:csb0="80000000" w:csb1="00000000"/>
  </w:font>
  <w:font w:name="Arial">
    <w:panose1 w:val="020B0604020202020204"/>
    <w:charset w:val="00"/>
    <w:family w:val="decorative"/>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A0204"/>
    <w:charset w:val="00"/>
    <w:family w:val="roman"/>
    <w:pitch w:val="default"/>
    <w:sig w:usb0="E10002FF" w:usb1="4000ACFF" w:usb2="00000009" w:usb3="00000000" w:csb0="2000019F" w:csb1="00000000"/>
  </w:font>
  <w:font w:name="楷体">
    <w:panose1 w:val="02010609060101010101"/>
    <w:charset w:val="86"/>
    <w:family w:val="decorative"/>
    <w:pitch w:val="default"/>
    <w:sig w:usb0="800002BF" w:usb1="38CF7CFA" w:usb2="00000016" w:usb3="00000000" w:csb0="00040001" w:csb1="00000000"/>
  </w:font>
  <w:font w:name="Wingdings 2">
    <w:panose1 w:val="05020102010507070707"/>
    <w:charset w:val="02"/>
    <w:family w:val="swiss"/>
    <w:pitch w:val="default"/>
    <w:sig w:usb0="00000000" w:usb1="00000000" w:usb2="00000000" w:usb3="00000000" w:csb0="80000000"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67C3"/>
    <w:rsid w:val="000104AF"/>
    <w:rsid w:val="00031ADA"/>
    <w:rsid w:val="00035DAA"/>
    <w:rsid w:val="00052254"/>
    <w:rsid w:val="00054788"/>
    <w:rsid w:val="00065A8A"/>
    <w:rsid w:val="00075861"/>
    <w:rsid w:val="00087578"/>
    <w:rsid w:val="000A29C8"/>
    <w:rsid w:val="000B45AD"/>
    <w:rsid w:val="000E5BFD"/>
    <w:rsid w:val="00104EA7"/>
    <w:rsid w:val="00105BA5"/>
    <w:rsid w:val="00127245"/>
    <w:rsid w:val="001329EF"/>
    <w:rsid w:val="00152FFC"/>
    <w:rsid w:val="001727C9"/>
    <w:rsid w:val="00175A0E"/>
    <w:rsid w:val="00176C45"/>
    <w:rsid w:val="001A25AA"/>
    <w:rsid w:val="001B0D20"/>
    <w:rsid w:val="001B5D2D"/>
    <w:rsid w:val="001C2743"/>
    <w:rsid w:val="001D17D6"/>
    <w:rsid w:val="001D1E52"/>
    <w:rsid w:val="001F1445"/>
    <w:rsid w:val="002117E3"/>
    <w:rsid w:val="002138A3"/>
    <w:rsid w:val="0021609D"/>
    <w:rsid w:val="00246677"/>
    <w:rsid w:val="00247D07"/>
    <w:rsid w:val="00257F06"/>
    <w:rsid w:val="00275FDF"/>
    <w:rsid w:val="00277940"/>
    <w:rsid w:val="002A00AC"/>
    <w:rsid w:val="002C692A"/>
    <w:rsid w:val="002E17A3"/>
    <w:rsid w:val="002F1F8C"/>
    <w:rsid w:val="00310FEB"/>
    <w:rsid w:val="00331FF3"/>
    <w:rsid w:val="003342B8"/>
    <w:rsid w:val="00384177"/>
    <w:rsid w:val="00386CFD"/>
    <w:rsid w:val="003975CF"/>
    <w:rsid w:val="003B06DF"/>
    <w:rsid w:val="003B6219"/>
    <w:rsid w:val="003D0A0C"/>
    <w:rsid w:val="003D7B01"/>
    <w:rsid w:val="003E620F"/>
    <w:rsid w:val="00402F4D"/>
    <w:rsid w:val="00411762"/>
    <w:rsid w:val="00416B76"/>
    <w:rsid w:val="00417F72"/>
    <w:rsid w:val="004239C7"/>
    <w:rsid w:val="00454589"/>
    <w:rsid w:val="004578C9"/>
    <w:rsid w:val="00465466"/>
    <w:rsid w:val="00487E22"/>
    <w:rsid w:val="004B2993"/>
    <w:rsid w:val="004B67C3"/>
    <w:rsid w:val="004C00F3"/>
    <w:rsid w:val="004F1A0D"/>
    <w:rsid w:val="004F1DB7"/>
    <w:rsid w:val="004F31BA"/>
    <w:rsid w:val="004F5611"/>
    <w:rsid w:val="0051282B"/>
    <w:rsid w:val="00522130"/>
    <w:rsid w:val="00535330"/>
    <w:rsid w:val="005652CE"/>
    <w:rsid w:val="005668C3"/>
    <w:rsid w:val="00573992"/>
    <w:rsid w:val="00577548"/>
    <w:rsid w:val="00580114"/>
    <w:rsid w:val="005C1144"/>
    <w:rsid w:val="005E76A2"/>
    <w:rsid w:val="005F0718"/>
    <w:rsid w:val="00615E00"/>
    <w:rsid w:val="006445EC"/>
    <w:rsid w:val="00647CFE"/>
    <w:rsid w:val="00665354"/>
    <w:rsid w:val="006C4985"/>
    <w:rsid w:val="006D0C60"/>
    <w:rsid w:val="006F77BD"/>
    <w:rsid w:val="00707914"/>
    <w:rsid w:val="00723330"/>
    <w:rsid w:val="007373C3"/>
    <w:rsid w:val="00742531"/>
    <w:rsid w:val="007452F1"/>
    <w:rsid w:val="007470C2"/>
    <w:rsid w:val="007602D1"/>
    <w:rsid w:val="00764E72"/>
    <w:rsid w:val="00777438"/>
    <w:rsid w:val="007829EC"/>
    <w:rsid w:val="00790DE0"/>
    <w:rsid w:val="007A095C"/>
    <w:rsid w:val="007A2422"/>
    <w:rsid w:val="007A4C92"/>
    <w:rsid w:val="007A661A"/>
    <w:rsid w:val="007E567E"/>
    <w:rsid w:val="007E5C34"/>
    <w:rsid w:val="00814D2B"/>
    <w:rsid w:val="008460DA"/>
    <w:rsid w:val="0085307A"/>
    <w:rsid w:val="00854676"/>
    <w:rsid w:val="008551CC"/>
    <w:rsid w:val="008645F9"/>
    <w:rsid w:val="00864C9A"/>
    <w:rsid w:val="00865344"/>
    <w:rsid w:val="008679BE"/>
    <w:rsid w:val="008767BC"/>
    <w:rsid w:val="008A2957"/>
    <w:rsid w:val="008A3E44"/>
    <w:rsid w:val="008B2C42"/>
    <w:rsid w:val="008D0E23"/>
    <w:rsid w:val="008D3546"/>
    <w:rsid w:val="008D49F9"/>
    <w:rsid w:val="008E6108"/>
    <w:rsid w:val="008F0215"/>
    <w:rsid w:val="00902CA9"/>
    <w:rsid w:val="00914453"/>
    <w:rsid w:val="009323F6"/>
    <w:rsid w:val="00952A71"/>
    <w:rsid w:val="00986C0A"/>
    <w:rsid w:val="009917A4"/>
    <w:rsid w:val="009E6C67"/>
    <w:rsid w:val="009F09F0"/>
    <w:rsid w:val="009F60FF"/>
    <w:rsid w:val="00A01D49"/>
    <w:rsid w:val="00A02D85"/>
    <w:rsid w:val="00A05501"/>
    <w:rsid w:val="00A20237"/>
    <w:rsid w:val="00A416E6"/>
    <w:rsid w:val="00A56FA8"/>
    <w:rsid w:val="00A6057E"/>
    <w:rsid w:val="00A62BAF"/>
    <w:rsid w:val="00A63A34"/>
    <w:rsid w:val="00A7162D"/>
    <w:rsid w:val="00A84B15"/>
    <w:rsid w:val="00A924EC"/>
    <w:rsid w:val="00A93943"/>
    <w:rsid w:val="00AC3D1C"/>
    <w:rsid w:val="00AC6DFB"/>
    <w:rsid w:val="00AD128C"/>
    <w:rsid w:val="00AE2984"/>
    <w:rsid w:val="00AE3746"/>
    <w:rsid w:val="00AF06E9"/>
    <w:rsid w:val="00AF0C89"/>
    <w:rsid w:val="00AF16EF"/>
    <w:rsid w:val="00B22235"/>
    <w:rsid w:val="00B41065"/>
    <w:rsid w:val="00B4753D"/>
    <w:rsid w:val="00B64551"/>
    <w:rsid w:val="00B738E2"/>
    <w:rsid w:val="00B90F34"/>
    <w:rsid w:val="00B979EE"/>
    <w:rsid w:val="00BA645B"/>
    <w:rsid w:val="00BC6EE2"/>
    <w:rsid w:val="00BE4935"/>
    <w:rsid w:val="00C00D21"/>
    <w:rsid w:val="00C1129C"/>
    <w:rsid w:val="00C16953"/>
    <w:rsid w:val="00C17B57"/>
    <w:rsid w:val="00C344AA"/>
    <w:rsid w:val="00C41BAD"/>
    <w:rsid w:val="00C70FB3"/>
    <w:rsid w:val="00C76083"/>
    <w:rsid w:val="00C90BC8"/>
    <w:rsid w:val="00CC5C91"/>
    <w:rsid w:val="00CD2D01"/>
    <w:rsid w:val="00CE50B5"/>
    <w:rsid w:val="00CE7A68"/>
    <w:rsid w:val="00D17BB2"/>
    <w:rsid w:val="00D26E77"/>
    <w:rsid w:val="00D372E0"/>
    <w:rsid w:val="00D473BA"/>
    <w:rsid w:val="00D61C1A"/>
    <w:rsid w:val="00D7057C"/>
    <w:rsid w:val="00D71763"/>
    <w:rsid w:val="00D7744E"/>
    <w:rsid w:val="00D8348E"/>
    <w:rsid w:val="00DA177D"/>
    <w:rsid w:val="00DA3D09"/>
    <w:rsid w:val="00DC7409"/>
    <w:rsid w:val="00DE1C4B"/>
    <w:rsid w:val="00DF1B3D"/>
    <w:rsid w:val="00DF4A64"/>
    <w:rsid w:val="00DF6CD4"/>
    <w:rsid w:val="00E1144B"/>
    <w:rsid w:val="00E16BDA"/>
    <w:rsid w:val="00E20C76"/>
    <w:rsid w:val="00E32696"/>
    <w:rsid w:val="00E326CD"/>
    <w:rsid w:val="00E352D6"/>
    <w:rsid w:val="00E54478"/>
    <w:rsid w:val="00E57B32"/>
    <w:rsid w:val="00E57E39"/>
    <w:rsid w:val="00E6796F"/>
    <w:rsid w:val="00E770C4"/>
    <w:rsid w:val="00E805D7"/>
    <w:rsid w:val="00E86B0E"/>
    <w:rsid w:val="00E906D9"/>
    <w:rsid w:val="00E93D1C"/>
    <w:rsid w:val="00EC7565"/>
    <w:rsid w:val="00ED7DE6"/>
    <w:rsid w:val="00F05088"/>
    <w:rsid w:val="00F17247"/>
    <w:rsid w:val="00F53B34"/>
    <w:rsid w:val="00F55238"/>
    <w:rsid w:val="00F57B0E"/>
    <w:rsid w:val="00FA21D2"/>
    <w:rsid w:val="00FB2478"/>
    <w:rsid w:val="00FB4387"/>
    <w:rsid w:val="00FC6739"/>
    <w:rsid w:val="00FF77CC"/>
    <w:rsid w:val="0B51119F"/>
    <w:rsid w:val="12D3627B"/>
    <w:rsid w:val="3F380047"/>
    <w:rsid w:val="44001B09"/>
    <w:rsid w:val="6EB92134"/>
    <w:rsid w:val="70FE115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Char1 Char Char Char"/>
    <w:basedOn w:val="1"/>
    <w:qFormat/>
    <w:uiPriority w:val="0"/>
    <w:pPr>
      <w:tabs>
        <w:tab w:val="left" w:pos="1280"/>
      </w:tabs>
      <w:ind w:left="432" w:hanging="432"/>
    </w:pPr>
  </w:style>
  <w:style w:type="paragraph" w:customStyle="1" w:styleId="9">
    <w:name w:val="p0"/>
    <w:basedOn w:val="1"/>
    <w:uiPriority w:val="0"/>
    <w:pPr>
      <w:widowControl/>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843</Words>
  <Characters>4810</Characters>
  <Lines>40</Lines>
  <Paragraphs>11</Paragraphs>
  <TotalTime>0</TotalTime>
  <ScaleCrop>false</ScaleCrop>
  <LinksUpToDate>false</LinksUpToDate>
  <CharactersWithSpaces>5642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2021-05-17T01:55:00Z</dcterms:created>
  <dc:creator>AutoBVT</dc:creator>
  <cp:lastModifiedBy>Administrator</cp:lastModifiedBy>
  <cp:lastPrinted>2021-07-08T07:55:00Z</cp:lastPrinted>
  <dcterms:modified xsi:type="dcterms:W3CDTF">2021-07-12T00:39:16Z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