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sz w:val="32"/>
          <w:szCs w:val="32"/>
        </w:rPr>
      </w:pPr>
    </w:p>
    <w:p>
      <w:pPr>
        <w:jc w:val="center"/>
        <w:rPr>
          <w:rFonts w:hint="eastAsia" w:cs="黑体" w:asciiTheme="minorEastAsia" w:hAnsiTheme="minorEastAsia"/>
          <w:b/>
          <w:color w:val="000000"/>
          <w:kern w:val="0"/>
          <w:sz w:val="44"/>
          <w:szCs w:val="44"/>
        </w:rPr>
      </w:pPr>
    </w:p>
    <w:p>
      <w:pPr>
        <w:jc w:val="both"/>
        <w:rPr>
          <w:rFonts w:hint="eastAsia" w:cs="黑体" w:asciiTheme="minorEastAsia" w:hAnsiTheme="minorEastAsia"/>
          <w:b/>
          <w:color w:val="000000"/>
          <w:kern w:val="0"/>
          <w:sz w:val="44"/>
          <w:szCs w:val="44"/>
        </w:rPr>
      </w:pPr>
      <w:bookmarkStart w:id="0" w:name="_GoBack"/>
      <w:bookmarkEnd w:id="0"/>
    </w:p>
    <w:p>
      <w:pPr>
        <w:jc w:val="center"/>
        <w:rPr>
          <w:rFonts w:cs="黑体" w:asciiTheme="minorEastAsia" w:hAnsiTheme="minorEastAsia"/>
          <w:b/>
          <w:color w:val="000000"/>
          <w:kern w:val="0"/>
          <w:sz w:val="44"/>
          <w:szCs w:val="44"/>
        </w:rPr>
      </w:pPr>
      <w:r>
        <w:rPr>
          <w:rFonts w:hint="eastAsia" w:cs="黑体" w:asciiTheme="minorEastAsia" w:hAnsiTheme="minorEastAsia"/>
          <w:b/>
          <w:color w:val="000000"/>
          <w:kern w:val="0"/>
          <w:sz w:val="44"/>
          <w:szCs w:val="44"/>
        </w:rPr>
        <w:t>2021年度部门整体支出绩效评价报告</w:t>
      </w:r>
    </w:p>
    <w:p>
      <w:pPr>
        <w:jc w:val="center"/>
        <w:rPr>
          <w:sz w:val="44"/>
          <w:szCs w:val="44"/>
        </w:rPr>
      </w:pPr>
    </w:p>
    <w:p>
      <w:pPr>
        <w:jc w:val="center"/>
        <w:rPr>
          <w:rFonts w:ascii="方正小标宋_GBK" w:eastAsia="方正小标宋_GBK"/>
          <w:sz w:val="44"/>
          <w:szCs w:val="44"/>
        </w:rPr>
      </w:pPr>
      <w:r>
        <w:rPr>
          <w:rFonts w:hint="eastAsia" w:ascii="方正小标宋_GBK" w:eastAsia="方正小标宋_GBK"/>
          <w:sz w:val="44"/>
          <w:szCs w:val="44"/>
        </w:rPr>
        <w:t>衡阳县部门整体支出绩效自评报告</w:t>
      </w:r>
    </w:p>
    <w:p>
      <w:pPr>
        <w:jc w:val="center"/>
        <w:rPr>
          <w:sz w:val="44"/>
          <w:szCs w:val="44"/>
        </w:rPr>
      </w:pPr>
    </w:p>
    <w:p>
      <w:pPr>
        <w:keepNext w:val="0"/>
        <w:keepLines w:val="0"/>
        <w:pageBreakBefore w:val="0"/>
        <w:widowControl w:val="0"/>
        <w:kinsoku/>
        <w:wordWrap/>
        <w:overflowPunct/>
        <w:topLinePunct w:val="0"/>
        <w:autoSpaceDE/>
        <w:autoSpaceDN/>
        <w:adjustRightInd/>
        <w:snapToGrid/>
        <w:ind w:firstLine="643" w:firstLineChars="200"/>
        <w:jc w:val="center"/>
        <w:textAlignment w:val="auto"/>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 xml:space="preserve"> 202</w:t>
      </w:r>
      <w:r>
        <w:rPr>
          <w:rFonts w:hint="eastAsia" w:ascii="仿宋_GB2312" w:eastAsia="仿宋_GB2312"/>
          <w:b/>
          <w:bCs/>
          <w:sz w:val="32"/>
          <w:szCs w:val="32"/>
          <w:lang w:val="en-US" w:eastAsia="zh-CN"/>
        </w:rPr>
        <w:t>1</w:t>
      </w:r>
      <w:r>
        <w:rPr>
          <w:rFonts w:hint="eastAsia" w:ascii="仿宋_GB2312" w:eastAsia="仿宋_GB2312"/>
          <w:b/>
          <w:bCs/>
          <w:sz w:val="32"/>
          <w:szCs w:val="32"/>
        </w:rPr>
        <w:t>年度</w:t>
      </w:r>
      <w:r>
        <w:rPr>
          <w:rFonts w:ascii="仿宋_GB2312" w:eastAsia="仿宋_GB2312"/>
          <w:b/>
          <w:bCs/>
          <w:sz w:val="32"/>
          <w:szCs w:val="32"/>
        </w:rPr>
        <w:t xml:space="preserve"> </w:t>
      </w:r>
      <w:r>
        <w:rPr>
          <w:rFonts w:hint="eastAsia" w:ascii="仿宋_GB2312" w:eastAsia="仿宋_GB2312"/>
          <w:b/>
          <w:bCs/>
          <w:sz w:val="32"/>
          <w:szCs w:val="32"/>
        </w:rPr>
        <w:t>）</w:t>
      </w:r>
    </w:p>
    <w:p>
      <w:pPr>
        <w:keepNext w:val="0"/>
        <w:keepLines w:val="0"/>
        <w:pageBreakBefore w:val="0"/>
        <w:widowControl w:val="0"/>
        <w:kinsoku/>
        <w:wordWrap/>
        <w:overflowPunct/>
        <w:topLinePunct w:val="0"/>
        <w:autoSpaceDE/>
        <w:autoSpaceDN/>
        <w:adjustRightInd/>
        <w:snapToGrid/>
        <w:ind w:firstLine="422" w:firstLineChars="200"/>
        <w:jc w:val="right"/>
        <w:textAlignment w:val="auto"/>
        <w:rPr>
          <w:b/>
          <w:bCs/>
        </w:rPr>
      </w:pPr>
    </w:p>
    <w:p>
      <w:pPr>
        <w:keepNext w:val="0"/>
        <w:keepLines w:val="0"/>
        <w:pageBreakBefore w:val="0"/>
        <w:widowControl w:val="0"/>
        <w:kinsoku/>
        <w:wordWrap/>
        <w:overflowPunct/>
        <w:topLinePunct w:val="0"/>
        <w:autoSpaceDE/>
        <w:autoSpaceDN/>
        <w:adjustRightInd/>
        <w:snapToGrid/>
        <w:ind w:firstLine="422" w:firstLineChars="200"/>
        <w:jc w:val="right"/>
        <w:textAlignment w:val="auto"/>
        <w:rPr>
          <w:b/>
          <w:bCs/>
        </w:rPr>
      </w:pPr>
    </w:p>
    <w:p>
      <w:pPr>
        <w:keepNext w:val="0"/>
        <w:keepLines w:val="0"/>
        <w:pageBreakBefore w:val="0"/>
        <w:widowControl w:val="0"/>
        <w:kinsoku/>
        <w:wordWrap/>
        <w:overflowPunct/>
        <w:topLinePunct w:val="0"/>
        <w:autoSpaceDE/>
        <w:autoSpaceDN/>
        <w:bidi/>
        <w:adjustRightInd/>
        <w:snapToGrid/>
        <w:ind w:firstLine="422" w:firstLineChars="200"/>
        <w:jc w:val="center"/>
        <w:textAlignment w:val="auto"/>
        <w:rPr>
          <w:b/>
          <w:bCs/>
        </w:rPr>
      </w:pPr>
    </w:p>
    <w:p>
      <w:pPr>
        <w:keepNext w:val="0"/>
        <w:keepLines w:val="0"/>
        <w:pageBreakBefore w:val="0"/>
        <w:widowControl w:val="0"/>
        <w:kinsoku/>
        <w:wordWrap/>
        <w:overflowPunct/>
        <w:topLinePunct w:val="0"/>
        <w:autoSpaceDE/>
        <w:autoSpaceDN/>
        <w:bidi/>
        <w:adjustRightInd/>
        <w:snapToGrid/>
        <w:ind w:firstLine="643" w:firstLineChars="200"/>
        <w:jc w:val="center"/>
        <w:textAlignment w:val="auto"/>
        <w:rPr>
          <w:rFonts w:ascii="仿宋_GB2312" w:eastAsia="仿宋_GB2312"/>
          <w:b/>
          <w:bCs/>
          <w:sz w:val="32"/>
          <w:szCs w:val="32"/>
        </w:rPr>
      </w:pPr>
      <w:r>
        <w:rPr>
          <w:rFonts w:hint="eastAsia" w:ascii="仿宋_GB2312" w:eastAsia="仿宋_GB2312"/>
          <w:b/>
          <w:bCs/>
          <w:sz w:val="32"/>
          <w:szCs w:val="32"/>
        </w:rPr>
        <w:t>部门</w:t>
      </w:r>
      <w:r>
        <w:rPr>
          <w:rFonts w:ascii="仿宋_GB2312" w:eastAsia="仿宋_GB2312"/>
          <w:b/>
          <w:bCs/>
          <w:sz w:val="32"/>
          <w:szCs w:val="32"/>
        </w:rPr>
        <w:t>(</w:t>
      </w:r>
      <w:r>
        <w:rPr>
          <w:rFonts w:hint="eastAsia" w:ascii="仿宋_GB2312" w:eastAsia="仿宋_GB2312"/>
          <w:b/>
          <w:bCs/>
          <w:sz w:val="32"/>
          <w:szCs w:val="32"/>
        </w:rPr>
        <w:t>单位</w:t>
      </w:r>
      <w:r>
        <w:rPr>
          <w:rFonts w:ascii="仿宋_GB2312" w:eastAsia="仿宋_GB2312"/>
          <w:b/>
          <w:bCs/>
          <w:sz w:val="32"/>
          <w:szCs w:val="32"/>
        </w:rPr>
        <w:t>)</w:t>
      </w:r>
      <w:r>
        <w:rPr>
          <w:rFonts w:hint="eastAsia" w:ascii="仿宋_GB2312" w:eastAsia="仿宋_GB2312"/>
          <w:b/>
          <w:bCs/>
          <w:sz w:val="32"/>
          <w:szCs w:val="32"/>
        </w:rPr>
        <w:t>名称：</w:t>
      </w:r>
      <w:r>
        <w:rPr>
          <w:rFonts w:ascii="仿宋_GB2312" w:eastAsia="仿宋_GB2312"/>
          <w:b/>
          <w:bCs/>
          <w:sz w:val="32"/>
          <w:szCs w:val="32"/>
        </w:rPr>
        <w:t xml:space="preserve"> </w:t>
      </w:r>
      <w:r>
        <w:rPr>
          <w:rFonts w:hint="eastAsia" w:ascii="仿宋_GB2312" w:eastAsia="仿宋_GB2312"/>
          <w:b/>
          <w:bCs/>
          <w:sz w:val="32"/>
          <w:szCs w:val="32"/>
        </w:rPr>
        <w:t>衡阳县商务和粮食局</w:t>
      </w:r>
    </w:p>
    <w:p>
      <w:pPr>
        <w:keepNext w:val="0"/>
        <w:keepLines w:val="0"/>
        <w:pageBreakBefore w:val="0"/>
        <w:widowControl w:val="0"/>
        <w:kinsoku/>
        <w:wordWrap/>
        <w:overflowPunct/>
        <w:topLinePunct w:val="0"/>
        <w:autoSpaceDE/>
        <w:autoSpaceDN/>
        <w:bidi/>
        <w:adjustRightInd/>
        <w:snapToGrid/>
        <w:ind w:firstLine="643" w:firstLineChars="200"/>
        <w:jc w:val="center"/>
        <w:textAlignment w:val="auto"/>
        <w:rPr>
          <w:rFonts w:ascii="仿宋_GB2312" w:eastAsia="仿宋_GB2312"/>
          <w:b/>
          <w:bCs/>
          <w:sz w:val="32"/>
          <w:szCs w:val="32"/>
        </w:rPr>
      </w:pPr>
      <w:r>
        <w:rPr>
          <w:rFonts w:hint="eastAsia" w:ascii="仿宋_GB2312" w:eastAsia="仿宋_GB2312"/>
          <w:b/>
          <w:bCs/>
          <w:sz w:val="32"/>
          <w:szCs w:val="32"/>
        </w:rPr>
        <w:t>预算编码：</w:t>
      </w:r>
    </w:p>
    <w:p>
      <w:pPr>
        <w:keepNext w:val="0"/>
        <w:keepLines w:val="0"/>
        <w:pageBreakBefore w:val="0"/>
        <w:widowControl w:val="0"/>
        <w:kinsoku/>
        <w:wordWrap/>
        <w:overflowPunct/>
        <w:topLinePunct w:val="0"/>
        <w:autoSpaceDE/>
        <w:autoSpaceDN/>
        <w:bidi/>
        <w:adjustRightInd/>
        <w:snapToGrid/>
        <w:ind w:firstLine="643" w:firstLineChars="200"/>
        <w:jc w:val="center"/>
        <w:textAlignment w:val="auto"/>
        <w:rPr>
          <w:rFonts w:ascii="仿宋_GB2312" w:eastAsia="仿宋_GB2312"/>
          <w:b/>
          <w:bCs/>
          <w:sz w:val="32"/>
          <w:szCs w:val="32"/>
        </w:rPr>
      </w:pPr>
      <w:r>
        <w:rPr>
          <w:rFonts w:hint="eastAsia" w:ascii="仿宋_GB2312" w:eastAsia="仿宋_GB2312"/>
          <w:b/>
          <w:bCs/>
          <w:sz w:val="32"/>
          <w:szCs w:val="32"/>
        </w:rPr>
        <w:t>评价方式：部门（单位）自评</w:t>
      </w:r>
      <w:r>
        <w:rPr>
          <w:rFonts w:hint="eastAsia" w:ascii="仿宋_GB2312" w:hAnsi="Wingdings 2" w:eastAsia="仿宋_GB2312"/>
          <w:b/>
          <w:bCs/>
          <w:sz w:val="32"/>
          <w:szCs w:val="32"/>
        </w:rPr>
        <w:sym w:font="Wingdings 2" w:char="F052"/>
      </w:r>
    </w:p>
    <w:p>
      <w:pPr>
        <w:keepNext w:val="0"/>
        <w:keepLines w:val="0"/>
        <w:pageBreakBefore w:val="0"/>
        <w:widowControl w:val="0"/>
        <w:kinsoku/>
        <w:wordWrap/>
        <w:overflowPunct/>
        <w:topLinePunct w:val="0"/>
        <w:autoSpaceDE/>
        <w:autoSpaceDN/>
        <w:bidi/>
        <w:adjustRightInd/>
        <w:snapToGrid/>
        <w:ind w:firstLine="643" w:firstLineChars="200"/>
        <w:jc w:val="center"/>
        <w:textAlignment w:val="auto"/>
        <w:rPr>
          <w:rFonts w:ascii="仿宋_GB2312" w:eastAsia="仿宋_GB2312"/>
          <w:b/>
          <w:bCs/>
          <w:sz w:val="32"/>
          <w:szCs w:val="32"/>
        </w:rPr>
      </w:pPr>
      <w:r>
        <w:rPr>
          <w:rFonts w:hint="eastAsia" w:ascii="仿宋_GB2312" w:eastAsia="仿宋_GB2312"/>
          <w:b/>
          <w:bCs/>
          <w:sz w:val="32"/>
          <w:szCs w:val="32"/>
        </w:rPr>
        <w:t>中介机构评价□</w:t>
      </w:r>
    </w:p>
    <w:p>
      <w:pPr>
        <w:keepNext w:val="0"/>
        <w:keepLines w:val="0"/>
        <w:pageBreakBefore w:val="0"/>
        <w:widowControl w:val="0"/>
        <w:kinsoku/>
        <w:wordWrap/>
        <w:overflowPunct/>
        <w:topLinePunct w:val="0"/>
        <w:autoSpaceDE/>
        <w:autoSpaceDN/>
        <w:bidi/>
        <w:adjustRightInd/>
        <w:snapToGrid/>
        <w:ind w:firstLine="643" w:firstLineChars="200"/>
        <w:jc w:val="center"/>
        <w:textAlignment w:val="auto"/>
        <w:rPr>
          <w:rFonts w:ascii="仿宋_GB2312" w:eastAsia="仿宋_GB2312"/>
          <w:b/>
          <w:bCs/>
          <w:sz w:val="32"/>
          <w:szCs w:val="32"/>
        </w:rPr>
      </w:pPr>
      <w:r>
        <w:rPr>
          <w:rFonts w:hint="eastAsia" w:ascii="仿宋_GB2312" w:eastAsia="仿宋_GB2312"/>
          <w:b/>
          <w:bCs/>
          <w:sz w:val="32"/>
          <w:szCs w:val="32"/>
        </w:rPr>
        <w:t>评价机构：部门（单位）评价组□</w:t>
      </w:r>
    </w:p>
    <w:p>
      <w:pPr>
        <w:keepNext w:val="0"/>
        <w:keepLines w:val="0"/>
        <w:pageBreakBefore w:val="0"/>
        <w:widowControl w:val="0"/>
        <w:kinsoku/>
        <w:wordWrap/>
        <w:overflowPunct/>
        <w:topLinePunct w:val="0"/>
        <w:autoSpaceDE/>
        <w:autoSpaceDN/>
        <w:bidi/>
        <w:adjustRightInd/>
        <w:snapToGrid/>
        <w:ind w:firstLine="643" w:firstLineChars="200"/>
        <w:jc w:val="center"/>
        <w:textAlignment w:val="auto"/>
        <w:rPr>
          <w:rFonts w:ascii="仿宋_GB2312" w:eastAsia="仿宋_GB2312"/>
          <w:b/>
          <w:bCs/>
          <w:sz w:val="32"/>
          <w:szCs w:val="32"/>
        </w:rPr>
      </w:pPr>
      <w:r>
        <w:rPr>
          <w:rFonts w:hint="eastAsia" w:ascii="仿宋_GB2312" w:eastAsia="仿宋_GB2312"/>
          <w:b/>
          <w:bCs/>
          <w:sz w:val="32"/>
          <w:szCs w:val="32"/>
        </w:rPr>
        <w:t>中介机构□</w:t>
      </w:r>
    </w:p>
    <w:p>
      <w:pPr>
        <w:keepNext w:val="0"/>
        <w:keepLines w:val="0"/>
        <w:pageBreakBefore w:val="0"/>
        <w:widowControl w:val="0"/>
        <w:kinsoku/>
        <w:wordWrap/>
        <w:overflowPunct/>
        <w:topLinePunct w:val="0"/>
        <w:autoSpaceDE/>
        <w:autoSpaceDN/>
        <w:bidi/>
        <w:adjustRightInd/>
        <w:snapToGrid/>
        <w:ind w:firstLine="422" w:firstLineChars="200"/>
        <w:jc w:val="right"/>
        <w:textAlignment w:val="auto"/>
        <w:rPr>
          <w:b/>
          <w:bCs/>
        </w:rPr>
      </w:pPr>
    </w:p>
    <w:p>
      <w:pPr>
        <w:keepNext w:val="0"/>
        <w:keepLines w:val="0"/>
        <w:pageBreakBefore w:val="0"/>
        <w:widowControl w:val="0"/>
        <w:kinsoku/>
        <w:wordWrap/>
        <w:overflowPunct/>
        <w:topLinePunct w:val="0"/>
        <w:autoSpaceDE/>
        <w:autoSpaceDN/>
        <w:bidi/>
        <w:adjustRightInd/>
        <w:snapToGrid/>
        <w:ind w:firstLine="422" w:firstLineChars="200"/>
        <w:jc w:val="right"/>
        <w:textAlignment w:val="auto"/>
        <w:rPr>
          <w:b/>
          <w:bCs/>
        </w:rPr>
      </w:pPr>
    </w:p>
    <w:p>
      <w:pPr>
        <w:keepNext w:val="0"/>
        <w:keepLines w:val="0"/>
        <w:pageBreakBefore w:val="0"/>
        <w:widowControl w:val="0"/>
        <w:kinsoku/>
        <w:wordWrap/>
        <w:overflowPunct/>
        <w:topLinePunct w:val="0"/>
        <w:autoSpaceDE/>
        <w:autoSpaceDN/>
        <w:bidi/>
        <w:adjustRightInd/>
        <w:snapToGrid/>
        <w:ind w:firstLine="422" w:firstLineChars="200"/>
        <w:jc w:val="right"/>
        <w:textAlignment w:val="auto"/>
        <w:rPr>
          <w:b/>
          <w:bCs/>
        </w:rPr>
      </w:pPr>
    </w:p>
    <w:p>
      <w:pPr>
        <w:keepNext w:val="0"/>
        <w:keepLines w:val="0"/>
        <w:pageBreakBefore w:val="0"/>
        <w:widowControl w:val="0"/>
        <w:kinsoku/>
        <w:wordWrap/>
        <w:overflowPunct/>
        <w:topLinePunct w:val="0"/>
        <w:autoSpaceDE/>
        <w:autoSpaceDN/>
        <w:bidi/>
        <w:adjustRightInd/>
        <w:snapToGrid/>
        <w:ind w:firstLine="422" w:firstLineChars="200"/>
        <w:jc w:val="right"/>
        <w:textAlignment w:val="auto"/>
        <w:rPr>
          <w:b/>
          <w:bCs/>
        </w:rPr>
      </w:pPr>
    </w:p>
    <w:p>
      <w:pPr>
        <w:keepNext w:val="0"/>
        <w:keepLines w:val="0"/>
        <w:pageBreakBefore w:val="0"/>
        <w:widowControl w:val="0"/>
        <w:kinsoku/>
        <w:wordWrap w:val="0"/>
        <w:overflowPunct/>
        <w:topLinePunct w:val="0"/>
        <w:autoSpaceDE/>
        <w:autoSpaceDN/>
        <w:bidi/>
        <w:adjustRightInd/>
        <w:snapToGrid/>
        <w:ind w:firstLine="643" w:firstLineChars="200"/>
        <w:jc w:val="left"/>
        <w:textAlignment w:val="auto"/>
        <w:rPr>
          <w:rFonts w:hint="eastAsia" w:ascii="仿宋_GB2312" w:eastAsia="仿宋_GB2312"/>
          <w:b/>
          <w:bCs/>
          <w:sz w:val="32"/>
          <w:szCs w:val="32"/>
        </w:rPr>
      </w:pPr>
      <w:r>
        <w:rPr>
          <w:rFonts w:hint="eastAsia" w:ascii="仿宋_GB2312" w:eastAsia="仿宋_GB2312"/>
          <w:b/>
          <w:bCs/>
          <w:sz w:val="32"/>
          <w:szCs w:val="32"/>
        </w:rPr>
        <w:t>报告日期：</w:t>
      </w:r>
      <w:r>
        <w:rPr>
          <w:rFonts w:ascii="仿宋_GB2312" w:eastAsia="仿宋_GB2312"/>
          <w:b/>
          <w:bCs/>
          <w:sz w:val="32"/>
          <w:szCs w:val="32"/>
        </w:rPr>
        <w:t xml:space="preserve">  202</w:t>
      </w:r>
      <w:r>
        <w:rPr>
          <w:rFonts w:hint="eastAsia" w:ascii="仿宋_GB2312" w:eastAsia="仿宋_GB2312"/>
          <w:b/>
          <w:bCs/>
          <w:sz w:val="32"/>
          <w:szCs w:val="32"/>
          <w:lang w:val="en-US" w:eastAsia="zh-CN"/>
        </w:rPr>
        <w:t>1</w:t>
      </w:r>
      <w:r>
        <w:rPr>
          <w:rFonts w:ascii="仿宋_GB2312" w:eastAsia="仿宋_GB2312"/>
          <w:b/>
          <w:bCs/>
          <w:sz w:val="32"/>
          <w:szCs w:val="32"/>
        </w:rPr>
        <w:t xml:space="preserve"> </w:t>
      </w:r>
      <w:r>
        <w:rPr>
          <w:rFonts w:hint="eastAsia" w:ascii="仿宋_GB2312" w:eastAsia="仿宋_GB2312"/>
          <w:b/>
          <w:bCs/>
          <w:sz w:val="32"/>
          <w:szCs w:val="32"/>
        </w:rPr>
        <w:t>年</w:t>
      </w:r>
      <w:r>
        <w:rPr>
          <w:rFonts w:ascii="仿宋_GB2312" w:eastAsia="仿宋_GB2312"/>
          <w:b/>
          <w:bCs/>
          <w:sz w:val="32"/>
          <w:szCs w:val="32"/>
        </w:rPr>
        <w:t xml:space="preserve"> </w:t>
      </w:r>
      <w:r>
        <w:rPr>
          <w:rFonts w:hint="eastAsia" w:ascii="仿宋_GB2312" w:eastAsia="仿宋_GB2312"/>
          <w:b/>
          <w:bCs/>
          <w:sz w:val="32"/>
          <w:szCs w:val="32"/>
          <w:lang w:val="en-US" w:eastAsia="zh-CN"/>
        </w:rPr>
        <w:t>8</w:t>
      </w:r>
      <w:r>
        <w:rPr>
          <w:rFonts w:hint="eastAsia" w:ascii="仿宋_GB2312" w:eastAsia="仿宋_GB2312"/>
          <w:b/>
          <w:bCs/>
          <w:sz w:val="32"/>
          <w:szCs w:val="32"/>
        </w:rPr>
        <w:t>月</w:t>
      </w:r>
      <w:r>
        <w:rPr>
          <w:rFonts w:ascii="仿宋_GB2312" w:eastAsia="仿宋_GB2312"/>
          <w:b/>
          <w:bCs/>
          <w:sz w:val="32"/>
          <w:szCs w:val="32"/>
        </w:rPr>
        <w:t>2</w:t>
      </w:r>
      <w:r>
        <w:rPr>
          <w:rFonts w:hint="eastAsia" w:ascii="仿宋_GB2312" w:eastAsia="仿宋_GB2312"/>
          <w:b/>
          <w:bCs/>
          <w:sz w:val="32"/>
          <w:szCs w:val="32"/>
          <w:lang w:val="en-US" w:eastAsia="zh-CN"/>
        </w:rPr>
        <w:t>3</w:t>
      </w:r>
      <w:r>
        <w:rPr>
          <w:rFonts w:ascii="仿宋_GB2312" w:eastAsia="仿宋_GB2312"/>
          <w:b/>
          <w:bCs/>
          <w:sz w:val="32"/>
          <w:szCs w:val="32"/>
        </w:rPr>
        <w:t xml:space="preserve"> </w:t>
      </w:r>
      <w:r>
        <w:rPr>
          <w:rFonts w:hint="eastAsia" w:ascii="仿宋_GB2312" w:eastAsia="仿宋_GB2312"/>
          <w:b/>
          <w:bCs/>
          <w:sz w:val="32"/>
          <w:szCs w:val="32"/>
        </w:rPr>
        <w:t>日</w:t>
      </w:r>
    </w:p>
    <w:p>
      <w:pPr>
        <w:keepNext w:val="0"/>
        <w:keepLines w:val="0"/>
        <w:pageBreakBefore w:val="0"/>
        <w:widowControl w:val="0"/>
        <w:kinsoku/>
        <w:wordWrap/>
        <w:overflowPunct/>
        <w:topLinePunct w:val="0"/>
        <w:autoSpaceDE/>
        <w:autoSpaceDN/>
        <w:bidi/>
        <w:adjustRightInd/>
        <w:snapToGrid/>
        <w:ind w:firstLine="643" w:firstLineChars="200"/>
        <w:jc w:val="left"/>
        <w:textAlignment w:val="auto"/>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adjustRightInd/>
        <w:snapToGrid/>
        <w:ind w:firstLine="643" w:firstLineChars="200"/>
        <w:jc w:val="both"/>
        <w:textAlignment w:val="auto"/>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adjustRightInd/>
        <w:snapToGrid/>
        <w:jc w:val="both"/>
        <w:textAlignment w:val="auto"/>
        <w:rPr>
          <w:rFonts w:hint="eastAsia" w:ascii="仿宋_GB2312" w:eastAsia="仿宋_GB2312"/>
          <w:b/>
          <w:bCs/>
          <w:sz w:val="32"/>
          <w:szCs w:val="32"/>
        </w:rPr>
      </w:pPr>
    </w:p>
    <w:p>
      <w:pPr>
        <w:pStyle w:val="8"/>
        <w:widowControl/>
        <w:numPr>
          <w:ilvl w:val="0"/>
          <w:numId w:val="1"/>
        </w:numPr>
        <w:spacing w:line="600" w:lineRule="exact"/>
        <w:ind w:left="640" w:firstLine="0" w:firstLineChars="0"/>
        <w:rPr>
          <w:rFonts w:eastAsia="黑体"/>
          <w:sz w:val="32"/>
          <w:szCs w:val="32"/>
        </w:rPr>
      </w:pPr>
      <w:r>
        <w:rPr>
          <w:rFonts w:hint="eastAsia" w:eastAsia="黑体"/>
          <w:sz w:val="32"/>
          <w:szCs w:val="32"/>
        </w:rPr>
        <w:t>部门、单位基本情况</w:t>
      </w:r>
    </w:p>
    <w:p>
      <w:pPr>
        <w:pStyle w:val="8"/>
        <w:widowControl/>
        <w:spacing w:line="600" w:lineRule="exact"/>
        <w:ind w:left="640" w:firstLine="0" w:firstLineChars="0"/>
        <w:rPr>
          <w:rFonts w:eastAsia="黑体"/>
          <w:sz w:val="32"/>
          <w:szCs w:val="32"/>
        </w:rPr>
      </w:pPr>
      <w:r>
        <w:rPr>
          <w:rFonts w:hint="eastAsia" w:eastAsia="黑体"/>
          <w:sz w:val="32"/>
          <w:szCs w:val="32"/>
        </w:rPr>
        <w:t>（一）部门职能职责</w:t>
      </w:r>
    </w:p>
    <w:p>
      <w:pPr>
        <w:pStyle w:val="8"/>
        <w:widowControl/>
        <w:spacing w:line="600" w:lineRule="exact"/>
        <w:ind w:firstLine="31680"/>
        <w:rPr>
          <w:rFonts w:ascii="仿宋_GB2312" w:eastAsia="仿宋_GB2312"/>
          <w:sz w:val="32"/>
          <w:szCs w:val="32"/>
        </w:rPr>
      </w:pPr>
      <w:r>
        <w:rPr>
          <w:rFonts w:hint="eastAsia" w:ascii="仿宋_GB2312" w:hAnsi="Times New Roman" w:eastAsia="仿宋_GB2312"/>
          <w:sz w:val="32"/>
          <w:szCs w:val="32"/>
        </w:rPr>
        <w:t>衡</w:t>
      </w:r>
      <w:r>
        <w:rPr>
          <w:rFonts w:hint="eastAsia" w:ascii="仿宋_GB2312" w:eastAsia="仿宋_GB2312"/>
          <w:sz w:val="32"/>
          <w:szCs w:val="32"/>
        </w:rPr>
        <w:t>阳县商务和粮食局是县政府工作部门。部门职能职责</w:t>
      </w:r>
      <w:r>
        <w:rPr>
          <w:rFonts w:ascii="仿宋_GB2312" w:eastAsia="仿宋_GB2312"/>
          <w:sz w:val="32"/>
          <w:szCs w:val="32"/>
        </w:rPr>
        <w:t>:</w:t>
      </w:r>
    </w:p>
    <w:p>
      <w:pPr>
        <w:pStyle w:val="8"/>
        <w:widowControl/>
        <w:numPr>
          <w:ilvl w:val="0"/>
          <w:numId w:val="2"/>
        </w:numPr>
        <w:spacing w:line="600" w:lineRule="exact"/>
        <w:ind w:firstLine="31680"/>
        <w:rPr>
          <w:rFonts w:ascii="仿宋_GB2312" w:eastAsia="仿宋_GB2312"/>
          <w:sz w:val="32"/>
          <w:szCs w:val="32"/>
        </w:rPr>
      </w:pPr>
      <w:r>
        <w:rPr>
          <w:rFonts w:hint="eastAsia" w:ascii="仿宋_GB2312" w:eastAsia="仿宋_GB2312"/>
          <w:sz w:val="32"/>
          <w:szCs w:val="32"/>
        </w:rPr>
        <w:t>贯彻执行有关国内外贸易、国际经济合作、区域经济合作和粮食宏观调控的发展战略、政策，拟定全县国内外贸易、招商引资、承接产业转移、对外援助、对外投资、对外经济合作、粮食流通和物资储备的中长期规划、政策措施和实施办法，研究提出经济全球化、区域经济合作、现代流通方式的发展趋势和流通体制改革的建议。</w:t>
      </w:r>
    </w:p>
    <w:p>
      <w:pPr>
        <w:pStyle w:val="8"/>
        <w:widowControl/>
        <w:numPr>
          <w:ilvl w:val="0"/>
          <w:numId w:val="2"/>
        </w:numPr>
        <w:spacing w:line="600" w:lineRule="exact"/>
        <w:ind w:firstLine="31680"/>
        <w:rPr>
          <w:rFonts w:ascii="仿宋_GB2312" w:eastAsia="仿宋_GB2312"/>
          <w:sz w:val="32"/>
          <w:szCs w:val="32"/>
        </w:rPr>
      </w:pPr>
      <w:r>
        <w:rPr>
          <w:rFonts w:hint="eastAsia" w:ascii="仿宋_GB2312" w:eastAsia="仿宋_GB2312"/>
          <w:sz w:val="32"/>
          <w:szCs w:val="32"/>
        </w:rPr>
        <w:t>负责推进流通产业结构调整，指导流通企业改革，促进商贸服务业、社区商业和粮食产业发展，研究提出促进商贸中小企业发展的政策建议，推进流通标准化和连锁营、商业特许经营、物流配送、电子商务等现代流通方式的发展。拟定粮食流通和物资储备体制改革方案并组织实施。</w:t>
      </w:r>
    </w:p>
    <w:p>
      <w:pPr>
        <w:pStyle w:val="8"/>
        <w:widowControl/>
        <w:numPr>
          <w:ilvl w:val="0"/>
          <w:numId w:val="2"/>
        </w:numPr>
        <w:spacing w:line="600" w:lineRule="exact"/>
        <w:ind w:firstLine="31680"/>
        <w:rPr>
          <w:rFonts w:eastAsia="黑体"/>
          <w:sz w:val="32"/>
          <w:szCs w:val="32"/>
        </w:rPr>
      </w:pPr>
      <w:r>
        <w:rPr>
          <w:rFonts w:hint="eastAsia" w:ascii="仿宋_GB2312" w:eastAsia="仿宋_GB2312"/>
          <w:sz w:val="32"/>
          <w:szCs w:val="32"/>
        </w:rPr>
        <w:t>负责粮食流通行业管理，制定行业发展规划、政策，拟订粮食流通和物资储备有关标准、粮食质量有关标准，制定有关技术规范并监督执行。负责实施粮食收购行政许可的有关行政管理。负责实施粮食收购行政许可的有关行政管理。负责协调推进粮食产业发展有关工作。负责粮食和物资储备的对外合作与交流。</w:t>
      </w:r>
    </w:p>
    <w:p>
      <w:pPr>
        <w:pStyle w:val="8"/>
        <w:widowControl/>
        <w:numPr>
          <w:ilvl w:val="0"/>
          <w:numId w:val="2"/>
        </w:numPr>
        <w:spacing w:line="600" w:lineRule="exact"/>
        <w:ind w:firstLine="31680"/>
        <w:rPr>
          <w:rFonts w:eastAsia="黑体"/>
          <w:sz w:val="32"/>
          <w:szCs w:val="32"/>
        </w:rPr>
      </w:pPr>
      <w:r>
        <w:rPr>
          <w:rFonts w:hint="eastAsia" w:ascii="仿宋_GB2312" w:eastAsia="仿宋_GB2312"/>
          <w:sz w:val="32"/>
          <w:szCs w:val="32"/>
        </w:rPr>
        <w:t>指导全县招商引资和承接产业转移工作，拟订并组织实施招商引资和承接产业转移政策；依法核准外商投企业的设立及变更事项；依法核准重大外商投资项目的合同章程及法律特别规定的重大变更事项；依法监督检查外商投资企业执行有关法律法规规章、合同章程的情况并协调解决有关问题；指导投资促进及全县外商投资企业审批工作，规范招商引资活动；指导西渡高新技术产业园区和界牌陶瓷工业园有关工作。</w:t>
      </w:r>
    </w:p>
    <w:p>
      <w:pPr>
        <w:pStyle w:val="8"/>
        <w:widowControl/>
        <w:numPr>
          <w:ilvl w:val="0"/>
          <w:numId w:val="2"/>
        </w:numPr>
        <w:spacing w:line="600" w:lineRule="exact"/>
        <w:ind w:firstLine="31680"/>
        <w:rPr>
          <w:rFonts w:ascii="仿宋_GB2312" w:eastAsia="仿宋_GB2312"/>
          <w:sz w:val="32"/>
          <w:szCs w:val="32"/>
        </w:rPr>
      </w:pPr>
      <w:r>
        <w:rPr>
          <w:rFonts w:hint="eastAsia" w:ascii="仿宋_GB2312" w:eastAsia="仿宋_GB2312"/>
          <w:sz w:val="32"/>
          <w:szCs w:val="32"/>
        </w:rPr>
        <w:t>完成县委、县政府交办的其他任务。</w:t>
      </w:r>
    </w:p>
    <w:p>
      <w:pPr>
        <w:pStyle w:val="8"/>
        <w:widowControl/>
        <w:numPr>
          <w:ilvl w:val="0"/>
          <w:numId w:val="3"/>
        </w:numPr>
        <w:spacing w:line="600" w:lineRule="exact"/>
        <w:ind w:left="0" w:firstLine="0" w:firstLineChars="0"/>
        <w:rPr>
          <w:rFonts w:ascii="仿宋_GB2312" w:eastAsia="仿宋_GB2312"/>
          <w:sz w:val="32"/>
          <w:szCs w:val="32"/>
        </w:rPr>
      </w:pPr>
      <w:r>
        <w:rPr>
          <w:rFonts w:hint="eastAsia" w:ascii="仿宋_GB2312" w:eastAsia="仿宋_GB2312"/>
          <w:sz w:val="32"/>
          <w:szCs w:val="32"/>
        </w:rPr>
        <w:t>内设机构</w:t>
      </w:r>
    </w:p>
    <w:p>
      <w:pPr>
        <w:pStyle w:val="8"/>
        <w:widowControl/>
        <w:spacing w:line="600" w:lineRule="exact"/>
        <w:ind w:firstLine="31680"/>
        <w:rPr>
          <w:rFonts w:ascii="仿宋_GB2312" w:eastAsia="仿宋_GB2312"/>
          <w:sz w:val="32"/>
          <w:szCs w:val="32"/>
        </w:rPr>
      </w:pPr>
      <w:r>
        <w:rPr>
          <w:rFonts w:hint="eastAsia" w:ascii="仿宋_GB2312" w:eastAsia="仿宋_GB2312"/>
          <w:sz w:val="32"/>
          <w:szCs w:val="32"/>
        </w:rPr>
        <w:t>根据县编委核定，县商粮局内设</w:t>
      </w:r>
      <w:r>
        <w:rPr>
          <w:rFonts w:ascii="仿宋_GB2312" w:eastAsia="仿宋_GB2312"/>
          <w:sz w:val="32"/>
          <w:szCs w:val="32"/>
        </w:rPr>
        <w:t>13</w:t>
      </w:r>
      <w:r>
        <w:rPr>
          <w:rFonts w:hint="eastAsia" w:ascii="仿宋_GB2312" w:eastAsia="仿宋_GB2312"/>
          <w:sz w:val="32"/>
          <w:szCs w:val="32"/>
        </w:rPr>
        <w:t>个股室：办公室、财务股、招商股、商贸股、电商办、市场股、粮食调控储备股、物资储备股、国有资产管理股、行业管理股、外经外贸股、行政审批服务股、人教老干股。</w:t>
      </w:r>
    </w:p>
    <w:p>
      <w:pPr>
        <w:pStyle w:val="8"/>
        <w:widowControl/>
        <w:numPr>
          <w:ilvl w:val="0"/>
          <w:numId w:val="1"/>
        </w:numPr>
        <w:spacing w:line="600" w:lineRule="exact"/>
        <w:ind w:firstLine="31680"/>
        <w:rPr>
          <w:rFonts w:eastAsia="黑体"/>
          <w:sz w:val="32"/>
          <w:szCs w:val="32"/>
        </w:rPr>
      </w:pPr>
      <w:r>
        <w:rPr>
          <w:rFonts w:hint="eastAsia" w:eastAsia="黑体"/>
          <w:sz w:val="32"/>
          <w:szCs w:val="32"/>
        </w:rPr>
        <w:t>一般公共预算支出情况</w:t>
      </w:r>
    </w:p>
    <w:p>
      <w:pPr>
        <w:pStyle w:val="8"/>
        <w:widowControl/>
        <w:spacing w:line="600" w:lineRule="exact"/>
        <w:ind w:firstLine="3168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年一般公共预算拨款收入</w:t>
      </w:r>
      <w:r>
        <w:rPr>
          <w:rFonts w:hint="eastAsia" w:ascii="仿宋" w:hAnsi="仿宋" w:eastAsia="仿宋" w:cs="仿宋"/>
          <w:sz w:val="32"/>
          <w:szCs w:val="32"/>
          <w:u w:val="single"/>
          <w:lang w:val="en-US" w:eastAsia="zh-CN"/>
        </w:rPr>
        <w:t>2605.73</w:t>
      </w:r>
      <w:r>
        <w:rPr>
          <w:rFonts w:hint="eastAsia" w:ascii="仿宋_GB2312" w:eastAsia="仿宋_GB2312"/>
          <w:sz w:val="32"/>
          <w:szCs w:val="32"/>
        </w:rPr>
        <w:t>万元，预算调整</w:t>
      </w:r>
      <w:r>
        <w:rPr>
          <w:rFonts w:hint="eastAsia" w:ascii="仿宋_GB2312" w:eastAsia="仿宋_GB2312"/>
          <w:sz w:val="32"/>
          <w:szCs w:val="32"/>
          <w:lang w:val="en-US" w:eastAsia="zh-CN"/>
        </w:rPr>
        <w:t>5079.72</w:t>
      </w:r>
      <w:r>
        <w:rPr>
          <w:rFonts w:hint="eastAsia" w:ascii="仿宋_GB2312" w:eastAsia="仿宋_GB2312"/>
          <w:sz w:val="32"/>
          <w:szCs w:val="32"/>
        </w:rPr>
        <w:t>万元，全年财政拨款共</w:t>
      </w:r>
      <w:r>
        <w:rPr>
          <w:rFonts w:hint="eastAsia" w:ascii="仿宋_GB2312" w:eastAsia="仿宋_GB2312"/>
          <w:sz w:val="32"/>
          <w:szCs w:val="32"/>
          <w:lang w:val="en-US" w:eastAsia="zh-CN"/>
        </w:rPr>
        <w:t>7685.45</w:t>
      </w:r>
      <w:r>
        <w:rPr>
          <w:rFonts w:hint="eastAsia" w:ascii="仿宋_GB2312" w:eastAsia="仿宋_GB2312"/>
          <w:sz w:val="32"/>
          <w:szCs w:val="32"/>
        </w:rPr>
        <w:t>万元。</w:t>
      </w: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年财政支出数</w:t>
      </w:r>
      <w:r>
        <w:rPr>
          <w:rFonts w:hint="eastAsia" w:ascii="仿宋_GB2312" w:eastAsia="仿宋_GB2312"/>
          <w:sz w:val="32"/>
          <w:szCs w:val="32"/>
          <w:lang w:val="en-US" w:eastAsia="zh-CN"/>
        </w:rPr>
        <w:t>7742.02</w:t>
      </w:r>
      <w:r>
        <w:rPr>
          <w:rFonts w:hint="eastAsia" w:ascii="仿宋_GB2312" w:eastAsia="仿宋_GB2312"/>
          <w:sz w:val="32"/>
          <w:szCs w:val="32"/>
        </w:rPr>
        <w:t>万元，年末结转数</w:t>
      </w:r>
      <w:r>
        <w:rPr>
          <w:rFonts w:hint="eastAsia" w:ascii="仿宋_GB2312" w:eastAsia="仿宋_GB2312"/>
          <w:sz w:val="32"/>
          <w:szCs w:val="32"/>
          <w:lang w:val="en-US" w:eastAsia="zh-CN"/>
        </w:rPr>
        <w:t>0</w:t>
      </w:r>
      <w:r>
        <w:rPr>
          <w:rFonts w:hint="eastAsia" w:ascii="仿宋_GB2312" w:eastAsia="仿宋_GB2312"/>
          <w:sz w:val="32"/>
          <w:szCs w:val="32"/>
        </w:rPr>
        <w:t>万元。</w:t>
      </w:r>
    </w:p>
    <w:p>
      <w:pPr>
        <w:pStyle w:val="8"/>
        <w:widowControl/>
        <w:numPr>
          <w:ilvl w:val="0"/>
          <w:numId w:val="4"/>
        </w:numPr>
        <w:spacing w:line="600" w:lineRule="exact"/>
        <w:ind w:firstLine="31680"/>
        <w:rPr>
          <w:rFonts w:ascii="仿宋_GB2312" w:eastAsia="仿宋_GB2312"/>
          <w:b/>
          <w:bCs/>
          <w:sz w:val="32"/>
          <w:szCs w:val="32"/>
        </w:rPr>
      </w:pPr>
      <w:r>
        <w:rPr>
          <w:rFonts w:hint="eastAsia" w:ascii="仿宋_GB2312" w:eastAsia="仿宋_GB2312"/>
          <w:b/>
          <w:bCs/>
          <w:sz w:val="32"/>
          <w:szCs w:val="32"/>
        </w:rPr>
        <w:t>基本支出情况</w:t>
      </w:r>
    </w:p>
    <w:p>
      <w:pPr>
        <w:pStyle w:val="8"/>
        <w:widowControl/>
        <w:spacing w:line="600" w:lineRule="exact"/>
        <w:ind w:firstLine="31680"/>
        <w:rPr>
          <w:rFonts w:ascii="仿宋_GB2312" w:eastAsia="仿宋_GB2312"/>
          <w:sz w:val="32"/>
          <w:szCs w:val="32"/>
        </w:rPr>
      </w:pPr>
      <w:r>
        <w:rPr>
          <w:rFonts w:hint="eastAsia" w:ascii="仿宋_GB2312" w:eastAsia="仿宋_GB2312"/>
          <w:sz w:val="32"/>
          <w:szCs w:val="32"/>
        </w:rPr>
        <w:t>基本支出共计</w:t>
      </w:r>
      <w:r>
        <w:rPr>
          <w:rFonts w:hint="eastAsia" w:ascii="仿宋_GB2312" w:eastAsia="仿宋_GB2312"/>
          <w:sz w:val="32"/>
          <w:szCs w:val="32"/>
          <w:lang w:val="en-US" w:eastAsia="zh-CN"/>
        </w:rPr>
        <w:t>637.95</w:t>
      </w:r>
      <w:r>
        <w:rPr>
          <w:rFonts w:hint="eastAsia" w:ascii="仿宋_GB2312" w:eastAsia="仿宋_GB2312"/>
          <w:sz w:val="32"/>
          <w:szCs w:val="32"/>
        </w:rPr>
        <w:t>万元。具体情况为：（</w:t>
      </w:r>
      <w:r>
        <w:rPr>
          <w:rFonts w:ascii="仿宋_GB2312" w:eastAsia="仿宋_GB2312"/>
          <w:sz w:val="32"/>
          <w:szCs w:val="32"/>
        </w:rPr>
        <w:t>1</w:t>
      </w:r>
      <w:r>
        <w:rPr>
          <w:rFonts w:hint="eastAsia" w:ascii="仿宋_GB2312" w:eastAsia="仿宋_GB2312"/>
          <w:sz w:val="32"/>
          <w:szCs w:val="32"/>
        </w:rPr>
        <w:t>）工资福利支出</w:t>
      </w:r>
      <w:r>
        <w:rPr>
          <w:rFonts w:hint="eastAsia" w:ascii="仿宋_GB2312" w:eastAsia="仿宋_GB2312"/>
          <w:sz w:val="32"/>
          <w:szCs w:val="32"/>
          <w:lang w:val="en-US" w:eastAsia="zh-CN"/>
        </w:rPr>
        <w:t>477.29</w:t>
      </w:r>
      <w:r>
        <w:rPr>
          <w:rFonts w:hint="eastAsia" w:ascii="仿宋_GB2312" w:eastAsia="仿宋_GB2312"/>
          <w:sz w:val="32"/>
          <w:szCs w:val="32"/>
        </w:rPr>
        <w:t>万元：基本工资</w:t>
      </w:r>
      <w:r>
        <w:rPr>
          <w:rFonts w:ascii="仿宋_GB2312" w:eastAsia="仿宋_GB2312"/>
          <w:sz w:val="32"/>
          <w:szCs w:val="32"/>
        </w:rPr>
        <w:t>1</w:t>
      </w:r>
      <w:r>
        <w:rPr>
          <w:rFonts w:hint="eastAsia" w:ascii="仿宋_GB2312" w:eastAsia="仿宋_GB2312"/>
          <w:sz w:val="32"/>
          <w:szCs w:val="32"/>
          <w:lang w:val="en-US" w:eastAsia="zh-CN"/>
        </w:rPr>
        <w:t>28.28</w:t>
      </w:r>
      <w:r>
        <w:rPr>
          <w:rFonts w:hint="eastAsia" w:ascii="仿宋_GB2312" w:eastAsia="仿宋_GB2312"/>
          <w:sz w:val="32"/>
          <w:szCs w:val="32"/>
        </w:rPr>
        <w:t>万元，津补贴</w:t>
      </w:r>
      <w:r>
        <w:rPr>
          <w:rFonts w:ascii="仿宋_GB2312" w:eastAsia="仿宋_GB2312"/>
          <w:sz w:val="32"/>
          <w:szCs w:val="32"/>
        </w:rPr>
        <w:t>1</w:t>
      </w:r>
      <w:r>
        <w:rPr>
          <w:rFonts w:hint="eastAsia" w:ascii="仿宋_GB2312" w:eastAsia="仿宋_GB2312"/>
          <w:sz w:val="32"/>
          <w:szCs w:val="32"/>
          <w:lang w:val="en-US" w:eastAsia="zh-CN"/>
        </w:rPr>
        <w:t>63.5</w:t>
      </w:r>
      <w:r>
        <w:rPr>
          <w:rFonts w:hint="eastAsia" w:ascii="仿宋_GB2312" w:eastAsia="仿宋_GB2312"/>
          <w:sz w:val="32"/>
          <w:szCs w:val="32"/>
        </w:rPr>
        <w:t>万元，绩效工资</w:t>
      </w:r>
      <w:r>
        <w:rPr>
          <w:rFonts w:hint="eastAsia" w:ascii="仿宋_GB2312" w:eastAsia="仿宋_GB2312"/>
          <w:sz w:val="32"/>
          <w:szCs w:val="32"/>
          <w:lang w:val="en-US" w:eastAsia="zh-CN"/>
        </w:rPr>
        <w:t>69.95</w:t>
      </w:r>
      <w:r>
        <w:rPr>
          <w:rFonts w:hint="eastAsia" w:ascii="仿宋_GB2312" w:eastAsia="仿宋_GB2312"/>
          <w:sz w:val="32"/>
          <w:szCs w:val="32"/>
        </w:rPr>
        <w:t>万元；养老保险</w:t>
      </w:r>
      <w:r>
        <w:rPr>
          <w:rFonts w:hint="eastAsia" w:ascii="仿宋_GB2312" w:eastAsia="仿宋_GB2312"/>
          <w:sz w:val="32"/>
          <w:szCs w:val="32"/>
          <w:lang w:val="en-US" w:eastAsia="zh-CN"/>
        </w:rPr>
        <w:t>30.58</w:t>
      </w:r>
      <w:r>
        <w:rPr>
          <w:rFonts w:hint="eastAsia" w:ascii="仿宋_GB2312" w:eastAsia="仿宋_GB2312"/>
          <w:sz w:val="32"/>
          <w:szCs w:val="32"/>
        </w:rPr>
        <w:t>万元；职业年金</w:t>
      </w:r>
      <w:r>
        <w:rPr>
          <w:rFonts w:hint="eastAsia" w:ascii="仿宋_GB2312" w:eastAsia="仿宋_GB2312"/>
          <w:sz w:val="32"/>
          <w:szCs w:val="32"/>
          <w:lang w:val="en-US" w:eastAsia="zh-CN"/>
        </w:rPr>
        <w:t>8.22</w:t>
      </w:r>
      <w:r>
        <w:rPr>
          <w:rFonts w:hint="eastAsia" w:ascii="仿宋_GB2312" w:eastAsia="仿宋_GB2312"/>
          <w:sz w:val="32"/>
          <w:szCs w:val="32"/>
        </w:rPr>
        <w:t>万元，医疗</w:t>
      </w:r>
      <w:r>
        <w:rPr>
          <w:rFonts w:hint="eastAsia" w:ascii="仿宋_GB2312" w:eastAsia="仿宋_GB2312"/>
          <w:sz w:val="32"/>
          <w:szCs w:val="32"/>
          <w:lang w:val="en-US" w:eastAsia="zh-CN"/>
        </w:rPr>
        <w:t>33.08</w:t>
      </w:r>
      <w:r>
        <w:rPr>
          <w:rFonts w:hint="eastAsia" w:ascii="仿宋_GB2312" w:eastAsia="仿宋_GB2312"/>
          <w:sz w:val="32"/>
          <w:szCs w:val="32"/>
        </w:rPr>
        <w:t>万元，住房公积金</w:t>
      </w:r>
      <w:r>
        <w:rPr>
          <w:rFonts w:hint="eastAsia" w:ascii="仿宋_GB2312" w:eastAsia="仿宋_GB2312"/>
          <w:sz w:val="32"/>
          <w:szCs w:val="32"/>
          <w:lang w:val="en-US" w:eastAsia="zh-CN"/>
        </w:rPr>
        <w:t>38.51</w:t>
      </w:r>
      <w:r>
        <w:rPr>
          <w:rFonts w:hint="eastAsia" w:ascii="仿宋_GB2312" w:eastAsia="仿宋_GB2312"/>
          <w:sz w:val="32"/>
          <w:szCs w:val="32"/>
        </w:rPr>
        <w:t>万元，其他保障支出</w:t>
      </w:r>
      <w:r>
        <w:rPr>
          <w:rFonts w:hint="eastAsia" w:ascii="仿宋_GB2312" w:eastAsia="仿宋_GB2312"/>
          <w:sz w:val="32"/>
          <w:szCs w:val="32"/>
          <w:lang w:val="en-US" w:eastAsia="zh-CN"/>
        </w:rPr>
        <w:t>5.17</w:t>
      </w:r>
      <w:r>
        <w:rPr>
          <w:rFonts w:hint="eastAsia" w:ascii="仿宋_GB2312" w:eastAsia="仿宋_GB2312"/>
          <w:sz w:val="32"/>
          <w:szCs w:val="32"/>
        </w:rPr>
        <w:t>万元。（</w:t>
      </w:r>
      <w:r>
        <w:rPr>
          <w:rFonts w:ascii="仿宋_GB2312" w:eastAsia="仿宋_GB2312"/>
          <w:sz w:val="32"/>
          <w:szCs w:val="32"/>
        </w:rPr>
        <w:t>2</w:t>
      </w:r>
      <w:r>
        <w:rPr>
          <w:rFonts w:hint="eastAsia" w:ascii="仿宋_GB2312" w:eastAsia="仿宋_GB2312"/>
          <w:sz w:val="32"/>
          <w:szCs w:val="32"/>
        </w:rPr>
        <w:t>）公用经费支出</w:t>
      </w:r>
      <w:r>
        <w:rPr>
          <w:rFonts w:hint="eastAsia" w:ascii="仿宋_GB2312" w:eastAsia="仿宋_GB2312"/>
          <w:sz w:val="32"/>
          <w:szCs w:val="32"/>
          <w:lang w:val="en-US" w:eastAsia="zh-CN"/>
        </w:rPr>
        <w:t>74.67</w:t>
      </w:r>
      <w:r>
        <w:rPr>
          <w:rFonts w:hint="eastAsia" w:ascii="仿宋_GB2312" w:eastAsia="仿宋_GB2312"/>
          <w:sz w:val="32"/>
          <w:szCs w:val="32"/>
        </w:rPr>
        <w:t>万元：办公费</w:t>
      </w:r>
      <w:r>
        <w:rPr>
          <w:rFonts w:hint="eastAsia" w:ascii="仿宋_GB2312" w:eastAsia="仿宋_GB2312"/>
          <w:sz w:val="32"/>
          <w:szCs w:val="32"/>
          <w:lang w:val="en-US" w:eastAsia="zh-CN"/>
        </w:rPr>
        <w:t>4.49</w:t>
      </w:r>
      <w:r>
        <w:rPr>
          <w:rFonts w:hint="eastAsia" w:ascii="仿宋_GB2312" w:eastAsia="仿宋_GB2312"/>
          <w:sz w:val="32"/>
          <w:szCs w:val="32"/>
        </w:rPr>
        <w:t>万元，印刷费</w:t>
      </w:r>
      <w:r>
        <w:rPr>
          <w:rFonts w:hint="eastAsia" w:ascii="仿宋_GB2312" w:eastAsia="仿宋_GB2312"/>
          <w:sz w:val="32"/>
          <w:szCs w:val="32"/>
          <w:lang w:val="en-US" w:eastAsia="zh-CN"/>
        </w:rPr>
        <w:t>3.76</w:t>
      </w:r>
      <w:r>
        <w:rPr>
          <w:rFonts w:hint="eastAsia" w:ascii="仿宋_GB2312" w:eastAsia="仿宋_GB2312"/>
          <w:sz w:val="32"/>
          <w:szCs w:val="32"/>
        </w:rPr>
        <w:t>万元，水费</w:t>
      </w:r>
      <w:r>
        <w:rPr>
          <w:rFonts w:hint="eastAsia" w:ascii="仿宋_GB2312" w:eastAsia="仿宋_GB2312"/>
          <w:sz w:val="32"/>
          <w:szCs w:val="32"/>
          <w:lang w:val="en-US" w:eastAsia="zh-CN"/>
        </w:rPr>
        <w:t>1.73</w:t>
      </w:r>
      <w:r>
        <w:rPr>
          <w:rFonts w:hint="eastAsia" w:ascii="仿宋_GB2312" w:eastAsia="仿宋_GB2312"/>
          <w:sz w:val="32"/>
          <w:szCs w:val="32"/>
        </w:rPr>
        <w:t>万元，电费</w:t>
      </w:r>
      <w:r>
        <w:rPr>
          <w:rFonts w:hint="eastAsia" w:ascii="仿宋_GB2312" w:eastAsia="仿宋_GB2312"/>
          <w:sz w:val="32"/>
          <w:szCs w:val="32"/>
          <w:lang w:val="en-US" w:eastAsia="zh-CN"/>
        </w:rPr>
        <w:t>3.3</w:t>
      </w:r>
      <w:r>
        <w:rPr>
          <w:rFonts w:hint="eastAsia" w:ascii="仿宋_GB2312" w:eastAsia="仿宋_GB2312"/>
          <w:sz w:val="32"/>
          <w:szCs w:val="32"/>
        </w:rPr>
        <w:t>万元，邮电费</w:t>
      </w:r>
      <w:r>
        <w:rPr>
          <w:rFonts w:hint="eastAsia" w:ascii="仿宋_GB2312" w:eastAsia="仿宋_GB2312"/>
          <w:sz w:val="32"/>
          <w:szCs w:val="32"/>
          <w:lang w:val="en-US" w:eastAsia="zh-CN"/>
        </w:rPr>
        <w:t>0.9</w:t>
      </w:r>
      <w:r>
        <w:rPr>
          <w:rFonts w:hint="eastAsia" w:ascii="仿宋_GB2312" w:eastAsia="仿宋_GB2312"/>
          <w:sz w:val="32"/>
          <w:szCs w:val="32"/>
        </w:rPr>
        <w:t>万元，物业管理费</w:t>
      </w:r>
      <w:r>
        <w:rPr>
          <w:rFonts w:hint="eastAsia" w:ascii="仿宋_GB2312" w:eastAsia="仿宋_GB2312"/>
          <w:sz w:val="32"/>
          <w:szCs w:val="32"/>
          <w:lang w:val="en-US" w:eastAsia="zh-CN"/>
        </w:rPr>
        <w:t>1.83</w:t>
      </w:r>
      <w:r>
        <w:rPr>
          <w:rFonts w:hint="eastAsia" w:ascii="仿宋_GB2312" w:eastAsia="仿宋_GB2312"/>
          <w:sz w:val="32"/>
          <w:szCs w:val="32"/>
        </w:rPr>
        <w:t>万元，差旅费</w:t>
      </w:r>
      <w:r>
        <w:rPr>
          <w:rFonts w:hint="eastAsia" w:ascii="仿宋_GB2312" w:eastAsia="仿宋_GB2312"/>
          <w:sz w:val="32"/>
          <w:szCs w:val="32"/>
          <w:lang w:val="en-US" w:eastAsia="zh-CN"/>
        </w:rPr>
        <w:t>9.06</w:t>
      </w:r>
      <w:r>
        <w:rPr>
          <w:rFonts w:hint="eastAsia" w:ascii="仿宋_GB2312" w:eastAsia="仿宋_GB2312"/>
          <w:sz w:val="32"/>
          <w:szCs w:val="32"/>
        </w:rPr>
        <w:t>万元，维修费</w:t>
      </w:r>
      <w:r>
        <w:rPr>
          <w:rFonts w:hint="eastAsia" w:ascii="仿宋_GB2312" w:eastAsia="仿宋_GB2312"/>
          <w:sz w:val="32"/>
          <w:szCs w:val="32"/>
          <w:lang w:val="en-US" w:eastAsia="zh-CN"/>
        </w:rPr>
        <w:t>1.18</w:t>
      </w:r>
      <w:r>
        <w:rPr>
          <w:rFonts w:hint="eastAsia" w:ascii="仿宋_GB2312" w:eastAsia="仿宋_GB2312"/>
          <w:sz w:val="32"/>
          <w:szCs w:val="32"/>
        </w:rPr>
        <w:t>万元，会议费</w:t>
      </w:r>
      <w:r>
        <w:rPr>
          <w:rFonts w:ascii="仿宋_GB2312" w:eastAsia="仿宋_GB2312"/>
          <w:sz w:val="32"/>
          <w:szCs w:val="32"/>
        </w:rPr>
        <w:t>0</w:t>
      </w:r>
      <w:r>
        <w:rPr>
          <w:rFonts w:hint="eastAsia" w:ascii="仿宋_GB2312" w:eastAsia="仿宋_GB2312"/>
          <w:sz w:val="32"/>
          <w:szCs w:val="32"/>
        </w:rPr>
        <w:t>万元，公务接待费</w:t>
      </w:r>
      <w:r>
        <w:rPr>
          <w:rFonts w:hint="eastAsia" w:ascii="仿宋_GB2312" w:eastAsia="仿宋_GB2312"/>
          <w:sz w:val="32"/>
          <w:szCs w:val="32"/>
          <w:lang w:val="en-US" w:eastAsia="zh-CN"/>
        </w:rPr>
        <w:t>3.81</w:t>
      </w:r>
      <w:r>
        <w:rPr>
          <w:rFonts w:hint="eastAsia" w:ascii="仿宋_GB2312" w:eastAsia="仿宋_GB2312"/>
          <w:sz w:val="32"/>
          <w:szCs w:val="32"/>
        </w:rPr>
        <w:t>万元，工会经费</w:t>
      </w:r>
      <w:r>
        <w:rPr>
          <w:rFonts w:hint="eastAsia" w:ascii="仿宋_GB2312" w:eastAsia="仿宋_GB2312"/>
          <w:sz w:val="32"/>
          <w:szCs w:val="32"/>
          <w:lang w:val="en-US" w:eastAsia="zh-CN"/>
        </w:rPr>
        <w:t>4.64</w:t>
      </w:r>
      <w:r>
        <w:rPr>
          <w:rFonts w:hint="eastAsia" w:ascii="仿宋_GB2312" w:eastAsia="仿宋_GB2312"/>
          <w:sz w:val="32"/>
          <w:szCs w:val="32"/>
        </w:rPr>
        <w:t>万元，其他交通费</w:t>
      </w:r>
      <w:r>
        <w:rPr>
          <w:rFonts w:hint="eastAsia" w:ascii="仿宋_GB2312" w:eastAsia="仿宋_GB2312"/>
          <w:sz w:val="32"/>
          <w:szCs w:val="32"/>
          <w:lang w:val="en-US" w:eastAsia="zh-CN"/>
        </w:rPr>
        <w:t>8.88</w:t>
      </w:r>
      <w:r>
        <w:rPr>
          <w:rFonts w:hint="eastAsia" w:ascii="仿宋_GB2312" w:eastAsia="仿宋_GB2312"/>
          <w:sz w:val="32"/>
          <w:szCs w:val="32"/>
        </w:rPr>
        <w:t>万元，专用材料费</w:t>
      </w:r>
      <w:r>
        <w:rPr>
          <w:rFonts w:ascii="仿宋_GB2312" w:eastAsia="仿宋_GB2312"/>
          <w:sz w:val="32"/>
          <w:szCs w:val="32"/>
        </w:rPr>
        <w:t>24.</w:t>
      </w:r>
      <w:r>
        <w:rPr>
          <w:rFonts w:hint="eastAsia" w:ascii="仿宋_GB2312" w:eastAsia="仿宋_GB2312"/>
          <w:sz w:val="32"/>
          <w:szCs w:val="32"/>
          <w:lang w:val="en-US" w:eastAsia="zh-CN"/>
        </w:rPr>
        <w:t>78</w:t>
      </w:r>
      <w:r>
        <w:rPr>
          <w:rFonts w:hint="eastAsia" w:ascii="仿宋_GB2312" w:eastAsia="仿宋_GB2312"/>
          <w:sz w:val="32"/>
          <w:szCs w:val="32"/>
        </w:rPr>
        <w:t>万元，其他商品和服务费</w:t>
      </w:r>
      <w:r>
        <w:rPr>
          <w:rFonts w:hint="eastAsia" w:ascii="仿宋_GB2312" w:eastAsia="仿宋_GB2312"/>
          <w:sz w:val="32"/>
          <w:szCs w:val="32"/>
          <w:lang w:val="en-US" w:eastAsia="zh-CN"/>
        </w:rPr>
        <w:t>6.31</w:t>
      </w:r>
      <w:r>
        <w:rPr>
          <w:rFonts w:hint="eastAsia" w:ascii="仿宋_GB2312" w:eastAsia="仿宋_GB2312"/>
          <w:sz w:val="32"/>
          <w:szCs w:val="32"/>
        </w:rPr>
        <w:t>万元。（</w:t>
      </w:r>
      <w:r>
        <w:rPr>
          <w:rFonts w:ascii="仿宋_GB2312" w:eastAsia="仿宋_GB2312"/>
          <w:sz w:val="32"/>
          <w:szCs w:val="32"/>
        </w:rPr>
        <w:t>3</w:t>
      </w:r>
      <w:r>
        <w:rPr>
          <w:rFonts w:hint="eastAsia" w:ascii="仿宋_GB2312" w:eastAsia="仿宋_GB2312"/>
          <w:sz w:val="32"/>
          <w:szCs w:val="32"/>
        </w:rPr>
        <w:t>）对家庭和个人的补助支出</w:t>
      </w:r>
      <w:r>
        <w:rPr>
          <w:rFonts w:hint="eastAsia" w:ascii="仿宋_GB2312" w:eastAsia="仿宋_GB2312"/>
          <w:sz w:val="32"/>
          <w:szCs w:val="32"/>
          <w:lang w:val="en-US" w:eastAsia="zh-CN"/>
        </w:rPr>
        <w:t>85.99</w:t>
      </w:r>
      <w:r>
        <w:rPr>
          <w:rFonts w:hint="eastAsia" w:ascii="仿宋_GB2312" w:eastAsia="仿宋_GB2312"/>
          <w:sz w:val="32"/>
          <w:szCs w:val="32"/>
        </w:rPr>
        <w:t>万元。</w:t>
      </w:r>
    </w:p>
    <w:p>
      <w:pPr>
        <w:pStyle w:val="8"/>
        <w:widowControl/>
        <w:spacing w:line="600" w:lineRule="exact"/>
        <w:ind w:left="640" w:firstLine="0" w:firstLineChars="0"/>
        <w:jc w:val="left"/>
        <w:rPr>
          <w:rFonts w:eastAsia="黑体"/>
          <w:sz w:val="32"/>
          <w:szCs w:val="32"/>
        </w:rPr>
      </w:pPr>
      <w:r>
        <w:rPr>
          <w:rFonts w:hint="eastAsia" w:eastAsia="黑体"/>
          <w:sz w:val="32"/>
          <w:szCs w:val="32"/>
        </w:rPr>
        <w:t>三、存在的问题及原因分析</w:t>
      </w:r>
    </w:p>
    <w:p>
      <w:pPr>
        <w:widowControl/>
        <w:spacing w:line="600" w:lineRule="exact"/>
        <w:ind w:firstLine="645"/>
        <w:jc w:val="left"/>
        <w:rPr>
          <w:rFonts w:ascii="仿宋_GB2312" w:eastAsia="仿宋_GB2312"/>
          <w:sz w:val="32"/>
          <w:szCs w:val="32"/>
        </w:rPr>
      </w:pPr>
      <w:r>
        <w:rPr>
          <w:rFonts w:hint="eastAsia" w:ascii="仿宋_GB2312" w:eastAsia="仿宋_GB2312"/>
          <w:sz w:val="32"/>
          <w:szCs w:val="32"/>
        </w:rPr>
        <w:t>（一）部门预算编制不精细，预算编制粗糙，没有分得明细。（二）绩效管理有待加强，主要业务人员的业务能力有待提高，希望职能部门能加强这方面的培训和学习。（三）支出管理有待加强；（四）经费保障不足。</w:t>
      </w:r>
    </w:p>
    <w:p>
      <w:pPr>
        <w:widowControl/>
        <w:spacing w:line="600" w:lineRule="exact"/>
        <w:ind w:firstLine="645"/>
        <w:jc w:val="left"/>
        <w:rPr>
          <w:rFonts w:eastAsia="黑体"/>
          <w:sz w:val="32"/>
          <w:szCs w:val="32"/>
        </w:rPr>
      </w:pPr>
      <w:r>
        <w:rPr>
          <w:rFonts w:hint="eastAsia" w:eastAsia="黑体"/>
          <w:sz w:val="32"/>
          <w:szCs w:val="32"/>
        </w:rPr>
        <w:t>四、改进措施：</w:t>
      </w:r>
    </w:p>
    <w:p>
      <w:pPr>
        <w:widowControl/>
        <w:spacing w:line="600" w:lineRule="exact"/>
        <w:ind w:firstLine="645"/>
        <w:jc w:val="left"/>
        <w:rPr>
          <w:rFonts w:ascii="仿宋_GB2312" w:eastAsia="仿宋_GB2312"/>
          <w:sz w:val="32"/>
          <w:szCs w:val="32"/>
        </w:rPr>
      </w:pPr>
      <w:r>
        <w:rPr>
          <w:rFonts w:hint="eastAsia" w:ascii="仿宋_GB2312" w:eastAsia="仿宋_GB2312"/>
          <w:sz w:val="32"/>
          <w:szCs w:val="32"/>
        </w:rPr>
        <w:t>做好预算编审工作，预算编制和审核部门根据年度工作计划，科学合理编制和审核部门年度预算，合理保障资金需要。及时做好年度绩效目标，并且年度量化绩效目标要与年度预算资金相匹配。过高的绩效目标无法完成，过低的绩效目标，使绩效结果不能反映实际情况。严格执行支出审批流程，加强对支出性质以及内容的审核，杜绝不符合规定的支出，做到笔笔支出有合规依据，做到有预算才支出，无预算不支出。</w:t>
      </w:r>
    </w:p>
    <w:p>
      <w:pPr>
        <w:widowControl/>
        <w:spacing w:line="600" w:lineRule="exact"/>
        <w:ind w:firstLine="645"/>
        <w:jc w:val="left"/>
        <w:rPr>
          <w:rFonts w:ascii="仿宋_GB2312" w:eastAsia="仿宋_GB2312"/>
          <w:sz w:val="32"/>
          <w:szCs w:val="32"/>
        </w:rPr>
      </w:pPr>
      <w:r>
        <w:rPr>
          <w:rFonts w:hint="eastAsia" w:ascii="仿宋_GB2312" w:eastAsia="仿宋_GB2312"/>
          <w:sz w:val="32"/>
          <w:szCs w:val="32"/>
        </w:rPr>
        <w:t>报告应包括以下附件：</w:t>
      </w:r>
    </w:p>
    <w:p>
      <w:pPr>
        <w:widowControl/>
        <w:spacing w:line="600" w:lineRule="exact"/>
        <w:ind w:firstLine="645"/>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部门整体支出绩效评价基础数据表</w:t>
      </w:r>
    </w:p>
    <w:p>
      <w:pPr>
        <w:widowControl/>
        <w:spacing w:line="600" w:lineRule="exact"/>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部门整体支出绩效自评表</w:t>
      </w:r>
    </w:p>
    <w:p>
      <w:pPr>
        <w:keepNext w:val="0"/>
        <w:keepLines w:val="0"/>
        <w:pageBreakBefore w:val="0"/>
        <w:widowControl w:val="0"/>
        <w:kinsoku/>
        <w:wordWrap/>
        <w:overflowPunct/>
        <w:topLinePunct w:val="0"/>
        <w:autoSpaceDE/>
        <w:autoSpaceDN/>
        <w:bidi/>
        <w:adjustRightInd/>
        <w:snapToGrid/>
        <w:jc w:val="both"/>
        <w:textAlignment w:val="auto"/>
        <w:rPr>
          <w:rFonts w:hint="default" w:ascii="仿宋_GB2312" w:eastAsia="仿宋_GB2312"/>
          <w:b/>
          <w:bCs/>
          <w:sz w:val="32"/>
          <w:szCs w:val="32"/>
          <w:lang w:val="en-US" w:eastAsia="zh-CN"/>
        </w:rPr>
      </w:pPr>
    </w:p>
    <w:p>
      <w:pPr>
        <w:widowControl/>
        <w:jc w:val="center"/>
        <w:rPr>
          <w:rFonts w:eastAsia="仿宋"/>
          <w:color w:val="000000"/>
          <w:kern w:val="0"/>
          <w:sz w:val="32"/>
          <w:szCs w:val="32"/>
        </w:rPr>
      </w:pPr>
      <w:r>
        <w:rPr>
          <w:rFonts w:hint="eastAsia" w:ascii="方正小标宋_GBK" w:hAnsi="方正小标宋_GBK" w:eastAsia="方正小标宋_GBK" w:cs="方正小标宋_GBK"/>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rPr>
          <w:rFonts w:eastAsia="仿宋_GB2312"/>
          <w:kern w:val="0"/>
          <w:sz w:val="24"/>
        </w:rPr>
      </w:pPr>
      <w:r>
        <w:rPr>
          <w:rFonts w:hint="eastAsia"/>
          <w:kern w:val="0"/>
          <w:sz w:val="24"/>
        </w:rPr>
        <w:t>填报单位：衡阳县商务和粮食局</w:t>
      </w:r>
      <w:r>
        <w:rPr>
          <w:rFonts w:eastAsia="PMingLiUfalt"/>
          <w:kern w:val="0"/>
          <w:sz w:val="24"/>
        </w:rPr>
        <w:tab/>
      </w:r>
      <w:r>
        <w:rPr>
          <w:rFonts w:eastAsia="PMingLiUfalt"/>
          <w:kern w:val="0"/>
          <w:sz w:val="24"/>
        </w:rPr>
        <w:tab/>
      </w:r>
      <w:r>
        <w:rPr>
          <w:rFonts w:eastAsia="PMingLiUfalt"/>
          <w:kern w:val="0"/>
          <w:sz w:val="24"/>
        </w:rPr>
        <w:tab/>
      </w:r>
      <w:r>
        <w:rPr>
          <w:rFonts w:hint="eastAsia" w:eastAsia="PMingLiUfalt"/>
          <w:kern w:val="0"/>
          <w:sz w:val="24"/>
        </w:rPr>
        <w:t>填</w:t>
      </w:r>
      <w:r>
        <w:rPr>
          <w:rFonts w:eastAsia="PMingLiUfalt"/>
          <w:kern w:val="0"/>
          <w:sz w:val="24"/>
        </w:rPr>
        <w:t>???</w:t>
      </w:r>
      <w:r>
        <w:rPr>
          <w:rFonts w:hint="eastAsia" w:eastAsia="PMingLiUfalt"/>
          <w:kern w:val="0"/>
          <w:sz w:val="24"/>
        </w:rPr>
        <w:t>：</w:t>
      </w:r>
      <w:r>
        <w:rPr>
          <w:rFonts w:eastAsia="PMingLiUfalt"/>
          <w:kern w:val="0"/>
          <w:sz w:val="24"/>
        </w:rPr>
        <w:tab/>
      </w:r>
    </w:p>
    <w:tbl>
      <w:tblPr>
        <w:tblStyle w:val="4"/>
        <w:tblW w:w="0" w:type="auto"/>
        <w:jc w:val="center"/>
        <w:tblLayout w:type="fixed"/>
        <w:tblCellMar>
          <w:top w:w="0" w:type="dxa"/>
          <w:left w:w="108" w:type="dxa"/>
          <w:bottom w:w="0" w:type="dxa"/>
          <w:right w:w="108" w:type="dxa"/>
        </w:tblCellMar>
      </w:tblPr>
      <w:tblGrid>
        <w:gridCol w:w="3354"/>
        <w:gridCol w:w="1709"/>
        <w:gridCol w:w="2339"/>
        <w:gridCol w:w="170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kern w:val="0"/>
                <w:szCs w:val="21"/>
              </w:rPr>
              <w:t>财政供养人员情况</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kern w:val="0"/>
                <w:szCs w:val="21"/>
              </w:rPr>
              <w:t>编制数</w:t>
            </w:r>
          </w:p>
        </w:tc>
        <w:tc>
          <w:tcPr>
            <w:tcW w:w="233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kern w:val="0"/>
                <w:szCs w:val="21"/>
              </w:rPr>
              <w:t>202</w:t>
            </w:r>
            <w:r>
              <w:rPr>
                <w:rFonts w:hint="eastAsia"/>
                <w:kern w:val="0"/>
                <w:szCs w:val="21"/>
                <w:lang w:val="en-US" w:eastAsia="zh-CN"/>
              </w:rPr>
              <w:t>1</w:t>
            </w:r>
            <w:r>
              <w:rPr>
                <w:rFonts w:hint="eastAsia"/>
                <w:kern w:val="0"/>
                <w:szCs w:val="21"/>
              </w:rPr>
              <w:t>年实际在职人数</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kern w:val="0"/>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kern w:val="0"/>
                <w:szCs w:val="21"/>
              </w:rPr>
              <w:t>74</w:t>
            </w:r>
            <w:r>
              <w:rPr>
                <w:rFonts w:hint="eastAsia"/>
                <w:kern w:val="0"/>
                <w:szCs w:val="21"/>
              </w:rPr>
              <w:t>　</w:t>
            </w:r>
          </w:p>
        </w:tc>
        <w:tc>
          <w:tcPr>
            <w:tcW w:w="2339" w:type="dxa"/>
            <w:tcBorders>
              <w:top w:val="single" w:color="auto" w:sz="4" w:space="0"/>
              <w:left w:val="nil"/>
              <w:bottom w:val="single" w:color="auto" w:sz="4" w:space="0"/>
              <w:right w:val="single" w:color="auto" w:sz="4" w:space="0"/>
            </w:tcBorders>
            <w:vAlign w:val="center"/>
          </w:tcPr>
          <w:p>
            <w:pPr>
              <w:widowControl/>
              <w:jc w:val="center"/>
              <w:rPr>
                <w:rFonts w:hint="eastAsia" w:eastAsiaTheme="minorEastAsia"/>
                <w:kern w:val="0"/>
                <w:szCs w:val="21"/>
                <w:lang w:eastAsia="zh-CN"/>
              </w:rPr>
            </w:pPr>
            <w:r>
              <w:rPr>
                <w:rFonts w:hint="eastAsia"/>
                <w:kern w:val="0"/>
                <w:szCs w:val="21"/>
              </w:rPr>
              <w:t>　</w:t>
            </w:r>
            <w:r>
              <w:rPr>
                <w:kern w:val="0"/>
                <w:szCs w:val="21"/>
              </w:rPr>
              <w:t>5</w:t>
            </w:r>
            <w:r>
              <w:rPr>
                <w:rFonts w:hint="eastAsia"/>
                <w:kern w:val="0"/>
                <w:szCs w:val="21"/>
                <w:lang w:val="en-US" w:eastAsia="zh-CN"/>
              </w:rPr>
              <w:t>5</w:t>
            </w:r>
          </w:p>
        </w:tc>
        <w:tc>
          <w:tcPr>
            <w:tcW w:w="1709"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　</w:t>
            </w:r>
            <w:r>
              <w:rPr>
                <w:kern w:val="0"/>
                <w:szCs w:val="21"/>
              </w:rPr>
              <w:t>77%</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kern w:val="0"/>
                <w:szCs w:val="21"/>
              </w:rPr>
              <w:t>经费控制情况</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kern w:val="0"/>
                <w:szCs w:val="21"/>
              </w:rPr>
              <w:t>202</w:t>
            </w:r>
            <w:r>
              <w:rPr>
                <w:rFonts w:hint="eastAsia"/>
                <w:kern w:val="0"/>
                <w:szCs w:val="21"/>
                <w:lang w:val="en-US" w:eastAsia="zh-CN"/>
              </w:rPr>
              <w:t>1</w:t>
            </w:r>
            <w:r>
              <w:rPr>
                <w:rFonts w:hint="eastAsia"/>
                <w:kern w:val="0"/>
                <w:szCs w:val="21"/>
              </w:rPr>
              <w:t>年决算数</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kern w:val="0"/>
                <w:szCs w:val="21"/>
              </w:rPr>
              <w:t>202</w:t>
            </w:r>
            <w:r>
              <w:rPr>
                <w:rFonts w:hint="eastAsia"/>
                <w:kern w:val="0"/>
                <w:szCs w:val="21"/>
                <w:lang w:val="en-US" w:eastAsia="zh-CN"/>
              </w:rPr>
              <w:t>1</w:t>
            </w:r>
            <w:r>
              <w:rPr>
                <w:rFonts w:hint="eastAsia"/>
                <w:kern w:val="0"/>
                <w:szCs w:val="21"/>
              </w:rPr>
              <w:t>年预算数</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kern w:val="0"/>
                <w:szCs w:val="21"/>
              </w:rPr>
              <w:t>20</w:t>
            </w:r>
            <w:r>
              <w:rPr>
                <w:rFonts w:hint="eastAsia"/>
                <w:kern w:val="0"/>
                <w:szCs w:val="21"/>
                <w:lang w:val="en-US" w:eastAsia="zh-CN"/>
              </w:rPr>
              <w:t>20</w:t>
            </w:r>
            <w:r>
              <w:rPr>
                <w:rFonts w:hint="eastAsia"/>
                <w:kern w:val="0"/>
                <w:szCs w:val="21"/>
              </w:rPr>
              <w:t>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kern w:val="0"/>
                <w:szCs w:val="21"/>
              </w:rPr>
              <w:t>一、部门基本支出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637.95</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517.73</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836.03</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kern w:val="0"/>
                <w:szCs w:val="21"/>
              </w:rPr>
              <w:t xml:space="preserve">    </w:t>
            </w:r>
            <w:r>
              <w:rPr>
                <w:rFonts w:hint="eastAsia"/>
                <w:kern w:val="0"/>
                <w:szCs w:val="21"/>
              </w:rPr>
              <w:t>其中：</w:t>
            </w:r>
            <w:r>
              <w:rPr>
                <w:kern w:val="0"/>
                <w:szCs w:val="21"/>
              </w:rPr>
              <w:t xml:space="preserve"> 1</w:t>
            </w:r>
            <w:r>
              <w:rPr>
                <w:rFonts w:hint="eastAsia"/>
                <w:kern w:val="0"/>
                <w:szCs w:val="21"/>
              </w:rPr>
              <w:t>、压缩一般性支出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kern w:val="0"/>
                <w:szCs w:val="21"/>
              </w:rPr>
              <w:t xml:space="preserve">    2</w:t>
            </w:r>
            <w:r>
              <w:rPr>
                <w:rFonts w:hint="eastAsia"/>
                <w:kern w:val="0"/>
                <w:szCs w:val="21"/>
              </w:rPr>
              <w:t>、三公经费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3.81</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eastAsiaTheme="minorEastAsia"/>
                <w:kern w:val="0"/>
                <w:szCs w:val="21"/>
                <w:lang w:val="en-US" w:eastAsia="zh-CN"/>
              </w:rPr>
            </w:pPr>
            <w:r>
              <w:rPr>
                <w:rFonts w:hint="eastAsia"/>
                <w:kern w:val="0"/>
                <w:szCs w:val="21"/>
                <w:lang w:val="en-US" w:eastAsia="zh-CN"/>
              </w:rPr>
              <w:t>2.4</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kern w:val="0"/>
                <w:szCs w:val="21"/>
              </w:rPr>
              <w:t xml:space="preserve">   </w:t>
            </w:r>
            <w:r>
              <w:rPr>
                <w:rFonts w:hint="eastAsia"/>
                <w:kern w:val="0"/>
                <w:szCs w:val="21"/>
              </w:rPr>
              <w:t>公务用车购置和维护经费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r>
      <w:tr>
        <w:tblPrEx>
          <w:tblCellMar>
            <w:top w:w="0" w:type="dxa"/>
            <w:left w:w="108" w:type="dxa"/>
            <w:bottom w:w="0" w:type="dxa"/>
            <w:right w:w="108" w:type="dxa"/>
          </w:tblCellMar>
        </w:tblPrEx>
        <w:trPr>
          <w:trHeight w:val="51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kern w:val="0"/>
                <w:szCs w:val="21"/>
              </w:rPr>
              <w:t xml:space="preserve">       </w:t>
            </w:r>
            <w:r>
              <w:rPr>
                <w:rFonts w:hint="eastAsia"/>
                <w:kern w:val="0"/>
                <w:szCs w:val="21"/>
              </w:rPr>
              <w:t>其中：公车购置</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kern w:val="0"/>
                <w:szCs w:val="21"/>
              </w:rPr>
              <w:t xml:space="preserve">             </w:t>
            </w:r>
            <w:r>
              <w:rPr>
                <w:rFonts w:hint="eastAsia"/>
                <w:kern w:val="0"/>
                <w:szCs w:val="21"/>
              </w:rPr>
              <w:t>公车运行维护</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kern w:val="0"/>
                <w:szCs w:val="21"/>
              </w:rPr>
              <w:t xml:space="preserve">   </w:t>
            </w:r>
            <w:r>
              <w:rPr>
                <w:rFonts w:hint="eastAsia"/>
                <w:kern w:val="0"/>
                <w:szCs w:val="21"/>
              </w:rPr>
              <w:t>公务接待</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3.81</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2.4</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kern w:val="0"/>
                <w:szCs w:val="21"/>
              </w:rPr>
              <w:t xml:space="preserve">   </w:t>
            </w:r>
            <w:r>
              <w:rPr>
                <w:rFonts w:hint="eastAsia"/>
                <w:kern w:val="0"/>
                <w:szCs w:val="21"/>
              </w:rPr>
              <w:t>出国经费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kern w:val="0"/>
                <w:szCs w:val="21"/>
              </w:rPr>
              <w:t>二、部门项目支出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kern w:val="0"/>
                <w:szCs w:val="21"/>
              </w:rPr>
              <w:t xml:space="preserve">  1</w:t>
            </w:r>
            <w:r>
              <w:rPr>
                <w:rFonts w:hint="eastAsia"/>
                <w:kern w:val="0"/>
                <w:szCs w:val="21"/>
              </w:rPr>
              <w:t>、业务工作专项</w:t>
            </w:r>
            <w:r>
              <w:rPr>
                <w:kern w:val="0"/>
                <w:szCs w:val="21"/>
              </w:rPr>
              <w:t>(</w:t>
            </w:r>
            <w:r>
              <w:rPr>
                <w:rFonts w:hint="eastAsia"/>
                <w:kern w:val="0"/>
                <w:szCs w:val="21"/>
              </w:rPr>
              <w:t>一个项目一行</w:t>
            </w:r>
            <w:r>
              <w:rPr>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kern w:val="0"/>
                <w:szCs w:val="21"/>
              </w:rPr>
            </w:pPr>
            <w:r>
              <w:rPr>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kern w:val="0"/>
                <w:szCs w:val="21"/>
              </w:rPr>
              <w:t xml:space="preserve">  2</w:t>
            </w:r>
            <w:r>
              <w:rPr>
                <w:rFonts w:hint="eastAsia"/>
                <w:kern w:val="0"/>
                <w:szCs w:val="21"/>
              </w:rPr>
              <w:t>、运行维护专项</w:t>
            </w:r>
            <w:r>
              <w:rPr>
                <w:kern w:val="0"/>
                <w:szCs w:val="21"/>
              </w:rPr>
              <w:t>(</w:t>
            </w:r>
            <w:r>
              <w:rPr>
                <w:rFonts w:hint="eastAsia"/>
                <w:kern w:val="0"/>
                <w:szCs w:val="21"/>
              </w:rPr>
              <w:t>一个项目一行</w:t>
            </w:r>
            <w:r>
              <w:rPr>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kern w:val="0"/>
                <w:szCs w:val="21"/>
              </w:rPr>
            </w:pPr>
            <w:r>
              <w:rPr>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kern w:val="0"/>
                <w:szCs w:val="21"/>
              </w:rPr>
              <w:t>3</w:t>
            </w:r>
            <w:r>
              <w:rPr>
                <w:rFonts w:hint="eastAsia"/>
                <w:kern w:val="0"/>
                <w:szCs w:val="21"/>
              </w:rPr>
              <w:t>、县级专项资金（一个专项一行）</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Cs w:val="21"/>
              </w:rPr>
            </w:pPr>
            <w:r>
              <w:rPr>
                <w:kern w:val="0"/>
                <w:szCs w:val="21"/>
              </w:rPr>
              <w:t xml:space="preserve">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kern w:val="0"/>
                <w:szCs w:val="21"/>
              </w:rPr>
              <w:t>政府采购金额</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r>
      <w:tr>
        <w:tblPrEx>
          <w:tblCellMar>
            <w:top w:w="0" w:type="dxa"/>
            <w:left w:w="108" w:type="dxa"/>
            <w:bottom w:w="0" w:type="dxa"/>
            <w:right w:w="108" w:type="dxa"/>
          </w:tblCellMar>
        </w:tblPrEx>
        <w:trPr>
          <w:trHeight w:val="138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kern w:val="0"/>
                <w:szCs w:val="21"/>
              </w:rPr>
              <w:t>厉行节约保障措施</w:t>
            </w:r>
          </w:p>
        </w:tc>
        <w:tc>
          <w:tcPr>
            <w:tcW w:w="5757" w:type="dxa"/>
            <w:gridSpan w:val="3"/>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r>
    </w:tbl>
    <w:p>
      <w:pPr>
        <w:spacing w:beforeLines="20"/>
        <w:rPr>
          <w:kern w:val="0"/>
          <w:szCs w:val="22"/>
        </w:rPr>
      </w:pPr>
      <w:r>
        <w:rPr>
          <w:rFonts w:hint="eastAsia"/>
          <w:kern w:val="0"/>
          <w:szCs w:val="22"/>
        </w:rPr>
        <w:t>说明：</w:t>
      </w:r>
      <w:r>
        <w:rPr>
          <w:kern w:val="0"/>
          <w:szCs w:val="22"/>
        </w:rPr>
        <w:t>“</w:t>
      </w:r>
      <w:r>
        <w:rPr>
          <w:rFonts w:hint="eastAsia"/>
          <w:kern w:val="0"/>
          <w:szCs w:val="22"/>
        </w:rPr>
        <w:t>公用经费</w:t>
      </w:r>
      <w:r>
        <w:rPr>
          <w:kern w:val="0"/>
          <w:szCs w:val="22"/>
        </w:rPr>
        <w:t>”</w:t>
      </w:r>
      <w:r>
        <w:rPr>
          <w:rFonts w:hint="eastAsia"/>
          <w:kern w:val="0"/>
          <w:szCs w:val="22"/>
        </w:rPr>
        <w:t>填报基本支出中的一般商品和服务支出；</w:t>
      </w:r>
      <w:r>
        <w:rPr>
          <w:kern w:val="0"/>
          <w:szCs w:val="22"/>
        </w:rPr>
        <w:t>“</w:t>
      </w:r>
      <w:r>
        <w:rPr>
          <w:rFonts w:hint="eastAsia"/>
          <w:kern w:val="0"/>
          <w:szCs w:val="22"/>
        </w:rPr>
        <w:t>项目支出</w:t>
      </w:r>
      <w:r>
        <w:rPr>
          <w:kern w:val="0"/>
          <w:szCs w:val="22"/>
        </w:rPr>
        <w:t>”</w:t>
      </w:r>
      <w:r>
        <w:rPr>
          <w:rFonts w:hint="eastAsia"/>
          <w:kern w:val="0"/>
          <w:szCs w:val="22"/>
        </w:rPr>
        <w:t>需要填报基本支出以外的所有项目支出情况，包括业务工作项目、运行维护项目和县级专项资金等。</w:t>
      </w:r>
    </w:p>
    <w:p>
      <w:pPr>
        <w:spacing w:beforeLines="50" w:line="300" w:lineRule="exact"/>
        <w:rPr>
          <w:rFonts w:hint="eastAsia" w:ascii="宋体" w:cs="宋体" w:eastAsiaTheme="minorEastAsia"/>
          <w:sz w:val="24"/>
          <w:lang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cs="宋体"/>
          <w:sz w:val="24"/>
        </w:rPr>
        <w:t>填表人：凌勇</w:t>
      </w:r>
      <w:r>
        <w:rPr>
          <w:rFonts w:ascii="宋体" w:hAnsi="宋体" w:cs="宋体"/>
          <w:sz w:val="24"/>
        </w:rPr>
        <w:t xml:space="preserve">         </w:t>
      </w:r>
      <w:r>
        <w:rPr>
          <w:rFonts w:hint="eastAsia" w:ascii="宋体" w:hAnsi="宋体" w:cs="宋体"/>
          <w:sz w:val="24"/>
        </w:rPr>
        <w:t>联系电话：</w:t>
      </w:r>
      <w:r>
        <w:rPr>
          <w:rFonts w:ascii="宋体" w:hAnsi="宋体" w:cs="宋体"/>
          <w:sz w:val="24"/>
        </w:rPr>
        <w:t xml:space="preserve">15116813989   </w:t>
      </w:r>
      <w:r>
        <w:rPr>
          <w:rFonts w:hint="eastAsia" w:ascii="宋体" w:hAnsi="宋体" w:cs="宋体"/>
          <w:sz w:val="24"/>
        </w:rPr>
        <w:t>单位负责人签字</w:t>
      </w:r>
      <w:r>
        <w:rPr>
          <w:rFonts w:hint="eastAsia" w:ascii="宋体" w:hAnsi="宋体" w:cs="宋体"/>
          <w:sz w:val="24"/>
          <w:lang w:eastAsia="zh-CN"/>
        </w:rPr>
        <w:t>：</w:t>
      </w: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部门整体支出绩效自评表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ascii="方正小标宋_GBK" w:eastAsia="方正小标宋_GBK"/>
          <w:sz w:val="28"/>
          <w:szCs w:val="28"/>
        </w:rPr>
        <w:t xml:space="preserve">   202</w:t>
      </w:r>
      <w:r>
        <w:rPr>
          <w:rFonts w:hint="eastAsia" w:ascii="方正小标宋_GBK" w:eastAsia="方正小标宋_GBK"/>
          <w:sz w:val="28"/>
          <w:szCs w:val="28"/>
          <w:lang w:val="en-US" w:eastAsia="zh-CN"/>
        </w:rPr>
        <w:t>1</w:t>
      </w:r>
      <w:r>
        <w:rPr>
          <w:rFonts w:ascii="方正小标宋_GBK" w:eastAsia="方正小标宋_GBK"/>
          <w:sz w:val="28"/>
          <w:szCs w:val="28"/>
        </w:rPr>
        <w:t xml:space="preserve"> </w:t>
      </w:r>
      <w:r>
        <w:rPr>
          <w:rFonts w:hint="eastAsia"/>
          <w:sz w:val="28"/>
          <w:szCs w:val="28"/>
        </w:rPr>
        <w:t>年度</w:t>
      </w:r>
      <w:r>
        <w:rPr>
          <w:rFonts w:hint="eastAsia" w:ascii="方正小标宋_GBK" w:eastAsia="方正小标宋_GBK"/>
          <w:sz w:val="28"/>
          <w:szCs w:val="28"/>
        </w:rPr>
        <w:t>）</w:t>
      </w:r>
    </w:p>
    <w:p>
      <w:pPr>
        <w:spacing w:line="300" w:lineRule="exact"/>
        <w:rPr>
          <w:rFonts w:hint="eastAsia" w:ascii="宋体" w:eastAsiaTheme="minorEastAsia"/>
          <w:sz w:val="24"/>
          <w:lang w:eastAsia="zh-CN"/>
        </w:rPr>
      </w:pPr>
      <w:r>
        <w:rPr>
          <w:rFonts w:hint="eastAsia" w:ascii="宋体"/>
          <w:sz w:val="24"/>
        </w:rPr>
        <w:t>填报单位（盖章）：县商粮局</w:t>
      </w:r>
      <w:r>
        <w:rPr>
          <w:rFonts w:ascii="宋体"/>
          <w:sz w:val="24"/>
        </w:rPr>
        <w:t xml:space="preserve">                          </w:t>
      </w:r>
      <w:r>
        <w:rPr>
          <w:rFonts w:hint="eastAsia" w:ascii="宋体"/>
          <w:sz w:val="24"/>
        </w:rPr>
        <w:t>填报时间：</w:t>
      </w:r>
      <w:r>
        <w:rPr>
          <w:rFonts w:ascii="宋体"/>
          <w:sz w:val="24"/>
        </w:rPr>
        <w:t>202</w:t>
      </w:r>
      <w:r>
        <w:rPr>
          <w:rFonts w:hint="eastAsia" w:ascii="宋体"/>
          <w:sz w:val="24"/>
          <w:lang w:val="en-US" w:eastAsia="zh-CN"/>
        </w:rPr>
        <w:t>2</w:t>
      </w:r>
      <w:r>
        <w:rPr>
          <w:rFonts w:ascii="宋体"/>
          <w:sz w:val="24"/>
        </w:rPr>
        <w:t>.</w:t>
      </w:r>
      <w:r>
        <w:rPr>
          <w:rFonts w:hint="eastAsia" w:ascii="宋体"/>
          <w:sz w:val="24"/>
          <w:lang w:val="en-US" w:eastAsia="zh-CN"/>
        </w:rPr>
        <w:t>8</w:t>
      </w:r>
    </w:p>
    <w:tbl>
      <w:tblPr>
        <w:tblStyle w:val="4"/>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01"/>
        <w:gridCol w:w="399"/>
        <w:gridCol w:w="741"/>
        <w:gridCol w:w="609"/>
        <w:gridCol w:w="1335"/>
        <w:gridCol w:w="1290"/>
        <w:gridCol w:w="1110"/>
        <w:gridCol w:w="825"/>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textDirection w:val="tbRlV"/>
            <w:vAlign w:val="center"/>
          </w:tcPr>
          <w:p>
            <w:pPr>
              <w:widowControl/>
              <w:ind w:left="113" w:right="113"/>
              <w:jc w:val="center"/>
              <w:rPr>
                <w:rFonts w:ascii="宋体" w:cs="宋体"/>
                <w:color w:val="000000"/>
                <w:kern w:val="0"/>
                <w:sz w:val="28"/>
                <w:szCs w:val="28"/>
              </w:rPr>
            </w:pPr>
            <w:r>
              <w:rPr>
                <w:rFonts w:hint="eastAsia" w:ascii="宋体" w:hAnsi="宋体" w:cs="宋体"/>
                <w:color w:val="000000"/>
                <w:kern w:val="0"/>
                <w:sz w:val="28"/>
                <w:szCs w:val="28"/>
              </w:rPr>
              <w:t>部门资金（万元）</w:t>
            </w:r>
          </w:p>
        </w:tc>
        <w:tc>
          <w:tcPr>
            <w:tcW w:w="1500" w:type="dxa"/>
            <w:gridSpan w:val="2"/>
            <w:vAlign w:val="center"/>
          </w:tcPr>
          <w:p>
            <w:pPr>
              <w:widowControl/>
              <w:jc w:val="center"/>
              <w:rPr>
                <w:rFonts w:ascii="宋体" w:cs="宋体"/>
                <w:color w:val="000000"/>
                <w:kern w:val="0"/>
                <w:szCs w:val="21"/>
              </w:rPr>
            </w:pPr>
          </w:p>
        </w:tc>
        <w:tc>
          <w:tcPr>
            <w:tcW w:w="1350" w:type="dxa"/>
            <w:gridSpan w:val="2"/>
            <w:vAlign w:val="center"/>
          </w:tcPr>
          <w:p>
            <w:pPr>
              <w:widowControl/>
              <w:jc w:val="center"/>
              <w:rPr>
                <w:rFonts w:ascii="宋体" w:cs="宋体"/>
                <w:color w:val="000000"/>
                <w:kern w:val="0"/>
                <w:szCs w:val="21"/>
              </w:rPr>
            </w:pPr>
            <w:r>
              <w:rPr>
                <w:rFonts w:hint="eastAsia" w:ascii="宋体" w:hAnsi="宋体" w:cs="宋体"/>
                <w:color w:val="000000"/>
                <w:kern w:val="0"/>
                <w:szCs w:val="21"/>
              </w:rPr>
              <w:t>年初预算数</w:t>
            </w:r>
          </w:p>
        </w:tc>
        <w:tc>
          <w:tcPr>
            <w:tcW w:w="1335" w:type="dxa"/>
            <w:vAlign w:val="center"/>
          </w:tcPr>
          <w:p>
            <w:pPr>
              <w:widowControl/>
              <w:jc w:val="center"/>
              <w:rPr>
                <w:rFonts w:ascii="宋体" w:cs="宋体"/>
                <w:color w:val="000000"/>
                <w:kern w:val="0"/>
                <w:szCs w:val="21"/>
              </w:rPr>
            </w:pPr>
            <w:r>
              <w:rPr>
                <w:rFonts w:hint="eastAsia" w:ascii="宋体" w:hAnsi="宋体" w:cs="宋体"/>
                <w:color w:val="000000"/>
                <w:kern w:val="0"/>
                <w:szCs w:val="21"/>
              </w:rPr>
              <w:t>全年预算数</w:t>
            </w:r>
          </w:p>
        </w:tc>
        <w:tc>
          <w:tcPr>
            <w:tcW w:w="1290" w:type="dxa"/>
            <w:vAlign w:val="center"/>
          </w:tcPr>
          <w:p>
            <w:pPr>
              <w:widowControl/>
              <w:jc w:val="center"/>
              <w:rPr>
                <w:rFonts w:ascii="宋体" w:cs="宋体"/>
                <w:color w:val="000000"/>
                <w:kern w:val="0"/>
                <w:szCs w:val="21"/>
              </w:rPr>
            </w:pPr>
            <w:r>
              <w:rPr>
                <w:rFonts w:hint="eastAsia" w:ascii="宋体" w:hAnsi="宋体" w:cs="宋体"/>
                <w:color w:val="000000"/>
                <w:kern w:val="0"/>
                <w:szCs w:val="21"/>
              </w:rPr>
              <w:t>全年执行数</w:t>
            </w:r>
          </w:p>
        </w:tc>
        <w:tc>
          <w:tcPr>
            <w:tcW w:w="1110" w:type="dxa"/>
            <w:vAlign w:val="center"/>
          </w:tcPr>
          <w:p>
            <w:pPr>
              <w:widowControl/>
              <w:jc w:val="center"/>
              <w:rPr>
                <w:rFonts w:ascii="宋体" w:cs="宋体"/>
                <w:color w:val="000000"/>
                <w:kern w:val="0"/>
                <w:szCs w:val="21"/>
              </w:rPr>
            </w:pPr>
            <w:r>
              <w:rPr>
                <w:rFonts w:hint="eastAsia" w:ascii="宋体" w:hAnsi="宋体" w:cs="宋体"/>
                <w:color w:val="000000"/>
                <w:kern w:val="0"/>
                <w:szCs w:val="21"/>
              </w:rPr>
              <w:t>执行率</w:t>
            </w:r>
          </w:p>
        </w:tc>
        <w:tc>
          <w:tcPr>
            <w:tcW w:w="825" w:type="dxa"/>
            <w:vAlign w:val="center"/>
          </w:tcPr>
          <w:p>
            <w:pPr>
              <w:widowControl/>
              <w:jc w:val="center"/>
              <w:rPr>
                <w:rFonts w:ascii="宋体" w:cs="宋体"/>
                <w:color w:val="000000"/>
                <w:kern w:val="0"/>
                <w:szCs w:val="21"/>
              </w:rPr>
            </w:pPr>
            <w:r>
              <w:rPr>
                <w:rFonts w:hint="eastAsia" w:ascii="宋体" w:hAnsi="宋体" w:cs="宋体"/>
                <w:color w:val="000000"/>
                <w:kern w:val="0"/>
                <w:szCs w:val="21"/>
              </w:rPr>
              <w:t>分值</w:t>
            </w:r>
          </w:p>
        </w:tc>
        <w:tc>
          <w:tcPr>
            <w:tcW w:w="987" w:type="dxa"/>
            <w:vAlign w:val="center"/>
          </w:tcPr>
          <w:p>
            <w:pPr>
              <w:widowControl/>
              <w:jc w:val="center"/>
              <w:rPr>
                <w:rFonts w:asci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textDirection w:val="tbRlV"/>
            <w:vAlign w:val="center"/>
          </w:tcPr>
          <w:p>
            <w:pPr>
              <w:widowControl/>
              <w:ind w:left="113" w:right="113"/>
              <w:jc w:val="left"/>
              <w:rPr>
                <w:rFonts w:ascii="宋体" w:cs="宋体"/>
                <w:color w:val="000000"/>
                <w:kern w:val="0"/>
                <w:sz w:val="28"/>
                <w:szCs w:val="28"/>
              </w:rPr>
            </w:pPr>
          </w:p>
        </w:tc>
        <w:tc>
          <w:tcPr>
            <w:tcW w:w="1500" w:type="dxa"/>
            <w:gridSpan w:val="2"/>
            <w:vAlign w:val="center"/>
          </w:tcPr>
          <w:p>
            <w:pPr>
              <w:widowControl/>
              <w:jc w:val="center"/>
              <w:rPr>
                <w:rFonts w:ascii="宋体" w:cs="宋体"/>
                <w:color w:val="000000"/>
                <w:kern w:val="0"/>
                <w:szCs w:val="21"/>
              </w:rPr>
            </w:pPr>
            <w:r>
              <w:rPr>
                <w:rFonts w:hint="eastAsia" w:ascii="宋体" w:hAnsi="宋体" w:cs="宋体"/>
                <w:color w:val="000000"/>
                <w:kern w:val="0"/>
                <w:szCs w:val="21"/>
              </w:rPr>
              <w:t>年度资金总额</w:t>
            </w:r>
          </w:p>
        </w:tc>
        <w:tc>
          <w:tcPr>
            <w:tcW w:w="1350" w:type="dxa"/>
            <w:gridSpan w:val="2"/>
            <w:vAlign w:val="center"/>
          </w:tcPr>
          <w:p>
            <w:pPr>
              <w:widowControl/>
              <w:jc w:val="center"/>
              <w:rPr>
                <w:rFonts w:ascii="宋体" w:cs="宋体"/>
                <w:color w:val="000000"/>
                <w:kern w:val="0"/>
                <w:szCs w:val="21"/>
              </w:rPr>
            </w:pPr>
            <w:r>
              <w:rPr>
                <w:rFonts w:hint="eastAsia" w:eastAsia="仿宋_GB2312"/>
                <w:kern w:val="0"/>
                <w:szCs w:val="21"/>
                <w:lang w:val="en-US" w:eastAsia="zh-CN"/>
              </w:rPr>
              <w:t>581.49</w:t>
            </w:r>
          </w:p>
        </w:tc>
        <w:tc>
          <w:tcPr>
            <w:tcW w:w="1335" w:type="dxa"/>
            <w:vAlign w:val="center"/>
          </w:tcPr>
          <w:p>
            <w:pPr>
              <w:widowControl/>
              <w:jc w:val="center"/>
              <w:rPr>
                <w:rFonts w:ascii="宋体" w:cs="宋体"/>
                <w:color w:val="000000"/>
                <w:kern w:val="0"/>
                <w:szCs w:val="21"/>
              </w:rPr>
            </w:pPr>
            <w:r>
              <w:rPr>
                <w:rFonts w:hint="eastAsia" w:eastAsia="仿宋_GB2312"/>
                <w:kern w:val="0"/>
                <w:szCs w:val="21"/>
                <w:lang w:val="en-US" w:eastAsia="zh-CN"/>
              </w:rPr>
              <w:t>637.95</w:t>
            </w:r>
            <w:r>
              <w:rPr>
                <w:rFonts w:hint="eastAsia" w:ascii="宋体" w:hAnsi="宋体" w:cs="宋体"/>
                <w:color w:val="000000"/>
                <w:kern w:val="0"/>
                <w:szCs w:val="21"/>
              </w:rPr>
              <w:t>　</w:t>
            </w:r>
          </w:p>
        </w:tc>
        <w:tc>
          <w:tcPr>
            <w:tcW w:w="1290" w:type="dxa"/>
            <w:vAlign w:val="center"/>
          </w:tcPr>
          <w:p>
            <w:pPr>
              <w:widowControl/>
              <w:jc w:val="center"/>
              <w:rPr>
                <w:rFonts w:ascii="宋体" w:cs="宋体"/>
                <w:color w:val="000000"/>
                <w:kern w:val="0"/>
                <w:szCs w:val="21"/>
              </w:rPr>
            </w:pPr>
            <w:r>
              <w:rPr>
                <w:rFonts w:hint="eastAsia" w:eastAsia="仿宋_GB2312"/>
                <w:kern w:val="0"/>
                <w:szCs w:val="21"/>
                <w:lang w:val="en-US" w:eastAsia="zh-CN"/>
              </w:rPr>
              <w:t>637.95</w:t>
            </w:r>
          </w:p>
        </w:tc>
        <w:tc>
          <w:tcPr>
            <w:tcW w:w="1110" w:type="dxa"/>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c>
          <w:tcPr>
            <w:tcW w:w="825" w:type="dxa"/>
            <w:vAlign w:val="center"/>
          </w:tcPr>
          <w:p>
            <w:pPr>
              <w:widowControl/>
              <w:jc w:val="center"/>
              <w:rPr>
                <w:rFonts w:ascii="宋体" w:cs="宋体"/>
                <w:color w:val="000000"/>
                <w:kern w:val="0"/>
                <w:szCs w:val="21"/>
              </w:rPr>
            </w:pPr>
            <w:r>
              <w:rPr>
                <w:rFonts w:ascii="宋体" w:hAnsi="宋体" w:cs="宋体"/>
                <w:color w:val="000000"/>
                <w:kern w:val="0"/>
                <w:szCs w:val="21"/>
              </w:rPr>
              <w:t>10</w:t>
            </w:r>
          </w:p>
        </w:tc>
        <w:tc>
          <w:tcPr>
            <w:tcW w:w="987" w:type="dxa"/>
            <w:vAlign w:val="center"/>
          </w:tcPr>
          <w:p>
            <w:pPr>
              <w:widowControl/>
              <w:jc w:val="center"/>
              <w:rPr>
                <w:rFonts w:hint="eastAsia" w:ascii="宋体" w:cs="宋体" w:eastAsiaTheme="minorEastAsia"/>
                <w:color w:val="000000"/>
                <w:kern w:val="0"/>
                <w:szCs w:val="21"/>
                <w:lang w:eastAsia="zh-CN"/>
              </w:rPr>
            </w:pPr>
            <w:r>
              <w:rPr>
                <w:rFonts w:hint="eastAsia" w:ascii="宋体" w:hAnsi="宋体" w:cs="宋体"/>
                <w:color w:val="000000"/>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textDirection w:val="tbRlV"/>
            <w:vAlign w:val="center"/>
          </w:tcPr>
          <w:p>
            <w:pPr>
              <w:widowControl/>
              <w:ind w:left="113" w:right="113"/>
              <w:jc w:val="left"/>
              <w:rPr>
                <w:rFonts w:ascii="宋体" w:cs="宋体"/>
                <w:color w:val="000000"/>
                <w:kern w:val="0"/>
                <w:sz w:val="28"/>
                <w:szCs w:val="28"/>
              </w:rPr>
            </w:pPr>
          </w:p>
        </w:tc>
        <w:tc>
          <w:tcPr>
            <w:tcW w:w="4185" w:type="dxa"/>
            <w:gridSpan w:val="5"/>
            <w:vAlign w:val="center"/>
          </w:tcPr>
          <w:p>
            <w:pPr>
              <w:widowControl/>
              <w:jc w:val="center"/>
              <w:rPr>
                <w:rFonts w:ascii="宋体" w:cs="宋体"/>
                <w:color w:val="000000"/>
                <w:kern w:val="0"/>
                <w:szCs w:val="21"/>
              </w:rPr>
            </w:pPr>
            <w:r>
              <w:rPr>
                <w:rFonts w:hint="eastAsia" w:ascii="宋体" w:hAnsi="宋体" w:cs="宋体"/>
                <w:color w:val="000000"/>
                <w:kern w:val="0"/>
                <w:szCs w:val="21"/>
              </w:rPr>
              <w:t>按收入性质分</w:t>
            </w:r>
          </w:p>
        </w:tc>
        <w:tc>
          <w:tcPr>
            <w:tcW w:w="4212" w:type="dxa"/>
            <w:gridSpan w:val="4"/>
            <w:vAlign w:val="center"/>
          </w:tcPr>
          <w:p>
            <w:pPr>
              <w:widowControl/>
              <w:jc w:val="center"/>
              <w:rPr>
                <w:rFonts w:ascii="宋体" w:cs="宋体"/>
                <w:color w:val="000000"/>
                <w:kern w:val="0"/>
                <w:szCs w:val="21"/>
              </w:rPr>
            </w:pPr>
            <w:r>
              <w:rPr>
                <w:rFonts w:hint="eastAsia" w:ascii="宋体" w:hAnsi="宋体" w:cs="宋体"/>
                <w:color w:val="000000"/>
                <w:kern w:val="0"/>
                <w:szCs w:val="21"/>
              </w:rPr>
              <w:t>按支出性质分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textDirection w:val="tbRlV"/>
            <w:vAlign w:val="center"/>
          </w:tcPr>
          <w:p>
            <w:pPr>
              <w:widowControl/>
              <w:ind w:left="113" w:right="113"/>
              <w:jc w:val="left"/>
              <w:rPr>
                <w:rFonts w:ascii="宋体" w:cs="宋体"/>
                <w:color w:val="000000"/>
                <w:kern w:val="0"/>
                <w:sz w:val="28"/>
                <w:szCs w:val="28"/>
              </w:rPr>
            </w:pPr>
          </w:p>
        </w:tc>
        <w:tc>
          <w:tcPr>
            <w:tcW w:w="2850" w:type="dxa"/>
            <w:gridSpan w:val="4"/>
            <w:vAlign w:val="center"/>
          </w:tcPr>
          <w:p>
            <w:pPr>
              <w:widowControl/>
              <w:jc w:val="center"/>
              <w:rPr>
                <w:rFonts w:ascii="宋体" w:cs="宋体"/>
                <w:color w:val="000000"/>
                <w:kern w:val="0"/>
                <w:szCs w:val="21"/>
              </w:rPr>
            </w:pPr>
            <w:r>
              <w:rPr>
                <w:rFonts w:hint="eastAsia" w:ascii="宋体" w:hAnsi="宋体" w:cs="宋体"/>
                <w:color w:val="000000"/>
                <w:kern w:val="0"/>
                <w:szCs w:val="21"/>
              </w:rPr>
              <w:t>其中：一般公共预算</w:t>
            </w:r>
          </w:p>
        </w:tc>
        <w:tc>
          <w:tcPr>
            <w:tcW w:w="1335" w:type="dxa"/>
            <w:vAlign w:val="center"/>
          </w:tcPr>
          <w:p>
            <w:pPr>
              <w:widowControl/>
              <w:jc w:val="center"/>
              <w:rPr>
                <w:rFonts w:ascii="宋体" w:cs="宋体"/>
                <w:color w:val="000000"/>
                <w:kern w:val="0"/>
                <w:szCs w:val="21"/>
              </w:rPr>
            </w:pPr>
            <w:r>
              <w:rPr>
                <w:rFonts w:hint="eastAsia" w:eastAsia="仿宋_GB2312"/>
                <w:kern w:val="0"/>
                <w:szCs w:val="21"/>
                <w:lang w:val="en-US" w:eastAsia="zh-CN"/>
              </w:rPr>
              <w:t>581.49</w:t>
            </w:r>
          </w:p>
        </w:tc>
        <w:tc>
          <w:tcPr>
            <w:tcW w:w="2400" w:type="dxa"/>
            <w:gridSpan w:val="2"/>
            <w:vAlign w:val="center"/>
          </w:tcPr>
          <w:p>
            <w:pPr>
              <w:widowControl/>
              <w:jc w:val="center"/>
              <w:rPr>
                <w:rFonts w:ascii="宋体" w:cs="宋体"/>
                <w:color w:val="000000"/>
                <w:kern w:val="0"/>
                <w:szCs w:val="21"/>
              </w:rPr>
            </w:pPr>
            <w:r>
              <w:rPr>
                <w:rFonts w:hint="eastAsia" w:ascii="宋体" w:hAnsi="宋体" w:cs="宋体"/>
                <w:color w:val="000000"/>
                <w:kern w:val="0"/>
                <w:szCs w:val="21"/>
              </w:rPr>
              <w:t>基本支出</w:t>
            </w:r>
          </w:p>
        </w:tc>
        <w:tc>
          <w:tcPr>
            <w:tcW w:w="1812" w:type="dxa"/>
            <w:gridSpan w:val="2"/>
            <w:vAlign w:val="center"/>
          </w:tcPr>
          <w:p>
            <w:pPr>
              <w:widowControl/>
              <w:jc w:val="center"/>
              <w:rPr>
                <w:rFonts w:ascii="宋体" w:cs="宋体"/>
                <w:color w:val="000000"/>
                <w:kern w:val="0"/>
                <w:szCs w:val="21"/>
              </w:rPr>
            </w:pPr>
            <w:r>
              <w:rPr>
                <w:rFonts w:hint="eastAsia" w:eastAsia="仿宋_GB2312"/>
                <w:kern w:val="0"/>
                <w:szCs w:val="21"/>
                <w:lang w:val="en-US" w:eastAsia="zh-CN"/>
              </w:rPr>
              <w:t>637.95</w:t>
            </w: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textDirection w:val="tbRlV"/>
            <w:vAlign w:val="center"/>
          </w:tcPr>
          <w:p>
            <w:pPr>
              <w:widowControl/>
              <w:ind w:left="113" w:right="113"/>
              <w:jc w:val="left"/>
              <w:rPr>
                <w:rFonts w:ascii="宋体" w:cs="宋体"/>
                <w:color w:val="000000"/>
                <w:kern w:val="0"/>
                <w:sz w:val="28"/>
                <w:szCs w:val="28"/>
              </w:rPr>
            </w:pPr>
          </w:p>
        </w:tc>
        <w:tc>
          <w:tcPr>
            <w:tcW w:w="2850" w:type="dxa"/>
            <w:gridSpan w:val="4"/>
            <w:vAlign w:val="center"/>
          </w:tcPr>
          <w:p>
            <w:pPr>
              <w:widowControl/>
              <w:jc w:val="center"/>
              <w:rPr>
                <w:rFonts w:ascii="宋体" w:cs="宋体"/>
                <w:color w:val="000000"/>
                <w:kern w:val="0"/>
                <w:szCs w:val="21"/>
              </w:rPr>
            </w:pPr>
            <w:r>
              <w:rPr>
                <w:rFonts w:hint="eastAsia" w:ascii="宋体" w:hAnsi="宋体" w:cs="宋体"/>
                <w:color w:val="000000"/>
                <w:kern w:val="0"/>
                <w:szCs w:val="21"/>
              </w:rPr>
              <w:t>政府性基金拨款</w:t>
            </w:r>
          </w:p>
        </w:tc>
        <w:tc>
          <w:tcPr>
            <w:tcW w:w="1335" w:type="dxa"/>
            <w:vAlign w:val="center"/>
          </w:tcPr>
          <w:p>
            <w:pPr>
              <w:widowControl/>
              <w:jc w:val="center"/>
              <w:rPr>
                <w:rFonts w:ascii="宋体" w:cs="宋体"/>
                <w:color w:val="000000"/>
                <w:kern w:val="0"/>
                <w:szCs w:val="21"/>
              </w:rPr>
            </w:pPr>
          </w:p>
        </w:tc>
        <w:tc>
          <w:tcPr>
            <w:tcW w:w="2400" w:type="dxa"/>
            <w:gridSpan w:val="2"/>
            <w:vAlign w:val="center"/>
          </w:tcPr>
          <w:p>
            <w:pPr>
              <w:widowControl/>
              <w:jc w:val="right"/>
              <w:textAlignment w:val="center"/>
              <w:rPr>
                <w:rFonts w:ascii="宋体" w:cs="宋体"/>
                <w:color w:val="000000"/>
                <w:kern w:val="0"/>
                <w:szCs w:val="21"/>
              </w:rPr>
            </w:pPr>
            <w:r>
              <w:rPr>
                <w:rFonts w:hint="eastAsia" w:ascii="宋体" w:hAnsi="宋体" w:cs="宋体"/>
                <w:color w:val="000000"/>
                <w:kern w:val="0"/>
                <w:szCs w:val="21"/>
              </w:rPr>
              <w:t>其中：人员经费</w:t>
            </w:r>
          </w:p>
        </w:tc>
        <w:tc>
          <w:tcPr>
            <w:tcW w:w="1812" w:type="dxa"/>
            <w:gridSpan w:val="2"/>
            <w:vAlign w:val="center"/>
          </w:tcPr>
          <w:p>
            <w:pPr>
              <w:widowControl/>
              <w:jc w:val="center"/>
              <w:rPr>
                <w:rFonts w:hint="default" w:ascii="宋体" w:cs="宋体" w:eastAsiaTheme="minorEastAsia"/>
                <w:color w:val="000000"/>
                <w:kern w:val="0"/>
                <w:szCs w:val="21"/>
                <w:lang w:val="en-US" w:eastAsia="zh-CN"/>
              </w:rPr>
            </w:pPr>
            <w:r>
              <w:rPr>
                <w:rFonts w:hint="eastAsia" w:ascii="宋体" w:hAnsi="宋体" w:cs="宋体"/>
                <w:color w:val="000000"/>
                <w:kern w:val="0"/>
                <w:szCs w:val="21"/>
                <w:lang w:val="en-US" w:eastAsia="zh-CN"/>
              </w:rPr>
              <w:t>477.29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textDirection w:val="tbRlV"/>
            <w:vAlign w:val="center"/>
          </w:tcPr>
          <w:p>
            <w:pPr>
              <w:widowControl/>
              <w:ind w:left="113" w:right="113"/>
              <w:jc w:val="left"/>
              <w:rPr>
                <w:rFonts w:ascii="宋体" w:cs="宋体"/>
                <w:color w:val="000000"/>
                <w:kern w:val="0"/>
                <w:sz w:val="28"/>
                <w:szCs w:val="28"/>
              </w:rPr>
            </w:pPr>
          </w:p>
        </w:tc>
        <w:tc>
          <w:tcPr>
            <w:tcW w:w="2850" w:type="dxa"/>
            <w:gridSpan w:val="4"/>
            <w:vAlign w:val="center"/>
          </w:tcPr>
          <w:p>
            <w:pPr>
              <w:widowControl/>
              <w:jc w:val="center"/>
              <w:rPr>
                <w:rFonts w:ascii="宋体" w:cs="宋体"/>
                <w:color w:val="000000"/>
                <w:kern w:val="0"/>
                <w:szCs w:val="21"/>
              </w:rPr>
            </w:pPr>
            <w:r>
              <w:rPr>
                <w:rFonts w:hint="eastAsia" w:ascii="宋体" w:hAnsi="宋体" w:cs="宋体"/>
                <w:color w:val="000000"/>
                <w:kern w:val="0"/>
                <w:szCs w:val="21"/>
              </w:rPr>
              <w:t>纳入管理的非税收入拨款</w:t>
            </w:r>
          </w:p>
        </w:tc>
        <w:tc>
          <w:tcPr>
            <w:tcW w:w="1335" w:type="dxa"/>
            <w:vAlign w:val="center"/>
          </w:tcPr>
          <w:p>
            <w:pPr>
              <w:widowControl/>
              <w:jc w:val="center"/>
              <w:rPr>
                <w:rFonts w:ascii="宋体" w:cs="宋体"/>
                <w:color w:val="000000"/>
                <w:kern w:val="0"/>
                <w:szCs w:val="21"/>
              </w:rPr>
            </w:pPr>
          </w:p>
        </w:tc>
        <w:tc>
          <w:tcPr>
            <w:tcW w:w="2400" w:type="dxa"/>
            <w:gridSpan w:val="2"/>
            <w:vAlign w:val="center"/>
          </w:tcPr>
          <w:p>
            <w:pPr>
              <w:widowControl/>
              <w:ind w:firstLine="420" w:firstLineChars="200"/>
              <w:jc w:val="right"/>
              <w:textAlignment w:val="center"/>
              <w:rPr>
                <w:rFonts w:ascii="宋体" w:cs="宋体"/>
                <w:color w:val="000000"/>
                <w:kern w:val="0"/>
                <w:szCs w:val="21"/>
              </w:rPr>
            </w:pPr>
            <w:r>
              <w:rPr>
                <w:rFonts w:hint="eastAsia" w:ascii="宋体" w:hAnsi="宋体" w:cs="宋体"/>
                <w:color w:val="000000"/>
                <w:kern w:val="0"/>
                <w:szCs w:val="21"/>
              </w:rPr>
              <w:t>公用经费</w:t>
            </w:r>
          </w:p>
        </w:tc>
        <w:tc>
          <w:tcPr>
            <w:tcW w:w="1812" w:type="dxa"/>
            <w:gridSpan w:val="2"/>
            <w:vAlign w:val="center"/>
          </w:tcPr>
          <w:p>
            <w:pPr>
              <w:widowControl/>
              <w:jc w:val="center"/>
              <w:rPr>
                <w:rFonts w:hint="default" w:ascii="宋体" w:cs="宋体" w:eastAsiaTheme="minorEastAsia"/>
                <w:color w:val="000000"/>
                <w:kern w:val="0"/>
                <w:szCs w:val="21"/>
                <w:lang w:val="en-US" w:eastAsia="zh-CN"/>
              </w:rPr>
            </w:pPr>
            <w:r>
              <w:rPr>
                <w:rFonts w:hint="eastAsia" w:ascii="宋体" w:hAnsi="宋体" w:cs="宋体"/>
                <w:color w:val="000000"/>
                <w:kern w:val="0"/>
                <w:szCs w:val="21"/>
                <w:lang w:val="en-US" w:eastAsia="zh-CN"/>
              </w:rPr>
              <w:t>74.67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textDirection w:val="tbRlV"/>
            <w:vAlign w:val="center"/>
          </w:tcPr>
          <w:p>
            <w:pPr>
              <w:widowControl/>
              <w:ind w:left="113" w:right="113"/>
              <w:jc w:val="left"/>
              <w:rPr>
                <w:rFonts w:ascii="宋体" w:cs="宋体"/>
                <w:color w:val="000000"/>
                <w:kern w:val="0"/>
                <w:sz w:val="28"/>
                <w:szCs w:val="28"/>
              </w:rPr>
            </w:pPr>
          </w:p>
        </w:tc>
        <w:tc>
          <w:tcPr>
            <w:tcW w:w="2850" w:type="dxa"/>
            <w:gridSpan w:val="4"/>
            <w:vAlign w:val="center"/>
          </w:tcPr>
          <w:p>
            <w:pPr>
              <w:widowControl/>
              <w:jc w:val="center"/>
              <w:rPr>
                <w:rFonts w:ascii="宋体" w:cs="宋体"/>
                <w:color w:val="000000"/>
                <w:kern w:val="0"/>
                <w:szCs w:val="21"/>
              </w:rPr>
            </w:pPr>
            <w:r>
              <w:rPr>
                <w:rFonts w:hint="eastAsia" w:ascii="宋体" w:hAnsi="宋体" w:cs="宋体"/>
                <w:color w:val="000000"/>
                <w:kern w:val="0"/>
                <w:szCs w:val="21"/>
              </w:rPr>
              <w:t>其他资金</w:t>
            </w:r>
          </w:p>
        </w:tc>
        <w:tc>
          <w:tcPr>
            <w:tcW w:w="1335" w:type="dxa"/>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c>
          <w:tcPr>
            <w:tcW w:w="2400" w:type="dxa"/>
            <w:gridSpan w:val="2"/>
            <w:vAlign w:val="center"/>
          </w:tcPr>
          <w:p>
            <w:pPr>
              <w:widowControl/>
              <w:jc w:val="center"/>
              <w:rPr>
                <w:rFonts w:ascii="宋体" w:cs="宋体"/>
                <w:color w:val="000000"/>
                <w:kern w:val="0"/>
                <w:szCs w:val="21"/>
              </w:rPr>
            </w:pPr>
            <w:r>
              <w:rPr>
                <w:rFonts w:hint="eastAsia" w:ascii="宋体" w:hAnsi="宋体" w:cs="宋体"/>
                <w:color w:val="000000"/>
                <w:kern w:val="0"/>
                <w:szCs w:val="21"/>
              </w:rPr>
              <w:t>项目支出</w:t>
            </w:r>
          </w:p>
        </w:tc>
        <w:tc>
          <w:tcPr>
            <w:tcW w:w="1812" w:type="dxa"/>
            <w:gridSpan w:val="2"/>
            <w:vAlign w:val="center"/>
          </w:tcPr>
          <w:p>
            <w:pPr>
              <w:widowControl/>
              <w:jc w:val="center"/>
              <w:rPr>
                <w:rFonts w:hint="default" w:ascii="宋体" w:cs="宋体" w:eastAsiaTheme="minorEastAsia"/>
                <w:color w:val="000000"/>
                <w:kern w:val="0"/>
                <w:szCs w:val="21"/>
                <w:lang w:val="en-US" w:eastAsia="zh-CN"/>
              </w:rPr>
            </w:pPr>
            <w:r>
              <w:rPr>
                <w:rFonts w:hint="eastAsia" w:ascii="宋体" w:cs="宋体"/>
                <w:color w:val="000000"/>
                <w:kern w:val="0"/>
                <w:szCs w:val="21"/>
                <w:lang w:val="en-US" w:eastAsia="zh-CN"/>
              </w:rPr>
              <w:t>85.99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textDirection w:val="tbRlV"/>
            <w:vAlign w:val="center"/>
          </w:tcPr>
          <w:p>
            <w:pPr>
              <w:widowControl/>
              <w:ind w:left="113" w:right="113"/>
              <w:jc w:val="center"/>
              <w:rPr>
                <w:rFonts w:ascii="宋体" w:cs="宋体"/>
                <w:color w:val="000000"/>
                <w:kern w:val="0"/>
                <w:sz w:val="28"/>
                <w:szCs w:val="28"/>
              </w:rPr>
            </w:pPr>
            <w:r>
              <w:rPr>
                <w:rFonts w:hint="eastAsia" w:ascii="宋体" w:hAnsi="宋体" w:cs="宋体"/>
                <w:color w:val="000000"/>
                <w:kern w:val="0"/>
                <w:sz w:val="28"/>
                <w:szCs w:val="28"/>
              </w:rPr>
              <w:t>年度总体目标</w:t>
            </w:r>
          </w:p>
        </w:tc>
        <w:tc>
          <w:tcPr>
            <w:tcW w:w="4185" w:type="dxa"/>
            <w:gridSpan w:val="5"/>
            <w:vAlign w:val="center"/>
          </w:tcPr>
          <w:p>
            <w:pPr>
              <w:widowControl/>
              <w:jc w:val="center"/>
              <w:rPr>
                <w:rFonts w:ascii="宋体" w:cs="宋体"/>
                <w:color w:val="000000"/>
                <w:kern w:val="0"/>
                <w:szCs w:val="21"/>
              </w:rPr>
            </w:pPr>
            <w:r>
              <w:rPr>
                <w:rFonts w:hint="eastAsia" w:ascii="宋体" w:hAnsi="宋体" w:cs="宋体"/>
                <w:color w:val="000000"/>
                <w:kern w:val="0"/>
                <w:szCs w:val="21"/>
              </w:rPr>
              <w:t>年初预期（设定）目标　</w:t>
            </w:r>
          </w:p>
        </w:tc>
        <w:tc>
          <w:tcPr>
            <w:tcW w:w="4212" w:type="dxa"/>
            <w:gridSpan w:val="4"/>
            <w:vAlign w:val="center"/>
          </w:tcPr>
          <w:p>
            <w:pPr>
              <w:widowControl/>
              <w:jc w:val="center"/>
              <w:rPr>
                <w:rFonts w:ascii="宋体" w:cs="宋体"/>
                <w:color w:val="000000"/>
                <w:kern w:val="0"/>
                <w:szCs w:val="21"/>
              </w:rPr>
            </w:pPr>
            <w:r>
              <w:rPr>
                <w:rFonts w:hint="eastAsia" w:ascii="宋体" w:hAnsi="宋体" w:cs="宋体"/>
                <w:color w:val="000000"/>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4" w:hRule="atLeast"/>
          <w:jc w:val="center"/>
        </w:trPr>
        <w:tc>
          <w:tcPr>
            <w:tcW w:w="814" w:type="dxa"/>
            <w:vMerge w:val="continue"/>
            <w:textDirection w:val="tbRlV"/>
            <w:vAlign w:val="center"/>
          </w:tcPr>
          <w:p>
            <w:pPr>
              <w:widowControl/>
              <w:ind w:left="113" w:right="113"/>
              <w:jc w:val="left"/>
              <w:rPr>
                <w:rFonts w:ascii="宋体" w:cs="宋体"/>
                <w:color w:val="000000"/>
                <w:kern w:val="0"/>
                <w:sz w:val="28"/>
                <w:szCs w:val="28"/>
              </w:rPr>
            </w:pPr>
          </w:p>
        </w:tc>
        <w:tc>
          <w:tcPr>
            <w:tcW w:w="4185" w:type="dxa"/>
            <w:gridSpan w:val="5"/>
            <w:vAlign w:val="center"/>
          </w:tcPr>
          <w:p>
            <w:pPr>
              <w:widowControl/>
              <w:rPr>
                <w:rFonts w:asci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w:t>
            </w:r>
            <w:r>
              <w:rPr>
                <w:rFonts w:hint="eastAsia" w:ascii="宋体" w:hAnsi="宋体" w:cs="宋体"/>
                <w:color w:val="000000"/>
                <w:kern w:val="0"/>
                <w:szCs w:val="21"/>
              </w:rPr>
              <w:t>建立内部控制制度，按规定及时公开预决算信息，财政资金实行国库集中支付，做到资金拨付有完整的审批程序和手续；</w:t>
            </w:r>
            <w:r>
              <w:rPr>
                <w:rFonts w:ascii="宋体" w:hAnsi="宋体" w:cs="宋体"/>
                <w:color w:val="000000"/>
                <w:kern w:val="0"/>
                <w:szCs w:val="21"/>
              </w:rPr>
              <w:t>2.</w:t>
            </w:r>
            <w:r>
              <w:rPr>
                <w:rFonts w:hint="eastAsia" w:ascii="宋体" w:hAnsi="宋体" w:cs="宋体"/>
                <w:color w:val="000000"/>
                <w:kern w:val="0"/>
                <w:szCs w:val="21"/>
              </w:rPr>
              <w:t>加强经费管理，提高行政效率，降低行政成本，制订严格的岗位责任制；</w:t>
            </w:r>
            <w:r>
              <w:rPr>
                <w:rFonts w:ascii="宋体" w:hAnsi="宋体" w:cs="宋体"/>
                <w:color w:val="000000"/>
                <w:kern w:val="0"/>
                <w:szCs w:val="21"/>
              </w:rPr>
              <w:t>3.</w:t>
            </w:r>
            <w:r>
              <w:rPr>
                <w:rFonts w:hint="eastAsia" w:ascii="宋体" w:hAnsi="宋体" w:cs="宋体"/>
                <w:color w:val="000000"/>
                <w:kern w:val="0"/>
                <w:szCs w:val="21"/>
              </w:rPr>
              <w:t>加大招商引资力度，促进商贸和市场流通，加强粮食和物资储运流通市场监管，确保粮食和物资保供稳价，保障生产生活必需品供应，满足市场需求。</w:t>
            </w:r>
          </w:p>
        </w:tc>
        <w:tc>
          <w:tcPr>
            <w:tcW w:w="4212" w:type="dxa"/>
            <w:gridSpan w:val="4"/>
            <w:vAlign w:val="center"/>
          </w:tcPr>
          <w:p>
            <w:pPr>
              <w:widowControl/>
              <w:rPr>
                <w:rFonts w:ascii="宋体" w:cs="宋体"/>
                <w:color w:val="000000"/>
                <w:kern w:val="0"/>
                <w:szCs w:val="21"/>
              </w:rPr>
            </w:pPr>
            <w:r>
              <w:rPr>
                <w:rFonts w:hint="eastAsia" w:ascii="宋体" w:hAnsi="宋体" w:cs="宋体"/>
                <w:color w:val="000000"/>
                <w:kern w:val="0"/>
                <w:szCs w:val="21"/>
              </w:rPr>
              <w:t>　已完成年度总体目标</w:t>
            </w:r>
          </w:p>
          <w:p>
            <w:pPr>
              <w:widowControl/>
              <w:jc w:val="center"/>
              <w:rPr>
                <w:rFonts w:ascii="宋体" w:cs="宋体"/>
                <w:color w:val="000000"/>
                <w:kern w:val="0"/>
                <w:szCs w:val="21"/>
              </w:rPr>
            </w:pPr>
            <w:r>
              <w:rPr>
                <w:rFonts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14" w:type="dxa"/>
            <w:vMerge w:val="restart"/>
            <w:textDirection w:val="tbRlV"/>
            <w:vAlign w:val="center"/>
          </w:tcPr>
          <w:p>
            <w:pPr>
              <w:jc w:val="center"/>
              <w:rPr>
                <w:rFonts w:ascii="宋体" w:cs="宋体"/>
                <w:color w:val="000000"/>
                <w:kern w:val="0"/>
                <w:sz w:val="28"/>
                <w:szCs w:val="28"/>
              </w:rPr>
            </w:pPr>
            <w:r>
              <w:rPr>
                <w:rFonts w:hint="eastAsia" w:ascii="宋体" w:hAnsi="宋体" w:cs="宋体"/>
                <w:color w:val="000000"/>
                <w:kern w:val="0"/>
                <w:sz w:val="28"/>
                <w:szCs w:val="28"/>
              </w:rPr>
              <w:t>绩效指标</w:t>
            </w:r>
          </w:p>
        </w:tc>
        <w:tc>
          <w:tcPr>
            <w:tcW w:w="1101" w:type="dxa"/>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一级指标</w:t>
            </w:r>
          </w:p>
        </w:tc>
        <w:tc>
          <w:tcPr>
            <w:tcW w:w="1140" w:type="dxa"/>
            <w:gridSpan w:val="2"/>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二级指标</w:t>
            </w:r>
          </w:p>
        </w:tc>
        <w:tc>
          <w:tcPr>
            <w:tcW w:w="1944" w:type="dxa"/>
            <w:gridSpan w:val="2"/>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三级指标　</w:t>
            </w:r>
          </w:p>
        </w:tc>
        <w:tc>
          <w:tcPr>
            <w:tcW w:w="1290" w:type="dxa"/>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指标值</w:t>
            </w:r>
          </w:p>
        </w:tc>
        <w:tc>
          <w:tcPr>
            <w:tcW w:w="1110" w:type="dxa"/>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完成值</w:t>
            </w:r>
          </w:p>
        </w:tc>
        <w:tc>
          <w:tcPr>
            <w:tcW w:w="825" w:type="dxa"/>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分值</w:t>
            </w:r>
          </w:p>
        </w:tc>
        <w:tc>
          <w:tcPr>
            <w:tcW w:w="987" w:type="dxa"/>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restart"/>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产出</w:t>
            </w:r>
          </w:p>
          <w:p>
            <w:pPr>
              <w:widowControl/>
              <w:jc w:val="center"/>
              <w:rPr>
                <w:rFonts w:ascii="宋体" w:cs="宋体"/>
                <w:color w:val="000000"/>
                <w:kern w:val="0"/>
                <w:sz w:val="22"/>
                <w:szCs w:val="22"/>
              </w:rPr>
            </w:pPr>
            <w:r>
              <w:rPr>
                <w:rFonts w:hint="eastAsia" w:ascii="宋体" w:hAnsi="宋体" w:cs="宋体"/>
                <w:color w:val="000000"/>
                <w:kern w:val="0"/>
                <w:sz w:val="22"/>
                <w:szCs w:val="22"/>
              </w:rPr>
              <w:t>指标</w:t>
            </w:r>
          </w:p>
          <w:p>
            <w:pPr>
              <w:widowControl/>
              <w:jc w:val="center"/>
              <w:rPr>
                <w:rFonts w:ascii="宋体" w:cs="宋体"/>
                <w:color w:val="000000"/>
                <w:kern w:val="0"/>
                <w:szCs w:val="21"/>
              </w:rPr>
            </w:pPr>
            <w:r>
              <w:rPr>
                <w:rFonts w:hint="eastAsia" w:ascii="宋体" w:hAnsi="宋体" w:cs="宋体"/>
                <w:color w:val="000000"/>
                <w:kern w:val="0"/>
                <w:sz w:val="22"/>
                <w:szCs w:val="22"/>
              </w:rPr>
              <w:t>（</w:t>
            </w:r>
            <w:r>
              <w:rPr>
                <w:rFonts w:ascii="宋体" w:hAnsi="宋体" w:cs="宋体"/>
                <w:color w:val="000000"/>
                <w:kern w:val="0"/>
                <w:sz w:val="22"/>
                <w:szCs w:val="22"/>
              </w:rPr>
              <w:t>50</w:t>
            </w:r>
            <w:r>
              <w:rPr>
                <w:rFonts w:hint="eastAsia" w:ascii="宋体" w:hAnsi="宋体" w:cs="宋体"/>
                <w:color w:val="000000"/>
                <w:kern w:val="0"/>
                <w:sz w:val="22"/>
                <w:szCs w:val="22"/>
              </w:rPr>
              <w:t>分）</w:t>
            </w:r>
          </w:p>
        </w:tc>
        <w:tc>
          <w:tcPr>
            <w:tcW w:w="1140" w:type="dxa"/>
            <w:gridSpan w:val="2"/>
            <w:vMerge w:val="restart"/>
            <w:vAlign w:val="center"/>
          </w:tcPr>
          <w:p>
            <w:pPr>
              <w:widowControl/>
              <w:jc w:val="center"/>
              <w:rPr>
                <w:rFonts w:ascii="宋体" w:cs="宋体"/>
                <w:color w:val="000000"/>
                <w:kern w:val="0"/>
                <w:szCs w:val="21"/>
              </w:rPr>
            </w:pPr>
            <w:r>
              <w:rPr>
                <w:rFonts w:hint="eastAsia" w:ascii="宋体" w:hAnsi="宋体" w:cs="宋体"/>
                <w:color w:val="000000"/>
                <w:kern w:val="0"/>
                <w:szCs w:val="21"/>
              </w:rPr>
              <w:t>数量指标</w:t>
            </w: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　　部门重点支出</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r>
              <w:rPr>
                <w:rFonts w:ascii="宋体" w:hAnsi="宋体" w:cs="宋体"/>
                <w:color w:val="000000"/>
                <w:kern w:val="0"/>
                <w:szCs w:val="21"/>
              </w:rPr>
              <w:t>80%</w:t>
            </w:r>
          </w:p>
        </w:tc>
        <w:tc>
          <w:tcPr>
            <w:tcW w:w="825" w:type="dxa"/>
            <w:vAlign w:val="center"/>
          </w:tcPr>
          <w:p>
            <w:pPr>
              <w:widowControl/>
              <w:jc w:val="center"/>
              <w:rPr>
                <w:rFonts w:ascii="宋体" w:cs="宋体"/>
                <w:color w:val="000000"/>
                <w:kern w:val="0"/>
                <w:szCs w:val="21"/>
              </w:rPr>
            </w:pPr>
            <w:r>
              <w:rPr>
                <w:rFonts w:ascii="宋体" w:hAnsi="宋体" w:cs="宋体"/>
                <w:color w:val="000000"/>
                <w:kern w:val="0"/>
                <w:szCs w:val="21"/>
              </w:rPr>
              <w:t>8</w:t>
            </w:r>
          </w:p>
        </w:tc>
        <w:tc>
          <w:tcPr>
            <w:tcW w:w="987" w:type="dxa"/>
            <w:vAlign w:val="center"/>
          </w:tcPr>
          <w:p>
            <w:pPr>
              <w:widowControl/>
              <w:jc w:val="center"/>
              <w:rPr>
                <w:rFonts w:ascii="宋体" w:cs="宋体"/>
                <w:color w:val="000000"/>
                <w:kern w:val="0"/>
                <w:szCs w:val="21"/>
              </w:rPr>
            </w:pPr>
            <w:r>
              <w:rPr>
                <w:rFonts w:ascii="宋体" w:hAnsi="宋体" w:cs="宋体"/>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continue"/>
            <w:vAlign w:val="center"/>
          </w:tcPr>
          <w:p>
            <w:pPr>
              <w:widowControl/>
              <w:jc w:val="left"/>
              <w:rPr>
                <w:rFonts w:ascii="宋体" w:cs="宋体"/>
                <w:color w:val="000000"/>
                <w:kern w:val="0"/>
                <w:szCs w:val="21"/>
              </w:rPr>
            </w:pP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　三公经费增减率</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r>
              <w:rPr>
                <w:rFonts w:ascii="宋体" w:hAnsi="宋体" w:cs="宋体"/>
                <w:color w:val="000000"/>
                <w:kern w:val="0"/>
                <w:szCs w:val="21"/>
              </w:rPr>
              <w:t>-10%</w:t>
            </w:r>
          </w:p>
        </w:tc>
        <w:tc>
          <w:tcPr>
            <w:tcW w:w="825" w:type="dxa"/>
            <w:vAlign w:val="center"/>
          </w:tcPr>
          <w:p>
            <w:pPr>
              <w:widowControl/>
              <w:jc w:val="center"/>
              <w:rPr>
                <w:rFonts w:ascii="宋体" w:cs="宋体"/>
                <w:color w:val="000000"/>
                <w:kern w:val="0"/>
                <w:szCs w:val="21"/>
              </w:rPr>
            </w:pPr>
            <w:r>
              <w:rPr>
                <w:rFonts w:ascii="宋体" w:hAnsi="宋体" w:cs="宋体"/>
                <w:color w:val="000000"/>
                <w:kern w:val="0"/>
                <w:szCs w:val="21"/>
              </w:rPr>
              <w:t>7</w:t>
            </w:r>
          </w:p>
        </w:tc>
        <w:tc>
          <w:tcPr>
            <w:tcW w:w="987" w:type="dxa"/>
            <w:vAlign w:val="center"/>
          </w:tcPr>
          <w:p>
            <w:pPr>
              <w:widowControl/>
              <w:jc w:val="center"/>
              <w:rPr>
                <w:rFonts w:ascii="宋体" w:cs="宋体"/>
                <w:color w:val="000000"/>
                <w:kern w:val="0"/>
                <w:szCs w:val="21"/>
              </w:rPr>
            </w:pPr>
            <w:r>
              <w:rPr>
                <w:rFonts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continue"/>
            <w:vAlign w:val="center"/>
          </w:tcPr>
          <w:p>
            <w:pPr>
              <w:widowControl/>
              <w:jc w:val="left"/>
              <w:rPr>
                <w:rFonts w:ascii="宋体" w:cs="宋体"/>
                <w:color w:val="000000"/>
                <w:kern w:val="0"/>
                <w:szCs w:val="21"/>
              </w:rPr>
            </w:pP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p>
        </w:tc>
        <w:tc>
          <w:tcPr>
            <w:tcW w:w="825" w:type="dxa"/>
            <w:vAlign w:val="center"/>
          </w:tcPr>
          <w:p>
            <w:pPr>
              <w:widowControl/>
              <w:jc w:val="center"/>
              <w:rPr>
                <w:rFonts w:ascii="宋体" w:cs="宋体"/>
                <w:color w:val="000000"/>
                <w:kern w:val="0"/>
                <w:szCs w:val="21"/>
              </w:rPr>
            </w:pPr>
          </w:p>
        </w:tc>
        <w:tc>
          <w:tcPr>
            <w:tcW w:w="987" w:type="dxa"/>
            <w:vAlign w:val="center"/>
          </w:tcPr>
          <w:p>
            <w:pPr>
              <w:widowControl/>
              <w:jc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restart"/>
            <w:vAlign w:val="center"/>
          </w:tcPr>
          <w:p>
            <w:pPr>
              <w:widowControl/>
              <w:jc w:val="center"/>
              <w:rPr>
                <w:rFonts w:ascii="宋体" w:cs="宋体"/>
                <w:color w:val="000000"/>
                <w:kern w:val="0"/>
                <w:szCs w:val="21"/>
              </w:rPr>
            </w:pPr>
            <w:r>
              <w:rPr>
                <w:rFonts w:hint="eastAsia" w:ascii="宋体" w:hAnsi="宋体" w:cs="宋体"/>
                <w:color w:val="000000"/>
                <w:kern w:val="0"/>
                <w:szCs w:val="21"/>
              </w:rPr>
              <w:t>质量指标</w:t>
            </w: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 w:val="18"/>
                <w:szCs w:val="18"/>
              </w:rPr>
              <w:t>社会消费品零售总额增长</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r>
              <w:rPr>
                <w:rFonts w:ascii="宋体" w:hAnsi="宋体" w:cs="宋体"/>
                <w:color w:val="000000"/>
                <w:kern w:val="0"/>
                <w:szCs w:val="21"/>
              </w:rPr>
              <w:t>10%</w:t>
            </w:r>
          </w:p>
        </w:tc>
        <w:tc>
          <w:tcPr>
            <w:tcW w:w="825" w:type="dxa"/>
            <w:vAlign w:val="center"/>
          </w:tcPr>
          <w:p>
            <w:pPr>
              <w:widowControl/>
              <w:jc w:val="center"/>
              <w:rPr>
                <w:rFonts w:ascii="宋体" w:cs="宋体"/>
                <w:color w:val="000000"/>
                <w:kern w:val="0"/>
                <w:szCs w:val="21"/>
              </w:rPr>
            </w:pPr>
            <w:r>
              <w:rPr>
                <w:rFonts w:ascii="宋体" w:hAnsi="宋体" w:cs="宋体"/>
                <w:color w:val="000000"/>
                <w:kern w:val="0"/>
                <w:szCs w:val="21"/>
              </w:rPr>
              <w:t>5</w:t>
            </w:r>
          </w:p>
        </w:tc>
        <w:tc>
          <w:tcPr>
            <w:tcW w:w="987" w:type="dxa"/>
            <w:vAlign w:val="center"/>
          </w:tcPr>
          <w:p>
            <w:pPr>
              <w:widowControl/>
              <w:jc w:val="center"/>
              <w:rPr>
                <w:rFonts w:ascii="宋体" w:cs="宋体"/>
                <w:color w:val="000000"/>
                <w:kern w:val="0"/>
                <w:szCs w:val="21"/>
              </w:rPr>
            </w:pPr>
            <w:r>
              <w:rPr>
                <w:rFonts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continue"/>
            <w:vAlign w:val="center"/>
          </w:tcPr>
          <w:p>
            <w:pPr>
              <w:widowControl/>
              <w:jc w:val="left"/>
              <w:rPr>
                <w:rFonts w:ascii="宋体" w:cs="宋体"/>
                <w:color w:val="000000"/>
                <w:kern w:val="0"/>
                <w:szCs w:val="21"/>
              </w:rPr>
            </w:pP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　　进出品增长</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r>
              <w:rPr>
                <w:rFonts w:ascii="宋体" w:hAnsi="宋体" w:cs="宋体"/>
                <w:color w:val="000000"/>
                <w:kern w:val="0"/>
                <w:szCs w:val="21"/>
              </w:rPr>
              <w:t>10%</w:t>
            </w:r>
          </w:p>
        </w:tc>
        <w:tc>
          <w:tcPr>
            <w:tcW w:w="825" w:type="dxa"/>
            <w:vAlign w:val="center"/>
          </w:tcPr>
          <w:p>
            <w:pPr>
              <w:widowControl/>
              <w:jc w:val="center"/>
              <w:rPr>
                <w:rFonts w:ascii="宋体" w:cs="宋体"/>
                <w:color w:val="000000"/>
                <w:kern w:val="0"/>
                <w:szCs w:val="21"/>
              </w:rPr>
            </w:pPr>
            <w:r>
              <w:rPr>
                <w:rFonts w:ascii="宋体" w:hAnsi="宋体" w:cs="宋体"/>
                <w:color w:val="000000"/>
                <w:kern w:val="0"/>
                <w:szCs w:val="21"/>
              </w:rPr>
              <w:t>5</w:t>
            </w:r>
          </w:p>
        </w:tc>
        <w:tc>
          <w:tcPr>
            <w:tcW w:w="987" w:type="dxa"/>
            <w:vAlign w:val="center"/>
          </w:tcPr>
          <w:p>
            <w:pPr>
              <w:widowControl/>
              <w:jc w:val="center"/>
              <w:rPr>
                <w:rFonts w:ascii="宋体" w:cs="宋体"/>
                <w:color w:val="000000"/>
                <w:kern w:val="0"/>
                <w:szCs w:val="21"/>
              </w:rPr>
            </w:pPr>
            <w:r>
              <w:rPr>
                <w:rFonts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continue"/>
            <w:vAlign w:val="center"/>
          </w:tcPr>
          <w:p>
            <w:pPr>
              <w:widowControl/>
              <w:jc w:val="left"/>
              <w:rPr>
                <w:rFonts w:ascii="宋体" w:cs="宋体"/>
                <w:color w:val="000000"/>
                <w:kern w:val="0"/>
                <w:szCs w:val="21"/>
              </w:rPr>
            </w:pP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　　实际利用外资、到位内资增长</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r>
              <w:rPr>
                <w:rFonts w:ascii="宋体" w:hAnsi="宋体" w:cs="宋体"/>
                <w:color w:val="000000"/>
                <w:kern w:val="0"/>
                <w:szCs w:val="21"/>
              </w:rPr>
              <w:t>12%</w:t>
            </w:r>
          </w:p>
        </w:tc>
        <w:tc>
          <w:tcPr>
            <w:tcW w:w="825" w:type="dxa"/>
            <w:vAlign w:val="center"/>
          </w:tcPr>
          <w:p>
            <w:pPr>
              <w:widowControl/>
              <w:jc w:val="center"/>
              <w:rPr>
                <w:rFonts w:ascii="宋体" w:cs="宋体"/>
                <w:color w:val="000000"/>
                <w:kern w:val="0"/>
                <w:szCs w:val="21"/>
              </w:rPr>
            </w:pPr>
            <w:r>
              <w:rPr>
                <w:rFonts w:ascii="宋体" w:hAnsi="宋体" w:cs="宋体"/>
                <w:color w:val="000000"/>
                <w:kern w:val="0"/>
                <w:szCs w:val="21"/>
              </w:rPr>
              <w:t>5</w:t>
            </w:r>
          </w:p>
        </w:tc>
        <w:tc>
          <w:tcPr>
            <w:tcW w:w="987" w:type="dxa"/>
            <w:vAlign w:val="center"/>
          </w:tcPr>
          <w:p>
            <w:pPr>
              <w:widowControl/>
              <w:jc w:val="center"/>
              <w:rPr>
                <w:rFonts w:ascii="宋体" w:cs="宋体"/>
                <w:color w:val="000000"/>
                <w:kern w:val="0"/>
                <w:szCs w:val="21"/>
              </w:rPr>
            </w:pPr>
            <w:r>
              <w:rPr>
                <w:rFonts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restart"/>
            <w:vAlign w:val="center"/>
          </w:tcPr>
          <w:p>
            <w:pPr>
              <w:widowControl/>
              <w:jc w:val="center"/>
              <w:rPr>
                <w:rFonts w:ascii="宋体" w:cs="宋体"/>
                <w:color w:val="000000"/>
                <w:kern w:val="0"/>
                <w:szCs w:val="21"/>
              </w:rPr>
            </w:pPr>
            <w:r>
              <w:rPr>
                <w:rFonts w:hint="eastAsia" w:ascii="宋体" w:hAnsi="宋体" w:cs="宋体"/>
                <w:color w:val="000000"/>
                <w:kern w:val="0"/>
                <w:szCs w:val="21"/>
              </w:rPr>
              <w:t>时效指标</w:t>
            </w: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部门预决算及时公开　　</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p>
        </w:tc>
        <w:tc>
          <w:tcPr>
            <w:tcW w:w="825" w:type="dxa"/>
            <w:vAlign w:val="center"/>
          </w:tcPr>
          <w:p>
            <w:pPr>
              <w:widowControl/>
              <w:jc w:val="center"/>
              <w:rPr>
                <w:rFonts w:ascii="宋体" w:cs="宋体"/>
                <w:color w:val="000000"/>
                <w:kern w:val="0"/>
                <w:szCs w:val="21"/>
              </w:rPr>
            </w:pPr>
            <w:r>
              <w:rPr>
                <w:rFonts w:ascii="宋体" w:hAnsi="宋体" w:cs="宋体"/>
                <w:color w:val="000000"/>
                <w:kern w:val="0"/>
                <w:szCs w:val="21"/>
              </w:rPr>
              <w:t>10</w:t>
            </w:r>
          </w:p>
        </w:tc>
        <w:tc>
          <w:tcPr>
            <w:tcW w:w="987" w:type="dxa"/>
            <w:vAlign w:val="center"/>
          </w:tcPr>
          <w:p>
            <w:pPr>
              <w:widowControl/>
              <w:jc w:val="center"/>
              <w:rPr>
                <w:rFonts w:ascii="宋体" w:cs="宋体"/>
                <w:color w:val="000000"/>
                <w:kern w:val="0"/>
                <w:szCs w:val="21"/>
              </w:rPr>
            </w:pPr>
            <w:r>
              <w:rPr>
                <w:rFonts w:ascii="宋体" w:hAnsi="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continue"/>
            <w:vAlign w:val="center"/>
          </w:tcPr>
          <w:p>
            <w:pPr>
              <w:widowControl/>
              <w:jc w:val="left"/>
              <w:rPr>
                <w:rFonts w:ascii="宋体" w:cs="宋体"/>
                <w:color w:val="000000"/>
                <w:kern w:val="0"/>
                <w:szCs w:val="21"/>
              </w:rPr>
            </w:pP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p>
        </w:tc>
        <w:tc>
          <w:tcPr>
            <w:tcW w:w="825" w:type="dxa"/>
            <w:vAlign w:val="center"/>
          </w:tcPr>
          <w:p>
            <w:pPr>
              <w:widowControl/>
              <w:jc w:val="center"/>
              <w:rPr>
                <w:rFonts w:ascii="宋体" w:cs="宋体"/>
                <w:color w:val="000000"/>
                <w:kern w:val="0"/>
                <w:szCs w:val="21"/>
              </w:rPr>
            </w:pPr>
          </w:p>
        </w:tc>
        <w:tc>
          <w:tcPr>
            <w:tcW w:w="987" w:type="dxa"/>
            <w:vAlign w:val="center"/>
          </w:tcPr>
          <w:p>
            <w:pPr>
              <w:widowControl/>
              <w:jc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continue"/>
            <w:vAlign w:val="center"/>
          </w:tcPr>
          <w:p>
            <w:pPr>
              <w:widowControl/>
              <w:jc w:val="left"/>
              <w:rPr>
                <w:rFonts w:ascii="宋体" w:cs="宋体"/>
                <w:color w:val="000000"/>
                <w:kern w:val="0"/>
                <w:szCs w:val="21"/>
              </w:rPr>
            </w:pP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p>
        </w:tc>
        <w:tc>
          <w:tcPr>
            <w:tcW w:w="825" w:type="dxa"/>
            <w:vAlign w:val="center"/>
          </w:tcPr>
          <w:p>
            <w:pPr>
              <w:widowControl/>
              <w:jc w:val="center"/>
              <w:rPr>
                <w:rFonts w:ascii="宋体" w:cs="宋体"/>
                <w:color w:val="000000"/>
                <w:kern w:val="0"/>
                <w:szCs w:val="21"/>
              </w:rPr>
            </w:pPr>
          </w:p>
        </w:tc>
        <w:tc>
          <w:tcPr>
            <w:tcW w:w="987" w:type="dxa"/>
            <w:vAlign w:val="center"/>
          </w:tcPr>
          <w:p>
            <w:pPr>
              <w:widowControl/>
              <w:jc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restart"/>
            <w:vAlign w:val="center"/>
          </w:tcPr>
          <w:p>
            <w:pPr>
              <w:widowControl/>
              <w:jc w:val="center"/>
              <w:rPr>
                <w:rFonts w:ascii="宋体" w:cs="宋体"/>
                <w:color w:val="000000"/>
                <w:kern w:val="0"/>
                <w:szCs w:val="21"/>
              </w:rPr>
            </w:pPr>
            <w:r>
              <w:rPr>
                <w:rFonts w:hint="eastAsia" w:ascii="宋体" w:hAnsi="宋体" w:cs="宋体"/>
                <w:color w:val="000000"/>
                <w:kern w:val="0"/>
                <w:szCs w:val="21"/>
              </w:rPr>
              <w:t>成本指标</w:t>
            </w: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　政府采购执行率　</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r>
              <w:rPr>
                <w:rFonts w:ascii="宋体" w:hAnsi="宋体" w:cs="宋体"/>
                <w:color w:val="000000"/>
                <w:kern w:val="0"/>
                <w:szCs w:val="21"/>
              </w:rPr>
              <w:t>100%</w:t>
            </w:r>
          </w:p>
        </w:tc>
        <w:tc>
          <w:tcPr>
            <w:tcW w:w="825" w:type="dxa"/>
            <w:vAlign w:val="center"/>
          </w:tcPr>
          <w:p>
            <w:pPr>
              <w:widowControl/>
              <w:jc w:val="center"/>
              <w:rPr>
                <w:rFonts w:ascii="宋体" w:cs="宋体"/>
                <w:color w:val="000000"/>
                <w:kern w:val="0"/>
                <w:szCs w:val="21"/>
              </w:rPr>
            </w:pPr>
            <w:r>
              <w:rPr>
                <w:rFonts w:ascii="宋体" w:hAnsi="宋体" w:cs="宋体"/>
                <w:color w:val="000000"/>
                <w:kern w:val="0"/>
                <w:szCs w:val="21"/>
              </w:rPr>
              <w:t>10</w:t>
            </w:r>
          </w:p>
        </w:tc>
        <w:tc>
          <w:tcPr>
            <w:tcW w:w="987" w:type="dxa"/>
            <w:vAlign w:val="center"/>
          </w:tcPr>
          <w:p>
            <w:pPr>
              <w:widowControl/>
              <w:jc w:val="center"/>
              <w:rPr>
                <w:rFonts w:ascii="宋体" w:cs="宋体"/>
                <w:color w:val="000000"/>
                <w:kern w:val="0"/>
                <w:szCs w:val="21"/>
              </w:rPr>
            </w:pPr>
            <w:r>
              <w:rPr>
                <w:rFonts w:ascii="宋体" w:hAnsi="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continue"/>
            <w:vAlign w:val="center"/>
          </w:tcPr>
          <w:p>
            <w:pPr>
              <w:widowControl/>
              <w:jc w:val="left"/>
              <w:rPr>
                <w:rFonts w:ascii="宋体" w:cs="宋体"/>
                <w:color w:val="000000"/>
                <w:kern w:val="0"/>
                <w:szCs w:val="21"/>
              </w:rPr>
            </w:pP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p>
        </w:tc>
        <w:tc>
          <w:tcPr>
            <w:tcW w:w="825" w:type="dxa"/>
            <w:vAlign w:val="center"/>
          </w:tcPr>
          <w:p>
            <w:pPr>
              <w:widowControl/>
              <w:jc w:val="center"/>
              <w:rPr>
                <w:rFonts w:ascii="宋体" w:cs="宋体"/>
                <w:color w:val="000000"/>
                <w:kern w:val="0"/>
                <w:szCs w:val="21"/>
              </w:rPr>
            </w:pPr>
          </w:p>
        </w:tc>
        <w:tc>
          <w:tcPr>
            <w:tcW w:w="987" w:type="dxa"/>
            <w:vAlign w:val="center"/>
          </w:tcPr>
          <w:p>
            <w:pPr>
              <w:widowControl/>
              <w:jc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continue"/>
            <w:vAlign w:val="center"/>
          </w:tcPr>
          <w:p>
            <w:pPr>
              <w:widowControl/>
              <w:jc w:val="left"/>
              <w:rPr>
                <w:rFonts w:ascii="宋体" w:cs="宋体"/>
                <w:color w:val="000000"/>
                <w:kern w:val="0"/>
                <w:szCs w:val="21"/>
              </w:rPr>
            </w:pP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p>
        </w:tc>
        <w:tc>
          <w:tcPr>
            <w:tcW w:w="825" w:type="dxa"/>
            <w:vAlign w:val="center"/>
          </w:tcPr>
          <w:p>
            <w:pPr>
              <w:widowControl/>
              <w:jc w:val="center"/>
              <w:rPr>
                <w:rFonts w:ascii="宋体" w:cs="宋体"/>
                <w:color w:val="000000"/>
                <w:kern w:val="0"/>
                <w:szCs w:val="21"/>
              </w:rPr>
            </w:pPr>
          </w:p>
        </w:tc>
        <w:tc>
          <w:tcPr>
            <w:tcW w:w="987" w:type="dxa"/>
            <w:vAlign w:val="center"/>
          </w:tcPr>
          <w:p>
            <w:pPr>
              <w:widowControl/>
              <w:jc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814" w:type="dxa"/>
            <w:vMerge w:val="restart"/>
            <w:vAlign w:val="center"/>
          </w:tcPr>
          <w:p>
            <w:pPr>
              <w:widowControl/>
              <w:jc w:val="center"/>
              <w:rPr>
                <w:rFonts w:ascii="宋体" w:cs="宋体"/>
                <w:color w:val="000000"/>
                <w:kern w:val="0"/>
                <w:szCs w:val="21"/>
              </w:rPr>
            </w:pPr>
            <w:r>
              <w:rPr>
                <w:rFonts w:hint="eastAsia" w:ascii="宋体" w:hAnsi="宋体" w:cs="宋体"/>
                <w:color w:val="000000"/>
                <w:kern w:val="0"/>
                <w:sz w:val="28"/>
                <w:szCs w:val="28"/>
              </w:rPr>
              <w:t>绩效指标</w:t>
            </w:r>
          </w:p>
        </w:tc>
        <w:tc>
          <w:tcPr>
            <w:tcW w:w="1101" w:type="dxa"/>
            <w:vMerge w:val="restart"/>
            <w:vAlign w:val="center"/>
          </w:tcPr>
          <w:p>
            <w:pPr>
              <w:widowControl/>
              <w:jc w:val="center"/>
              <w:rPr>
                <w:rFonts w:ascii="宋体" w:cs="宋体"/>
                <w:color w:val="000000"/>
                <w:kern w:val="0"/>
                <w:sz w:val="24"/>
              </w:rPr>
            </w:pPr>
            <w:r>
              <w:rPr>
                <w:rFonts w:hint="eastAsia" w:ascii="宋体" w:hAnsi="宋体" w:cs="宋体"/>
                <w:color w:val="000000"/>
                <w:kern w:val="0"/>
                <w:sz w:val="22"/>
                <w:szCs w:val="22"/>
              </w:rPr>
              <w:t>效益</w:t>
            </w:r>
          </w:p>
          <w:p>
            <w:pPr>
              <w:widowControl/>
              <w:jc w:val="center"/>
              <w:rPr>
                <w:rFonts w:ascii="宋体" w:cs="宋体"/>
                <w:color w:val="000000"/>
                <w:kern w:val="0"/>
                <w:sz w:val="22"/>
                <w:szCs w:val="22"/>
              </w:rPr>
            </w:pPr>
            <w:r>
              <w:rPr>
                <w:rFonts w:hint="eastAsia" w:ascii="宋体" w:hAnsi="宋体" w:cs="宋体"/>
                <w:color w:val="000000"/>
                <w:kern w:val="0"/>
                <w:sz w:val="22"/>
                <w:szCs w:val="22"/>
              </w:rPr>
              <w:t>指标</w:t>
            </w:r>
          </w:p>
          <w:p>
            <w:pPr>
              <w:widowControl/>
              <w:jc w:val="center"/>
              <w:rPr>
                <w:rFonts w:ascii="宋体" w:cs="宋体"/>
                <w:color w:val="000000"/>
                <w:kern w:val="0"/>
                <w:szCs w:val="21"/>
              </w:rPr>
            </w:pPr>
            <w:r>
              <w:rPr>
                <w:rFonts w:hint="eastAsia" w:ascii="宋体" w:hAnsi="宋体" w:cs="宋体"/>
                <w:color w:val="000000"/>
                <w:kern w:val="0"/>
                <w:sz w:val="22"/>
                <w:szCs w:val="22"/>
              </w:rPr>
              <w:t>（</w:t>
            </w:r>
            <w:r>
              <w:rPr>
                <w:rFonts w:ascii="宋体" w:hAnsi="宋体" w:cs="宋体"/>
                <w:color w:val="000000"/>
                <w:kern w:val="0"/>
                <w:sz w:val="22"/>
                <w:szCs w:val="22"/>
              </w:rPr>
              <w:t>30</w:t>
            </w:r>
            <w:r>
              <w:rPr>
                <w:rFonts w:hint="eastAsia" w:ascii="宋体" w:hAnsi="宋体" w:cs="宋体"/>
                <w:color w:val="000000"/>
                <w:kern w:val="0"/>
                <w:sz w:val="22"/>
                <w:szCs w:val="22"/>
              </w:rPr>
              <w:t>分）</w:t>
            </w:r>
          </w:p>
        </w:tc>
        <w:tc>
          <w:tcPr>
            <w:tcW w:w="1140" w:type="dxa"/>
            <w:gridSpan w:val="2"/>
            <w:vMerge w:val="restart"/>
            <w:vAlign w:val="center"/>
          </w:tcPr>
          <w:p>
            <w:pPr>
              <w:widowControl/>
              <w:jc w:val="center"/>
              <w:rPr>
                <w:rFonts w:ascii="宋体" w:cs="宋体"/>
                <w:color w:val="000000"/>
                <w:kern w:val="0"/>
                <w:szCs w:val="21"/>
              </w:rPr>
            </w:pPr>
            <w:r>
              <w:rPr>
                <w:rFonts w:hint="eastAsia" w:ascii="宋体" w:hAnsi="宋体" w:cs="宋体"/>
                <w:color w:val="000000"/>
                <w:kern w:val="0"/>
                <w:szCs w:val="21"/>
              </w:rPr>
              <w:t>经济效益指标</w:t>
            </w: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招商引资效果显著　</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p>
        </w:tc>
        <w:tc>
          <w:tcPr>
            <w:tcW w:w="825" w:type="dxa"/>
            <w:vAlign w:val="center"/>
          </w:tcPr>
          <w:p>
            <w:pPr>
              <w:widowControl/>
              <w:jc w:val="center"/>
              <w:rPr>
                <w:rFonts w:ascii="宋体" w:cs="宋体"/>
                <w:color w:val="000000"/>
                <w:kern w:val="0"/>
                <w:szCs w:val="21"/>
              </w:rPr>
            </w:pPr>
            <w:r>
              <w:rPr>
                <w:rFonts w:ascii="宋体" w:hAnsi="宋体" w:cs="宋体"/>
                <w:color w:val="000000"/>
                <w:kern w:val="0"/>
                <w:szCs w:val="21"/>
              </w:rPr>
              <w:t>10</w:t>
            </w:r>
          </w:p>
        </w:tc>
        <w:tc>
          <w:tcPr>
            <w:tcW w:w="987" w:type="dxa"/>
            <w:vAlign w:val="center"/>
          </w:tcPr>
          <w:p>
            <w:pPr>
              <w:widowControl/>
              <w:jc w:val="center"/>
              <w:rPr>
                <w:rFonts w:ascii="宋体" w:cs="宋体"/>
                <w:color w:val="000000"/>
                <w:kern w:val="0"/>
                <w:szCs w:val="21"/>
              </w:rPr>
            </w:pPr>
            <w:r>
              <w:rPr>
                <w:rFonts w:ascii="宋体" w:hAnsi="宋体" w:cs="宋体"/>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continue"/>
            <w:vAlign w:val="center"/>
          </w:tcPr>
          <w:p>
            <w:pPr>
              <w:widowControl/>
              <w:jc w:val="left"/>
              <w:rPr>
                <w:rFonts w:ascii="宋体" w:cs="宋体"/>
                <w:color w:val="000000"/>
                <w:kern w:val="0"/>
                <w:szCs w:val="21"/>
              </w:rPr>
            </w:pP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p>
        </w:tc>
        <w:tc>
          <w:tcPr>
            <w:tcW w:w="825" w:type="dxa"/>
            <w:vAlign w:val="center"/>
          </w:tcPr>
          <w:p>
            <w:pPr>
              <w:widowControl/>
              <w:jc w:val="center"/>
              <w:rPr>
                <w:rFonts w:ascii="宋体" w:cs="宋体"/>
                <w:color w:val="000000"/>
                <w:kern w:val="0"/>
                <w:szCs w:val="21"/>
              </w:rPr>
            </w:pPr>
          </w:p>
        </w:tc>
        <w:tc>
          <w:tcPr>
            <w:tcW w:w="987" w:type="dxa"/>
            <w:vAlign w:val="center"/>
          </w:tcPr>
          <w:p>
            <w:pPr>
              <w:widowControl/>
              <w:jc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continue"/>
            <w:vAlign w:val="center"/>
          </w:tcPr>
          <w:p>
            <w:pPr>
              <w:widowControl/>
              <w:jc w:val="left"/>
              <w:rPr>
                <w:rFonts w:ascii="宋体" w:cs="宋体"/>
                <w:color w:val="000000"/>
                <w:kern w:val="0"/>
                <w:szCs w:val="21"/>
              </w:rPr>
            </w:pP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p>
        </w:tc>
        <w:tc>
          <w:tcPr>
            <w:tcW w:w="825" w:type="dxa"/>
            <w:vAlign w:val="center"/>
          </w:tcPr>
          <w:p>
            <w:pPr>
              <w:widowControl/>
              <w:jc w:val="center"/>
              <w:rPr>
                <w:rFonts w:ascii="宋体" w:cs="宋体"/>
                <w:color w:val="000000"/>
                <w:kern w:val="0"/>
                <w:szCs w:val="21"/>
              </w:rPr>
            </w:pPr>
          </w:p>
        </w:tc>
        <w:tc>
          <w:tcPr>
            <w:tcW w:w="987" w:type="dxa"/>
            <w:vAlign w:val="center"/>
          </w:tcPr>
          <w:p>
            <w:pPr>
              <w:widowControl/>
              <w:jc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814" w:type="dxa"/>
            <w:vMerge w:val="continue"/>
            <w:vAlign w:val="center"/>
          </w:tcPr>
          <w:p>
            <w:pPr>
              <w:jc w:val="left"/>
              <w:rPr>
                <w:rFonts w:ascii="宋体" w:cs="宋体"/>
                <w:color w:val="000000"/>
                <w:kern w:val="0"/>
                <w:szCs w:val="21"/>
              </w:rPr>
            </w:pPr>
          </w:p>
        </w:tc>
        <w:tc>
          <w:tcPr>
            <w:tcW w:w="1101" w:type="dxa"/>
            <w:vMerge w:val="continue"/>
            <w:vAlign w:val="center"/>
          </w:tcPr>
          <w:p>
            <w:pPr>
              <w:jc w:val="left"/>
              <w:rPr>
                <w:rFonts w:ascii="宋体" w:cs="宋体"/>
                <w:color w:val="000000"/>
                <w:kern w:val="0"/>
                <w:szCs w:val="21"/>
              </w:rPr>
            </w:pPr>
          </w:p>
        </w:tc>
        <w:tc>
          <w:tcPr>
            <w:tcW w:w="1140" w:type="dxa"/>
            <w:gridSpan w:val="2"/>
            <w:vMerge w:val="restart"/>
            <w:vAlign w:val="center"/>
          </w:tcPr>
          <w:p>
            <w:pPr>
              <w:widowControl/>
              <w:jc w:val="center"/>
              <w:rPr>
                <w:rFonts w:ascii="宋体" w:cs="宋体"/>
                <w:color w:val="000000"/>
                <w:kern w:val="0"/>
                <w:szCs w:val="21"/>
              </w:rPr>
            </w:pPr>
            <w:r>
              <w:rPr>
                <w:rFonts w:hint="eastAsia" w:ascii="宋体" w:hAnsi="宋体" w:cs="宋体"/>
                <w:color w:val="000000"/>
                <w:kern w:val="0"/>
                <w:szCs w:val="21"/>
              </w:rPr>
              <w:t>社会效益指标</w:t>
            </w: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确保日用消费品特价稳定和市场供应</w:t>
            </w:r>
          </w:p>
        </w:tc>
        <w:tc>
          <w:tcPr>
            <w:tcW w:w="1290" w:type="dxa"/>
            <w:vAlign w:val="center"/>
          </w:tcPr>
          <w:p>
            <w:pPr>
              <w:widowControl/>
              <w:rPr>
                <w:rFonts w:ascii="宋体" w:cs="宋体"/>
                <w:color w:val="000000"/>
                <w:kern w:val="0"/>
                <w:szCs w:val="21"/>
              </w:rPr>
            </w:pPr>
          </w:p>
        </w:tc>
        <w:tc>
          <w:tcPr>
            <w:tcW w:w="1110" w:type="dxa"/>
            <w:vAlign w:val="center"/>
          </w:tcPr>
          <w:p>
            <w:pPr>
              <w:widowControl/>
              <w:jc w:val="center"/>
              <w:rPr>
                <w:rFonts w:ascii="宋体" w:cs="宋体"/>
                <w:color w:val="000000"/>
                <w:kern w:val="0"/>
                <w:szCs w:val="21"/>
              </w:rPr>
            </w:pPr>
          </w:p>
        </w:tc>
        <w:tc>
          <w:tcPr>
            <w:tcW w:w="825" w:type="dxa"/>
            <w:vAlign w:val="center"/>
          </w:tcPr>
          <w:p>
            <w:pPr>
              <w:widowControl/>
              <w:jc w:val="center"/>
              <w:rPr>
                <w:rFonts w:ascii="宋体" w:cs="宋体"/>
                <w:color w:val="000000"/>
                <w:kern w:val="0"/>
                <w:szCs w:val="21"/>
              </w:rPr>
            </w:pPr>
            <w:r>
              <w:rPr>
                <w:rFonts w:ascii="宋体" w:hAnsi="宋体" w:cs="宋体"/>
                <w:color w:val="000000"/>
                <w:kern w:val="0"/>
                <w:szCs w:val="21"/>
              </w:rPr>
              <w:t>8</w:t>
            </w:r>
          </w:p>
        </w:tc>
        <w:tc>
          <w:tcPr>
            <w:tcW w:w="987" w:type="dxa"/>
            <w:vAlign w:val="center"/>
          </w:tcPr>
          <w:p>
            <w:pPr>
              <w:widowControl/>
              <w:jc w:val="center"/>
              <w:rPr>
                <w:rFonts w:ascii="宋体" w:cs="宋体"/>
                <w:color w:val="000000"/>
                <w:kern w:val="0"/>
                <w:szCs w:val="21"/>
              </w:rPr>
            </w:pPr>
            <w:r>
              <w:rPr>
                <w:rFonts w:ascii="宋体" w:hAnsi="宋体" w:cs="宋体"/>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jc w:val="left"/>
              <w:rPr>
                <w:rFonts w:ascii="宋体" w:cs="宋体"/>
                <w:color w:val="000000"/>
                <w:kern w:val="0"/>
                <w:szCs w:val="21"/>
              </w:rPr>
            </w:pPr>
          </w:p>
        </w:tc>
        <w:tc>
          <w:tcPr>
            <w:tcW w:w="1101" w:type="dxa"/>
            <w:vMerge w:val="continue"/>
            <w:vAlign w:val="center"/>
          </w:tcPr>
          <w:p>
            <w:pPr>
              <w:jc w:val="left"/>
              <w:rPr>
                <w:rFonts w:ascii="宋体" w:cs="宋体"/>
                <w:color w:val="000000"/>
                <w:kern w:val="0"/>
                <w:szCs w:val="21"/>
              </w:rPr>
            </w:pPr>
          </w:p>
        </w:tc>
        <w:tc>
          <w:tcPr>
            <w:tcW w:w="1140" w:type="dxa"/>
            <w:gridSpan w:val="2"/>
            <w:vMerge w:val="continue"/>
            <w:vAlign w:val="center"/>
          </w:tcPr>
          <w:p>
            <w:pPr>
              <w:widowControl/>
              <w:jc w:val="center"/>
              <w:rPr>
                <w:rFonts w:ascii="宋体" w:cs="宋体"/>
                <w:color w:val="000000"/>
                <w:kern w:val="0"/>
                <w:szCs w:val="21"/>
              </w:rPr>
            </w:pPr>
          </w:p>
        </w:tc>
        <w:tc>
          <w:tcPr>
            <w:tcW w:w="1944" w:type="dxa"/>
            <w:gridSpan w:val="2"/>
            <w:vAlign w:val="center"/>
          </w:tcPr>
          <w:p>
            <w:pPr>
              <w:widowControl/>
              <w:rPr>
                <w:rFonts w:ascii="宋体" w:cs="宋体"/>
                <w:color w:val="000000"/>
                <w:kern w:val="0"/>
                <w:szCs w:val="21"/>
              </w:rPr>
            </w:pPr>
          </w:p>
        </w:tc>
        <w:tc>
          <w:tcPr>
            <w:tcW w:w="1290" w:type="dxa"/>
            <w:vAlign w:val="center"/>
          </w:tcPr>
          <w:p>
            <w:pPr>
              <w:widowControl/>
              <w:rPr>
                <w:rFonts w:ascii="宋体" w:cs="宋体"/>
                <w:color w:val="000000"/>
                <w:kern w:val="0"/>
                <w:szCs w:val="21"/>
              </w:rPr>
            </w:pPr>
          </w:p>
        </w:tc>
        <w:tc>
          <w:tcPr>
            <w:tcW w:w="1110" w:type="dxa"/>
            <w:vAlign w:val="center"/>
          </w:tcPr>
          <w:p>
            <w:pPr>
              <w:widowControl/>
              <w:jc w:val="center"/>
              <w:rPr>
                <w:rFonts w:ascii="宋体" w:cs="宋体"/>
                <w:color w:val="000000"/>
                <w:kern w:val="0"/>
                <w:szCs w:val="21"/>
              </w:rPr>
            </w:pPr>
          </w:p>
        </w:tc>
        <w:tc>
          <w:tcPr>
            <w:tcW w:w="825" w:type="dxa"/>
            <w:vAlign w:val="center"/>
          </w:tcPr>
          <w:p>
            <w:pPr>
              <w:widowControl/>
              <w:jc w:val="center"/>
              <w:rPr>
                <w:rFonts w:ascii="宋体" w:cs="宋体"/>
                <w:color w:val="000000"/>
                <w:kern w:val="0"/>
                <w:szCs w:val="21"/>
              </w:rPr>
            </w:pPr>
          </w:p>
        </w:tc>
        <w:tc>
          <w:tcPr>
            <w:tcW w:w="987" w:type="dxa"/>
            <w:vAlign w:val="center"/>
          </w:tcPr>
          <w:p>
            <w:pPr>
              <w:widowControl/>
              <w:jc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jc w:val="left"/>
              <w:rPr>
                <w:rFonts w:ascii="宋体" w:cs="宋体"/>
                <w:color w:val="000000"/>
                <w:kern w:val="0"/>
                <w:szCs w:val="21"/>
              </w:rPr>
            </w:pPr>
          </w:p>
        </w:tc>
        <w:tc>
          <w:tcPr>
            <w:tcW w:w="1101" w:type="dxa"/>
            <w:vMerge w:val="continue"/>
            <w:vAlign w:val="center"/>
          </w:tcPr>
          <w:p>
            <w:pPr>
              <w:jc w:val="left"/>
              <w:rPr>
                <w:rFonts w:ascii="宋体" w:cs="宋体"/>
                <w:color w:val="000000"/>
                <w:kern w:val="0"/>
                <w:szCs w:val="21"/>
              </w:rPr>
            </w:pPr>
          </w:p>
        </w:tc>
        <w:tc>
          <w:tcPr>
            <w:tcW w:w="1140" w:type="dxa"/>
            <w:gridSpan w:val="2"/>
            <w:vMerge w:val="continue"/>
            <w:vAlign w:val="center"/>
          </w:tcPr>
          <w:p>
            <w:pPr>
              <w:widowControl/>
              <w:jc w:val="center"/>
              <w:rPr>
                <w:rFonts w:ascii="宋体" w:cs="宋体"/>
                <w:color w:val="000000"/>
                <w:kern w:val="0"/>
                <w:szCs w:val="21"/>
              </w:rPr>
            </w:pPr>
          </w:p>
        </w:tc>
        <w:tc>
          <w:tcPr>
            <w:tcW w:w="1944" w:type="dxa"/>
            <w:gridSpan w:val="2"/>
            <w:vAlign w:val="center"/>
          </w:tcPr>
          <w:p>
            <w:pPr>
              <w:widowControl/>
              <w:rPr>
                <w:rFonts w:ascii="宋体" w:cs="宋体"/>
                <w:color w:val="000000"/>
                <w:kern w:val="0"/>
                <w:szCs w:val="21"/>
              </w:rPr>
            </w:pPr>
          </w:p>
        </w:tc>
        <w:tc>
          <w:tcPr>
            <w:tcW w:w="1290" w:type="dxa"/>
            <w:vAlign w:val="center"/>
          </w:tcPr>
          <w:p>
            <w:pPr>
              <w:widowControl/>
              <w:rPr>
                <w:rFonts w:ascii="宋体" w:cs="宋体"/>
                <w:color w:val="000000"/>
                <w:kern w:val="0"/>
                <w:szCs w:val="21"/>
              </w:rPr>
            </w:pPr>
          </w:p>
        </w:tc>
        <w:tc>
          <w:tcPr>
            <w:tcW w:w="1110" w:type="dxa"/>
            <w:vAlign w:val="center"/>
          </w:tcPr>
          <w:p>
            <w:pPr>
              <w:widowControl/>
              <w:jc w:val="center"/>
              <w:rPr>
                <w:rFonts w:ascii="宋体" w:cs="宋体"/>
                <w:color w:val="000000"/>
                <w:kern w:val="0"/>
                <w:szCs w:val="21"/>
              </w:rPr>
            </w:pPr>
          </w:p>
        </w:tc>
        <w:tc>
          <w:tcPr>
            <w:tcW w:w="825" w:type="dxa"/>
            <w:vAlign w:val="center"/>
          </w:tcPr>
          <w:p>
            <w:pPr>
              <w:widowControl/>
              <w:jc w:val="center"/>
              <w:rPr>
                <w:rFonts w:ascii="宋体" w:cs="宋体"/>
                <w:color w:val="000000"/>
                <w:kern w:val="0"/>
                <w:szCs w:val="21"/>
              </w:rPr>
            </w:pPr>
          </w:p>
        </w:tc>
        <w:tc>
          <w:tcPr>
            <w:tcW w:w="987" w:type="dxa"/>
            <w:vAlign w:val="center"/>
          </w:tcPr>
          <w:p>
            <w:pPr>
              <w:widowControl/>
              <w:jc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jc w:val="left"/>
              <w:rPr>
                <w:rFonts w:ascii="宋体" w:cs="宋体"/>
                <w:color w:val="000000"/>
                <w:kern w:val="0"/>
                <w:szCs w:val="21"/>
              </w:rPr>
            </w:pPr>
          </w:p>
        </w:tc>
        <w:tc>
          <w:tcPr>
            <w:tcW w:w="1101" w:type="dxa"/>
            <w:vMerge w:val="continue"/>
            <w:vAlign w:val="center"/>
          </w:tcPr>
          <w:p>
            <w:pPr>
              <w:jc w:val="left"/>
              <w:rPr>
                <w:rFonts w:ascii="宋体" w:cs="宋体"/>
                <w:color w:val="000000"/>
                <w:kern w:val="0"/>
                <w:szCs w:val="21"/>
              </w:rPr>
            </w:pPr>
          </w:p>
        </w:tc>
        <w:tc>
          <w:tcPr>
            <w:tcW w:w="1140" w:type="dxa"/>
            <w:gridSpan w:val="2"/>
            <w:vMerge w:val="restart"/>
            <w:vAlign w:val="center"/>
          </w:tcPr>
          <w:p>
            <w:pPr>
              <w:widowControl/>
              <w:jc w:val="center"/>
              <w:rPr>
                <w:rFonts w:ascii="宋体" w:cs="宋体"/>
                <w:color w:val="000000"/>
                <w:kern w:val="0"/>
                <w:szCs w:val="21"/>
              </w:rPr>
            </w:pPr>
            <w:r>
              <w:rPr>
                <w:rFonts w:hint="eastAsia" w:ascii="宋体" w:hAnsi="宋体" w:cs="宋体"/>
                <w:color w:val="000000"/>
                <w:kern w:val="0"/>
                <w:szCs w:val="21"/>
              </w:rPr>
              <w:t>生态效益指标</w:t>
            </w: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切实整治马路市场　</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p>
        </w:tc>
        <w:tc>
          <w:tcPr>
            <w:tcW w:w="825" w:type="dxa"/>
            <w:vAlign w:val="center"/>
          </w:tcPr>
          <w:p>
            <w:pPr>
              <w:widowControl/>
              <w:jc w:val="center"/>
              <w:rPr>
                <w:rFonts w:ascii="宋体" w:cs="宋体"/>
                <w:color w:val="000000"/>
                <w:kern w:val="0"/>
                <w:szCs w:val="21"/>
              </w:rPr>
            </w:pPr>
            <w:r>
              <w:rPr>
                <w:rFonts w:ascii="宋体" w:hAnsi="宋体" w:cs="宋体"/>
                <w:color w:val="000000"/>
                <w:kern w:val="0"/>
                <w:szCs w:val="21"/>
              </w:rPr>
              <w:t>8</w:t>
            </w:r>
          </w:p>
        </w:tc>
        <w:tc>
          <w:tcPr>
            <w:tcW w:w="987" w:type="dxa"/>
            <w:vAlign w:val="center"/>
          </w:tcPr>
          <w:p>
            <w:pPr>
              <w:widowControl/>
              <w:jc w:val="center"/>
              <w:rPr>
                <w:rFonts w:ascii="宋体" w:cs="宋体"/>
                <w:color w:val="000000"/>
                <w:kern w:val="0"/>
                <w:szCs w:val="21"/>
              </w:rPr>
            </w:pPr>
            <w:r>
              <w:rPr>
                <w:rFonts w:ascii="宋体" w:hAnsi="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continue"/>
            <w:vAlign w:val="center"/>
          </w:tcPr>
          <w:p>
            <w:pPr>
              <w:widowControl/>
              <w:jc w:val="left"/>
              <w:rPr>
                <w:rFonts w:ascii="宋体" w:cs="宋体"/>
                <w:color w:val="000000"/>
                <w:kern w:val="0"/>
                <w:szCs w:val="21"/>
              </w:rPr>
            </w:pP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p>
        </w:tc>
        <w:tc>
          <w:tcPr>
            <w:tcW w:w="825" w:type="dxa"/>
            <w:vAlign w:val="center"/>
          </w:tcPr>
          <w:p>
            <w:pPr>
              <w:widowControl/>
              <w:jc w:val="center"/>
              <w:rPr>
                <w:rFonts w:ascii="宋体" w:cs="宋体"/>
                <w:color w:val="000000"/>
                <w:kern w:val="0"/>
                <w:szCs w:val="21"/>
              </w:rPr>
            </w:pPr>
          </w:p>
        </w:tc>
        <w:tc>
          <w:tcPr>
            <w:tcW w:w="987" w:type="dxa"/>
            <w:vAlign w:val="center"/>
          </w:tcPr>
          <w:p>
            <w:pPr>
              <w:widowControl/>
              <w:jc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continue"/>
            <w:vAlign w:val="center"/>
          </w:tcPr>
          <w:p>
            <w:pPr>
              <w:widowControl/>
              <w:jc w:val="left"/>
              <w:rPr>
                <w:rFonts w:ascii="宋体" w:cs="宋体"/>
                <w:color w:val="000000"/>
                <w:kern w:val="0"/>
                <w:szCs w:val="21"/>
              </w:rPr>
            </w:pP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p>
        </w:tc>
        <w:tc>
          <w:tcPr>
            <w:tcW w:w="825" w:type="dxa"/>
            <w:vAlign w:val="center"/>
          </w:tcPr>
          <w:p>
            <w:pPr>
              <w:widowControl/>
              <w:jc w:val="center"/>
              <w:rPr>
                <w:rFonts w:ascii="宋体" w:cs="宋体"/>
                <w:color w:val="000000"/>
                <w:kern w:val="0"/>
                <w:szCs w:val="21"/>
              </w:rPr>
            </w:pPr>
          </w:p>
        </w:tc>
        <w:tc>
          <w:tcPr>
            <w:tcW w:w="987" w:type="dxa"/>
            <w:vAlign w:val="center"/>
          </w:tcPr>
          <w:p>
            <w:pPr>
              <w:widowControl/>
              <w:jc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restart"/>
            <w:vAlign w:val="center"/>
          </w:tcPr>
          <w:p>
            <w:pPr>
              <w:widowControl/>
              <w:jc w:val="center"/>
              <w:rPr>
                <w:rFonts w:ascii="宋体" w:cs="宋体"/>
                <w:color w:val="000000"/>
                <w:kern w:val="0"/>
                <w:szCs w:val="21"/>
              </w:rPr>
            </w:pPr>
            <w:r>
              <w:rPr>
                <w:rFonts w:hint="eastAsia" w:ascii="宋体" w:hAnsi="宋体" w:cs="宋体"/>
                <w:color w:val="000000"/>
                <w:kern w:val="0"/>
                <w:szCs w:val="21"/>
              </w:rPr>
              <w:t>可持续影响指标</w:t>
            </w:r>
          </w:p>
        </w:tc>
        <w:tc>
          <w:tcPr>
            <w:tcW w:w="1944" w:type="dxa"/>
            <w:gridSpan w:val="2"/>
            <w:vAlign w:val="center"/>
          </w:tcPr>
          <w:p>
            <w:pPr>
              <w:widowControl/>
              <w:spacing w:line="280" w:lineRule="exact"/>
              <w:rPr>
                <w:rFonts w:ascii="宋体" w:cs="宋体"/>
                <w:color w:val="000000"/>
                <w:kern w:val="0"/>
                <w:szCs w:val="21"/>
              </w:rPr>
            </w:pPr>
            <w:r>
              <w:rPr>
                <w:rFonts w:hint="eastAsia" w:ascii="宋体" w:hAnsi="宋体" w:cs="宋体"/>
                <w:color w:val="000000"/>
                <w:kern w:val="0"/>
                <w:szCs w:val="21"/>
              </w:rPr>
              <w:t>落实粮食安全行政首长责任制　　</w:t>
            </w:r>
          </w:p>
        </w:tc>
        <w:tc>
          <w:tcPr>
            <w:tcW w:w="1290" w:type="dxa"/>
            <w:vAlign w:val="center"/>
          </w:tcPr>
          <w:p>
            <w:pPr>
              <w:widowControl/>
              <w:spacing w:line="280" w:lineRule="exact"/>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spacing w:line="280" w:lineRule="exact"/>
              <w:jc w:val="center"/>
              <w:rPr>
                <w:rFonts w:ascii="宋体" w:cs="宋体"/>
                <w:color w:val="000000"/>
                <w:kern w:val="0"/>
                <w:szCs w:val="21"/>
              </w:rPr>
            </w:pPr>
          </w:p>
        </w:tc>
        <w:tc>
          <w:tcPr>
            <w:tcW w:w="825" w:type="dxa"/>
            <w:vAlign w:val="center"/>
          </w:tcPr>
          <w:p>
            <w:pPr>
              <w:widowControl/>
              <w:spacing w:line="280" w:lineRule="exact"/>
              <w:jc w:val="center"/>
              <w:rPr>
                <w:rFonts w:ascii="宋体" w:cs="宋体"/>
                <w:color w:val="000000"/>
                <w:kern w:val="0"/>
                <w:szCs w:val="21"/>
              </w:rPr>
            </w:pPr>
            <w:r>
              <w:rPr>
                <w:rFonts w:ascii="宋体" w:hAnsi="宋体" w:cs="宋体"/>
                <w:color w:val="000000"/>
                <w:kern w:val="0"/>
                <w:szCs w:val="21"/>
              </w:rPr>
              <w:t>4</w:t>
            </w:r>
          </w:p>
        </w:tc>
        <w:tc>
          <w:tcPr>
            <w:tcW w:w="987" w:type="dxa"/>
            <w:vAlign w:val="center"/>
          </w:tcPr>
          <w:p>
            <w:pPr>
              <w:widowControl/>
              <w:spacing w:line="280" w:lineRule="exact"/>
              <w:jc w:val="center"/>
              <w:rPr>
                <w:rFonts w:ascii="宋体" w:cs="宋体"/>
                <w:color w:val="000000"/>
                <w:kern w:val="0"/>
                <w:szCs w:val="21"/>
              </w:rPr>
            </w:pPr>
            <w:r>
              <w:rPr>
                <w:rFonts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continue"/>
            <w:vAlign w:val="center"/>
          </w:tcPr>
          <w:p>
            <w:pPr>
              <w:widowControl/>
              <w:jc w:val="left"/>
              <w:rPr>
                <w:rFonts w:ascii="宋体" w:cs="宋体"/>
                <w:color w:val="000000"/>
                <w:kern w:val="0"/>
                <w:szCs w:val="21"/>
              </w:rPr>
            </w:pPr>
          </w:p>
        </w:tc>
        <w:tc>
          <w:tcPr>
            <w:tcW w:w="1944" w:type="dxa"/>
            <w:gridSpan w:val="2"/>
            <w:vAlign w:val="center"/>
          </w:tcPr>
          <w:p>
            <w:pPr>
              <w:widowControl/>
              <w:spacing w:line="280" w:lineRule="exact"/>
              <w:rPr>
                <w:rFonts w:ascii="宋体" w:cs="宋体"/>
                <w:color w:val="000000"/>
                <w:kern w:val="0"/>
                <w:szCs w:val="21"/>
              </w:rPr>
            </w:pPr>
            <w:r>
              <w:rPr>
                <w:rFonts w:hint="eastAsia" w:ascii="宋体" w:hAnsi="宋体" w:cs="宋体"/>
                <w:color w:val="000000"/>
                <w:kern w:val="0"/>
                <w:szCs w:val="21"/>
              </w:rPr>
              <w:t>　　</w:t>
            </w:r>
          </w:p>
        </w:tc>
        <w:tc>
          <w:tcPr>
            <w:tcW w:w="1290" w:type="dxa"/>
            <w:vAlign w:val="center"/>
          </w:tcPr>
          <w:p>
            <w:pPr>
              <w:widowControl/>
              <w:spacing w:line="280" w:lineRule="exact"/>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spacing w:line="280" w:lineRule="exact"/>
              <w:jc w:val="center"/>
              <w:rPr>
                <w:rFonts w:ascii="宋体" w:cs="宋体"/>
                <w:color w:val="000000"/>
                <w:kern w:val="0"/>
                <w:szCs w:val="21"/>
              </w:rPr>
            </w:pPr>
          </w:p>
        </w:tc>
        <w:tc>
          <w:tcPr>
            <w:tcW w:w="825" w:type="dxa"/>
            <w:vAlign w:val="center"/>
          </w:tcPr>
          <w:p>
            <w:pPr>
              <w:widowControl/>
              <w:spacing w:line="280" w:lineRule="exact"/>
              <w:jc w:val="center"/>
              <w:rPr>
                <w:rFonts w:ascii="宋体" w:cs="宋体"/>
                <w:color w:val="000000"/>
                <w:kern w:val="0"/>
                <w:szCs w:val="21"/>
              </w:rPr>
            </w:pPr>
          </w:p>
        </w:tc>
        <w:tc>
          <w:tcPr>
            <w:tcW w:w="987" w:type="dxa"/>
            <w:vAlign w:val="center"/>
          </w:tcPr>
          <w:p>
            <w:pPr>
              <w:widowControl/>
              <w:spacing w:line="280" w:lineRule="exact"/>
              <w:jc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continue"/>
            <w:vAlign w:val="center"/>
          </w:tcPr>
          <w:p>
            <w:pPr>
              <w:widowControl/>
              <w:jc w:val="left"/>
              <w:rPr>
                <w:rFonts w:ascii="宋体" w:cs="宋体"/>
                <w:color w:val="000000"/>
                <w:kern w:val="0"/>
                <w:szCs w:val="21"/>
              </w:rPr>
            </w:pPr>
          </w:p>
        </w:tc>
        <w:tc>
          <w:tcPr>
            <w:tcW w:w="1944" w:type="dxa"/>
            <w:gridSpan w:val="2"/>
            <w:vAlign w:val="center"/>
          </w:tcPr>
          <w:p>
            <w:pPr>
              <w:widowControl/>
              <w:spacing w:line="280" w:lineRule="exact"/>
              <w:rPr>
                <w:rFonts w:ascii="宋体" w:cs="宋体"/>
                <w:color w:val="000000"/>
                <w:kern w:val="0"/>
                <w:szCs w:val="21"/>
              </w:rPr>
            </w:pPr>
            <w:r>
              <w:rPr>
                <w:rFonts w:hint="eastAsia" w:ascii="宋体" w:hAnsi="宋体" w:cs="宋体"/>
                <w:color w:val="000000"/>
                <w:kern w:val="0"/>
                <w:szCs w:val="21"/>
              </w:rPr>
              <w:t>　　</w:t>
            </w:r>
          </w:p>
        </w:tc>
        <w:tc>
          <w:tcPr>
            <w:tcW w:w="1290" w:type="dxa"/>
            <w:vAlign w:val="center"/>
          </w:tcPr>
          <w:p>
            <w:pPr>
              <w:widowControl/>
              <w:spacing w:line="280" w:lineRule="exact"/>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spacing w:line="280" w:lineRule="exact"/>
              <w:jc w:val="center"/>
              <w:rPr>
                <w:rFonts w:ascii="宋体" w:cs="宋体"/>
                <w:color w:val="000000"/>
                <w:kern w:val="0"/>
                <w:szCs w:val="21"/>
              </w:rPr>
            </w:pPr>
          </w:p>
        </w:tc>
        <w:tc>
          <w:tcPr>
            <w:tcW w:w="825" w:type="dxa"/>
            <w:vAlign w:val="center"/>
          </w:tcPr>
          <w:p>
            <w:pPr>
              <w:widowControl/>
              <w:spacing w:line="280" w:lineRule="exact"/>
              <w:jc w:val="center"/>
              <w:rPr>
                <w:rFonts w:ascii="宋体" w:cs="宋体"/>
                <w:color w:val="000000"/>
                <w:kern w:val="0"/>
                <w:szCs w:val="21"/>
              </w:rPr>
            </w:pPr>
          </w:p>
        </w:tc>
        <w:tc>
          <w:tcPr>
            <w:tcW w:w="987" w:type="dxa"/>
            <w:vAlign w:val="center"/>
          </w:tcPr>
          <w:p>
            <w:pPr>
              <w:widowControl/>
              <w:spacing w:line="280" w:lineRule="exact"/>
              <w:jc w:val="center"/>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restart"/>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满意度</w:t>
            </w:r>
          </w:p>
          <w:p>
            <w:pPr>
              <w:widowControl/>
              <w:jc w:val="center"/>
              <w:rPr>
                <w:rFonts w:ascii="宋体" w:cs="宋体"/>
                <w:color w:val="000000"/>
                <w:kern w:val="0"/>
                <w:sz w:val="22"/>
                <w:szCs w:val="22"/>
              </w:rPr>
            </w:pPr>
            <w:r>
              <w:rPr>
                <w:rFonts w:hint="eastAsia" w:ascii="宋体" w:hAnsi="宋体" w:cs="宋体"/>
                <w:color w:val="000000"/>
                <w:kern w:val="0"/>
                <w:sz w:val="22"/>
                <w:szCs w:val="22"/>
              </w:rPr>
              <w:t>指标</w:t>
            </w:r>
          </w:p>
          <w:p>
            <w:pPr>
              <w:widowControl/>
              <w:jc w:val="center"/>
              <w:rPr>
                <w:rFonts w:ascii="宋体" w:cs="宋体"/>
                <w:color w:val="000000"/>
                <w:kern w:val="0"/>
                <w:szCs w:val="21"/>
              </w:rPr>
            </w:pPr>
            <w:r>
              <w:rPr>
                <w:rFonts w:hint="eastAsia" w:ascii="宋体" w:hAnsi="宋体" w:cs="宋体"/>
                <w:color w:val="000000"/>
                <w:kern w:val="0"/>
                <w:sz w:val="22"/>
                <w:szCs w:val="22"/>
              </w:rPr>
              <w:t>（</w:t>
            </w:r>
            <w:r>
              <w:rPr>
                <w:rFonts w:ascii="宋体" w:hAnsi="宋体" w:cs="宋体"/>
                <w:color w:val="000000"/>
                <w:kern w:val="0"/>
                <w:sz w:val="22"/>
                <w:szCs w:val="22"/>
              </w:rPr>
              <w:t>10</w:t>
            </w:r>
            <w:r>
              <w:rPr>
                <w:rFonts w:hint="eastAsia" w:ascii="宋体" w:hAnsi="宋体" w:cs="宋体"/>
                <w:color w:val="000000"/>
                <w:kern w:val="0"/>
                <w:sz w:val="22"/>
                <w:szCs w:val="22"/>
              </w:rPr>
              <w:t>分）</w:t>
            </w:r>
          </w:p>
        </w:tc>
        <w:tc>
          <w:tcPr>
            <w:tcW w:w="1140" w:type="dxa"/>
            <w:gridSpan w:val="2"/>
            <w:vMerge w:val="restart"/>
            <w:vAlign w:val="center"/>
          </w:tcPr>
          <w:p>
            <w:pPr>
              <w:widowControl/>
              <w:jc w:val="center"/>
              <w:rPr>
                <w:rFonts w:ascii="宋体" w:cs="宋体"/>
                <w:color w:val="000000"/>
                <w:kern w:val="0"/>
                <w:szCs w:val="21"/>
              </w:rPr>
            </w:pPr>
            <w:r>
              <w:rPr>
                <w:rFonts w:hint="eastAsia" w:ascii="宋体" w:hAnsi="宋体" w:cs="宋体"/>
                <w:color w:val="000000"/>
                <w:kern w:val="0"/>
                <w:szCs w:val="21"/>
              </w:rPr>
              <w:t>社会公众或服务对象满意度指标</w:t>
            </w: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社会公众或服务对象满意　　</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p>
        </w:tc>
        <w:tc>
          <w:tcPr>
            <w:tcW w:w="825" w:type="dxa"/>
            <w:vAlign w:val="center"/>
          </w:tcPr>
          <w:p>
            <w:pPr>
              <w:widowControl/>
              <w:jc w:val="center"/>
              <w:rPr>
                <w:rFonts w:ascii="宋体" w:cs="宋体"/>
                <w:color w:val="000000"/>
                <w:kern w:val="0"/>
                <w:szCs w:val="21"/>
              </w:rPr>
            </w:pPr>
            <w:r>
              <w:rPr>
                <w:rFonts w:ascii="宋体" w:hAnsi="宋体" w:cs="宋体"/>
                <w:color w:val="000000"/>
                <w:kern w:val="0"/>
                <w:szCs w:val="21"/>
              </w:rPr>
              <w:t>4</w:t>
            </w:r>
          </w:p>
        </w:tc>
        <w:tc>
          <w:tcPr>
            <w:tcW w:w="987" w:type="dxa"/>
            <w:vAlign w:val="center"/>
          </w:tcPr>
          <w:p>
            <w:pPr>
              <w:widowControl/>
              <w:jc w:val="center"/>
              <w:rPr>
                <w:rFonts w:ascii="宋体" w:cs="宋体"/>
                <w:color w:val="000000"/>
                <w:kern w:val="0"/>
                <w:szCs w:val="21"/>
              </w:rPr>
            </w:pPr>
            <w:r>
              <w:rPr>
                <w:rFonts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continue"/>
            <w:vAlign w:val="center"/>
          </w:tcPr>
          <w:p>
            <w:pPr>
              <w:widowControl/>
              <w:jc w:val="left"/>
              <w:rPr>
                <w:rFonts w:ascii="宋体" w:cs="宋体"/>
                <w:color w:val="000000"/>
                <w:kern w:val="0"/>
                <w:szCs w:val="21"/>
              </w:rPr>
            </w:pP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部门改进文风会风　　</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p>
        </w:tc>
        <w:tc>
          <w:tcPr>
            <w:tcW w:w="825" w:type="dxa"/>
            <w:vAlign w:val="center"/>
          </w:tcPr>
          <w:p>
            <w:pPr>
              <w:widowControl/>
              <w:jc w:val="center"/>
              <w:rPr>
                <w:rFonts w:ascii="宋体" w:cs="宋体"/>
                <w:color w:val="000000"/>
                <w:kern w:val="0"/>
                <w:szCs w:val="21"/>
              </w:rPr>
            </w:pPr>
            <w:r>
              <w:rPr>
                <w:rFonts w:ascii="宋体" w:hAnsi="宋体" w:cs="宋体"/>
                <w:color w:val="000000"/>
                <w:kern w:val="0"/>
                <w:szCs w:val="21"/>
              </w:rPr>
              <w:t>3</w:t>
            </w:r>
          </w:p>
        </w:tc>
        <w:tc>
          <w:tcPr>
            <w:tcW w:w="987" w:type="dxa"/>
            <w:vAlign w:val="center"/>
          </w:tcPr>
          <w:p>
            <w:pPr>
              <w:widowControl/>
              <w:jc w:val="center"/>
              <w:rPr>
                <w:rFonts w:ascii="宋体" w:cs="宋体"/>
                <w:color w:val="000000"/>
                <w:kern w:val="0"/>
                <w:szCs w:val="21"/>
              </w:rPr>
            </w:pPr>
            <w:r>
              <w:rPr>
                <w:rFonts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cs="宋体"/>
                <w:color w:val="000000"/>
                <w:kern w:val="0"/>
                <w:szCs w:val="21"/>
              </w:rPr>
            </w:pPr>
          </w:p>
        </w:tc>
        <w:tc>
          <w:tcPr>
            <w:tcW w:w="1101" w:type="dxa"/>
            <w:vMerge w:val="continue"/>
            <w:vAlign w:val="center"/>
          </w:tcPr>
          <w:p>
            <w:pPr>
              <w:widowControl/>
              <w:jc w:val="left"/>
              <w:rPr>
                <w:rFonts w:ascii="宋体" w:cs="宋体"/>
                <w:color w:val="000000"/>
                <w:kern w:val="0"/>
                <w:szCs w:val="21"/>
              </w:rPr>
            </w:pPr>
          </w:p>
        </w:tc>
        <w:tc>
          <w:tcPr>
            <w:tcW w:w="1140" w:type="dxa"/>
            <w:gridSpan w:val="2"/>
            <w:vMerge w:val="continue"/>
            <w:vAlign w:val="center"/>
          </w:tcPr>
          <w:p>
            <w:pPr>
              <w:widowControl/>
              <w:jc w:val="left"/>
              <w:rPr>
                <w:rFonts w:ascii="宋体" w:cs="宋体"/>
                <w:color w:val="000000"/>
                <w:kern w:val="0"/>
                <w:szCs w:val="21"/>
              </w:rPr>
            </w:pPr>
          </w:p>
        </w:tc>
        <w:tc>
          <w:tcPr>
            <w:tcW w:w="1944" w:type="dxa"/>
            <w:gridSpan w:val="2"/>
            <w:vAlign w:val="center"/>
          </w:tcPr>
          <w:p>
            <w:pPr>
              <w:widowControl/>
              <w:rPr>
                <w:rFonts w:ascii="宋体" w:cs="宋体"/>
                <w:color w:val="000000"/>
                <w:kern w:val="0"/>
                <w:szCs w:val="21"/>
              </w:rPr>
            </w:pPr>
            <w:r>
              <w:rPr>
                <w:rFonts w:hint="eastAsia" w:ascii="宋体" w:hAnsi="宋体" w:cs="宋体"/>
                <w:color w:val="000000"/>
                <w:kern w:val="0"/>
                <w:szCs w:val="21"/>
              </w:rPr>
              <w:t>　社会满意度高　</w:t>
            </w:r>
          </w:p>
        </w:tc>
        <w:tc>
          <w:tcPr>
            <w:tcW w:w="1290" w:type="dxa"/>
            <w:vAlign w:val="center"/>
          </w:tcPr>
          <w:p>
            <w:pPr>
              <w:widowControl/>
              <w:rPr>
                <w:rFonts w:ascii="宋体" w:cs="宋体"/>
                <w:color w:val="000000"/>
                <w:kern w:val="0"/>
                <w:szCs w:val="21"/>
              </w:rPr>
            </w:pPr>
            <w:r>
              <w:rPr>
                <w:rFonts w:hint="eastAsia" w:ascii="宋体" w:hAnsi="宋体" w:cs="宋体"/>
                <w:color w:val="000000"/>
                <w:kern w:val="0"/>
                <w:szCs w:val="21"/>
              </w:rPr>
              <w:t>　</w:t>
            </w:r>
          </w:p>
        </w:tc>
        <w:tc>
          <w:tcPr>
            <w:tcW w:w="1110" w:type="dxa"/>
            <w:vAlign w:val="center"/>
          </w:tcPr>
          <w:p>
            <w:pPr>
              <w:widowControl/>
              <w:jc w:val="center"/>
              <w:rPr>
                <w:rFonts w:ascii="宋体" w:cs="宋体"/>
                <w:color w:val="000000"/>
                <w:kern w:val="0"/>
                <w:szCs w:val="21"/>
              </w:rPr>
            </w:pPr>
          </w:p>
        </w:tc>
        <w:tc>
          <w:tcPr>
            <w:tcW w:w="825" w:type="dxa"/>
            <w:vAlign w:val="center"/>
          </w:tcPr>
          <w:p>
            <w:pPr>
              <w:widowControl/>
              <w:jc w:val="center"/>
              <w:rPr>
                <w:rFonts w:ascii="宋体" w:cs="宋体"/>
                <w:color w:val="000000"/>
                <w:kern w:val="0"/>
                <w:szCs w:val="21"/>
              </w:rPr>
            </w:pPr>
            <w:r>
              <w:rPr>
                <w:rFonts w:ascii="宋体" w:hAnsi="宋体" w:cs="宋体"/>
                <w:color w:val="000000"/>
                <w:kern w:val="0"/>
                <w:szCs w:val="21"/>
              </w:rPr>
              <w:t>3</w:t>
            </w:r>
          </w:p>
        </w:tc>
        <w:tc>
          <w:tcPr>
            <w:tcW w:w="987" w:type="dxa"/>
            <w:vAlign w:val="center"/>
          </w:tcPr>
          <w:p>
            <w:pPr>
              <w:widowControl/>
              <w:jc w:val="center"/>
              <w:rPr>
                <w:rFonts w:ascii="宋体" w:cs="宋体"/>
                <w:color w:val="000000"/>
                <w:kern w:val="0"/>
                <w:szCs w:val="21"/>
              </w:rPr>
            </w:pPr>
            <w:r>
              <w:rPr>
                <w:rFonts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55" w:type="dxa"/>
            <w:gridSpan w:val="4"/>
            <w:vAlign w:val="center"/>
          </w:tcPr>
          <w:p>
            <w:pPr>
              <w:widowControl/>
              <w:jc w:val="center"/>
              <w:rPr>
                <w:rFonts w:ascii="宋体" w:cs="宋体"/>
                <w:color w:val="000000"/>
                <w:kern w:val="0"/>
                <w:szCs w:val="21"/>
              </w:rPr>
            </w:pPr>
            <w:r>
              <w:rPr>
                <w:rFonts w:hint="eastAsia" w:ascii="宋体" w:hAnsi="宋体" w:cs="宋体"/>
                <w:color w:val="000000"/>
                <w:kern w:val="0"/>
                <w:szCs w:val="21"/>
              </w:rPr>
              <w:t>综合评定等级</w:t>
            </w:r>
          </w:p>
        </w:tc>
        <w:tc>
          <w:tcPr>
            <w:tcW w:w="1944" w:type="dxa"/>
            <w:gridSpan w:val="2"/>
            <w:vAlign w:val="center"/>
          </w:tcPr>
          <w:p>
            <w:pPr>
              <w:widowControl/>
              <w:jc w:val="center"/>
              <w:rPr>
                <w:rFonts w:ascii="宋体" w:cs="宋体"/>
                <w:color w:val="000000"/>
                <w:kern w:val="0"/>
                <w:szCs w:val="21"/>
              </w:rPr>
            </w:pPr>
          </w:p>
        </w:tc>
        <w:tc>
          <w:tcPr>
            <w:tcW w:w="2400" w:type="dxa"/>
            <w:gridSpan w:val="2"/>
            <w:vAlign w:val="center"/>
          </w:tcPr>
          <w:p>
            <w:pPr>
              <w:widowControl/>
              <w:jc w:val="center"/>
              <w:rPr>
                <w:rFonts w:ascii="宋体" w:cs="宋体"/>
                <w:color w:val="000000"/>
                <w:kern w:val="0"/>
                <w:szCs w:val="21"/>
              </w:rPr>
            </w:pPr>
            <w:r>
              <w:rPr>
                <w:rFonts w:hint="eastAsia" w:ascii="宋体" w:hAnsi="宋体" w:cs="宋体"/>
                <w:color w:val="000000"/>
                <w:kern w:val="0"/>
                <w:szCs w:val="21"/>
              </w:rPr>
              <w:t>总</w:t>
            </w:r>
            <w:r>
              <w:rPr>
                <w:rFonts w:ascii="宋体" w:hAnsi="宋体" w:cs="宋体"/>
                <w:color w:val="000000"/>
                <w:kern w:val="0"/>
                <w:szCs w:val="21"/>
              </w:rPr>
              <w:t xml:space="preserve">  </w:t>
            </w:r>
            <w:r>
              <w:rPr>
                <w:rFonts w:hint="eastAsia" w:ascii="宋体" w:hAnsi="宋体" w:cs="宋体"/>
                <w:color w:val="000000"/>
                <w:kern w:val="0"/>
                <w:szCs w:val="21"/>
              </w:rPr>
              <w:t>分</w:t>
            </w:r>
          </w:p>
        </w:tc>
        <w:tc>
          <w:tcPr>
            <w:tcW w:w="825" w:type="dxa"/>
            <w:vAlign w:val="center"/>
          </w:tcPr>
          <w:p>
            <w:pPr>
              <w:widowControl/>
              <w:jc w:val="center"/>
              <w:rPr>
                <w:rFonts w:ascii="宋体" w:cs="宋体"/>
                <w:color w:val="000000"/>
                <w:kern w:val="0"/>
                <w:szCs w:val="21"/>
              </w:rPr>
            </w:pPr>
            <w:r>
              <w:rPr>
                <w:rFonts w:ascii="宋体" w:hAnsi="宋体" w:cs="宋体"/>
                <w:color w:val="000000"/>
                <w:kern w:val="0"/>
                <w:szCs w:val="21"/>
              </w:rPr>
              <w:t>100</w:t>
            </w:r>
          </w:p>
        </w:tc>
        <w:tc>
          <w:tcPr>
            <w:tcW w:w="987" w:type="dxa"/>
            <w:vAlign w:val="center"/>
          </w:tcPr>
          <w:p>
            <w:pPr>
              <w:widowControl/>
              <w:jc w:val="center"/>
              <w:rPr>
                <w:rFonts w:ascii="宋体" w:cs="宋体"/>
                <w:color w:val="000000"/>
                <w:kern w:val="0"/>
                <w:szCs w:val="21"/>
              </w:rPr>
            </w:pPr>
            <w:r>
              <w:rPr>
                <w:rFonts w:ascii="宋体" w:hAnsi="宋体" w:cs="宋体"/>
                <w:color w:val="000000"/>
                <w:kern w:val="0"/>
                <w:szCs w:val="21"/>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vMerge w:val="restart"/>
            <w:vAlign w:val="center"/>
          </w:tcPr>
          <w:p>
            <w:pPr>
              <w:widowControl/>
              <w:snapToGrid w:val="0"/>
              <w:jc w:val="center"/>
              <w:rPr>
                <w:rFonts w:ascii="宋体" w:cs="宋体"/>
                <w:color w:val="000000"/>
                <w:kern w:val="0"/>
                <w:szCs w:val="21"/>
              </w:rPr>
            </w:pPr>
            <w:r>
              <w:rPr>
                <w:rFonts w:hint="eastAsia" w:ascii="宋体" w:hAnsi="宋体" w:cs="宋体"/>
                <w:color w:val="000000"/>
                <w:kern w:val="0"/>
                <w:sz w:val="28"/>
                <w:szCs w:val="28"/>
              </w:rPr>
              <w:t>说明</w:t>
            </w:r>
          </w:p>
        </w:tc>
        <w:tc>
          <w:tcPr>
            <w:tcW w:w="4185" w:type="dxa"/>
            <w:gridSpan w:val="5"/>
            <w:vAlign w:val="center"/>
          </w:tcPr>
          <w:p>
            <w:pPr>
              <w:widowControl/>
              <w:jc w:val="center"/>
              <w:rPr>
                <w:rFonts w:ascii="宋体" w:cs="宋体"/>
                <w:color w:val="000000"/>
                <w:kern w:val="0"/>
                <w:szCs w:val="21"/>
              </w:rPr>
            </w:pPr>
            <w:r>
              <w:rPr>
                <w:rFonts w:hint="eastAsia" w:ascii="宋体" w:hAnsi="宋体" w:cs="宋体"/>
                <w:color w:val="000000"/>
                <w:kern w:val="0"/>
                <w:szCs w:val="21"/>
              </w:rPr>
              <w:t>偏差及原因分析</w:t>
            </w:r>
          </w:p>
        </w:tc>
        <w:tc>
          <w:tcPr>
            <w:tcW w:w="4212" w:type="dxa"/>
            <w:gridSpan w:val="4"/>
            <w:vAlign w:val="center"/>
          </w:tcPr>
          <w:p>
            <w:pPr>
              <w:widowControl/>
              <w:jc w:val="center"/>
              <w:rPr>
                <w:rFonts w:ascii="宋体" w:cs="宋体"/>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814" w:type="dxa"/>
            <w:vMerge w:val="continue"/>
            <w:vAlign w:val="center"/>
          </w:tcPr>
          <w:p>
            <w:pPr>
              <w:widowControl/>
              <w:jc w:val="center"/>
            </w:pPr>
          </w:p>
        </w:tc>
        <w:tc>
          <w:tcPr>
            <w:tcW w:w="4185" w:type="dxa"/>
            <w:gridSpan w:val="5"/>
            <w:vAlign w:val="center"/>
          </w:tcPr>
          <w:p>
            <w:pPr>
              <w:widowControl/>
              <w:jc w:val="left"/>
              <w:rPr>
                <w:rFonts w:ascii="宋体" w:cs="宋体"/>
                <w:color w:val="000000"/>
                <w:kern w:val="0"/>
                <w:szCs w:val="21"/>
              </w:rPr>
            </w:pPr>
          </w:p>
        </w:tc>
        <w:tc>
          <w:tcPr>
            <w:tcW w:w="4212" w:type="dxa"/>
            <w:gridSpan w:val="4"/>
            <w:vAlign w:val="center"/>
          </w:tcPr>
          <w:p>
            <w:pPr>
              <w:widowControl/>
              <w:jc w:val="left"/>
              <w:rPr>
                <w:rFonts w:ascii="宋体" w:cs="宋体"/>
                <w:color w:val="000000"/>
                <w:kern w:val="0"/>
                <w:szCs w:val="21"/>
              </w:rPr>
            </w:pPr>
          </w:p>
        </w:tc>
      </w:tr>
    </w:tbl>
    <w:p>
      <w:pPr>
        <w:spacing w:beforeLines="100" w:line="300" w:lineRule="exact"/>
        <w:rPr>
          <w:rFonts w:ascii="宋体" w:cs="宋体"/>
          <w:sz w:val="24"/>
        </w:rPr>
      </w:pPr>
      <w:r>
        <w:rPr>
          <w:rFonts w:hint="eastAsia" w:ascii="宋体" w:hAnsi="宋体" w:cs="宋体"/>
          <w:sz w:val="22"/>
          <w:szCs w:val="22"/>
        </w:rPr>
        <w:t>填表人：</w:t>
      </w:r>
      <w:r>
        <w:rPr>
          <w:rFonts w:ascii="宋体" w:hAnsi="宋体" w:cs="宋体"/>
          <w:sz w:val="22"/>
          <w:szCs w:val="22"/>
        </w:rPr>
        <w:t xml:space="preserve">  </w:t>
      </w:r>
      <w:r>
        <w:rPr>
          <w:rFonts w:hint="eastAsia" w:ascii="宋体" w:hAnsi="宋体" w:cs="宋体"/>
          <w:sz w:val="22"/>
          <w:szCs w:val="22"/>
        </w:rPr>
        <w:t>凌勇</w:t>
      </w:r>
      <w:r>
        <w:rPr>
          <w:rFonts w:ascii="宋体" w:hAnsi="宋体" w:cs="宋体"/>
          <w:sz w:val="22"/>
          <w:szCs w:val="22"/>
        </w:rPr>
        <w:t xml:space="preserve">          </w:t>
      </w:r>
      <w:r>
        <w:rPr>
          <w:rFonts w:hint="eastAsia" w:ascii="宋体" w:hAnsi="宋体" w:cs="宋体"/>
          <w:sz w:val="22"/>
          <w:szCs w:val="22"/>
        </w:rPr>
        <w:t>联系电话：</w:t>
      </w:r>
      <w:r>
        <w:rPr>
          <w:rFonts w:ascii="宋体" w:hAnsi="宋体" w:cs="宋体"/>
          <w:sz w:val="22"/>
          <w:szCs w:val="22"/>
        </w:rPr>
        <w:t xml:space="preserve">15116813989           </w:t>
      </w:r>
      <w:r>
        <w:rPr>
          <w:rFonts w:hint="eastAsia" w:ascii="宋体" w:hAnsi="宋体" w:cs="宋体"/>
          <w:sz w:val="22"/>
          <w:szCs w:val="22"/>
        </w:rPr>
        <w:t>单位负责人签字</w:t>
      </w:r>
      <w:r>
        <w:rPr>
          <w:rFonts w:hint="eastAsia" w:ascii="宋体" w:hAnsi="宋体" w:cs="宋体"/>
          <w:sz w:val="24"/>
        </w:rPr>
        <w:t>：</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说明：</w:t>
      </w:r>
      <w:r>
        <w:rPr>
          <w:rFonts w:ascii="仿宋_GB2312" w:hAnsi="仿宋_GB2312" w:eastAsia="仿宋_GB2312" w:cs="仿宋_GB2312"/>
          <w:sz w:val="24"/>
        </w:rPr>
        <w:t>1.</w:t>
      </w:r>
      <w:r>
        <w:rPr>
          <w:rFonts w:hint="eastAsia" w:ascii="仿宋_GB2312" w:hAnsi="仿宋_GB2312" w:eastAsia="仿宋_GB2312" w:cs="仿宋_GB2312"/>
          <w:sz w:val="24"/>
        </w:rPr>
        <w:t>评价等级分为优秀（</w:t>
      </w:r>
      <w:r>
        <w:rPr>
          <w:rFonts w:ascii="仿宋_GB2312" w:hAnsi="仿宋_GB2312" w:eastAsia="仿宋_GB2312" w:cs="仿宋_GB2312"/>
          <w:sz w:val="24"/>
        </w:rPr>
        <w:t>S</w:t>
      </w:r>
      <w:r>
        <w:rPr>
          <w:rFonts w:hint="eastAsia" w:ascii="仿宋_GB2312" w:hAnsi="仿宋_GB2312" w:eastAsia="仿宋_GB2312" w:cs="仿宋_GB2312"/>
          <w:sz w:val="24"/>
        </w:rPr>
        <w:t>≥</w:t>
      </w:r>
      <w:r>
        <w:rPr>
          <w:rFonts w:ascii="仿宋_GB2312" w:hAnsi="仿宋_GB2312" w:eastAsia="仿宋_GB2312" w:cs="仿宋_GB2312"/>
          <w:sz w:val="24"/>
        </w:rPr>
        <w:t>90</w:t>
      </w:r>
      <w:r>
        <w:rPr>
          <w:rFonts w:hint="eastAsia" w:ascii="仿宋_GB2312" w:hAnsi="仿宋_GB2312" w:eastAsia="仿宋_GB2312" w:cs="仿宋_GB2312"/>
          <w:sz w:val="24"/>
        </w:rPr>
        <w:t>）、良好（</w:t>
      </w:r>
      <w:r>
        <w:rPr>
          <w:rFonts w:ascii="仿宋_GB2312" w:hAnsi="仿宋_GB2312" w:eastAsia="仿宋_GB2312" w:cs="仿宋_GB2312"/>
          <w:sz w:val="24"/>
        </w:rPr>
        <w:t>90</w:t>
      </w:r>
      <w:r>
        <w:rPr>
          <w:rFonts w:hint="eastAsia" w:ascii="仿宋_GB2312" w:hAnsi="仿宋_GB2312" w:eastAsia="仿宋_GB2312" w:cs="仿宋_GB2312"/>
          <w:sz w:val="24"/>
        </w:rPr>
        <w:t>＞</w:t>
      </w:r>
      <w:r>
        <w:rPr>
          <w:rFonts w:ascii="仿宋_GB2312" w:hAnsi="仿宋_GB2312" w:eastAsia="仿宋_GB2312" w:cs="仿宋_GB2312"/>
          <w:sz w:val="24"/>
        </w:rPr>
        <w:t>S</w:t>
      </w:r>
      <w:r>
        <w:rPr>
          <w:rFonts w:hint="eastAsia" w:ascii="仿宋_GB2312" w:hAnsi="仿宋_GB2312" w:eastAsia="仿宋_GB2312" w:cs="仿宋_GB2312"/>
          <w:sz w:val="24"/>
        </w:rPr>
        <w:t>≥</w:t>
      </w:r>
      <w:r>
        <w:rPr>
          <w:rFonts w:ascii="仿宋_GB2312" w:hAnsi="仿宋_GB2312" w:eastAsia="仿宋_GB2312" w:cs="仿宋_GB2312"/>
          <w:sz w:val="24"/>
        </w:rPr>
        <w:t>80</w:t>
      </w:r>
      <w:r>
        <w:rPr>
          <w:rFonts w:hint="eastAsia" w:ascii="仿宋_GB2312" w:hAnsi="仿宋_GB2312" w:eastAsia="仿宋_GB2312" w:cs="仿宋_GB2312"/>
          <w:sz w:val="24"/>
        </w:rPr>
        <w:t>）、较差（</w:t>
      </w:r>
      <w:r>
        <w:rPr>
          <w:rFonts w:ascii="仿宋_GB2312" w:hAnsi="仿宋_GB2312" w:eastAsia="仿宋_GB2312" w:cs="仿宋_GB2312"/>
          <w:sz w:val="24"/>
        </w:rPr>
        <w:t>80</w:t>
      </w:r>
      <w:r>
        <w:rPr>
          <w:rFonts w:hint="eastAsia" w:ascii="仿宋_GB2312" w:hAnsi="仿宋_GB2312" w:eastAsia="仿宋_GB2312" w:cs="仿宋_GB2312"/>
          <w:sz w:val="24"/>
        </w:rPr>
        <w:t>＞</w:t>
      </w:r>
      <w:r>
        <w:rPr>
          <w:rFonts w:ascii="仿宋_GB2312" w:hAnsi="仿宋_GB2312" w:eastAsia="仿宋_GB2312" w:cs="仿宋_GB2312"/>
          <w:sz w:val="24"/>
        </w:rPr>
        <w:t>S</w:t>
      </w:r>
      <w:r>
        <w:rPr>
          <w:rFonts w:hint="eastAsia" w:ascii="仿宋_GB2312" w:hAnsi="仿宋_GB2312" w:eastAsia="仿宋_GB2312" w:cs="仿宋_GB2312"/>
          <w:sz w:val="24"/>
        </w:rPr>
        <w:t>≥</w:t>
      </w:r>
      <w:r>
        <w:rPr>
          <w:rFonts w:ascii="仿宋_GB2312" w:hAnsi="仿宋_GB2312" w:eastAsia="仿宋_GB2312" w:cs="仿宋_GB2312"/>
          <w:sz w:val="24"/>
        </w:rPr>
        <w:t>60</w:t>
      </w:r>
      <w:r>
        <w:rPr>
          <w:rFonts w:hint="eastAsia" w:ascii="仿宋_GB2312" w:hAnsi="仿宋_GB2312" w:eastAsia="仿宋_GB2312" w:cs="仿宋_GB2312"/>
          <w:sz w:val="24"/>
        </w:rPr>
        <w:t>）、</w:t>
      </w:r>
      <w:r>
        <w:rPr>
          <w:rFonts w:ascii="仿宋_GB2312" w:hAnsi="仿宋_GB2312" w:eastAsia="仿宋_GB2312" w:cs="仿宋_GB2312"/>
          <w:sz w:val="24"/>
        </w:rPr>
        <w:t xml:space="preserve"> </w:t>
      </w:r>
    </w:p>
    <w:p>
      <w:pPr>
        <w:spacing w:line="300" w:lineRule="exact"/>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差（</w:t>
      </w:r>
      <w:r>
        <w:rPr>
          <w:rFonts w:ascii="仿宋_GB2312" w:hAnsi="仿宋_GB2312" w:eastAsia="仿宋_GB2312" w:cs="仿宋_GB2312"/>
          <w:sz w:val="24"/>
        </w:rPr>
        <w:t>S</w:t>
      </w:r>
      <w:r>
        <w:rPr>
          <w:rFonts w:hint="eastAsia" w:ascii="仿宋_GB2312" w:hAnsi="仿宋_GB2312" w:eastAsia="仿宋_GB2312" w:cs="仿宋_GB2312"/>
          <w:sz w:val="24"/>
        </w:rPr>
        <w:t>＜</w:t>
      </w:r>
      <w:r>
        <w:rPr>
          <w:rFonts w:ascii="仿宋_GB2312" w:hAnsi="仿宋_GB2312" w:eastAsia="仿宋_GB2312" w:cs="仿宋_GB2312"/>
          <w:sz w:val="24"/>
        </w:rPr>
        <w:t>60</w:t>
      </w:r>
      <w:r>
        <w:rPr>
          <w:rFonts w:hint="eastAsia" w:ascii="仿宋_GB2312" w:hAnsi="仿宋_GB2312" w:eastAsia="仿宋_GB2312" w:cs="仿宋_GB2312"/>
          <w:sz w:val="24"/>
        </w:rPr>
        <w:t>）</w:t>
      </w:r>
      <w:r>
        <w:rPr>
          <w:rFonts w:hint="eastAsia" w:eastAsia="仿宋_GB2312"/>
          <w:sz w:val="24"/>
        </w:rPr>
        <w:t>。</w:t>
      </w:r>
    </w:p>
    <w:p>
      <w:pPr>
        <w:spacing w:line="300" w:lineRule="exact"/>
        <w:rPr>
          <w:rFonts w:ascii="仿宋_GB2312" w:hAnsi="仿宋_GB2312" w:eastAsia="仿宋_GB2312" w:cs="仿宋_GB2312"/>
          <w:sz w:val="24"/>
        </w:rPr>
      </w:pPr>
      <w:r>
        <w:rPr>
          <w:rFonts w:ascii="仿宋_GB2312" w:hAnsi="仿宋_GB2312" w:eastAsia="仿宋_GB2312" w:cs="仿宋_GB2312"/>
          <w:sz w:val="24"/>
        </w:rPr>
        <w:t xml:space="preserve">      2.</w:t>
      </w:r>
      <w:r>
        <w:rPr>
          <w:rFonts w:hint="eastAsia" w:ascii="仿宋_GB2312" w:hAnsi="仿宋_GB2312" w:eastAsia="仿宋_GB2312" w:cs="仿宋_GB2312"/>
          <w:sz w:val="24"/>
        </w:rPr>
        <w:t>三级绩效指标按需自行增减行。不涉及的二级指标可删除不要。</w:t>
      </w:r>
    </w:p>
    <w:p/>
    <w:sectPr>
      <w:headerReference r:id="rId5" w:type="default"/>
      <w:footerReference r:id="rId6" w:type="default"/>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PMingLiUfalt">
    <w:altName w:val="Microsoft JhengHei"/>
    <w:panose1 w:val="00000000000000000000"/>
    <w:charset w:val="88"/>
    <w:family w:val="roman"/>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firstLine="360"/>
      <w:jc w:val="right"/>
      <w:rPr>
        <w:rFonts w:ascii="宋体"/>
        <w:sz w:val="28"/>
        <w:szCs w:val="28"/>
      </w:rPr>
    </w:pPr>
    <w:r>
      <w:rPr>
        <w:rStyle w:val="6"/>
        <w:rFonts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 PAGE </w:instrText>
    </w:r>
    <w:r>
      <w:rPr>
        <w:rStyle w:val="6"/>
        <w:rFonts w:ascii="宋体" w:hAnsi="宋体"/>
        <w:sz w:val="28"/>
        <w:szCs w:val="28"/>
      </w:rPr>
      <w:fldChar w:fldCharType="separate"/>
    </w:r>
    <w:r>
      <w:rPr>
        <w:rStyle w:val="6"/>
        <w:rFonts w:ascii="宋体" w:hAnsi="宋体"/>
        <w:sz w:val="28"/>
        <w:szCs w:val="28"/>
      </w:rPr>
      <w:t>36</w:t>
    </w:r>
    <w:r>
      <w:rPr>
        <w:rStyle w:val="6"/>
        <w:rFonts w:ascii="宋体" w:hAnsi="宋体"/>
        <w:sz w:val="28"/>
        <w:szCs w:val="28"/>
      </w:rPr>
      <w:fldChar w:fldCharType="end"/>
    </w:r>
    <w:r>
      <w:rPr>
        <w:rStyle w:val="6"/>
        <w:rFonts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280" w:firstLineChars="100"/>
      <w:rPr>
        <w:rFonts w:ascii="宋体"/>
        <w:sz w:val="28"/>
        <w:szCs w:val="28"/>
      </w:rPr>
    </w:pPr>
    <w:r>
      <w:rPr>
        <w:rStyle w:val="6"/>
        <w:rFonts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 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Style w:val="6"/>
        <w:rFonts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8981B"/>
    <w:multiLevelType w:val="singleLevel"/>
    <w:tmpl w:val="C8B8981B"/>
    <w:lvl w:ilvl="0" w:tentative="0">
      <w:start w:val="1"/>
      <w:numFmt w:val="chineseCounting"/>
      <w:suff w:val="nothing"/>
      <w:lvlText w:val="%1、"/>
      <w:lvlJc w:val="left"/>
      <w:rPr>
        <w:rFonts w:hint="eastAsia" w:cs="Times New Roman"/>
      </w:rPr>
    </w:lvl>
  </w:abstractNum>
  <w:abstractNum w:abstractNumId="1">
    <w:nsid w:val="2155590A"/>
    <w:multiLevelType w:val="singleLevel"/>
    <w:tmpl w:val="2155590A"/>
    <w:lvl w:ilvl="0" w:tentative="0">
      <w:start w:val="2"/>
      <w:numFmt w:val="chineseCounting"/>
      <w:suff w:val="nothing"/>
      <w:lvlText w:val="（%1）"/>
      <w:lvlJc w:val="left"/>
      <w:pPr>
        <w:ind w:left="1220"/>
      </w:pPr>
      <w:rPr>
        <w:rFonts w:hint="eastAsia" w:cs="Times New Roman"/>
      </w:rPr>
    </w:lvl>
  </w:abstractNum>
  <w:abstractNum w:abstractNumId="2">
    <w:nsid w:val="3C55A5DE"/>
    <w:multiLevelType w:val="singleLevel"/>
    <w:tmpl w:val="3C55A5DE"/>
    <w:lvl w:ilvl="0" w:tentative="0">
      <w:start w:val="1"/>
      <w:numFmt w:val="chineseCounting"/>
      <w:suff w:val="nothing"/>
      <w:lvlText w:val="（%1）"/>
      <w:lvlJc w:val="left"/>
      <w:rPr>
        <w:rFonts w:hint="eastAsia" w:cs="Times New Roman"/>
      </w:rPr>
    </w:lvl>
  </w:abstractNum>
  <w:abstractNum w:abstractNumId="3">
    <w:nsid w:val="7F9A3B0F"/>
    <w:multiLevelType w:val="singleLevel"/>
    <w:tmpl w:val="7F9A3B0F"/>
    <w:lvl w:ilvl="0" w:tentative="0">
      <w:start w:val="1"/>
      <w:numFmt w:val="decimal"/>
      <w:lvlText w:val="%1."/>
      <w:lvlJc w:val="left"/>
      <w:pPr>
        <w:tabs>
          <w:tab w:val="left" w:pos="312"/>
        </w:tabs>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YTk1MmY3MWQxZjZmMGJjMGJmZTcxYjA1ODIxNTgifQ=="/>
  </w:docVars>
  <w:rsids>
    <w:rsidRoot w:val="00000000"/>
    <w:rsid w:val="2BA34AC0"/>
    <w:rsid w:val="533A607D"/>
    <w:rsid w:val="6D012F07"/>
    <w:rsid w:val="77573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2529</Words>
  <Characters>2808</Characters>
  <Lines>0</Lines>
  <Paragraphs>0</Paragraphs>
  <TotalTime>8</TotalTime>
  <ScaleCrop>false</ScaleCrop>
  <LinksUpToDate>false</LinksUpToDate>
  <CharactersWithSpaces>4003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2022-08-24T01:09:00Z</dcterms:created>
  <dc:creator>Administrator</dc:creator>
  <cp:lastModifiedBy>Administrator</cp:lastModifiedBy>
  <cp:lastPrinted>2022-08-24T01:14:00Z</cp:lastPrinted>
  <dcterms:modified xsi:type="dcterms:W3CDTF">2022-08-24T01:21:49Z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072E9374610F46A89E58E755D1516AC7</vt:lpwstr>
  </property>
</Properties>
</file>