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jc w:val="center"/>
        <w:rPr>
          <w:color w:val="000000" w:themeColor="text1"/>
          <w:sz w:val="84"/>
          <w:szCs w:val="84"/>
          <w14:textFill>
            <w14:solidFill>
              <w14:schemeClr w14:val="tx1"/>
            </w14:solidFill>
          </w14:textFill>
        </w:rPr>
      </w:pPr>
    </w:p>
    <w:p>
      <w:pPr>
        <w:pStyle w:val="14"/>
        <w:jc w:val="center"/>
        <w:rPr>
          <w:color w:val="000000" w:themeColor="text1"/>
          <w:sz w:val="84"/>
          <w:szCs w:val="84"/>
          <w14:textFill>
            <w14:solidFill>
              <w14:schemeClr w14:val="tx1"/>
            </w14:solidFill>
          </w14:textFill>
        </w:rPr>
      </w:pPr>
      <w:r>
        <w:rPr>
          <w:rFonts w:hint="eastAsia"/>
          <w:color w:val="000000" w:themeColor="text1"/>
          <w:sz w:val="84"/>
          <w:szCs w:val="84"/>
          <w14:textFill>
            <w14:solidFill>
              <w14:schemeClr w14:val="tx1"/>
            </w14:solidFill>
          </w14:textFill>
        </w:rPr>
        <w:t>2020年度</w:t>
      </w:r>
    </w:p>
    <w:p>
      <w:pPr>
        <w:pStyle w:val="14"/>
        <w:ind w:left="1440" w:hanging="1440" w:hangingChars="200"/>
        <w:jc w:val="center"/>
        <w:rPr>
          <w:color w:val="000000" w:themeColor="text1"/>
          <w:sz w:val="72"/>
          <w:szCs w:val="72"/>
          <w14:textFill>
            <w14:solidFill>
              <w14:schemeClr w14:val="tx1"/>
            </w14:solidFill>
          </w14:textFill>
        </w:rPr>
      </w:pPr>
      <w:r>
        <w:rPr>
          <w:rFonts w:hint="eastAsia"/>
          <w:color w:val="000000" w:themeColor="text1"/>
          <w:sz w:val="72"/>
          <w:szCs w:val="72"/>
          <w14:textFill>
            <w14:solidFill>
              <w14:schemeClr w14:val="tx1"/>
            </w14:solidFill>
          </w14:textFill>
        </w:rPr>
        <w:t>衡阳县林业局部门决算</w:t>
      </w:r>
    </w:p>
    <w:p>
      <w:pPr>
        <w:pStyle w:val="14"/>
        <w:jc w:val="center"/>
        <w:rPr>
          <w:color w:val="000000" w:themeColor="text1"/>
          <w:sz w:val="56"/>
          <w:szCs w:val="56"/>
          <w14:textFill>
            <w14:solidFill>
              <w14:schemeClr w14:val="tx1"/>
            </w14:solidFill>
          </w14:textFill>
        </w:rPr>
      </w:pPr>
    </w:p>
    <w:p>
      <w:pPr>
        <w:pStyle w:val="14"/>
        <w:jc w:val="center"/>
        <w:rPr>
          <w:color w:val="000000" w:themeColor="text1"/>
          <w:sz w:val="56"/>
          <w:szCs w:val="56"/>
          <w14:textFill>
            <w14:solidFill>
              <w14:schemeClr w14:val="tx1"/>
            </w14:solidFill>
          </w14:textFill>
        </w:rPr>
      </w:pPr>
    </w:p>
    <w:p>
      <w:pPr>
        <w:pStyle w:val="14"/>
        <w:jc w:val="center"/>
        <w:rPr>
          <w:color w:val="000000" w:themeColor="text1"/>
          <w:sz w:val="56"/>
          <w:szCs w:val="56"/>
          <w14:textFill>
            <w14:solidFill>
              <w14:schemeClr w14:val="tx1"/>
            </w14:solidFill>
          </w14:textFill>
        </w:rPr>
      </w:pPr>
    </w:p>
    <w:p>
      <w:pPr>
        <w:pStyle w:val="14"/>
        <w:jc w:val="center"/>
        <w:rPr>
          <w:color w:val="000000" w:themeColor="text1"/>
          <w:sz w:val="56"/>
          <w:szCs w:val="56"/>
          <w14:textFill>
            <w14:solidFill>
              <w14:schemeClr w14:val="tx1"/>
            </w14:solidFill>
          </w14:textFill>
        </w:rPr>
      </w:pPr>
    </w:p>
    <w:p>
      <w:pPr>
        <w:pStyle w:val="14"/>
        <w:jc w:val="center"/>
        <w:rPr>
          <w:color w:val="000000" w:themeColor="text1"/>
          <w:sz w:val="56"/>
          <w:szCs w:val="56"/>
          <w14:textFill>
            <w14:solidFill>
              <w14:schemeClr w14:val="tx1"/>
            </w14:solidFill>
          </w14:textFill>
        </w:rPr>
      </w:pPr>
    </w:p>
    <w:p>
      <w:pPr>
        <w:pStyle w:val="14"/>
        <w:jc w:val="center"/>
        <w:rPr>
          <w:color w:val="000000" w:themeColor="text1"/>
          <w:sz w:val="56"/>
          <w:szCs w:val="56"/>
          <w14:textFill>
            <w14:solidFill>
              <w14:schemeClr w14:val="tx1"/>
            </w14:solidFill>
          </w14:textFill>
        </w:rPr>
      </w:pPr>
    </w:p>
    <w:p>
      <w:pPr>
        <w:pStyle w:val="14"/>
        <w:jc w:val="center"/>
        <w:rPr>
          <w:color w:val="000000" w:themeColor="text1"/>
          <w:sz w:val="56"/>
          <w:szCs w:val="56"/>
          <w14:textFill>
            <w14:solidFill>
              <w14:schemeClr w14:val="tx1"/>
            </w14:solidFill>
          </w14:textFill>
        </w:rPr>
      </w:pPr>
    </w:p>
    <w:p>
      <w:pPr>
        <w:pStyle w:val="14"/>
        <w:jc w:val="center"/>
        <w:rPr>
          <w:color w:val="000000" w:themeColor="text1"/>
          <w:sz w:val="56"/>
          <w:szCs w:val="56"/>
          <w14:textFill>
            <w14:solidFill>
              <w14:schemeClr w14:val="tx1"/>
            </w14:solidFill>
          </w14:textFill>
        </w:rPr>
      </w:pPr>
    </w:p>
    <w:p>
      <w:pPr>
        <w:pStyle w:val="14"/>
        <w:jc w:val="center"/>
        <w:rPr>
          <w:color w:val="000000" w:themeColor="text1"/>
          <w:sz w:val="56"/>
          <w:szCs w:val="56"/>
          <w14:textFill>
            <w14:solidFill>
              <w14:schemeClr w14:val="tx1"/>
            </w14:solidFill>
          </w14:textFill>
        </w:rPr>
      </w:pPr>
    </w:p>
    <w:p>
      <w:pPr>
        <w:pStyle w:val="14"/>
        <w:jc w:val="center"/>
        <w:rPr>
          <w:color w:val="000000" w:themeColor="text1"/>
          <w:sz w:val="56"/>
          <w:szCs w:val="56"/>
          <w14:textFill>
            <w14:solidFill>
              <w14:schemeClr w14:val="tx1"/>
            </w14:solidFill>
          </w14:textFill>
        </w:rPr>
      </w:pPr>
    </w:p>
    <w:p>
      <w:pPr>
        <w:pStyle w:val="14"/>
        <w:jc w:val="center"/>
        <w:rPr>
          <w:color w:val="000000" w:themeColor="text1"/>
          <w:sz w:val="56"/>
          <w:szCs w:val="56"/>
          <w14:textFill>
            <w14:solidFill>
              <w14:schemeClr w14:val="tx1"/>
            </w14:solidFill>
          </w14:textFill>
        </w:rPr>
      </w:pPr>
    </w:p>
    <w:p>
      <w:pPr>
        <w:widowControl/>
        <w:spacing w:line="600" w:lineRule="exact"/>
        <w:jc w:val="center"/>
        <w:rPr>
          <w:rFonts w:eastAsia="黑体"/>
          <w:bCs/>
          <w:color w:val="000000" w:themeColor="text1"/>
          <w:kern w:val="0"/>
          <w:sz w:val="32"/>
          <w:szCs w:val="32"/>
          <w14:textFill>
            <w14:solidFill>
              <w14:schemeClr w14:val="tx1"/>
            </w14:solidFill>
          </w14:textFill>
        </w:rPr>
      </w:pPr>
      <w:r>
        <w:rPr>
          <w:rFonts w:eastAsia="黑体"/>
          <w:bCs/>
          <w:color w:val="000000" w:themeColor="text1"/>
          <w:kern w:val="0"/>
          <w:sz w:val="32"/>
          <w:szCs w:val="32"/>
          <w14:textFill>
            <w14:solidFill>
              <w14:schemeClr w14:val="tx1"/>
            </w14:solidFill>
          </w14:textFill>
        </w:rPr>
        <w:t>目 录</w:t>
      </w:r>
    </w:p>
    <w:p>
      <w:pPr>
        <w:widowControl/>
        <w:spacing w:line="600" w:lineRule="exact"/>
        <w:ind w:firstLine="643" w:firstLineChars="200"/>
        <w:rPr>
          <w:rFonts w:eastAsia="仿宋_GB2312"/>
          <w:b/>
          <w:bCs/>
          <w:color w:val="000000" w:themeColor="text1"/>
          <w:kern w:val="0"/>
          <w:sz w:val="32"/>
          <w:szCs w:val="32"/>
          <w14:textFill>
            <w14:solidFill>
              <w14:schemeClr w14:val="tx1"/>
            </w14:solidFill>
          </w14:textFill>
        </w:rPr>
      </w:pPr>
      <w:r>
        <w:rPr>
          <w:rFonts w:eastAsia="仿宋_GB2312"/>
          <w:b/>
          <w:bCs/>
          <w:color w:val="000000" w:themeColor="text1"/>
          <w:kern w:val="0"/>
          <w:sz w:val="32"/>
          <w:szCs w:val="32"/>
          <w14:textFill>
            <w14:solidFill>
              <w14:schemeClr w14:val="tx1"/>
            </w14:solidFill>
          </w14:textFill>
        </w:rPr>
        <w:t xml:space="preserve">第一部分 </w:t>
      </w:r>
      <w:r>
        <w:rPr>
          <w:rFonts w:hint="eastAsia" w:eastAsia="仿宋_GB2312"/>
          <w:b/>
          <w:bCs/>
          <w:color w:val="000000" w:themeColor="text1"/>
          <w:kern w:val="0"/>
          <w:sz w:val="32"/>
          <w:szCs w:val="32"/>
          <w14:textFill>
            <w14:solidFill>
              <w14:schemeClr w14:val="tx1"/>
            </w14:solidFill>
          </w14:textFill>
        </w:rPr>
        <w:t>衡阳县林业局</w:t>
      </w:r>
      <w:r>
        <w:rPr>
          <w:rFonts w:eastAsia="仿宋_GB2312"/>
          <w:b/>
          <w:bCs/>
          <w:color w:val="000000" w:themeColor="text1"/>
          <w:kern w:val="0"/>
          <w:sz w:val="32"/>
          <w:szCs w:val="32"/>
          <w14:textFill>
            <w14:solidFill>
              <w14:schemeClr w14:val="tx1"/>
            </w14:solidFill>
          </w14:textFill>
        </w:rPr>
        <w:t>部门概况</w:t>
      </w:r>
    </w:p>
    <w:p>
      <w:pPr>
        <w:pStyle w:val="14"/>
        <w:spacing w:line="600" w:lineRule="exact"/>
        <w:ind w:firstLine="800" w:firstLineChars="25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1、部门职责</w:t>
      </w:r>
    </w:p>
    <w:p>
      <w:pPr>
        <w:pStyle w:val="14"/>
        <w:spacing w:line="600" w:lineRule="exact"/>
        <w:ind w:firstLine="800" w:firstLineChars="25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2、机构设置</w:t>
      </w:r>
    </w:p>
    <w:p>
      <w:pPr>
        <w:widowControl/>
        <w:spacing w:line="600" w:lineRule="exact"/>
        <w:ind w:firstLine="643" w:firstLineChars="200"/>
        <w:jc w:val="left"/>
        <w:rPr>
          <w:rFonts w:eastAsia="仿宋_GB2312"/>
          <w:b/>
          <w:bCs/>
          <w:color w:val="000000" w:themeColor="text1"/>
          <w:kern w:val="0"/>
          <w:sz w:val="32"/>
          <w:szCs w:val="32"/>
          <w14:textFill>
            <w14:solidFill>
              <w14:schemeClr w14:val="tx1"/>
            </w14:solidFill>
          </w14:textFill>
        </w:rPr>
      </w:pPr>
      <w:r>
        <w:rPr>
          <w:rFonts w:eastAsia="仿宋_GB2312"/>
          <w:b/>
          <w:bCs/>
          <w:color w:val="000000" w:themeColor="text1"/>
          <w:kern w:val="0"/>
          <w:sz w:val="32"/>
          <w:szCs w:val="32"/>
          <w14:textFill>
            <w14:solidFill>
              <w14:schemeClr w14:val="tx1"/>
            </w14:solidFill>
          </w14:textFill>
        </w:rPr>
        <w:t>第二部分部门决算表</w:t>
      </w:r>
    </w:p>
    <w:p>
      <w:pPr>
        <w:pStyle w:val="14"/>
        <w:spacing w:line="600" w:lineRule="exact"/>
        <w:ind w:firstLine="800" w:firstLineChars="25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w:t>
      </w:r>
      <w:r>
        <w:rPr>
          <w:rFonts w:hint="eastAsia" w:ascii="Times New Roman" w:hAnsi="Times New Roman" w:eastAsia="仿宋_GB2312" w:cs="Times New Roman"/>
          <w:color w:val="000000" w:themeColor="text1"/>
          <w:sz w:val="32"/>
          <w:szCs w:val="32"/>
          <w14:textFill>
            <w14:solidFill>
              <w14:schemeClr w14:val="tx1"/>
            </w14:solidFill>
          </w14:textFill>
        </w:rPr>
        <w:t>部门收入支出</w:t>
      </w:r>
      <w:r>
        <w:rPr>
          <w:rFonts w:ascii="Times New Roman" w:hAnsi="Times New Roman" w:eastAsia="仿宋_GB2312" w:cs="Times New Roman"/>
          <w:color w:val="000000" w:themeColor="text1"/>
          <w:sz w:val="32"/>
          <w:szCs w:val="32"/>
          <w14:textFill>
            <w14:solidFill>
              <w14:schemeClr w14:val="tx1"/>
            </w14:solidFill>
          </w14:textFill>
        </w:rPr>
        <w:t>决算总表</w:t>
      </w:r>
    </w:p>
    <w:p>
      <w:pPr>
        <w:pStyle w:val="14"/>
        <w:spacing w:line="600" w:lineRule="exact"/>
        <w:ind w:firstLine="800" w:firstLineChars="25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w:t>
      </w:r>
      <w:r>
        <w:rPr>
          <w:rFonts w:hint="eastAsia" w:ascii="Times New Roman" w:hAnsi="Times New Roman" w:eastAsia="仿宋_GB2312" w:cs="Times New Roman"/>
          <w:color w:val="000000" w:themeColor="text1"/>
          <w:sz w:val="32"/>
          <w:szCs w:val="32"/>
          <w14:textFill>
            <w14:solidFill>
              <w14:schemeClr w14:val="tx1"/>
            </w14:solidFill>
          </w14:textFill>
        </w:rPr>
        <w:t>部门</w:t>
      </w:r>
      <w:r>
        <w:rPr>
          <w:rFonts w:ascii="Times New Roman" w:hAnsi="Times New Roman" w:eastAsia="仿宋_GB2312" w:cs="Times New Roman"/>
          <w:color w:val="000000" w:themeColor="text1"/>
          <w:sz w:val="32"/>
          <w:szCs w:val="32"/>
          <w14:textFill>
            <w14:solidFill>
              <w14:schemeClr w14:val="tx1"/>
            </w14:solidFill>
          </w14:textFill>
        </w:rPr>
        <w:t>收入决算表</w:t>
      </w:r>
    </w:p>
    <w:p>
      <w:pPr>
        <w:pStyle w:val="14"/>
        <w:spacing w:line="600" w:lineRule="exact"/>
        <w:ind w:firstLine="800" w:firstLineChars="25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w:t>
      </w:r>
      <w:r>
        <w:rPr>
          <w:rFonts w:hint="eastAsia" w:ascii="Times New Roman" w:hAnsi="Times New Roman" w:eastAsia="仿宋_GB2312" w:cs="Times New Roman"/>
          <w:color w:val="000000" w:themeColor="text1"/>
          <w:sz w:val="32"/>
          <w:szCs w:val="32"/>
          <w14:textFill>
            <w14:solidFill>
              <w14:schemeClr w14:val="tx1"/>
            </w14:solidFill>
          </w14:textFill>
        </w:rPr>
        <w:t>部门</w:t>
      </w:r>
      <w:r>
        <w:rPr>
          <w:rFonts w:ascii="Times New Roman" w:hAnsi="Times New Roman" w:eastAsia="仿宋_GB2312" w:cs="Times New Roman"/>
          <w:color w:val="000000" w:themeColor="text1"/>
          <w:sz w:val="32"/>
          <w:szCs w:val="32"/>
          <w14:textFill>
            <w14:solidFill>
              <w14:schemeClr w14:val="tx1"/>
            </w14:solidFill>
          </w14:textFill>
        </w:rPr>
        <w:t>支出决算表</w:t>
      </w:r>
    </w:p>
    <w:p>
      <w:pPr>
        <w:pStyle w:val="14"/>
        <w:spacing w:line="600" w:lineRule="exact"/>
        <w:ind w:firstLine="800" w:firstLineChars="25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4、财政拨款</w:t>
      </w:r>
      <w:r>
        <w:rPr>
          <w:rFonts w:hint="eastAsia" w:ascii="Times New Roman" w:hAnsi="Times New Roman" w:eastAsia="仿宋_GB2312" w:cs="Times New Roman"/>
          <w:color w:val="000000" w:themeColor="text1"/>
          <w:sz w:val="32"/>
          <w:szCs w:val="32"/>
          <w14:textFill>
            <w14:solidFill>
              <w14:schemeClr w14:val="tx1"/>
            </w14:solidFill>
          </w14:textFill>
        </w:rPr>
        <w:t>收入支出</w:t>
      </w:r>
      <w:r>
        <w:rPr>
          <w:rFonts w:ascii="Times New Roman" w:hAnsi="Times New Roman" w:eastAsia="仿宋_GB2312" w:cs="Times New Roman"/>
          <w:color w:val="000000" w:themeColor="text1"/>
          <w:sz w:val="32"/>
          <w:szCs w:val="32"/>
          <w14:textFill>
            <w14:solidFill>
              <w14:schemeClr w14:val="tx1"/>
            </w14:solidFill>
          </w14:textFill>
        </w:rPr>
        <w:t>决算总表</w:t>
      </w:r>
    </w:p>
    <w:p>
      <w:pPr>
        <w:pStyle w:val="14"/>
        <w:spacing w:line="600" w:lineRule="exact"/>
        <w:ind w:firstLine="800" w:firstLineChars="25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5、一般公共预算财政拨款支出决算表</w:t>
      </w:r>
    </w:p>
    <w:p>
      <w:pPr>
        <w:pStyle w:val="14"/>
        <w:spacing w:line="600" w:lineRule="exact"/>
        <w:ind w:firstLine="800" w:firstLineChars="25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6、一般公共预算财政拨款基本支出决算表</w:t>
      </w:r>
    </w:p>
    <w:p>
      <w:pPr>
        <w:pStyle w:val="14"/>
        <w:spacing w:line="600" w:lineRule="exact"/>
        <w:ind w:firstLine="800" w:firstLineChars="25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7、一般公共预算财政拨款“三公”经费支出决算表</w:t>
      </w:r>
    </w:p>
    <w:p>
      <w:pPr>
        <w:pStyle w:val="14"/>
        <w:spacing w:line="600" w:lineRule="exact"/>
        <w:ind w:firstLine="800" w:firstLineChars="25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8、政府性基金预算财政拨款收入支出决算表</w:t>
      </w:r>
    </w:p>
    <w:p>
      <w:pPr>
        <w:pStyle w:val="14"/>
        <w:spacing w:line="600" w:lineRule="exact"/>
        <w:ind w:firstLine="800" w:firstLineChars="25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9、国有资本经营预算财政拨款支出决算表</w:t>
      </w:r>
    </w:p>
    <w:p>
      <w:pPr>
        <w:widowControl/>
        <w:spacing w:line="600" w:lineRule="exact"/>
        <w:ind w:firstLine="643" w:firstLineChars="200"/>
        <w:jc w:val="left"/>
        <w:rPr>
          <w:rFonts w:eastAsia="仿宋_GB2312"/>
          <w:b/>
          <w:bCs/>
          <w:color w:val="000000" w:themeColor="text1"/>
          <w:kern w:val="0"/>
          <w:sz w:val="32"/>
          <w:szCs w:val="32"/>
          <w14:textFill>
            <w14:solidFill>
              <w14:schemeClr w14:val="tx1"/>
            </w14:solidFill>
          </w14:textFill>
        </w:rPr>
      </w:pPr>
      <w:r>
        <w:rPr>
          <w:rFonts w:eastAsia="仿宋_GB2312"/>
          <w:b/>
          <w:bCs/>
          <w:color w:val="000000" w:themeColor="text1"/>
          <w:kern w:val="0"/>
          <w:sz w:val="32"/>
          <w:szCs w:val="32"/>
          <w14:textFill>
            <w14:solidFill>
              <w14:schemeClr w14:val="tx1"/>
            </w14:solidFill>
          </w14:textFill>
        </w:rPr>
        <w:t>第三部分</w:t>
      </w:r>
      <w:r>
        <w:rPr>
          <w:rFonts w:hint="eastAsia" w:eastAsia="仿宋_GB2312"/>
          <w:b/>
          <w:bCs/>
          <w:color w:val="000000" w:themeColor="text1"/>
          <w:kern w:val="0"/>
          <w:sz w:val="32"/>
          <w:szCs w:val="32"/>
          <w14:textFill>
            <w14:solidFill>
              <w14:schemeClr w14:val="tx1"/>
            </w14:solidFill>
          </w14:textFill>
        </w:rPr>
        <w:t>2020</w:t>
      </w:r>
      <w:r>
        <w:rPr>
          <w:rFonts w:eastAsia="仿宋_GB2312"/>
          <w:b/>
          <w:bCs/>
          <w:color w:val="000000" w:themeColor="text1"/>
          <w:kern w:val="0"/>
          <w:sz w:val="32"/>
          <w:szCs w:val="32"/>
          <w14:textFill>
            <w14:solidFill>
              <w14:schemeClr w14:val="tx1"/>
            </w14:solidFill>
          </w14:textFill>
        </w:rPr>
        <w:t>年度部门决算情况说明</w:t>
      </w:r>
    </w:p>
    <w:p>
      <w:pPr>
        <w:pStyle w:val="14"/>
        <w:spacing w:line="600" w:lineRule="exact"/>
        <w:ind w:firstLine="800" w:firstLineChars="25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1、收入支出决算总体情况说明</w:t>
      </w:r>
    </w:p>
    <w:p>
      <w:pPr>
        <w:spacing w:line="600" w:lineRule="exact"/>
        <w:ind w:firstLine="800" w:firstLineChars="250"/>
        <w:jc w:val="left"/>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2、收入决算情况说明</w:t>
      </w:r>
    </w:p>
    <w:p>
      <w:pPr>
        <w:autoSpaceDE w:val="0"/>
        <w:autoSpaceDN w:val="0"/>
        <w:adjustRightInd w:val="0"/>
        <w:spacing w:line="600" w:lineRule="exact"/>
        <w:ind w:firstLine="800" w:firstLineChars="250"/>
        <w:jc w:val="left"/>
        <w:rPr>
          <w:rFonts w:eastAsia="仿宋_GB2312"/>
          <w:color w:val="000000" w:themeColor="text1"/>
          <w:kern w:val="0"/>
          <w:sz w:val="32"/>
          <w:szCs w:val="32"/>
          <w14:textFill>
            <w14:solidFill>
              <w14:schemeClr w14:val="tx1"/>
            </w14:solidFill>
          </w14:textFill>
        </w:rPr>
      </w:pPr>
      <w:r>
        <w:rPr>
          <w:rFonts w:eastAsia="仿宋_GB2312"/>
          <w:color w:val="000000" w:themeColor="text1"/>
          <w:kern w:val="0"/>
          <w:sz w:val="32"/>
          <w:szCs w:val="32"/>
          <w14:textFill>
            <w14:solidFill>
              <w14:schemeClr w14:val="tx1"/>
            </w14:solidFill>
          </w14:textFill>
        </w:rPr>
        <w:t>3、支出决算情况说明</w:t>
      </w:r>
    </w:p>
    <w:p>
      <w:pPr>
        <w:autoSpaceDE w:val="0"/>
        <w:autoSpaceDN w:val="0"/>
        <w:adjustRightInd w:val="0"/>
        <w:spacing w:line="600" w:lineRule="exact"/>
        <w:ind w:firstLine="800" w:firstLineChars="250"/>
        <w:jc w:val="left"/>
        <w:rPr>
          <w:rFonts w:eastAsia="仿宋_GB2312"/>
          <w:color w:val="000000" w:themeColor="text1"/>
          <w:kern w:val="0"/>
          <w:sz w:val="32"/>
          <w:szCs w:val="32"/>
          <w14:textFill>
            <w14:solidFill>
              <w14:schemeClr w14:val="tx1"/>
            </w14:solidFill>
          </w14:textFill>
        </w:rPr>
      </w:pPr>
      <w:r>
        <w:rPr>
          <w:rFonts w:eastAsia="仿宋_GB2312"/>
          <w:color w:val="000000" w:themeColor="text1"/>
          <w:kern w:val="0"/>
          <w:sz w:val="32"/>
          <w:szCs w:val="32"/>
          <w14:textFill>
            <w14:solidFill>
              <w14:schemeClr w14:val="tx1"/>
            </w14:solidFill>
          </w14:textFill>
        </w:rPr>
        <w:t>4、财政拨款收入支出决算总体情况说明</w:t>
      </w:r>
    </w:p>
    <w:p>
      <w:pPr>
        <w:autoSpaceDE w:val="0"/>
        <w:autoSpaceDN w:val="0"/>
        <w:adjustRightInd w:val="0"/>
        <w:spacing w:line="600" w:lineRule="exact"/>
        <w:ind w:firstLine="800" w:firstLineChars="250"/>
        <w:jc w:val="left"/>
        <w:rPr>
          <w:rFonts w:eastAsia="仿宋_GB2312"/>
          <w:color w:val="000000" w:themeColor="text1"/>
          <w:kern w:val="0"/>
          <w:sz w:val="32"/>
          <w:szCs w:val="32"/>
          <w14:textFill>
            <w14:solidFill>
              <w14:schemeClr w14:val="tx1"/>
            </w14:solidFill>
          </w14:textFill>
        </w:rPr>
      </w:pPr>
      <w:r>
        <w:rPr>
          <w:rFonts w:eastAsia="仿宋_GB2312"/>
          <w:color w:val="000000" w:themeColor="text1"/>
          <w:kern w:val="0"/>
          <w:sz w:val="32"/>
          <w:szCs w:val="32"/>
          <w14:textFill>
            <w14:solidFill>
              <w14:schemeClr w14:val="tx1"/>
            </w14:solidFill>
          </w14:textFill>
        </w:rPr>
        <w:t>5、一般公共预算财政拨款支出决算情况说明</w:t>
      </w:r>
    </w:p>
    <w:p>
      <w:pPr>
        <w:autoSpaceDE w:val="0"/>
        <w:autoSpaceDN w:val="0"/>
        <w:adjustRightInd w:val="0"/>
        <w:spacing w:line="600" w:lineRule="exact"/>
        <w:ind w:firstLine="800" w:firstLineChars="250"/>
        <w:jc w:val="left"/>
        <w:rPr>
          <w:rFonts w:eastAsia="仿宋_GB2312"/>
          <w:color w:val="000000" w:themeColor="text1"/>
          <w:kern w:val="0"/>
          <w:sz w:val="32"/>
          <w:szCs w:val="32"/>
          <w14:textFill>
            <w14:solidFill>
              <w14:schemeClr w14:val="tx1"/>
            </w14:solidFill>
          </w14:textFill>
        </w:rPr>
      </w:pPr>
      <w:r>
        <w:rPr>
          <w:rFonts w:eastAsia="仿宋_GB2312"/>
          <w:color w:val="000000" w:themeColor="text1"/>
          <w:kern w:val="0"/>
          <w:sz w:val="32"/>
          <w:szCs w:val="32"/>
          <w14:textFill>
            <w14:solidFill>
              <w14:schemeClr w14:val="tx1"/>
            </w14:solidFill>
          </w14:textFill>
        </w:rPr>
        <w:t>6、一般公共预算财政拨款基本支出决算情况说明</w:t>
      </w:r>
    </w:p>
    <w:p>
      <w:pPr>
        <w:autoSpaceDE w:val="0"/>
        <w:autoSpaceDN w:val="0"/>
        <w:adjustRightInd w:val="0"/>
        <w:spacing w:line="600" w:lineRule="exact"/>
        <w:ind w:firstLine="800" w:firstLineChars="250"/>
        <w:jc w:val="left"/>
        <w:rPr>
          <w:rFonts w:eastAsia="仿宋_GB2312"/>
          <w:color w:val="000000" w:themeColor="text1"/>
          <w:kern w:val="0"/>
          <w:sz w:val="32"/>
          <w:szCs w:val="32"/>
          <w14:textFill>
            <w14:solidFill>
              <w14:schemeClr w14:val="tx1"/>
            </w14:solidFill>
          </w14:textFill>
        </w:rPr>
      </w:pPr>
      <w:r>
        <w:rPr>
          <w:rFonts w:eastAsia="仿宋_GB2312"/>
          <w:color w:val="000000" w:themeColor="text1"/>
          <w:kern w:val="0"/>
          <w:sz w:val="32"/>
          <w:szCs w:val="32"/>
          <w14:textFill>
            <w14:solidFill>
              <w14:schemeClr w14:val="tx1"/>
            </w14:solidFill>
          </w14:textFill>
        </w:rPr>
        <w:t>7、一般公共预算财政拨款三公经费支出决算情况说明</w:t>
      </w:r>
    </w:p>
    <w:p>
      <w:pPr>
        <w:autoSpaceDE w:val="0"/>
        <w:autoSpaceDN w:val="0"/>
        <w:adjustRightInd w:val="0"/>
        <w:spacing w:line="600" w:lineRule="exact"/>
        <w:ind w:firstLine="800" w:firstLineChars="250"/>
        <w:jc w:val="left"/>
        <w:rPr>
          <w:rFonts w:eastAsia="仿宋_GB2312"/>
          <w:color w:val="000000" w:themeColor="text1"/>
          <w:kern w:val="0"/>
          <w:sz w:val="32"/>
          <w:szCs w:val="32"/>
          <w14:textFill>
            <w14:solidFill>
              <w14:schemeClr w14:val="tx1"/>
            </w14:solidFill>
          </w14:textFill>
        </w:rPr>
      </w:pPr>
      <w:r>
        <w:rPr>
          <w:rFonts w:eastAsia="仿宋_GB2312"/>
          <w:color w:val="000000" w:themeColor="text1"/>
          <w:kern w:val="0"/>
          <w:sz w:val="32"/>
          <w:szCs w:val="32"/>
          <w14:textFill>
            <w14:solidFill>
              <w14:schemeClr w14:val="tx1"/>
            </w14:solidFill>
          </w14:textFill>
        </w:rPr>
        <w:t>8、政府性基金预算收入支出决算情况</w:t>
      </w:r>
    </w:p>
    <w:p>
      <w:pPr>
        <w:autoSpaceDE w:val="0"/>
        <w:autoSpaceDN w:val="0"/>
        <w:adjustRightInd w:val="0"/>
        <w:spacing w:line="600" w:lineRule="exact"/>
        <w:ind w:firstLine="800" w:firstLineChars="250"/>
        <w:jc w:val="left"/>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9、国有资本经营预算财政拨款支出决算情况</w:t>
      </w:r>
    </w:p>
    <w:p>
      <w:pPr>
        <w:autoSpaceDE w:val="0"/>
        <w:autoSpaceDN w:val="0"/>
        <w:adjustRightInd w:val="0"/>
        <w:spacing w:line="600" w:lineRule="exact"/>
        <w:ind w:firstLine="800" w:firstLineChars="250"/>
        <w:jc w:val="left"/>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10</w:t>
      </w:r>
      <w:r>
        <w:rPr>
          <w:rFonts w:eastAsia="仿宋_GB2312"/>
          <w:color w:val="000000" w:themeColor="text1"/>
          <w:kern w:val="0"/>
          <w:sz w:val="32"/>
          <w:szCs w:val="32"/>
          <w14:textFill>
            <w14:solidFill>
              <w14:schemeClr w14:val="tx1"/>
            </w14:solidFill>
          </w14:textFill>
        </w:rPr>
        <w:t>、预算绩效情况说明</w:t>
      </w:r>
    </w:p>
    <w:p>
      <w:pPr>
        <w:autoSpaceDE w:val="0"/>
        <w:autoSpaceDN w:val="0"/>
        <w:adjustRightInd w:val="0"/>
        <w:spacing w:line="600" w:lineRule="exact"/>
        <w:ind w:firstLine="800" w:firstLineChars="250"/>
        <w:jc w:val="left"/>
        <w:rPr>
          <w:rFonts w:eastAsia="仿宋_GB2312"/>
          <w:color w:val="000000" w:themeColor="text1"/>
          <w:kern w:val="0"/>
          <w:sz w:val="32"/>
          <w:szCs w:val="32"/>
          <w14:textFill>
            <w14:solidFill>
              <w14:schemeClr w14:val="tx1"/>
            </w14:solidFill>
          </w14:textFill>
        </w:rPr>
      </w:pPr>
      <w:r>
        <w:rPr>
          <w:rFonts w:eastAsia="仿宋_GB2312"/>
          <w:color w:val="000000" w:themeColor="text1"/>
          <w:kern w:val="0"/>
          <w:sz w:val="32"/>
          <w:szCs w:val="32"/>
          <w14:textFill>
            <w14:solidFill>
              <w14:schemeClr w14:val="tx1"/>
            </w14:solidFill>
          </w14:textFill>
        </w:rPr>
        <w:t>1</w:t>
      </w:r>
      <w:r>
        <w:rPr>
          <w:rFonts w:hint="eastAsia" w:eastAsia="仿宋_GB2312"/>
          <w:color w:val="000000" w:themeColor="text1"/>
          <w:kern w:val="0"/>
          <w:sz w:val="32"/>
          <w:szCs w:val="32"/>
          <w14:textFill>
            <w14:solidFill>
              <w14:schemeClr w14:val="tx1"/>
            </w14:solidFill>
          </w14:textFill>
        </w:rPr>
        <w:t>1</w:t>
      </w:r>
      <w:r>
        <w:rPr>
          <w:rFonts w:eastAsia="仿宋_GB2312"/>
          <w:color w:val="000000" w:themeColor="text1"/>
          <w:kern w:val="0"/>
          <w:sz w:val="32"/>
          <w:szCs w:val="32"/>
          <w14:textFill>
            <w14:solidFill>
              <w14:schemeClr w14:val="tx1"/>
            </w14:solidFill>
          </w14:textFill>
        </w:rPr>
        <w:t>、其他重要事项情况说明</w:t>
      </w:r>
    </w:p>
    <w:p>
      <w:pPr>
        <w:widowControl/>
        <w:spacing w:line="600" w:lineRule="exact"/>
        <w:ind w:firstLine="643" w:firstLineChars="200"/>
        <w:jc w:val="left"/>
        <w:rPr>
          <w:rFonts w:eastAsia="仿宋_GB2312"/>
          <w:b/>
          <w:bCs/>
          <w:color w:val="000000" w:themeColor="text1"/>
          <w:kern w:val="0"/>
          <w:sz w:val="32"/>
          <w:szCs w:val="32"/>
          <w14:textFill>
            <w14:solidFill>
              <w14:schemeClr w14:val="tx1"/>
            </w14:solidFill>
          </w14:textFill>
        </w:rPr>
      </w:pPr>
      <w:r>
        <w:rPr>
          <w:rFonts w:eastAsia="仿宋_GB2312"/>
          <w:b/>
          <w:bCs/>
          <w:color w:val="000000" w:themeColor="text1"/>
          <w:kern w:val="0"/>
          <w:sz w:val="32"/>
          <w:szCs w:val="32"/>
          <w14:textFill>
            <w14:solidFill>
              <w14:schemeClr w14:val="tx1"/>
            </w14:solidFill>
          </w14:textFill>
        </w:rPr>
        <w:t>第四部分名词解释</w:t>
      </w:r>
    </w:p>
    <w:p>
      <w:pPr>
        <w:widowControl/>
        <w:spacing w:line="600" w:lineRule="exact"/>
        <w:ind w:firstLine="643" w:firstLineChars="200"/>
        <w:jc w:val="left"/>
        <w:rPr>
          <w:rFonts w:eastAsia="仿宋_GB2312"/>
          <w:b/>
          <w:bCs/>
          <w:color w:val="000000" w:themeColor="text1"/>
          <w:kern w:val="0"/>
          <w:sz w:val="32"/>
          <w:szCs w:val="32"/>
          <w14:textFill>
            <w14:solidFill>
              <w14:schemeClr w14:val="tx1"/>
            </w14:solidFill>
          </w14:textFill>
        </w:rPr>
      </w:pPr>
      <w:r>
        <w:rPr>
          <w:rFonts w:eastAsia="仿宋_GB2312"/>
          <w:b/>
          <w:bCs/>
          <w:color w:val="000000" w:themeColor="text1"/>
          <w:kern w:val="0"/>
          <w:sz w:val="32"/>
          <w:szCs w:val="32"/>
          <w14:textFill>
            <w14:solidFill>
              <w14:schemeClr w14:val="tx1"/>
            </w14:solidFill>
          </w14:textFill>
        </w:rPr>
        <w:t>第五部分附件</w:t>
      </w:r>
    </w:p>
    <w:p>
      <w:pPr>
        <w:widowControl/>
        <w:spacing w:line="600" w:lineRule="exact"/>
        <w:ind w:firstLine="643" w:firstLineChars="200"/>
        <w:jc w:val="left"/>
        <w:rPr>
          <w:rFonts w:eastAsia="仿宋_GB2312"/>
          <w:b/>
          <w:bCs/>
          <w:color w:val="000000" w:themeColor="text1"/>
          <w:kern w:val="0"/>
          <w:sz w:val="32"/>
          <w:szCs w:val="32"/>
          <w14:textFill>
            <w14:solidFill>
              <w14:schemeClr w14:val="tx1"/>
            </w14:solidFill>
          </w14:textFill>
        </w:rPr>
      </w:pPr>
    </w:p>
    <w:p>
      <w:pPr>
        <w:jc w:val="center"/>
        <w:rPr>
          <w:color w:val="000000" w:themeColor="text1"/>
          <w:sz w:val="72"/>
          <w:szCs w:val="72"/>
          <w14:textFill>
            <w14:solidFill>
              <w14:schemeClr w14:val="tx1"/>
            </w14:solidFill>
          </w14:textFill>
        </w:rPr>
      </w:pPr>
    </w:p>
    <w:p>
      <w:pPr>
        <w:jc w:val="center"/>
        <w:rPr>
          <w:color w:val="000000" w:themeColor="text1"/>
          <w:sz w:val="72"/>
          <w:szCs w:val="72"/>
          <w14:textFill>
            <w14:solidFill>
              <w14:schemeClr w14:val="tx1"/>
            </w14:solidFill>
          </w14:textFill>
        </w:rPr>
      </w:pPr>
    </w:p>
    <w:p>
      <w:pPr>
        <w:jc w:val="center"/>
        <w:rPr>
          <w:color w:val="000000" w:themeColor="text1"/>
          <w:sz w:val="72"/>
          <w:szCs w:val="72"/>
          <w14:textFill>
            <w14:solidFill>
              <w14:schemeClr w14:val="tx1"/>
            </w14:solidFill>
          </w14:textFill>
        </w:rPr>
      </w:pPr>
    </w:p>
    <w:p>
      <w:pPr>
        <w:jc w:val="center"/>
        <w:rPr>
          <w:color w:val="000000" w:themeColor="text1"/>
          <w:sz w:val="72"/>
          <w:szCs w:val="72"/>
          <w14:textFill>
            <w14:solidFill>
              <w14:schemeClr w14:val="tx1"/>
            </w14:solidFill>
          </w14:textFill>
        </w:rPr>
      </w:pPr>
    </w:p>
    <w:p>
      <w:pPr>
        <w:jc w:val="center"/>
        <w:rPr>
          <w:color w:val="000000" w:themeColor="text1"/>
          <w:sz w:val="72"/>
          <w:szCs w:val="72"/>
          <w14:textFill>
            <w14:solidFill>
              <w14:schemeClr w14:val="tx1"/>
            </w14:solidFill>
          </w14:textFill>
        </w:rPr>
      </w:pPr>
    </w:p>
    <w:p>
      <w:pPr>
        <w:jc w:val="center"/>
        <w:rPr>
          <w:color w:val="000000" w:themeColor="text1"/>
          <w:sz w:val="72"/>
          <w:szCs w:val="72"/>
          <w14:textFill>
            <w14:solidFill>
              <w14:schemeClr w14:val="tx1"/>
            </w14:solidFill>
          </w14:textFill>
        </w:rPr>
      </w:pPr>
    </w:p>
    <w:p>
      <w:pPr>
        <w:jc w:val="center"/>
        <w:rPr>
          <w:color w:val="000000" w:themeColor="text1"/>
          <w:sz w:val="72"/>
          <w:szCs w:val="72"/>
          <w14:textFill>
            <w14:solidFill>
              <w14:schemeClr w14:val="tx1"/>
            </w14:solidFill>
          </w14:textFill>
        </w:rPr>
      </w:pPr>
    </w:p>
    <w:p>
      <w:pPr>
        <w:pStyle w:val="2"/>
        <w:jc w:val="center"/>
        <w:rPr>
          <w:color w:val="000000" w:themeColor="text1"/>
          <w14:textFill>
            <w14:solidFill>
              <w14:schemeClr w14:val="tx1"/>
            </w14:solidFill>
          </w14:textFill>
        </w:rPr>
      </w:pPr>
    </w:p>
    <w:p>
      <w:pPr>
        <w:pStyle w:val="2"/>
        <w:jc w:val="center"/>
        <w:rPr>
          <w:color w:val="000000" w:themeColor="text1"/>
          <w14:textFill>
            <w14:solidFill>
              <w14:schemeClr w14:val="tx1"/>
            </w14:solidFill>
          </w14:textFill>
        </w:rPr>
      </w:pPr>
    </w:p>
    <w:p>
      <w:pPr>
        <w:pStyle w:val="2"/>
        <w:jc w:val="center"/>
        <w:rPr>
          <w:color w:val="000000" w:themeColor="text1"/>
          <w14:textFill>
            <w14:solidFill>
              <w14:schemeClr w14:val="tx1"/>
            </w14:solidFill>
          </w14:textFill>
        </w:rPr>
      </w:pPr>
    </w:p>
    <w:p>
      <w:pPr>
        <w:pStyle w:val="2"/>
        <w:jc w:val="center"/>
        <w:rPr>
          <w:color w:val="000000" w:themeColor="text1"/>
          <w14:textFill>
            <w14:solidFill>
              <w14:schemeClr w14:val="tx1"/>
            </w14:solidFill>
          </w14:textFill>
        </w:rPr>
      </w:pPr>
    </w:p>
    <w:p>
      <w:pPr>
        <w:pStyle w:val="2"/>
        <w:jc w:val="center"/>
        <w:rPr>
          <w:color w:val="000000" w:themeColor="text1"/>
          <w14:textFill>
            <w14:solidFill>
              <w14:schemeClr w14:val="tx1"/>
            </w14:solidFill>
          </w14:textFill>
        </w:rPr>
      </w:pPr>
    </w:p>
    <w:p>
      <w:pPr>
        <w:pStyle w:val="2"/>
        <w:jc w:val="center"/>
        <w:rPr>
          <w:color w:val="000000" w:themeColor="text1"/>
          <w14:textFill>
            <w14:solidFill>
              <w14:schemeClr w14:val="tx1"/>
            </w14:solidFill>
          </w14:textFill>
        </w:rPr>
      </w:pPr>
    </w:p>
    <w:p>
      <w:pPr>
        <w:pStyle w:val="2"/>
        <w:jc w:val="center"/>
        <w:rPr>
          <w:color w:val="000000" w:themeColor="text1"/>
          <w14:textFill>
            <w14:solidFill>
              <w14:schemeClr w14:val="tx1"/>
            </w14:solidFill>
          </w14:textFill>
        </w:rPr>
      </w:pPr>
    </w:p>
    <w:p>
      <w:pPr>
        <w:pStyle w:val="2"/>
        <w:jc w:val="center"/>
        <w:rPr>
          <w:color w:val="000000" w:themeColor="text1"/>
          <w14:textFill>
            <w14:solidFill>
              <w14:schemeClr w14:val="tx1"/>
            </w14:solidFill>
          </w14:textFill>
        </w:rPr>
      </w:pPr>
    </w:p>
    <w:p>
      <w:pPr>
        <w:pStyle w:val="2"/>
        <w:jc w:val="center"/>
        <w:rPr>
          <w:color w:val="000000" w:themeColor="text1"/>
          <w14:textFill>
            <w14:solidFill>
              <w14:schemeClr w14:val="tx1"/>
            </w14:solidFill>
          </w14:textFill>
        </w:rPr>
      </w:pPr>
    </w:p>
    <w:p>
      <w:pPr>
        <w:pStyle w:val="2"/>
        <w:jc w:val="center"/>
        <w:rPr>
          <w:color w:val="000000" w:themeColor="text1"/>
          <w14:textFill>
            <w14:solidFill>
              <w14:schemeClr w14:val="tx1"/>
            </w14:solidFill>
          </w14:textFill>
        </w:rPr>
      </w:pPr>
    </w:p>
    <w:p>
      <w:pPr>
        <w:pStyle w:val="2"/>
        <w:jc w:val="center"/>
        <w:rPr>
          <w:color w:val="000000" w:themeColor="text1"/>
          <w14:textFill>
            <w14:solidFill>
              <w14:schemeClr w14:val="tx1"/>
            </w14:solidFill>
          </w14:textFill>
        </w:rPr>
      </w:pPr>
    </w:p>
    <w:p>
      <w:pPr>
        <w:pStyle w:val="2"/>
        <w:jc w:val="center"/>
        <w:rPr>
          <w:color w:val="000000" w:themeColor="text1"/>
          <w14:textFill>
            <w14:solidFill>
              <w14:schemeClr w14:val="tx1"/>
            </w14:solidFill>
          </w14:textFill>
        </w:rPr>
      </w:pPr>
    </w:p>
    <w:p>
      <w:pPr>
        <w:pStyle w:val="2"/>
        <w:jc w:val="center"/>
        <w:rPr>
          <w:color w:val="000000" w:themeColor="text1"/>
          <w14:textFill>
            <w14:solidFill>
              <w14:schemeClr w14:val="tx1"/>
            </w14:solidFill>
          </w14:textFill>
        </w:rPr>
      </w:pPr>
    </w:p>
    <w:p>
      <w:pPr>
        <w:pStyle w:val="2"/>
        <w:jc w:val="center"/>
        <w:rPr>
          <w:color w:val="000000" w:themeColor="text1"/>
          <w14:textFill>
            <w14:solidFill>
              <w14:schemeClr w14:val="tx1"/>
            </w14:solidFill>
          </w14:textFill>
        </w:rPr>
      </w:pPr>
    </w:p>
    <w:p>
      <w:pPr>
        <w:pStyle w:val="2"/>
        <w:jc w:val="center"/>
        <w:rPr>
          <w:color w:val="000000" w:themeColor="text1"/>
          <w14:textFill>
            <w14:solidFill>
              <w14:schemeClr w14:val="tx1"/>
            </w14:solidFill>
          </w14:textFill>
        </w:rPr>
      </w:pPr>
    </w:p>
    <w:p>
      <w:pPr>
        <w:pStyle w:val="2"/>
        <w:jc w:val="center"/>
        <w:rPr>
          <w:color w:val="000000" w:themeColor="text1"/>
          <w14:textFill>
            <w14:solidFill>
              <w14:schemeClr w14:val="tx1"/>
            </w14:solidFill>
          </w14:textFill>
        </w:rPr>
      </w:pPr>
    </w:p>
    <w:p>
      <w:pPr>
        <w:pStyle w:val="2"/>
        <w:jc w:val="center"/>
        <w:rPr>
          <w:color w:val="000000" w:themeColor="text1"/>
          <w:sz w:val="72"/>
          <w:szCs w:val="72"/>
          <w14:textFill>
            <w14:solidFill>
              <w14:schemeClr w14:val="tx1"/>
            </w14:solidFill>
          </w14:textFill>
        </w:rPr>
      </w:pPr>
    </w:p>
    <w:p>
      <w:pPr>
        <w:rPr>
          <w:color w:val="000000" w:themeColor="text1"/>
          <w:sz w:val="72"/>
          <w:szCs w:val="72"/>
          <w14:textFill>
            <w14:solidFill>
              <w14:schemeClr w14:val="tx1"/>
            </w14:solidFill>
          </w14:textFill>
        </w:rPr>
      </w:pPr>
    </w:p>
    <w:p>
      <w:pPr>
        <w:rPr>
          <w:color w:val="000000" w:themeColor="text1"/>
          <w:sz w:val="72"/>
          <w:szCs w:val="72"/>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sz w:val="72"/>
          <w:szCs w:val="72"/>
          <w14:textFill>
            <w14:solidFill>
              <w14:schemeClr w14:val="tx1"/>
            </w14:solidFill>
          </w14:textFill>
        </w:rPr>
      </w:pPr>
    </w:p>
    <w:p>
      <w:pPr>
        <w:widowControl/>
        <w:spacing w:line="600" w:lineRule="exact"/>
        <w:jc w:val="center"/>
        <w:rPr>
          <w:rFonts w:eastAsia="方正小标宋_GBK"/>
          <w:bCs/>
          <w:color w:val="000000" w:themeColor="text1"/>
          <w:kern w:val="0"/>
          <w:sz w:val="36"/>
          <w:szCs w:val="36"/>
          <w14:textFill>
            <w14:solidFill>
              <w14:schemeClr w14:val="tx1"/>
            </w14:solidFill>
          </w14:textFill>
        </w:rPr>
      </w:pPr>
    </w:p>
    <w:p>
      <w:pPr>
        <w:widowControl/>
        <w:spacing w:line="600" w:lineRule="exact"/>
        <w:jc w:val="center"/>
        <w:rPr>
          <w:rFonts w:eastAsia="方正小标宋_GBK"/>
          <w:bCs/>
          <w:color w:val="000000" w:themeColor="text1"/>
          <w:kern w:val="0"/>
          <w:sz w:val="36"/>
          <w:szCs w:val="36"/>
          <w14:textFill>
            <w14:solidFill>
              <w14:schemeClr w14:val="tx1"/>
            </w14:solidFill>
          </w14:textFill>
        </w:rPr>
      </w:pPr>
      <w:r>
        <w:rPr>
          <w:rFonts w:hint="eastAsia" w:eastAsia="方正小标宋_GBK"/>
          <w:bCs/>
          <w:color w:val="000000" w:themeColor="text1"/>
          <w:kern w:val="0"/>
          <w:sz w:val="36"/>
          <w:szCs w:val="36"/>
          <w14:textFill>
            <w14:solidFill>
              <w14:schemeClr w14:val="tx1"/>
            </w14:solidFill>
          </w14:textFill>
        </w:rPr>
        <w:t>第一部分</w:t>
      </w:r>
    </w:p>
    <w:p>
      <w:pPr>
        <w:widowControl/>
        <w:spacing w:line="600" w:lineRule="exact"/>
        <w:jc w:val="center"/>
        <w:rPr>
          <w:rFonts w:eastAsia="方正小标宋_GBK"/>
          <w:bCs/>
          <w:color w:val="000000" w:themeColor="text1"/>
          <w:kern w:val="0"/>
          <w:sz w:val="36"/>
          <w:szCs w:val="36"/>
          <w14:textFill>
            <w14:solidFill>
              <w14:schemeClr w14:val="tx1"/>
            </w14:solidFill>
          </w14:textFill>
        </w:rPr>
      </w:pPr>
      <w:r>
        <w:rPr>
          <w:rFonts w:hint="eastAsia" w:eastAsia="方正小标宋_GBK"/>
          <w:bCs/>
          <w:color w:val="000000" w:themeColor="text1"/>
          <w:kern w:val="0"/>
          <w:sz w:val="36"/>
          <w:szCs w:val="36"/>
          <w14:textFill>
            <w14:solidFill>
              <w14:schemeClr w14:val="tx1"/>
            </w14:solidFill>
          </w14:textFill>
        </w:rPr>
        <w:t xml:space="preserve"> 衡阳县林业局部门概况</w:t>
      </w:r>
    </w:p>
    <w:p>
      <w:pPr>
        <w:pStyle w:val="2"/>
        <w:widowControl/>
        <w:spacing w:line="600" w:lineRule="exact"/>
        <w:jc w:val="center"/>
        <w:rPr>
          <w:color w:val="000000" w:themeColor="text1"/>
          <w14:textFill>
            <w14:solidFill>
              <w14:schemeClr w14:val="tx1"/>
            </w14:solidFill>
          </w14:textFill>
        </w:rPr>
      </w:pPr>
    </w:p>
    <w:p>
      <w:pPr>
        <w:pStyle w:val="2"/>
        <w:widowControl/>
        <w:spacing w:line="600" w:lineRule="exact"/>
        <w:jc w:val="center"/>
        <w:rPr>
          <w:color w:val="000000" w:themeColor="text1"/>
          <w14:textFill>
            <w14:solidFill>
              <w14:schemeClr w14:val="tx1"/>
            </w14:solidFill>
          </w14:textFill>
        </w:rPr>
      </w:pPr>
    </w:p>
    <w:p>
      <w:pPr>
        <w:pStyle w:val="2"/>
        <w:widowControl/>
        <w:spacing w:line="600" w:lineRule="exact"/>
        <w:jc w:val="center"/>
        <w:rPr>
          <w:color w:val="000000" w:themeColor="text1"/>
          <w14:textFill>
            <w14:solidFill>
              <w14:schemeClr w14:val="tx1"/>
            </w14:solidFill>
          </w14:textFill>
        </w:rPr>
      </w:pPr>
    </w:p>
    <w:p>
      <w:pPr>
        <w:pStyle w:val="2"/>
        <w:widowControl/>
        <w:spacing w:line="600" w:lineRule="exact"/>
        <w:jc w:val="center"/>
        <w:rPr>
          <w:color w:val="000000" w:themeColor="text1"/>
          <w14:textFill>
            <w14:solidFill>
              <w14:schemeClr w14:val="tx1"/>
            </w14:solidFill>
          </w14:textFill>
        </w:rPr>
      </w:pPr>
    </w:p>
    <w:p>
      <w:pPr>
        <w:pStyle w:val="2"/>
        <w:widowControl/>
        <w:spacing w:line="600" w:lineRule="exact"/>
        <w:jc w:val="center"/>
        <w:rPr>
          <w:color w:val="000000" w:themeColor="text1"/>
          <w14:textFill>
            <w14:solidFill>
              <w14:schemeClr w14:val="tx1"/>
            </w14:solidFill>
          </w14:textFill>
        </w:rPr>
      </w:pPr>
    </w:p>
    <w:p>
      <w:pPr>
        <w:pStyle w:val="2"/>
        <w:widowControl/>
        <w:spacing w:line="600" w:lineRule="exact"/>
        <w:jc w:val="center"/>
        <w:rPr>
          <w:color w:val="000000" w:themeColor="text1"/>
          <w14:textFill>
            <w14:solidFill>
              <w14:schemeClr w14:val="tx1"/>
            </w14:solidFill>
          </w14:textFill>
        </w:rPr>
      </w:pPr>
    </w:p>
    <w:p>
      <w:pPr>
        <w:pStyle w:val="2"/>
        <w:widowControl/>
        <w:spacing w:line="600" w:lineRule="exact"/>
        <w:jc w:val="center"/>
        <w:rPr>
          <w:color w:val="000000" w:themeColor="text1"/>
          <w14:textFill>
            <w14:solidFill>
              <w14:schemeClr w14:val="tx1"/>
            </w14:solidFill>
          </w14:textFill>
        </w:rPr>
      </w:pPr>
    </w:p>
    <w:p>
      <w:pPr>
        <w:pStyle w:val="2"/>
        <w:widowControl/>
        <w:spacing w:line="600" w:lineRule="exact"/>
        <w:jc w:val="center"/>
        <w:rPr>
          <w:color w:val="000000" w:themeColor="text1"/>
          <w14:textFill>
            <w14:solidFill>
              <w14:schemeClr w14:val="tx1"/>
            </w14:solidFill>
          </w14:textFill>
        </w:rPr>
      </w:pPr>
    </w:p>
    <w:p>
      <w:pPr>
        <w:pStyle w:val="2"/>
        <w:widowControl/>
        <w:spacing w:line="600" w:lineRule="exact"/>
        <w:jc w:val="center"/>
        <w:rPr>
          <w:color w:val="000000" w:themeColor="text1"/>
          <w14:textFill>
            <w14:solidFill>
              <w14:schemeClr w14:val="tx1"/>
            </w14:solidFill>
          </w14:textFill>
        </w:rPr>
      </w:pPr>
    </w:p>
    <w:p>
      <w:pPr>
        <w:pStyle w:val="2"/>
        <w:widowControl/>
        <w:spacing w:line="600" w:lineRule="exact"/>
        <w:jc w:val="center"/>
        <w:rPr>
          <w:color w:val="000000" w:themeColor="text1"/>
          <w14:textFill>
            <w14:solidFill>
              <w14:schemeClr w14:val="tx1"/>
            </w14:solidFill>
          </w14:textFill>
        </w:rPr>
      </w:pPr>
    </w:p>
    <w:p>
      <w:pPr>
        <w:widowControl/>
        <w:spacing w:line="600" w:lineRule="exact"/>
        <w:rPr>
          <w:rFonts w:ascii="黑体" w:hAnsi="黑体" w:eastAsia="黑体"/>
          <w:bCs/>
          <w:color w:val="000000" w:themeColor="text1"/>
          <w:kern w:val="0"/>
          <w:sz w:val="32"/>
          <w:szCs w:val="32"/>
          <w14:textFill>
            <w14:solidFill>
              <w14:schemeClr w14:val="tx1"/>
            </w14:solidFill>
          </w14:textFill>
        </w:rPr>
      </w:pPr>
      <w:r>
        <w:rPr>
          <w:rFonts w:hint="eastAsia" w:ascii="黑体" w:hAnsi="黑体" w:eastAsia="黑体"/>
          <w:bCs/>
          <w:color w:val="000000" w:themeColor="text1"/>
          <w:kern w:val="0"/>
          <w:sz w:val="32"/>
          <w:szCs w:val="32"/>
          <w14:textFill>
            <w14:solidFill>
              <w14:schemeClr w14:val="tx1"/>
            </w14:solidFill>
          </w14:textFill>
        </w:rPr>
        <w:t>一、部门职责</w:t>
      </w:r>
    </w:p>
    <w:p>
      <w:pPr>
        <w:pStyle w:val="8"/>
        <w:widowControl/>
        <w:spacing w:before="0" w:beforeAutospacing="0" w:after="0" w:afterAutospacing="0" w:line="480" w:lineRule="atLeast"/>
        <w:ind w:right="300"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一）负责全县林业及其生态建设的监督管理。拟订林业及其生态建设的基本原则、发展战略、中长期规划和起草地方性林业行政规范性文件草案,并监督实施。参与拟订有关县级标准和规程并指导实施。组织开展森林资源、陆生野生动植物资源、湿地和荒漠的调查、动态监测和统计。承担林业生态文明建设的有关工作。</w:t>
      </w:r>
    </w:p>
    <w:p>
      <w:pPr>
        <w:pStyle w:val="8"/>
        <w:widowControl/>
        <w:spacing w:before="0" w:beforeAutospacing="0" w:after="0" w:afterAutospacing="0" w:line="480" w:lineRule="atLeast"/>
        <w:ind w:right="300"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二）组织、协调、指导和监督全县造林绿化工作。制定全县造林绿化的指导性计划，组织拟订相关县级标准和规程并监督执行。指导、监管各类生态公益林和商品林的培育工作，组织指导林木种苗、林木花卉工作，承担植树造林、封山育林和以植树种草等生物措施防治水土流失工作，指导、监督全民义务植树、造林绿化工作。承担林业应对气候变化的相关工作。承担衡阳县绿化委员会的具体工作。</w:t>
      </w:r>
    </w:p>
    <w:p>
      <w:pPr>
        <w:pStyle w:val="8"/>
        <w:widowControl/>
        <w:spacing w:before="0" w:beforeAutospacing="0" w:after="0" w:afterAutospacing="0" w:line="480" w:lineRule="atLeast"/>
        <w:ind w:right="300"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三）承担森林资源保护发展监督管理的责任。组织、指导、监督资源保护管理。组织编制全县森林采伐限额,报上级批准后监督执行，监督检查林木、竹木凭证采伐、运输；负责本辖区林地、林权管理，组织、指导全县林地、林权管理工作，组织实施林权登记、发证工作，拟订林地保护利用规划并指导实施，依法承担应由国家、省、市、政府批准的林地征用、占用的审核或审批。协助管理重点国有林区的国有森林资源，承担国有林区的国有森林资源资产产权变动的审核工作。</w:t>
      </w:r>
    </w:p>
    <w:p>
      <w:pPr>
        <w:pStyle w:val="8"/>
        <w:widowControl/>
        <w:spacing w:before="0" w:beforeAutospacing="0" w:after="0" w:afterAutospacing="0" w:line="480" w:lineRule="atLeast"/>
        <w:ind w:right="300"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四）组织、协调、指导和监督全县湿地保护工作。拟订湿地保护的有关县级标准和规定，拟订全县性、区域性湿地保护规划。组织实施建立湿地保护小区、湿地公园等保护管理工作。组织、监督湿地的合理利用。组织、协调全县湿地保护和有关国际湿地公约的履约工作。</w:t>
      </w:r>
    </w:p>
    <w:p>
      <w:pPr>
        <w:pStyle w:val="8"/>
        <w:widowControl/>
        <w:spacing w:before="0" w:beforeAutospacing="0" w:after="0" w:afterAutospacing="0" w:line="480" w:lineRule="atLeast"/>
        <w:ind w:right="300"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五）组织、协调、指导和监督全县石漠化防治工作。组织拟订全县防沙治沙、石漠化防治及沙化土地封禁保护区建设规划，参与拟订相关县级标准和规定并监督实施，监督沙化土地的合理利用，组织、指导建设项目对土地沙化影响的审核，组织、指导沙化灾害预测预报和应急处置。</w:t>
      </w:r>
    </w:p>
    <w:p>
      <w:pPr>
        <w:pStyle w:val="8"/>
        <w:widowControl/>
        <w:spacing w:before="0" w:beforeAutospacing="0" w:after="0" w:afterAutospacing="0" w:line="480" w:lineRule="atLeast"/>
        <w:ind w:right="300"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六）组织、指导陆生野生动植物资源的保护和合理开发利用。依法组织、指导陆生野生动植物的救护繁殖、栖息地恢复发展、疫源疫病监测，监督管理全县陆生野生动植物猎捕或采集、驯养繁殖或培植、经营利用，监督管理野生动植物进出口。负责濒危物种进出口管理和国家保护的野生动物、珍稀树种、珍稀野生动植物及其产品的出口审核、申报工作。</w:t>
      </w:r>
    </w:p>
    <w:p>
      <w:pPr>
        <w:pStyle w:val="8"/>
        <w:widowControl/>
        <w:spacing w:before="0" w:beforeAutospacing="0" w:after="0" w:afterAutospacing="0" w:line="480" w:lineRule="atLeast"/>
        <w:ind w:right="300"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七）负责林业系统自然保护区的监督管理。在国家和省市级自然保护区区划、规划原则的指导下，依法指导森林、湿地、荒漠化和陆生野生动物类型自然保护区的建设和管理，监督管理林业生物种质资源、林业转基因生物安全、植物新品种保护。按分工负责生物多样性保护的有关工作。</w:t>
      </w:r>
    </w:p>
    <w:p>
      <w:pPr>
        <w:pStyle w:val="8"/>
        <w:widowControl/>
        <w:spacing w:before="0" w:beforeAutospacing="0" w:after="0" w:afterAutospacing="0" w:line="480" w:lineRule="atLeast"/>
        <w:ind w:right="300"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八）承担推进林业改革，维护农民经营林业的合法权益的责任。继续完善和巩固集体林权制度改革成果。拟订全县农村林业发展、维护农民经营林业合法权益的政策措施，指导、监督林地承包经营和林权流转，协助林权纠纷调处和林地承包合同纠纷仲裁。依法负责退耕还林工作。指导国有林场（苗圃）、森林公园的建设和管理，负责乡镇林业工作的业务指导。</w:t>
      </w:r>
    </w:p>
    <w:p>
      <w:pPr>
        <w:pStyle w:val="8"/>
        <w:widowControl/>
        <w:spacing w:before="0" w:beforeAutospacing="0" w:after="0" w:afterAutospacing="0" w:line="480" w:lineRule="atLeast"/>
        <w:ind w:right="300"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九）制定全县林业产业发展政策，合理调整林业产业发展布局，促进林业产业协调发展。监督检查各产业对森林、湿地、荒漠和陆生野生动植物资源的开发利用。制定林业资源优化配置政策，按照国家、省市有关规定，拟订林业产业县级标准并监督实施，组织指导林产品质量监督，指导林业科技成果的管理与推广，负责林业科技宣传和对外林业技术交流工作。指导林区综合开发，负责油茶、金槐等经济树种和林下经济的开发利用工作。</w:t>
      </w:r>
    </w:p>
    <w:p>
      <w:pPr>
        <w:pStyle w:val="8"/>
        <w:widowControl/>
        <w:spacing w:before="0" w:beforeAutospacing="0" w:after="0" w:afterAutospacing="0" w:line="480" w:lineRule="atLeast"/>
        <w:ind w:right="300"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十）承担组织、协调、指导、监督全县森林防火工作的责任。组织、协调、指导武装森林警察部队和森林扑火队伍开展防火扑火工作，承担县森林防火指挥部的日常具体工作。负责查处各类林业行政案件，指导全县森林公安工作，监督管理森林公安队伍，负责维护林区的治安秩序，负责查处涉林治安案件，管辖刑法规定的各类涉林刑事案件。承担、指导林业有害生物的防治、检疫工作。</w:t>
      </w:r>
    </w:p>
    <w:p>
      <w:pPr>
        <w:widowControl/>
        <w:spacing w:line="480" w:lineRule="atLeast"/>
        <w:ind w:right="300"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shd w:val="clear" w:color="auto" w:fill="FFFFFF"/>
          <w14:textFill>
            <w14:solidFill>
              <w14:schemeClr w14:val="tx1"/>
            </w14:solidFill>
          </w14:textFill>
        </w:rPr>
        <w:t>（十一）拟订全县林业发展战略、中长期发展规划并组织实施。研究提出林业发展的经济调节意见以及林业产业发展的有关政策建议。监管国有林业资产，管理县级林业资金，监督全县林业资金的管理和使用。组织申报全县林业建设重点工程项目计划，指导管理全县林业建设；组织、指导林业及其生态建设的生态补偿制度的建立和实施。编制部门预算并组织实施，负责提出林业固定资产投资规模和方向、县级财政性资金安排建议，按县政府规定的权限，审批、核准县级规划内和年度计划内固定资产投资项目。编制全县林业及其生态建设的年度生产计划。</w:t>
      </w:r>
    </w:p>
    <w:p>
      <w:pPr>
        <w:pStyle w:val="8"/>
        <w:widowControl/>
        <w:spacing w:before="0" w:beforeAutospacing="0" w:after="0" w:afterAutospacing="0" w:line="480" w:lineRule="atLeast"/>
        <w:ind w:right="300"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（十二）履行全县林业系统纪律检查和行政监察职能，指导全县林业队伍的建设。</w:t>
      </w:r>
    </w:p>
    <w:p>
      <w:pPr>
        <w:widowControl/>
        <w:spacing w:before="100" w:after="100" w:line="480" w:lineRule="atLeast"/>
        <w:ind w:right="300"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shd w:val="clear" w:color="auto" w:fill="FFFFFF"/>
          <w14:textFill>
            <w14:solidFill>
              <w14:schemeClr w14:val="tx1"/>
            </w14:solidFill>
          </w14:textFill>
        </w:rPr>
        <w:t>（十三）承办县委、县人民政府及上级主管部门交办的其他事项。</w:t>
      </w:r>
    </w:p>
    <w:p>
      <w:pPr>
        <w:widowControl/>
        <w:spacing w:line="600" w:lineRule="exact"/>
        <w:ind w:firstLine="640" w:firstLineChars="200"/>
        <w:rPr>
          <w:rFonts w:ascii="黑体" w:hAnsi="黑体" w:eastAsia="黑体"/>
          <w:bCs/>
          <w:color w:val="000000" w:themeColor="text1"/>
          <w:kern w:val="0"/>
          <w:sz w:val="32"/>
          <w:szCs w:val="32"/>
          <w14:textFill>
            <w14:solidFill>
              <w14:schemeClr w14:val="tx1"/>
            </w14:solidFill>
          </w14:textFill>
        </w:rPr>
      </w:pPr>
      <w:r>
        <w:rPr>
          <w:rFonts w:hint="eastAsia" w:ascii="黑体" w:hAnsi="黑体" w:eastAsia="黑体"/>
          <w:bCs/>
          <w:color w:val="000000" w:themeColor="text1"/>
          <w:kern w:val="0"/>
          <w:sz w:val="32"/>
          <w:szCs w:val="32"/>
          <w14:textFill>
            <w14:solidFill>
              <w14:schemeClr w14:val="tx1"/>
            </w14:solidFill>
          </w14:textFill>
        </w:rPr>
        <w:t>二、机构设置及决算单位构成</w:t>
      </w:r>
    </w:p>
    <w:p>
      <w:pPr>
        <w:widowControl/>
        <w:snapToGrid w:val="0"/>
        <w:spacing w:line="600" w:lineRule="exact"/>
        <w:ind w:firstLine="643" w:firstLineChars="200"/>
        <w:jc w:val="left"/>
        <w:rPr>
          <w:rFonts w:ascii="仿宋" w:hAnsi="仿宋" w:eastAsia="仿宋" w:cs="仿宋"/>
          <w:color w:val="000000" w:themeColor="text1"/>
          <w:sz w:val="32"/>
          <w:szCs w:val="32"/>
          <w14:textFill>
            <w14:solidFill>
              <w14:schemeClr w14:val="tx1"/>
            </w14:solidFill>
          </w14:textFill>
        </w:rPr>
      </w:pPr>
      <w:r>
        <w:rPr>
          <w:rFonts w:hint="eastAsia" w:ascii="楷体_GB2312" w:hAnsi="宋体" w:eastAsia="楷体_GB2312"/>
          <w:b/>
          <w:bCs/>
          <w:color w:val="000000" w:themeColor="text1"/>
          <w:kern w:val="0"/>
          <w:sz w:val="32"/>
          <w:szCs w:val="32"/>
          <w14:textFill>
            <w14:solidFill>
              <w14:schemeClr w14:val="tx1"/>
            </w14:solidFill>
          </w14:textFill>
        </w:rPr>
        <w:t>（一）内设机构设置。</w:t>
      </w:r>
      <w:r>
        <w:rPr>
          <w:rFonts w:hint="eastAsia" w:ascii="仿宋" w:hAnsi="仿宋" w:eastAsia="仿宋" w:cs="仿宋"/>
          <w:color w:val="000000" w:themeColor="text1"/>
          <w:kern w:val="0"/>
          <w:sz w:val="32"/>
          <w:szCs w:val="32"/>
          <w:shd w:val="clear" w:color="auto" w:fill="FFFFFF"/>
          <w14:textFill>
            <w14:solidFill>
              <w14:schemeClr w14:val="tx1"/>
            </w14:solidFill>
          </w14:textFill>
        </w:rPr>
        <w:t>根据编委核定，衡阳县林业局共有内设机构6个，下设机构14个，下辖4个全额拨款事业单位、1个差额拨款事业单位和1个自收自支单位。</w:t>
      </w:r>
    </w:p>
    <w:p>
      <w:pPr>
        <w:widowControl/>
        <w:snapToGrid w:val="0"/>
        <w:spacing w:line="600" w:lineRule="exact"/>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shd w:val="clear" w:color="auto" w:fill="FFFFFF"/>
          <w14:textFill>
            <w14:solidFill>
              <w14:schemeClr w14:val="tx1"/>
            </w14:solidFill>
          </w14:textFill>
        </w:rPr>
        <w:t>内设机构分别是办公室、人事股、规划财务股、林政审批服务股、营林股、法制办。</w:t>
      </w:r>
    </w:p>
    <w:p>
      <w:pPr>
        <w:widowControl/>
        <w:snapToGrid w:val="0"/>
        <w:spacing w:line="600" w:lineRule="exact"/>
        <w:ind w:firstLine="640" w:firstLineChars="200"/>
        <w:jc w:val="left"/>
        <w:rPr>
          <w:rFonts w:ascii="仿宋" w:hAnsi="仿宋" w:eastAsia="仿宋" w:cs="仿宋"/>
          <w:color w:val="000000" w:themeColor="text1"/>
          <w:kern w:val="0"/>
          <w:sz w:val="32"/>
          <w:szCs w:val="32"/>
          <w:shd w:val="clear" w:color="auto" w:fill="FFFFFF"/>
          <w14:textFill>
            <w14:solidFill>
              <w14:schemeClr w14:val="tx1"/>
            </w14:solidFill>
          </w14:textFill>
        </w:rPr>
      </w:pPr>
      <w:r>
        <w:rPr>
          <w:rFonts w:hint="eastAsia" w:ascii="仿宋" w:hAnsi="仿宋" w:eastAsia="仿宋" w:cs="仿宋"/>
          <w:color w:val="000000" w:themeColor="text1"/>
          <w:kern w:val="0"/>
          <w:sz w:val="32"/>
          <w:szCs w:val="32"/>
          <w:shd w:val="clear" w:color="auto" w:fill="FFFFFF"/>
          <w14:textFill>
            <w14:solidFill>
              <w14:schemeClr w14:val="tx1"/>
            </w14:solidFill>
          </w14:textFill>
        </w:rPr>
        <w:t>下设机构分别是森林公安局、林业行政执法大队、林业产权管理服务中心、界牌陶瓷工业园林业分局、西渡木材检查站、种苗站、森保站、森林资源管理站、林业调查设计队、公益林管理站、林业科技推广站、木材行业管理办、森林防火办、绿化办。</w:t>
      </w:r>
    </w:p>
    <w:p>
      <w:pPr>
        <w:widowControl/>
        <w:spacing w:line="600" w:lineRule="exact"/>
        <w:ind w:firstLine="640" w:firstLineChars="200"/>
        <w:rPr>
          <w:rFonts w:ascii="仿宋" w:hAnsi="仿宋" w:eastAsia="仿宋" w:cs="仿宋"/>
          <w:color w:val="000000" w:themeColor="text1"/>
          <w:kern w:val="0"/>
          <w:sz w:val="32"/>
          <w:szCs w:val="32"/>
          <w:shd w:val="clear" w:color="auto" w:fill="FFFFFF"/>
          <w14:textFill>
            <w14:solidFill>
              <w14:schemeClr w14:val="tx1"/>
            </w14:solidFill>
          </w14:textFill>
        </w:rPr>
      </w:pPr>
      <w:r>
        <w:rPr>
          <w:rFonts w:hint="eastAsia" w:ascii="仿宋" w:hAnsi="仿宋" w:eastAsia="仿宋" w:cs="仿宋"/>
          <w:color w:val="000000" w:themeColor="text1"/>
          <w:kern w:val="0"/>
          <w:sz w:val="32"/>
          <w:szCs w:val="32"/>
          <w:shd w:val="clear" w:color="auto" w:fill="FFFFFF"/>
          <w14:textFill>
            <w14:solidFill>
              <w14:schemeClr w14:val="tx1"/>
            </w14:solidFill>
          </w14:textFill>
        </w:rPr>
        <w:t>森林公安局于2020年11月转隶公安局，</w:t>
      </w:r>
      <w:r>
        <w:rPr>
          <w:rFonts w:hint="eastAsia" w:ascii="仿宋" w:hAnsi="仿宋" w:eastAsia="仿宋" w:cs="仿宋"/>
          <w:bCs/>
          <w:color w:val="000000" w:themeColor="text1"/>
          <w:kern w:val="0"/>
          <w:sz w:val="32"/>
          <w:szCs w:val="32"/>
          <w14:textFill>
            <w14:solidFill>
              <w14:schemeClr w14:val="tx1"/>
            </w14:solidFill>
          </w14:textFill>
        </w:rPr>
        <w:t>国营衡阳县实验林果场于</w:t>
      </w:r>
      <w:r>
        <w:rPr>
          <w:rFonts w:ascii="仿宋" w:hAnsi="仿宋" w:eastAsia="仿宋" w:cs="仿宋"/>
          <w:bCs/>
          <w:color w:val="000000" w:themeColor="text1"/>
          <w:kern w:val="0"/>
          <w:sz w:val="32"/>
          <w:szCs w:val="32"/>
          <w14:textFill>
            <w14:solidFill>
              <w14:schemeClr w14:val="tx1"/>
            </w14:solidFill>
          </w14:textFill>
        </w:rPr>
        <w:t>2020</w:t>
      </w:r>
      <w:r>
        <w:rPr>
          <w:rFonts w:hint="eastAsia" w:ascii="仿宋" w:hAnsi="仿宋" w:eastAsia="仿宋" w:cs="仿宋"/>
          <w:bCs/>
          <w:color w:val="000000" w:themeColor="text1"/>
          <w:kern w:val="0"/>
          <w:sz w:val="32"/>
          <w:szCs w:val="32"/>
          <w14:textFill>
            <w14:solidFill>
              <w14:schemeClr w14:val="tx1"/>
            </w14:solidFill>
          </w14:textFill>
        </w:rPr>
        <w:t>年</w:t>
      </w:r>
      <w:r>
        <w:rPr>
          <w:rFonts w:ascii="仿宋" w:hAnsi="仿宋" w:eastAsia="仿宋" w:cs="仿宋"/>
          <w:bCs/>
          <w:color w:val="000000" w:themeColor="text1"/>
          <w:kern w:val="0"/>
          <w:sz w:val="32"/>
          <w:szCs w:val="32"/>
          <w14:textFill>
            <w14:solidFill>
              <w14:schemeClr w14:val="tx1"/>
            </w14:solidFill>
          </w14:textFill>
        </w:rPr>
        <w:t>12</w:t>
      </w:r>
      <w:r>
        <w:rPr>
          <w:rFonts w:hint="eastAsia" w:ascii="仿宋" w:hAnsi="仿宋" w:eastAsia="仿宋" w:cs="仿宋"/>
          <w:bCs/>
          <w:color w:val="000000" w:themeColor="text1"/>
          <w:kern w:val="0"/>
          <w:sz w:val="32"/>
          <w:szCs w:val="32"/>
          <w14:textFill>
            <w14:solidFill>
              <w14:schemeClr w14:val="tx1"/>
            </w14:solidFill>
          </w14:textFill>
        </w:rPr>
        <w:t>月成功完成企业改制。</w:t>
      </w:r>
    </w:p>
    <w:p>
      <w:pPr>
        <w:widowControl/>
        <w:spacing w:line="600" w:lineRule="exact"/>
        <w:ind w:firstLine="643" w:firstLineChars="200"/>
        <w:rPr>
          <w:rFonts w:eastAsia="仿宋_GB2312"/>
          <w:bCs/>
          <w:color w:val="000000" w:themeColor="text1"/>
          <w:kern w:val="0"/>
          <w:sz w:val="32"/>
          <w:szCs w:val="32"/>
          <w14:textFill>
            <w14:solidFill>
              <w14:schemeClr w14:val="tx1"/>
            </w14:solidFill>
          </w14:textFill>
        </w:rPr>
      </w:pPr>
      <w:r>
        <w:rPr>
          <w:rFonts w:hint="eastAsia" w:ascii="楷体_GB2312" w:hAnsi="宋体" w:eastAsia="楷体_GB2312"/>
          <w:b/>
          <w:bCs/>
          <w:color w:val="000000" w:themeColor="text1"/>
          <w:kern w:val="0"/>
          <w:sz w:val="32"/>
          <w:szCs w:val="32"/>
          <w14:textFill>
            <w14:solidFill>
              <w14:schemeClr w14:val="tx1"/>
            </w14:solidFill>
          </w14:textFill>
        </w:rPr>
        <w:t>（二）决算单位构成。</w:t>
      </w:r>
      <w:r>
        <w:rPr>
          <w:rFonts w:hint="eastAsia" w:ascii="仿宋" w:hAnsi="仿宋" w:eastAsia="仿宋" w:cs="仿宋"/>
          <w:bCs/>
          <w:color w:val="000000" w:themeColor="text1"/>
          <w:kern w:val="0"/>
          <w:sz w:val="32"/>
          <w:szCs w:val="32"/>
          <w14:textFill>
            <w14:solidFill>
              <w14:schemeClr w14:val="tx1"/>
            </w14:solidFill>
          </w14:textFill>
        </w:rPr>
        <w:t>衡阳县林业局2020年部门决算公开单位构成包括：衡阳县林业局本级。</w:t>
      </w:r>
    </w:p>
    <w:p>
      <w:pPr>
        <w:jc w:val="left"/>
        <w:rPr>
          <w:rFonts w:ascii="仿宋_GB2312" w:hAnsi="宋体" w:eastAsia="仿宋_GB2312"/>
          <w:color w:val="000000" w:themeColor="text1"/>
          <w:sz w:val="28"/>
          <w:szCs w:val="32"/>
          <w14:textFill>
            <w14:solidFill>
              <w14:schemeClr w14:val="tx1"/>
            </w14:solidFill>
          </w14:textFill>
        </w:rPr>
      </w:pPr>
    </w:p>
    <w:p>
      <w:pPr>
        <w:jc w:val="center"/>
        <w:rPr>
          <w:rFonts w:ascii="黑体" w:hAnsi="黑体" w:eastAsia="黑体"/>
          <w:color w:val="000000" w:themeColor="text1"/>
          <w:sz w:val="28"/>
          <w:szCs w:val="28"/>
          <w14:textFill>
            <w14:solidFill>
              <w14:schemeClr w14:val="tx1"/>
            </w14:solidFill>
          </w14:textFill>
        </w:rPr>
      </w:pPr>
    </w:p>
    <w:p>
      <w:pPr>
        <w:jc w:val="center"/>
        <w:rPr>
          <w:rFonts w:ascii="黑体" w:hAnsi="黑体" w:eastAsia="黑体"/>
          <w:color w:val="000000" w:themeColor="text1"/>
          <w:sz w:val="28"/>
          <w:szCs w:val="28"/>
          <w14:textFill>
            <w14:solidFill>
              <w14:schemeClr w14:val="tx1"/>
            </w14:solidFill>
          </w14:textFill>
        </w:rPr>
      </w:pPr>
    </w:p>
    <w:p>
      <w:pPr>
        <w:jc w:val="center"/>
        <w:rPr>
          <w:rFonts w:ascii="黑体" w:hAnsi="黑体" w:eastAsia="黑体"/>
          <w:color w:val="000000" w:themeColor="text1"/>
          <w:sz w:val="28"/>
          <w:szCs w:val="28"/>
          <w14:textFill>
            <w14:solidFill>
              <w14:schemeClr w14:val="tx1"/>
            </w14:solidFill>
          </w14:textFill>
        </w:rPr>
      </w:pPr>
    </w:p>
    <w:p>
      <w:pPr>
        <w:jc w:val="center"/>
        <w:rPr>
          <w:rFonts w:ascii="黑体" w:hAnsi="黑体" w:eastAsia="黑体"/>
          <w:color w:val="000000" w:themeColor="text1"/>
          <w:sz w:val="28"/>
          <w:szCs w:val="28"/>
          <w14:textFill>
            <w14:solidFill>
              <w14:schemeClr w14:val="tx1"/>
            </w14:solidFill>
          </w14:textFill>
        </w:rPr>
      </w:pPr>
    </w:p>
    <w:p>
      <w:pPr>
        <w:jc w:val="center"/>
        <w:rPr>
          <w:rFonts w:ascii="黑体" w:hAnsi="黑体" w:eastAsia="黑体"/>
          <w:color w:val="000000" w:themeColor="text1"/>
          <w:sz w:val="28"/>
          <w:szCs w:val="28"/>
          <w14:textFill>
            <w14:solidFill>
              <w14:schemeClr w14:val="tx1"/>
            </w14:solidFill>
          </w14:textFill>
        </w:rPr>
      </w:pPr>
    </w:p>
    <w:p>
      <w:pPr>
        <w:jc w:val="center"/>
        <w:rPr>
          <w:rFonts w:ascii="黑体" w:hAnsi="黑体" w:eastAsia="黑体"/>
          <w:color w:val="000000" w:themeColor="text1"/>
          <w:sz w:val="28"/>
          <w:szCs w:val="28"/>
          <w14:textFill>
            <w14:solidFill>
              <w14:schemeClr w14:val="tx1"/>
            </w14:solidFill>
          </w14:textFill>
        </w:rPr>
      </w:pPr>
    </w:p>
    <w:p>
      <w:pPr>
        <w:jc w:val="center"/>
        <w:rPr>
          <w:rFonts w:ascii="黑体" w:hAnsi="黑体" w:eastAsia="黑体"/>
          <w:color w:val="000000" w:themeColor="text1"/>
          <w:sz w:val="28"/>
          <w:szCs w:val="28"/>
          <w14:textFill>
            <w14:solidFill>
              <w14:schemeClr w14:val="tx1"/>
            </w14:solidFill>
          </w14:textFill>
        </w:rPr>
      </w:pPr>
    </w:p>
    <w:p>
      <w:pPr>
        <w:jc w:val="center"/>
        <w:rPr>
          <w:rFonts w:ascii="黑体" w:hAnsi="黑体" w:eastAsia="黑体"/>
          <w:color w:val="000000" w:themeColor="text1"/>
          <w:sz w:val="28"/>
          <w:szCs w:val="28"/>
          <w14:textFill>
            <w14:solidFill>
              <w14:schemeClr w14:val="tx1"/>
            </w14:solidFill>
          </w14:textFill>
        </w:rPr>
      </w:pPr>
    </w:p>
    <w:p>
      <w:pPr>
        <w:jc w:val="center"/>
        <w:rPr>
          <w:rFonts w:ascii="黑体" w:hAnsi="黑体" w:eastAsia="黑体"/>
          <w:color w:val="000000" w:themeColor="text1"/>
          <w:sz w:val="28"/>
          <w:szCs w:val="28"/>
          <w14:textFill>
            <w14:solidFill>
              <w14:schemeClr w14:val="tx1"/>
            </w14:solidFill>
          </w14:textFill>
        </w:rPr>
      </w:pPr>
    </w:p>
    <w:p>
      <w:pPr>
        <w:widowControl/>
        <w:spacing w:line="600" w:lineRule="exact"/>
        <w:jc w:val="center"/>
        <w:rPr>
          <w:rFonts w:eastAsia="方正小标宋_GBK"/>
          <w:bCs/>
          <w:color w:val="000000" w:themeColor="text1"/>
          <w:kern w:val="0"/>
          <w:sz w:val="36"/>
          <w:szCs w:val="36"/>
          <w14:textFill>
            <w14:solidFill>
              <w14:schemeClr w14:val="tx1"/>
            </w14:solidFill>
          </w14:textFill>
        </w:rPr>
      </w:pPr>
    </w:p>
    <w:p>
      <w:pPr>
        <w:rPr>
          <w:color w:val="000000" w:themeColor="text1"/>
          <w:sz w:val="72"/>
          <w:szCs w:val="72"/>
          <w14:textFill>
            <w14:solidFill>
              <w14:schemeClr w14:val="tx1"/>
            </w14:solidFill>
          </w14:textFill>
        </w:rPr>
      </w:pPr>
    </w:p>
    <w:p>
      <w:pPr>
        <w:rPr>
          <w:color w:val="000000" w:themeColor="text1"/>
          <w:sz w:val="72"/>
          <w:szCs w:val="72"/>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widowControl/>
        <w:spacing w:line="600" w:lineRule="exact"/>
        <w:jc w:val="center"/>
        <w:rPr>
          <w:rFonts w:eastAsia="方正小标宋_GBK"/>
          <w:bCs/>
          <w:color w:val="000000" w:themeColor="text1"/>
          <w:kern w:val="0"/>
          <w:sz w:val="36"/>
          <w:szCs w:val="36"/>
          <w14:textFill>
            <w14:solidFill>
              <w14:schemeClr w14:val="tx1"/>
            </w14:solidFill>
          </w14:textFill>
        </w:rPr>
      </w:pPr>
    </w:p>
    <w:p>
      <w:pPr>
        <w:widowControl/>
        <w:spacing w:line="600" w:lineRule="exact"/>
        <w:jc w:val="center"/>
        <w:rPr>
          <w:rFonts w:eastAsia="方正小标宋_GBK"/>
          <w:bCs/>
          <w:color w:val="000000" w:themeColor="text1"/>
          <w:kern w:val="0"/>
          <w:sz w:val="36"/>
          <w:szCs w:val="36"/>
          <w14:textFill>
            <w14:solidFill>
              <w14:schemeClr w14:val="tx1"/>
            </w14:solidFill>
          </w14:textFill>
        </w:rPr>
      </w:pPr>
      <w:r>
        <w:rPr>
          <w:rFonts w:hint="eastAsia" w:eastAsia="方正小标宋_GBK"/>
          <w:bCs/>
          <w:color w:val="000000" w:themeColor="text1"/>
          <w:kern w:val="0"/>
          <w:sz w:val="36"/>
          <w:szCs w:val="36"/>
          <w14:textFill>
            <w14:solidFill>
              <w14:schemeClr w14:val="tx1"/>
            </w14:solidFill>
          </w14:textFill>
        </w:rPr>
        <w:t xml:space="preserve">第二部分 </w:t>
      </w:r>
    </w:p>
    <w:p>
      <w:pPr>
        <w:widowControl/>
        <w:spacing w:line="600" w:lineRule="exact"/>
        <w:jc w:val="center"/>
        <w:rPr>
          <w:rFonts w:eastAsia="方正小标宋_GBK"/>
          <w:bCs/>
          <w:color w:val="000000" w:themeColor="text1"/>
          <w:kern w:val="0"/>
          <w:sz w:val="36"/>
          <w:szCs w:val="36"/>
          <w14:textFill>
            <w14:solidFill>
              <w14:schemeClr w14:val="tx1"/>
            </w14:solidFill>
          </w14:textFill>
        </w:rPr>
      </w:pPr>
      <w:r>
        <w:rPr>
          <w:rFonts w:hint="eastAsia" w:eastAsia="方正小标宋_GBK"/>
          <w:bCs/>
          <w:color w:val="000000" w:themeColor="text1"/>
          <w:kern w:val="0"/>
          <w:sz w:val="36"/>
          <w:szCs w:val="36"/>
          <w14:textFill>
            <w14:solidFill>
              <w14:schemeClr w14:val="tx1"/>
            </w14:solidFill>
          </w14:textFill>
        </w:rPr>
        <w:t>衡阳县林业局</w:t>
      </w:r>
      <w:r>
        <w:rPr>
          <w:rFonts w:eastAsia="方正小标宋_GBK"/>
          <w:bCs/>
          <w:color w:val="000000" w:themeColor="text1"/>
          <w:kern w:val="0"/>
          <w:sz w:val="36"/>
          <w:szCs w:val="36"/>
          <w14:textFill>
            <w14:solidFill>
              <w14:schemeClr w14:val="tx1"/>
            </w14:solidFill>
          </w14:textFill>
        </w:rPr>
        <w:t>年</w:t>
      </w:r>
      <w:r>
        <w:rPr>
          <w:rFonts w:hint="eastAsia" w:eastAsia="方正小标宋_GBK"/>
          <w:bCs/>
          <w:color w:val="000000" w:themeColor="text1"/>
          <w:kern w:val="0"/>
          <w:sz w:val="36"/>
          <w:szCs w:val="36"/>
          <w14:textFill>
            <w14:solidFill>
              <w14:schemeClr w14:val="tx1"/>
            </w14:solidFill>
          </w14:textFill>
        </w:rPr>
        <w:t>部门决算表</w:t>
      </w:r>
    </w:p>
    <w:p>
      <w:pPr>
        <w:jc w:val="center"/>
        <w:rPr>
          <w:color w:val="000000" w:themeColor="text1"/>
          <w:sz w:val="72"/>
          <w:szCs w:val="72"/>
          <w14:textFill>
            <w14:solidFill>
              <w14:schemeClr w14:val="tx1"/>
            </w14:solidFill>
          </w14:textFill>
        </w:rPr>
      </w:pPr>
    </w:p>
    <w:p>
      <w:pPr>
        <w:jc w:val="center"/>
        <w:rPr>
          <w:color w:val="000000" w:themeColor="text1"/>
          <w:sz w:val="72"/>
          <w:szCs w:val="72"/>
          <w14:textFill>
            <w14:solidFill>
              <w14:schemeClr w14:val="tx1"/>
            </w14:solidFill>
          </w14:textFill>
        </w:rPr>
      </w:pPr>
    </w:p>
    <w:p>
      <w:pPr>
        <w:jc w:val="center"/>
        <w:rPr>
          <w:color w:val="000000" w:themeColor="text1"/>
          <w:sz w:val="72"/>
          <w:szCs w:val="72"/>
          <w14:textFill>
            <w14:solidFill>
              <w14:schemeClr w14:val="tx1"/>
            </w14:solidFill>
          </w14:textFill>
        </w:rPr>
      </w:pPr>
    </w:p>
    <w:p>
      <w:pPr>
        <w:jc w:val="center"/>
        <w:rPr>
          <w:color w:val="000000" w:themeColor="text1"/>
          <w:sz w:val="72"/>
          <w:szCs w:val="72"/>
          <w14:textFill>
            <w14:solidFill>
              <w14:schemeClr w14:val="tx1"/>
            </w14:solidFill>
          </w14:textFill>
        </w:rPr>
      </w:pPr>
    </w:p>
    <w:p>
      <w:pPr>
        <w:jc w:val="center"/>
        <w:rPr>
          <w:color w:val="000000" w:themeColor="text1"/>
          <w:sz w:val="72"/>
          <w:szCs w:val="72"/>
          <w14:textFill>
            <w14:solidFill>
              <w14:schemeClr w14:val="tx1"/>
            </w14:solidFill>
          </w14:textFill>
        </w:rPr>
      </w:pPr>
    </w:p>
    <w:p>
      <w:pPr>
        <w:jc w:val="center"/>
        <w:rPr>
          <w:color w:val="000000" w:themeColor="text1"/>
          <w:sz w:val="72"/>
          <w:szCs w:val="72"/>
          <w14:textFill>
            <w14:solidFill>
              <w14:schemeClr w14:val="tx1"/>
            </w14:solidFill>
          </w14:textFill>
        </w:rPr>
      </w:pPr>
    </w:p>
    <w:p>
      <w:pPr>
        <w:jc w:val="left"/>
        <w:rPr>
          <w:color w:val="000000" w:themeColor="text1"/>
          <w:sz w:val="32"/>
          <w:szCs w:val="32"/>
          <w14:textFill>
            <w14:solidFill>
              <w14:schemeClr w14:val="tx1"/>
            </w14:solidFill>
          </w14:textFill>
        </w:rPr>
      </w:pPr>
    </w:p>
    <w:p>
      <w:pPr>
        <w:widowControl/>
        <w:jc w:val="left"/>
        <w:rPr>
          <w:rFonts w:ascii="宋体" w:hAnsi="宋体"/>
          <w:color w:val="000000" w:themeColor="text1"/>
          <w:kern w:val="0"/>
          <w:sz w:val="32"/>
          <w:szCs w:val="32"/>
          <w14:textFill>
            <w14:solidFill>
              <w14:schemeClr w14:val="tx1"/>
            </w14:solidFill>
          </w14:textFill>
        </w:rPr>
        <w:sectPr>
          <w:pgSz w:w="11906" w:h="16838"/>
          <w:pgMar w:top="1440" w:right="1558" w:bottom="1440" w:left="1800" w:header="851" w:footer="992" w:gutter="0"/>
          <w:cols w:space="720" w:num="1"/>
          <w:docGrid w:type="lines" w:linePitch="312" w:charSpace="0"/>
        </w:sectPr>
      </w:pPr>
    </w:p>
    <w:p>
      <w:pPr>
        <w:jc w:val="center"/>
        <w:rPr>
          <w:rFonts w:ascii="方正小标宋_GBK" w:hAnsi="黑体" w:eastAsia="方正小标宋_GBK"/>
          <w:color w:val="000000" w:themeColor="text1"/>
          <w:sz w:val="36"/>
          <w:szCs w:val="32"/>
          <w14:textFill>
            <w14:solidFill>
              <w14:schemeClr w14:val="tx1"/>
            </w14:solidFill>
          </w14:textFill>
        </w:rPr>
      </w:pPr>
      <w:r>
        <w:rPr>
          <w:rFonts w:hint="eastAsia" w:ascii="方正小标宋_GBK" w:hAnsi="黑体" w:eastAsia="方正小标宋_GBK"/>
          <w:color w:val="000000" w:themeColor="text1"/>
          <w:sz w:val="36"/>
          <w:szCs w:val="32"/>
          <w14:textFill>
            <w14:solidFill>
              <w14:schemeClr w14:val="tx1"/>
            </w14:solidFill>
          </w14:textFill>
        </w:rPr>
        <w:t>部门收入支出决算总表</w:t>
      </w:r>
    </w:p>
    <w:p>
      <w:pPr>
        <w:widowControl/>
        <w:spacing w:line="320" w:lineRule="exact"/>
        <w:ind w:right="198"/>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部门：衡阳县林业局公开</w:t>
      </w:r>
      <w:r>
        <w:rPr>
          <w:rFonts w:eastAsia="仿宋_GB2312"/>
          <w:color w:val="000000" w:themeColor="text1"/>
          <w:kern w:val="0"/>
          <w:szCs w:val="21"/>
          <w14:textFill>
            <w14:solidFill>
              <w14:schemeClr w14:val="tx1"/>
            </w14:solidFill>
          </w14:textFill>
        </w:rPr>
        <w:t>01</w:t>
      </w:r>
      <w:r>
        <w:rPr>
          <w:rFonts w:hint="eastAsia" w:eastAsia="仿宋_GB2312"/>
          <w:color w:val="000000" w:themeColor="text1"/>
          <w:kern w:val="0"/>
          <w:szCs w:val="21"/>
          <w14:textFill>
            <w14:solidFill>
              <w14:schemeClr w14:val="tx1"/>
            </w14:solidFill>
          </w14:textFill>
        </w:rPr>
        <w:t>表</w:t>
      </w:r>
    </w:p>
    <w:p>
      <w:pPr>
        <w:widowControl/>
        <w:spacing w:line="320" w:lineRule="exact"/>
        <w:ind w:right="198"/>
        <w:jc w:val="righ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单位：万元</w:t>
      </w:r>
    </w:p>
    <w:tbl>
      <w:tblPr>
        <w:tblStyle w:val="9"/>
        <w:tblW w:w="14061" w:type="dxa"/>
        <w:jc w:val="center"/>
        <w:tblLayout w:type="autofit"/>
        <w:tblCellMar>
          <w:top w:w="0" w:type="dxa"/>
          <w:left w:w="108" w:type="dxa"/>
          <w:bottom w:w="0" w:type="dxa"/>
          <w:right w:w="108" w:type="dxa"/>
        </w:tblCellMar>
      </w:tblPr>
      <w:tblGrid>
        <w:gridCol w:w="4932"/>
        <w:gridCol w:w="702"/>
        <w:gridCol w:w="1224"/>
        <w:gridCol w:w="4820"/>
        <w:gridCol w:w="702"/>
        <w:gridCol w:w="1681"/>
      </w:tblGrid>
      <w:tr>
        <w:tblPrEx>
          <w:tblCellMar>
            <w:top w:w="0" w:type="dxa"/>
            <w:left w:w="108" w:type="dxa"/>
            <w:bottom w:w="0" w:type="dxa"/>
            <w:right w:w="108" w:type="dxa"/>
          </w:tblCellMar>
        </w:tblPrEx>
        <w:trPr>
          <w:trHeight w:val="340" w:hRule="atLeast"/>
          <w:jc w:val="center"/>
        </w:trPr>
        <w:tc>
          <w:tcPr>
            <w:tcW w:w="6858"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收入</w:t>
            </w:r>
          </w:p>
        </w:tc>
        <w:tc>
          <w:tcPr>
            <w:tcW w:w="7203" w:type="dxa"/>
            <w:gridSpan w:val="3"/>
            <w:tcBorders>
              <w:top w:val="single" w:color="auto" w:sz="4" w:space="0"/>
              <w:left w:val="nil"/>
              <w:bottom w:val="single" w:color="auto" w:sz="4" w:space="0"/>
              <w:right w:val="single" w:color="auto" w:sz="4"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支出</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项目</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行次</w:t>
            </w:r>
          </w:p>
        </w:tc>
        <w:tc>
          <w:tcPr>
            <w:tcW w:w="1224" w:type="dxa"/>
            <w:tcBorders>
              <w:top w:val="nil"/>
              <w:left w:val="nil"/>
              <w:bottom w:val="single" w:color="auto" w:sz="4" w:space="0"/>
              <w:right w:val="single" w:color="auto" w:sz="4"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决算数</w:t>
            </w:r>
          </w:p>
        </w:tc>
        <w:tc>
          <w:tcPr>
            <w:tcW w:w="4820" w:type="dxa"/>
            <w:tcBorders>
              <w:top w:val="nil"/>
              <w:left w:val="nil"/>
              <w:bottom w:val="single" w:color="auto" w:sz="4" w:space="0"/>
              <w:right w:val="single" w:color="auto" w:sz="4"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项目</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行次</w:t>
            </w:r>
          </w:p>
        </w:tc>
        <w:tc>
          <w:tcPr>
            <w:tcW w:w="1681" w:type="dxa"/>
            <w:tcBorders>
              <w:top w:val="nil"/>
              <w:left w:val="nil"/>
              <w:bottom w:val="single" w:color="auto" w:sz="4" w:space="0"/>
              <w:right w:val="single" w:color="auto" w:sz="4"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决算数</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栏次</w:t>
            </w:r>
          </w:p>
        </w:tc>
        <w:tc>
          <w:tcPr>
            <w:tcW w:w="702" w:type="dxa"/>
            <w:tcBorders>
              <w:top w:val="nil"/>
              <w:left w:val="nil"/>
              <w:bottom w:val="single" w:color="auto" w:sz="4" w:space="0"/>
              <w:right w:val="single" w:color="auto" w:sz="4" w:space="0"/>
            </w:tcBorders>
            <w:noWrap/>
            <w:vAlign w:val="center"/>
          </w:tcPr>
          <w:p>
            <w:pP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1224" w:type="dxa"/>
            <w:tcBorders>
              <w:top w:val="nil"/>
              <w:left w:val="nil"/>
              <w:bottom w:val="single" w:color="auto" w:sz="4" w:space="0"/>
              <w:right w:val="single" w:color="auto" w:sz="4"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1</w:t>
            </w:r>
          </w:p>
        </w:tc>
        <w:tc>
          <w:tcPr>
            <w:tcW w:w="4820" w:type="dxa"/>
            <w:tcBorders>
              <w:top w:val="nil"/>
              <w:left w:val="nil"/>
              <w:bottom w:val="single" w:color="auto" w:sz="4" w:space="0"/>
              <w:right w:val="single" w:color="auto" w:sz="4"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栏次</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1681" w:type="dxa"/>
            <w:tcBorders>
              <w:top w:val="nil"/>
              <w:left w:val="nil"/>
              <w:bottom w:val="single" w:color="auto" w:sz="4" w:space="0"/>
              <w:right w:val="single" w:color="auto" w:sz="4"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2</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一、一般公共预算财政拨款收入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1</w:t>
            </w:r>
          </w:p>
        </w:tc>
        <w:tc>
          <w:tcPr>
            <w:tcW w:w="1224" w:type="dxa"/>
            <w:tcBorders>
              <w:top w:val="nil"/>
              <w:left w:val="nil"/>
              <w:bottom w:val="single" w:color="auto" w:sz="4" w:space="0"/>
              <w:right w:val="single" w:color="auto" w:sz="4" w:space="0"/>
            </w:tcBorders>
            <w:noWrap/>
            <w:vAlign w:val="center"/>
          </w:tcPr>
          <w:p>
            <w:pPr>
              <w:widowControl/>
              <w:jc w:val="right"/>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10378.44</w:t>
            </w:r>
            <w:r>
              <w:rPr>
                <w:rFonts w:hint="eastAsia" w:eastAsia="仿宋_GB2312"/>
                <w:color w:val="000000" w:themeColor="text1"/>
                <w:kern w:val="0"/>
                <w:szCs w:val="21"/>
                <w14:textFill>
                  <w14:solidFill>
                    <w14:schemeClr w14:val="tx1"/>
                  </w14:solidFill>
                </w14:textFill>
              </w:rPr>
              <w:t>　</w:t>
            </w:r>
          </w:p>
        </w:tc>
        <w:tc>
          <w:tcPr>
            <w:tcW w:w="4820" w:type="dxa"/>
            <w:tcBorders>
              <w:top w:val="nil"/>
              <w:left w:val="nil"/>
              <w:bottom w:val="single" w:color="auto" w:sz="4" w:space="0"/>
              <w:right w:val="single" w:color="auto" w:sz="4"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一、社会保障和就业支出</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15</w:t>
            </w:r>
          </w:p>
        </w:tc>
        <w:tc>
          <w:tcPr>
            <w:tcW w:w="1681" w:type="dxa"/>
            <w:tcBorders>
              <w:top w:val="nil"/>
              <w:left w:val="nil"/>
              <w:bottom w:val="single" w:color="auto" w:sz="4" w:space="0"/>
              <w:right w:val="single" w:color="auto" w:sz="4" w:space="0"/>
            </w:tcBorders>
            <w:noWrap/>
            <w:vAlign w:val="center"/>
          </w:tcPr>
          <w:p>
            <w:pPr>
              <w:widowControl/>
              <w:jc w:val="righ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344.48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二、政府性基金预算财政拨款收入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2</w:t>
            </w:r>
          </w:p>
        </w:tc>
        <w:tc>
          <w:tcPr>
            <w:tcW w:w="1224" w:type="dxa"/>
            <w:tcBorders>
              <w:top w:val="nil"/>
              <w:left w:val="nil"/>
              <w:bottom w:val="single" w:color="auto" w:sz="4" w:space="0"/>
              <w:right w:val="single" w:color="auto" w:sz="4" w:space="0"/>
            </w:tcBorders>
            <w:noWrap/>
            <w:vAlign w:val="center"/>
          </w:tcPr>
          <w:p>
            <w:pPr>
              <w:widowControl/>
              <w:jc w:val="righ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4820" w:type="dxa"/>
            <w:tcBorders>
              <w:top w:val="nil"/>
              <w:left w:val="nil"/>
              <w:bottom w:val="single" w:color="auto" w:sz="4" w:space="0"/>
              <w:right w:val="single" w:color="auto" w:sz="4"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二、卫生健康支出</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16</w:t>
            </w:r>
          </w:p>
        </w:tc>
        <w:tc>
          <w:tcPr>
            <w:tcW w:w="1681" w:type="dxa"/>
            <w:tcBorders>
              <w:top w:val="nil"/>
              <w:left w:val="nil"/>
              <w:bottom w:val="single" w:color="auto" w:sz="4" w:space="0"/>
              <w:right w:val="single" w:color="auto" w:sz="4" w:space="0"/>
            </w:tcBorders>
            <w:noWrap/>
            <w:vAlign w:val="center"/>
          </w:tcPr>
          <w:p>
            <w:pPr>
              <w:widowControl/>
              <w:jc w:val="righ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108.84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三、国有资本经营预算财政拨款收入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3</w:t>
            </w:r>
          </w:p>
        </w:tc>
        <w:tc>
          <w:tcPr>
            <w:tcW w:w="1224" w:type="dxa"/>
            <w:tcBorders>
              <w:top w:val="nil"/>
              <w:left w:val="nil"/>
              <w:bottom w:val="single" w:color="auto" w:sz="4" w:space="0"/>
              <w:right w:val="single" w:color="auto" w:sz="4" w:space="0"/>
            </w:tcBorders>
            <w:noWrap/>
            <w:vAlign w:val="center"/>
          </w:tcPr>
          <w:p>
            <w:pPr>
              <w:widowControl/>
              <w:jc w:val="right"/>
              <w:rPr>
                <w:rFonts w:eastAsia="仿宋_GB2312"/>
                <w:color w:val="000000" w:themeColor="text1"/>
                <w:kern w:val="0"/>
                <w:szCs w:val="21"/>
                <w14:textFill>
                  <w14:solidFill>
                    <w14:schemeClr w14:val="tx1"/>
                  </w14:solidFill>
                </w14:textFill>
              </w:rPr>
            </w:pPr>
          </w:p>
        </w:tc>
        <w:tc>
          <w:tcPr>
            <w:tcW w:w="4820" w:type="dxa"/>
            <w:tcBorders>
              <w:top w:val="nil"/>
              <w:left w:val="nil"/>
              <w:bottom w:val="single" w:color="auto" w:sz="4" w:space="0"/>
              <w:right w:val="single" w:color="auto" w:sz="4"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三、节能环保支出</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17</w:t>
            </w:r>
          </w:p>
        </w:tc>
        <w:tc>
          <w:tcPr>
            <w:tcW w:w="1681" w:type="dxa"/>
            <w:tcBorders>
              <w:top w:val="nil"/>
              <w:left w:val="nil"/>
              <w:bottom w:val="single" w:color="auto" w:sz="4" w:space="0"/>
              <w:right w:val="single" w:color="auto" w:sz="4" w:space="0"/>
            </w:tcBorders>
            <w:noWrap/>
            <w:vAlign w:val="center"/>
          </w:tcPr>
          <w:p>
            <w:pPr>
              <w:widowControl/>
              <w:jc w:val="righ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40.00</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四、上级补助收入</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4</w:t>
            </w:r>
          </w:p>
        </w:tc>
        <w:tc>
          <w:tcPr>
            <w:tcW w:w="1224" w:type="dxa"/>
            <w:tcBorders>
              <w:top w:val="nil"/>
              <w:left w:val="nil"/>
              <w:bottom w:val="single" w:color="auto" w:sz="4" w:space="0"/>
              <w:right w:val="single" w:color="auto" w:sz="4" w:space="0"/>
            </w:tcBorders>
            <w:noWrap/>
            <w:vAlign w:val="center"/>
          </w:tcPr>
          <w:p>
            <w:pPr>
              <w:widowControl/>
              <w:jc w:val="righ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4820" w:type="dxa"/>
            <w:tcBorders>
              <w:top w:val="nil"/>
              <w:left w:val="nil"/>
              <w:bottom w:val="single" w:color="auto" w:sz="4" w:space="0"/>
              <w:right w:val="single" w:color="auto" w:sz="4"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四、农林水支出</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18</w:t>
            </w:r>
          </w:p>
        </w:tc>
        <w:tc>
          <w:tcPr>
            <w:tcW w:w="1681" w:type="dxa"/>
            <w:tcBorders>
              <w:top w:val="nil"/>
              <w:left w:val="nil"/>
              <w:bottom w:val="single" w:color="auto" w:sz="4" w:space="0"/>
              <w:right w:val="single" w:color="auto" w:sz="4" w:space="0"/>
            </w:tcBorders>
            <w:noWrap/>
            <w:vAlign w:val="center"/>
          </w:tcPr>
          <w:p>
            <w:pPr>
              <w:widowControl/>
              <w:jc w:val="right"/>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3583.1</w:t>
            </w:r>
            <w:r>
              <w:rPr>
                <w:rFonts w:hint="eastAsia" w:eastAsia="仿宋_GB2312"/>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五、事业收入</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5</w:t>
            </w:r>
          </w:p>
        </w:tc>
        <w:tc>
          <w:tcPr>
            <w:tcW w:w="1224" w:type="dxa"/>
            <w:tcBorders>
              <w:top w:val="nil"/>
              <w:left w:val="nil"/>
              <w:bottom w:val="single" w:color="auto" w:sz="4" w:space="0"/>
              <w:right w:val="single" w:color="auto" w:sz="4" w:space="0"/>
            </w:tcBorders>
            <w:noWrap/>
            <w:vAlign w:val="center"/>
          </w:tcPr>
          <w:p>
            <w:pPr>
              <w:widowControl/>
              <w:jc w:val="righ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4820" w:type="dxa"/>
            <w:tcBorders>
              <w:top w:val="nil"/>
              <w:left w:val="nil"/>
              <w:bottom w:val="single" w:color="auto" w:sz="4" w:space="0"/>
              <w:right w:val="single" w:color="auto" w:sz="4"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五、交通运输支出</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19</w:t>
            </w:r>
          </w:p>
        </w:tc>
        <w:tc>
          <w:tcPr>
            <w:tcW w:w="1681" w:type="dxa"/>
            <w:tcBorders>
              <w:top w:val="nil"/>
              <w:left w:val="nil"/>
              <w:bottom w:val="single" w:color="auto" w:sz="4" w:space="0"/>
              <w:right w:val="single" w:color="auto" w:sz="4" w:space="0"/>
            </w:tcBorders>
            <w:noWrap/>
            <w:vAlign w:val="center"/>
          </w:tcPr>
          <w:p>
            <w:pPr>
              <w:widowControl/>
              <w:jc w:val="righ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40.00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六、经营收入</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6</w:t>
            </w:r>
          </w:p>
        </w:tc>
        <w:tc>
          <w:tcPr>
            <w:tcW w:w="1224" w:type="dxa"/>
            <w:tcBorders>
              <w:top w:val="nil"/>
              <w:left w:val="nil"/>
              <w:bottom w:val="single" w:color="auto" w:sz="4" w:space="0"/>
              <w:right w:val="single" w:color="auto" w:sz="4" w:space="0"/>
            </w:tcBorders>
            <w:noWrap/>
            <w:vAlign w:val="center"/>
          </w:tcPr>
          <w:p>
            <w:pPr>
              <w:widowControl/>
              <w:jc w:val="righ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4820" w:type="dxa"/>
            <w:tcBorders>
              <w:top w:val="nil"/>
              <w:left w:val="nil"/>
              <w:bottom w:val="single" w:color="auto" w:sz="4" w:space="0"/>
              <w:right w:val="single" w:color="auto" w:sz="4"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六、住房保障支出</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20</w:t>
            </w:r>
          </w:p>
        </w:tc>
        <w:tc>
          <w:tcPr>
            <w:tcW w:w="1681" w:type="dxa"/>
            <w:tcBorders>
              <w:top w:val="nil"/>
              <w:left w:val="nil"/>
              <w:bottom w:val="single" w:color="auto" w:sz="4" w:space="0"/>
              <w:right w:val="single" w:color="auto" w:sz="4" w:space="0"/>
            </w:tcBorders>
            <w:noWrap/>
            <w:vAlign w:val="center"/>
          </w:tcPr>
          <w:p>
            <w:pPr>
              <w:widowControl/>
              <w:jc w:val="righ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203.80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七、附属单位上缴收入</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7</w:t>
            </w:r>
          </w:p>
        </w:tc>
        <w:tc>
          <w:tcPr>
            <w:tcW w:w="1224" w:type="dxa"/>
            <w:tcBorders>
              <w:top w:val="nil"/>
              <w:left w:val="nil"/>
              <w:bottom w:val="single" w:color="auto" w:sz="4" w:space="0"/>
              <w:right w:val="single" w:color="auto" w:sz="4" w:space="0"/>
            </w:tcBorders>
            <w:noWrap/>
            <w:vAlign w:val="center"/>
          </w:tcPr>
          <w:p>
            <w:pPr>
              <w:widowControl/>
              <w:jc w:val="righ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4820" w:type="dxa"/>
            <w:tcBorders>
              <w:top w:val="nil"/>
              <w:left w:val="nil"/>
              <w:bottom w:val="single" w:color="auto" w:sz="4" w:space="0"/>
              <w:right w:val="single" w:color="auto" w:sz="4" w:space="0"/>
            </w:tcBorders>
            <w:noWrap/>
            <w:vAlign w:val="center"/>
          </w:tcPr>
          <w:p>
            <w:pPr>
              <w:widowControl/>
              <w:jc w:val="left"/>
              <w:rPr>
                <w:rFonts w:eastAsia="仿宋_GB2312"/>
                <w:color w:val="000000" w:themeColor="text1"/>
                <w:kern w:val="0"/>
                <w:szCs w:val="21"/>
                <w14:textFill>
                  <w14:solidFill>
                    <w14:schemeClr w14:val="tx1"/>
                  </w14:solidFill>
                </w14:textFill>
              </w:rPr>
            </w:pP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21</w:t>
            </w:r>
          </w:p>
        </w:tc>
        <w:tc>
          <w:tcPr>
            <w:tcW w:w="1681" w:type="dxa"/>
            <w:tcBorders>
              <w:top w:val="nil"/>
              <w:left w:val="nil"/>
              <w:bottom w:val="single" w:color="auto" w:sz="4" w:space="0"/>
              <w:right w:val="single" w:color="auto" w:sz="4" w:space="0"/>
            </w:tcBorders>
            <w:noWrap/>
            <w:vAlign w:val="center"/>
          </w:tcPr>
          <w:p>
            <w:pPr>
              <w:widowControl/>
              <w:jc w:val="righ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八、其他收入</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8</w:t>
            </w:r>
          </w:p>
        </w:tc>
        <w:tc>
          <w:tcPr>
            <w:tcW w:w="1224" w:type="dxa"/>
            <w:tcBorders>
              <w:top w:val="nil"/>
              <w:left w:val="nil"/>
              <w:bottom w:val="single" w:color="auto" w:sz="4" w:space="0"/>
              <w:right w:val="single" w:color="auto" w:sz="4" w:space="0"/>
            </w:tcBorders>
            <w:noWrap/>
            <w:vAlign w:val="center"/>
          </w:tcPr>
          <w:p>
            <w:pPr>
              <w:widowControl/>
              <w:jc w:val="righ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30.28　</w:t>
            </w:r>
          </w:p>
        </w:tc>
        <w:tc>
          <w:tcPr>
            <w:tcW w:w="4820" w:type="dxa"/>
            <w:tcBorders>
              <w:top w:val="nil"/>
              <w:left w:val="nil"/>
              <w:bottom w:val="single" w:color="auto" w:sz="4" w:space="0"/>
              <w:right w:val="single" w:color="auto" w:sz="4" w:space="0"/>
            </w:tcBorders>
            <w:noWrap/>
            <w:vAlign w:val="center"/>
          </w:tcPr>
          <w:p>
            <w:pPr>
              <w:widowControl/>
              <w:jc w:val="left"/>
              <w:rPr>
                <w:rFonts w:eastAsia="仿宋_GB2312"/>
                <w:color w:val="000000" w:themeColor="text1"/>
                <w:kern w:val="0"/>
                <w:szCs w:val="21"/>
                <w14:textFill>
                  <w14:solidFill>
                    <w14:schemeClr w14:val="tx1"/>
                  </w14:solidFill>
                </w14:textFill>
              </w:rPr>
            </w:pP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22</w:t>
            </w:r>
          </w:p>
        </w:tc>
        <w:tc>
          <w:tcPr>
            <w:tcW w:w="1681" w:type="dxa"/>
            <w:tcBorders>
              <w:top w:val="nil"/>
              <w:left w:val="nil"/>
              <w:bottom w:val="single" w:color="auto" w:sz="4" w:space="0"/>
              <w:right w:val="single" w:color="auto" w:sz="4" w:space="0"/>
            </w:tcBorders>
            <w:noWrap/>
            <w:vAlign w:val="center"/>
          </w:tcPr>
          <w:p>
            <w:pPr>
              <w:widowControl/>
              <w:jc w:val="righ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9</w:t>
            </w:r>
          </w:p>
        </w:tc>
        <w:tc>
          <w:tcPr>
            <w:tcW w:w="1224" w:type="dxa"/>
            <w:tcBorders>
              <w:top w:val="nil"/>
              <w:left w:val="nil"/>
              <w:bottom w:val="single" w:color="auto" w:sz="4" w:space="0"/>
              <w:right w:val="single" w:color="auto" w:sz="4"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4820" w:type="dxa"/>
            <w:tcBorders>
              <w:top w:val="nil"/>
              <w:left w:val="nil"/>
              <w:bottom w:val="single" w:color="auto" w:sz="4" w:space="0"/>
              <w:right w:val="single" w:color="auto" w:sz="4" w:space="0"/>
            </w:tcBorders>
            <w:noWrap/>
            <w:vAlign w:val="center"/>
          </w:tcPr>
          <w:p>
            <w:pPr>
              <w:widowControl/>
              <w:jc w:val="left"/>
              <w:rPr>
                <w:rFonts w:eastAsia="仿宋_GB2312"/>
                <w:color w:val="000000" w:themeColor="text1"/>
                <w:kern w:val="0"/>
                <w:szCs w:val="21"/>
                <w14:textFill>
                  <w14:solidFill>
                    <w14:schemeClr w14:val="tx1"/>
                  </w14:solidFill>
                </w14:textFill>
              </w:rPr>
            </w:pP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23</w:t>
            </w:r>
          </w:p>
        </w:tc>
        <w:tc>
          <w:tcPr>
            <w:tcW w:w="1681" w:type="dxa"/>
            <w:tcBorders>
              <w:top w:val="nil"/>
              <w:left w:val="nil"/>
              <w:bottom w:val="single" w:color="auto" w:sz="4" w:space="0"/>
              <w:right w:val="single" w:color="auto" w:sz="4" w:space="0"/>
            </w:tcBorders>
            <w:noWrap/>
            <w:vAlign w:val="center"/>
          </w:tcPr>
          <w:p>
            <w:pPr>
              <w:widowControl/>
              <w:jc w:val="righ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eastAsia="仿宋_GB2312"/>
                <w:b/>
                <w:bCs/>
                <w:color w:val="000000" w:themeColor="text1"/>
                <w:kern w:val="0"/>
                <w:szCs w:val="21"/>
                <w14:textFill>
                  <w14:solidFill>
                    <w14:schemeClr w14:val="tx1"/>
                  </w14:solidFill>
                </w14:textFill>
              </w:rPr>
            </w:pPr>
            <w:r>
              <w:rPr>
                <w:rFonts w:hint="eastAsia" w:eastAsia="仿宋_GB2312"/>
                <w:b/>
                <w:bCs/>
                <w:color w:val="000000" w:themeColor="text1"/>
                <w:kern w:val="0"/>
                <w:szCs w:val="21"/>
                <w14:textFill>
                  <w14:solidFill>
                    <w14:schemeClr w14:val="tx1"/>
                  </w14:solidFill>
                </w14:textFill>
              </w:rPr>
              <w:t>本年收入合计</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10</w:t>
            </w:r>
          </w:p>
        </w:tc>
        <w:tc>
          <w:tcPr>
            <w:tcW w:w="1224" w:type="dxa"/>
            <w:tcBorders>
              <w:top w:val="nil"/>
              <w:left w:val="nil"/>
              <w:bottom w:val="single" w:color="auto" w:sz="4" w:space="0"/>
              <w:right w:val="single" w:color="auto" w:sz="4" w:space="0"/>
            </w:tcBorders>
            <w:noWrap/>
            <w:vAlign w:val="center"/>
          </w:tcPr>
          <w:p>
            <w:pPr>
              <w:widowControl/>
              <w:jc w:val="right"/>
              <w:rPr>
                <w:rFonts w:eastAsia="仿宋_GB2312"/>
                <w:color w:val="000000" w:themeColor="text1"/>
                <w:kern w:val="0"/>
                <w:szCs w:val="21"/>
                <w14:textFill>
                  <w14:solidFill>
                    <w14:schemeClr w14:val="tx1"/>
                  </w14:solidFill>
                </w14:textFill>
              </w:rPr>
            </w:pPr>
            <w:r>
              <w:rPr>
                <w:rFonts w:eastAsia="仿宋_GB2312"/>
                <w:b/>
                <w:bCs/>
                <w:color w:val="000000" w:themeColor="text1"/>
                <w:kern w:val="0"/>
                <w:szCs w:val="21"/>
                <w14:textFill>
                  <w14:solidFill>
                    <w14:schemeClr w14:val="tx1"/>
                  </w14:solidFill>
                </w14:textFill>
              </w:rPr>
              <w:t>10408.72</w:t>
            </w:r>
            <w:r>
              <w:rPr>
                <w:rFonts w:hint="eastAsia" w:eastAsia="仿宋_GB2312"/>
                <w:color w:val="000000" w:themeColor="text1"/>
                <w:kern w:val="0"/>
                <w:szCs w:val="21"/>
                <w14:textFill>
                  <w14:solidFill>
                    <w14:schemeClr w14:val="tx1"/>
                  </w14:solidFill>
                </w14:textFill>
              </w:rPr>
              <w:t>　</w:t>
            </w:r>
          </w:p>
        </w:tc>
        <w:tc>
          <w:tcPr>
            <w:tcW w:w="4820" w:type="dxa"/>
            <w:tcBorders>
              <w:top w:val="nil"/>
              <w:left w:val="nil"/>
              <w:bottom w:val="single" w:color="auto" w:sz="4" w:space="0"/>
              <w:right w:val="single" w:color="auto" w:sz="4" w:space="0"/>
            </w:tcBorders>
            <w:noWrap/>
            <w:vAlign w:val="center"/>
          </w:tcPr>
          <w:p>
            <w:pPr>
              <w:widowControl/>
              <w:jc w:val="center"/>
              <w:rPr>
                <w:rFonts w:eastAsia="仿宋_GB2312"/>
                <w:b/>
                <w:bCs/>
                <w:color w:val="000000" w:themeColor="text1"/>
                <w:kern w:val="0"/>
                <w:szCs w:val="21"/>
                <w14:textFill>
                  <w14:solidFill>
                    <w14:schemeClr w14:val="tx1"/>
                  </w14:solidFill>
                </w14:textFill>
              </w:rPr>
            </w:pPr>
            <w:r>
              <w:rPr>
                <w:rFonts w:hint="eastAsia" w:eastAsia="仿宋_GB2312"/>
                <w:b/>
                <w:bCs/>
                <w:color w:val="000000" w:themeColor="text1"/>
                <w:kern w:val="0"/>
                <w:szCs w:val="21"/>
                <w14:textFill>
                  <w14:solidFill>
                    <w14:schemeClr w14:val="tx1"/>
                  </w14:solidFill>
                </w14:textFill>
              </w:rPr>
              <w:t>本年支出合计</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24</w:t>
            </w:r>
          </w:p>
        </w:tc>
        <w:tc>
          <w:tcPr>
            <w:tcW w:w="1681" w:type="dxa"/>
            <w:tcBorders>
              <w:top w:val="nil"/>
              <w:left w:val="nil"/>
              <w:bottom w:val="single" w:color="auto" w:sz="4" w:space="0"/>
              <w:right w:val="single" w:color="auto" w:sz="4" w:space="0"/>
            </w:tcBorders>
            <w:noWrap/>
            <w:vAlign w:val="center"/>
          </w:tcPr>
          <w:p>
            <w:pPr>
              <w:widowControl/>
              <w:jc w:val="right"/>
              <w:rPr>
                <w:rFonts w:eastAsia="仿宋_GB2312"/>
                <w:b/>
                <w:bCs/>
                <w:color w:val="000000" w:themeColor="text1"/>
                <w:kern w:val="0"/>
                <w:szCs w:val="21"/>
                <w14:textFill>
                  <w14:solidFill>
                    <w14:schemeClr w14:val="tx1"/>
                  </w14:solidFill>
                </w14:textFill>
              </w:rPr>
            </w:pPr>
            <w:r>
              <w:rPr>
                <w:rFonts w:hint="eastAsia" w:eastAsia="仿宋_GB2312"/>
                <w:b/>
                <w:bCs/>
                <w:color w:val="000000" w:themeColor="text1"/>
                <w:kern w:val="0"/>
                <w:szCs w:val="21"/>
                <w14:textFill>
                  <w14:solidFill>
                    <w14:schemeClr w14:val="tx1"/>
                  </w14:solidFill>
                </w14:textFill>
              </w:rPr>
              <w:t>　</w:t>
            </w:r>
            <w:r>
              <w:rPr>
                <w:rFonts w:eastAsia="仿宋_GB2312"/>
                <w:b/>
                <w:bCs/>
                <w:color w:val="000000" w:themeColor="text1"/>
                <w:kern w:val="0"/>
                <w:szCs w:val="21"/>
                <w14:textFill>
                  <w14:solidFill>
                    <w14:schemeClr w14:val="tx1"/>
                  </w14:solidFill>
                </w14:textFill>
              </w:rPr>
              <w:t>4320.22</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使用非财政拨款结余</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11</w:t>
            </w:r>
          </w:p>
        </w:tc>
        <w:tc>
          <w:tcPr>
            <w:tcW w:w="1224" w:type="dxa"/>
            <w:tcBorders>
              <w:top w:val="nil"/>
              <w:left w:val="nil"/>
              <w:bottom w:val="single" w:color="auto" w:sz="4" w:space="0"/>
              <w:right w:val="single" w:color="auto" w:sz="4" w:space="0"/>
            </w:tcBorders>
            <w:noWrap/>
            <w:vAlign w:val="center"/>
          </w:tcPr>
          <w:p>
            <w:pPr>
              <w:widowControl/>
              <w:jc w:val="righ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4820" w:type="dxa"/>
            <w:tcBorders>
              <w:top w:val="nil"/>
              <w:left w:val="nil"/>
              <w:bottom w:val="single" w:color="auto" w:sz="4" w:space="0"/>
              <w:right w:val="single" w:color="auto" w:sz="4"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结余分配</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25</w:t>
            </w:r>
          </w:p>
        </w:tc>
        <w:tc>
          <w:tcPr>
            <w:tcW w:w="1681" w:type="dxa"/>
            <w:tcBorders>
              <w:top w:val="nil"/>
              <w:left w:val="nil"/>
              <w:bottom w:val="single" w:color="auto" w:sz="4" w:space="0"/>
              <w:right w:val="single" w:color="auto" w:sz="4" w:space="0"/>
            </w:tcBorders>
            <w:noWrap/>
            <w:vAlign w:val="center"/>
          </w:tcPr>
          <w:p>
            <w:pPr>
              <w:widowControl/>
              <w:jc w:val="right"/>
              <w:rPr>
                <w:rFonts w:eastAsia="仿宋_GB2312"/>
                <w:b/>
                <w:bCs/>
                <w:color w:val="000000" w:themeColor="text1"/>
                <w:kern w:val="0"/>
                <w:szCs w:val="21"/>
                <w14:textFill>
                  <w14:solidFill>
                    <w14:schemeClr w14:val="tx1"/>
                  </w14:solidFill>
                </w14:textFill>
              </w:rPr>
            </w:pPr>
            <w:r>
              <w:rPr>
                <w:rFonts w:hint="eastAsia" w:eastAsia="仿宋_GB2312"/>
                <w:b/>
                <w:bCs/>
                <w:color w:val="000000" w:themeColor="text1"/>
                <w:kern w:val="0"/>
                <w:szCs w:val="21"/>
                <w14:textFill>
                  <w14:solidFill>
                    <w14:schemeClr w14:val="tx1"/>
                  </w14:solidFill>
                </w14:textFill>
              </w:rPr>
              <w:t>　0</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年初结转和结余</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12</w:t>
            </w:r>
          </w:p>
        </w:tc>
        <w:tc>
          <w:tcPr>
            <w:tcW w:w="1224" w:type="dxa"/>
            <w:tcBorders>
              <w:top w:val="nil"/>
              <w:left w:val="nil"/>
              <w:bottom w:val="single" w:color="auto" w:sz="4" w:space="0"/>
              <w:right w:val="single" w:color="auto" w:sz="4" w:space="0"/>
            </w:tcBorders>
            <w:noWrap/>
            <w:vAlign w:val="center"/>
          </w:tcPr>
          <w:p>
            <w:pPr>
              <w:widowControl/>
              <w:jc w:val="right"/>
              <w:rPr>
                <w:rFonts w:eastAsia="仿宋_GB2312"/>
                <w:b/>
                <w:bCs/>
                <w:color w:val="000000" w:themeColor="text1"/>
                <w:kern w:val="0"/>
                <w:szCs w:val="21"/>
                <w14:textFill>
                  <w14:solidFill>
                    <w14:schemeClr w14:val="tx1"/>
                  </w14:solidFill>
                </w14:textFill>
              </w:rPr>
            </w:pPr>
            <w:r>
              <w:rPr>
                <w:rFonts w:hint="eastAsia" w:eastAsia="仿宋_GB2312"/>
                <w:b/>
                <w:bCs/>
                <w:color w:val="000000" w:themeColor="text1"/>
                <w:kern w:val="0"/>
                <w:szCs w:val="21"/>
                <w14:textFill>
                  <w14:solidFill>
                    <w14:schemeClr w14:val="tx1"/>
                  </w14:solidFill>
                </w14:textFill>
              </w:rPr>
              <w:t>1641.42　</w:t>
            </w:r>
          </w:p>
        </w:tc>
        <w:tc>
          <w:tcPr>
            <w:tcW w:w="4820" w:type="dxa"/>
            <w:tcBorders>
              <w:top w:val="nil"/>
              <w:left w:val="nil"/>
              <w:bottom w:val="single" w:color="auto" w:sz="4" w:space="0"/>
              <w:right w:val="single" w:color="auto" w:sz="4"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年末结转和结余</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26</w:t>
            </w:r>
          </w:p>
        </w:tc>
        <w:tc>
          <w:tcPr>
            <w:tcW w:w="1681" w:type="dxa"/>
            <w:tcBorders>
              <w:top w:val="nil"/>
              <w:left w:val="nil"/>
              <w:bottom w:val="single" w:color="auto" w:sz="4" w:space="0"/>
              <w:right w:val="single" w:color="auto" w:sz="4" w:space="0"/>
            </w:tcBorders>
            <w:noWrap/>
            <w:vAlign w:val="center"/>
          </w:tcPr>
          <w:p>
            <w:pPr>
              <w:widowControl/>
              <w:jc w:val="right"/>
              <w:rPr>
                <w:rFonts w:eastAsia="仿宋_GB2312"/>
                <w:b/>
                <w:bCs/>
                <w:color w:val="000000" w:themeColor="text1"/>
                <w:kern w:val="0"/>
                <w:szCs w:val="21"/>
                <w14:textFill>
                  <w14:solidFill>
                    <w14:schemeClr w14:val="tx1"/>
                  </w14:solidFill>
                </w14:textFill>
              </w:rPr>
            </w:pPr>
            <w:r>
              <w:rPr>
                <w:rFonts w:hint="eastAsia" w:eastAsia="仿宋_GB2312"/>
                <w:b/>
                <w:bCs/>
                <w:color w:val="000000" w:themeColor="text1"/>
                <w:kern w:val="0"/>
                <w:szCs w:val="21"/>
                <w14:textFill>
                  <w14:solidFill>
                    <w14:schemeClr w14:val="tx1"/>
                  </w14:solidFill>
                </w14:textFill>
              </w:rPr>
              <w:t>　7729.92</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13</w:t>
            </w:r>
          </w:p>
        </w:tc>
        <w:tc>
          <w:tcPr>
            <w:tcW w:w="1224" w:type="dxa"/>
            <w:tcBorders>
              <w:top w:val="nil"/>
              <w:left w:val="nil"/>
              <w:bottom w:val="single" w:color="auto" w:sz="4" w:space="0"/>
              <w:right w:val="single" w:color="auto" w:sz="4" w:space="0"/>
            </w:tcBorders>
            <w:noWrap/>
            <w:vAlign w:val="center"/>
          </w:tcPr>
          <w:p>
            <w:pPr>
              <w:widowControl/>
              <w:jc w:val="right"/>
              <w:rPr>
                <w:rFonts w:eastAsia="仿宋_GB2312"/>
                <w:b/>
                <w:bCs/>
                <w:color w:val="000000" w:themeColor="text1"/>
                <w:kern w:val="0"/>
                <w:szCs w:val="21"/>
                <w14:textFill>
                  <w14:solidFill>
                    <w14:schemeClr w14:val="tx1"/>
                  </w14:solidFill>
                </w14:textFill>
              </w:rPr>
            </w:pPr>
            <w:r>
              <w:rPr>
                <w:rFonts w:hint="eastAsia" w:eastAsia="仿宋_GB2312"/>
                <w:b/>
                <w:bCs/>
                <w:color w:val="000000" w:themeColor="text1"/>
                <w:kern w:val="0"/>
                <w:szCs w:val="21"/>
                <w14:textFill>
                  <w14:solidFill>
                    <w14:schemeClr w14:val="tx1"/>
                  </w14:solidFill>
                </w14:textFill>
              </w:rPr>
              <w:t>　</w:t>
            </w:r>
          </w:p>
        </w:tc>
        <w:tc>
          <w:tcPr>
            <w:tcW w:w="4820" w:type="dxa"/>
            <w:tcBorders>
              <w:top w:val="nil"/>
              <w:left w:val="nil"/>
              <w:bottom w:val="single" w:color="auto" w:sz="4" w:space="0"/>
              <w:right w:val="single" w:color="auto" w:sz="4"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2</w:t>
            </w:r>
            <w:r>
              <w:rPr>
                <w:rFonts w:hint="eastAsia" w:eastAsia="仿宋_GB2312"/>
                <w:color w:val="000000" w:themeColor="text1"/>
                <w:kern w:val="0"/>
                <w:szCs w:val="21"/>
                <w14:textFill>
                  <w14:solidFill>
                    <w14:schemeClr w14:val="tx1"/>
                  </w14:solidFill>
                </w14:textFill>
              </w:rPr>
              <w:t>7</w:t>
            </w:r>
          </w:p>
        </w:tc>
        <w:tc>
          <w:tcPr>
            <w:tcW w:w="1681" w:type="dxa"/>
            <w:tcBorders>
              <w:top w:val="nil"/>
              <w:left w:val="nil"/>
              <w:bottom w:val="single" w:color="auto" w:sz="4" w:space="0"/>
              <w:right w:val="single" w:color="auto" w:sz="4" w:space="0"/>
            </w:tcBorders>
            <w:noWrap/>
            <w:vAlign w:val="center"/>
          </w:tcPr>
          <w:p>
            <w:pPr>
              <w:widowControl/>
              <w:jc w:val="right"/>
              <w:rPr>
                <w:rFonts w:eastAsia="仿宋_GB2312"/>
                <w:b/>
                <w:bCs/>
                <w:color w:val="000000" w:themeColor="text1"/>
                <w:kern w:val="0"/>
                <w:szCs w:val="21"/>
                <w14:textFill>
                  <w14:solidFill>
                    <w14:schemeClr w14:val="tx1"/>
                  </w14:solidFill>
                </w14:textFill>
              </w:rPr>
            </w:pPr>
            <w:r>
              <w:rPr>
                <w:rFonts w:hint="eastAsia" w:eastAsia="仿宋_GB2312"/>
                <w:b/>
                <w:bCs/>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eastAsia="仿宋_GB2312"/>
                <w:b/>
                <w:bCs/>
                <w:color w:val="000000" w:themeColor="text1"/>
                <w:kern w:val="0"/>
                <w:szCs w:val="21"/>
                <w14:textFill>
                  <w14:solidFill>
                    <w14:schemeClr w14:val="tx1"/>
                  </w14:solidFill>
                </w14:textFill>
              </w:rPr>
            </w:pPr>
            <w:r>
              <w:rPr>
                <w:rFonts w:hint="eastAsia" w:eastAsia="仿宋_GB2312"/>
                <w:b/>
                <w:bCs/>
                <w:color w:val="000000" w:themeColor="text1"/>
                <w:kern w:val="0"/>
                <w:szCs w:val="21"/>
                <w14:textFill>
                  <w14:solidFill>
                    <w14:schemeClr w14:val="tx1"/>
                  </w14:solidFill>
                </w14:textFill>
              </w:rPr>
              <w:t>总计</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1</w:t>
            </w:r>
            <w:r>
              <w:rPr>
                <w:rFonts w:hint="eastAsia" w:eastAsia="仿宋_GB2312"/>
                <w:color w:val="000000" w:themeColor="text1"/>
                <w:kern w:val="0"/>
                <w:szCs w:val="21"/>
                <w14:textFill>
                  <w14:solidFill>
                    <w14:schemeClr w14:val="tx1"/>
                  </w14:solidFill>
                </w14:textFill>
              </w:rPr>
              <w:t>4</w:t>
            </w:r>
          </w:p>
        </w:tc>
        <w:tc>
          <w:tcPr>
            <w:tcW w:w="1224" w:type="dxa"/>
            <w:tcBorders>
              <w:top w:val="nil"/>
              <w:left w:val="nil"/>
              <w:bottom w:val="single" w:color="auto" w:sz="4" w:space="0"/>
              <w:right w:val="single" w:color="auto" w:sz="4" w:space="0"/>
            </w:tcBorders>
            <w:noWrap/>
            <w:vAlign w:val="center"/>
          </w:tcPr>
          <w:p>
            <w:pPr>
              <w:widowControl/>
              <w:jc w:val="right"/>
              <w:rPr>
                <w:rFonts w:eastAsia="仿宋_GB2312"/>
                <w:b/>
                <w:bCs/>
                <w:color w:val="000000" w:themeColor="text1"/>
                <w:kern w:val="0"/>
                <w:szCs w:val="21"/>
                <w14:textFill>
                  <w14:solidFill>
                    <w14:schemeClr w14:val="tx1"/>
                  </w14:solidFill>
                </w14:textFill>
              </w:rPr>
            </w:pPr>
            <w:r>
              <w:rPr>
                <w:rFonts w:eastAsia="仿宋_GB2312"/>
                <w:b/>
                <w:bCs/>
                <w:color w:val="000000" w:themeColor="text1"/>
                <w:kern w:val="0"/>
                <w:szCs w:val="21"/>
                <w14:textFill>
                  <w14:solidFill>
                    <w14:schemeClr w14:val="tx1"/>
                  </w14:solidFill>
                </w14:textFill>
              </w:rPr>
              <w:t>12050.14</w:t>
            </w:r>
            <w:r>
              <w:rPr>
                <w:rFonts w:hint="eastAsia" w:eastAsia="仿宋_GB2312"/>
                <w:b/>
                <w:bCs/>
                <w:color w:val="000000" w:themeColor="text1"/>
                <w:kern w:val="0"/>
                <w:szCs w:val="21"/>
                <w14:textFill>
                  <w14:solidFill>
                    <w14:schemeClr w14:val="tx1"/>
                  </w14:solidFill>
                </w14:textFill>
              </w:rPr>
              <w:t>　</w:t>
            </w:r>
          </w:p>
        </w:tc>
        <w:tc>
          <w:tcPr>
            <w:tcW w:w="4820" w:type="dxa"/>
            <w:tcBorders>
              <w:top w:val="nil"/>
              <w:left w:val="nil"/>
              <w:bottom w:val="single" w:color="auto" w:sz="4" w:space="0"/>
              <w:right w:val="single" w:color="auto" w:sz="4" w:space="0"/>
            </w:tcBorders>
            <w:noWrap/>
            <w:vAlign w:val="center"/>
          </w:tcPr>
          <w:p>
            <w:pPr>
              <w:widowControl/>
              <w:jc w:val="center"/>
              <w:rPr>
                <w:rFonts w:eastAsia="仿宋_GB2312"/>
                <w:b/>
                <w:bCs/>
                <w:color w:val="000000" w:themeColor="text1"/>
                <w:kern w:val="0"/>
                <w:szCs w:val="21"/>
                <w14:textFill>
                  <w14:solidFill>
                    <w14:schemeClr w14:val="tx1"/>
                  </w14:solidFill>
                </w14:textFill>
              </w:rPr>
            </w:pPr>
            <w:r>
              <w:rPr>
                <w:rFonts w:hint="eastAsia" w:eastAsia="仿宋_GB2312"/>
                <w:b/>
                <w:bCs/>
                <w:color w:val="000000" w:themeColor="text1"/>
                <w:kern w:val="0"/>
                <w:szCs w:val="21"/>
                <w14:textFill>
                  <w14:solidFill>
                    <w14:schemeClr w14:val="tx1"/>
                  </w14:solidFill>
                </w14:textFill>
              </w:rPr>
              <w:t>总计</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2</w:t>
            </w:r>
            <w:r>
              <w:rPr>
                <w:rFonts w:hint="eastAsia" w:eastAsia="仿宋_GB2312"/>
                <w:color w:val="000000" w:themeColor="text1"/>
                <w:kern w:val="0"/>
                <w:szCs w:val="21"/>
                <w14:textFill>
                  <w14:solidFill>
                    <w14:schemeClr w14:val="tx1"/>
                  </w14:solidFill>
                </w14:textFill>
              </w:rPr>
              <w:t>8</w:t>
            </w:r>
          </w:p>
        </w:tc>
        <w:tc>
          <w:tcPr>
            <w:tcW w:w="1681" w:type="dxa"/>
            <w:tcBorders>
              <w:top w:val="nil"/>
              <w:left w:val="nil"/>
              <w:bottom w:val="single" w:color="auto" w:sz="4" w:space="0"/>
              <w:right w:val="single" w:color="auto" w:sz="4" w:space="0"/>
            </w:tcBorders>
            <w:noWrap/>
            <w:vAlign w:val="center"/>
          </w:tcPr>
          <w:p>
            <w:pPr>
              <w:widowControl/>
              <w:jc w:val="right"/>
              <w:rPr>
                <w:rFonts w:eastAsia="仿宋_GB2312"/>
                <w:b/>
                <w:bCs/>
                <w:color w:val="000000" w:themeColor="text1"/>
                <w:kern w:val="0"/>
                <w:szCs w:val="21"/>
                <w14:textFill>
                  <w14:solidFill>
                    <w14:schemeClr w14:val="tx1"/>
                  </w14:solidFill>
                </w14:textFill>
              </w:rPr>
            </w:pPr>
            <w:r>
              <w:rPr>
                <w:rFonts w:hint="eastAsia" w:eastAsia="仿宋_GB2312"/>
                <w:b/>
                <w:bCs/>
                <w:color w:val="000000" w:themeColor="text1"/>
                <w:kern w:val="0"/>
                <w:szCs w:val="21"/>
                <w14:textFill>
                  <w14:solidFill>
                    <w14:schemeClr w14:val="tx1"/>
                  </w14:solidFill>
                </w14:textFill>
              </w:rPr>
              <w:t>　</w:t>
            </w:r>
            <w:r>
              <w:rPr>
                <w:rFonts w:eastAsia="仿宋_GB2312"/>
                <w:b/>
                <w:bCs/>
                <w:color w:val="000000" w:themeColor="text1"/>
                <w:kern w:val="0"/>
                <w:szCs w:val="21"/>
                <w14:textFill>
                  <w14:solidFill>
                    <w14:schemeClr w14:val="tx1"/>
                  </w14:solidFill>
                </w14:textFill>
              </w:rPr>
              <w:t>12050.14</w:t>
            </w:r>
          </w:p>
        </w:tc>
      </w:tr>
    </w:tbl>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注：本表反映部门本年度的总收支和年末结转结余情况。本套报表金额单位转换时可能存在尾数误差。</w:t>
      </w:r>
    </w:p>
    <w:p>
      <w:pPr>
        <w:widowControl/>
        <w:jc w:val="left"/>
        <w:rPr>
          <w:rFonts w:eastAsia="黑体"/>
          <w:bCs/>
          <w:color w:val="000000" w:themeColor="text1"/>
          <w:kern w:val="0"/>
          <w:sz w:val="32"/>
          <w:szCs w:val="32"/>
          <w14:textFill>
            <w14:solidFill>
              <w14:schemeClr w14:val="tx1"/>
            </w14:solidFill>
          </w14:textFill>
        </w:rPr>
      </w:pPr>
      <w:r>
        <w:rPr>
          <w:rFonts w:eastAsia="黑体"/>
          <w:bCs/>
          <w:color w:val="000000" w:themeColor="text1"/>
          <w:kern w:val="0"/>
          <w:sz w:val="32"/>
          <w:szCs w:val="32"/>
          <w14:textFill>
            <w14:solidFill>
              <w14:schemeClr w14:val="tx1"/>
            </w14:solidFill>
          </w14:textFill>
        </w:rPr>
        <w:br w:type="page"/>
      </w:r>
    </w:p>
    <w:p>
      <w:pPr>
        <w:jc w:val="center"/>
        <w:rPr>
          <w:rFonts w:ascii="方正小标宋_GBK" w:hAnsi="黑体" w:eastAsia="方正小标宋_GBK"/>
          <w:color w:val="000000" w:themeColor="text1"/>
          <w:sz w:val="36"/>
          <w:szCs w:val="32"/>
          <w14:textFill>
            <w14:solidFill>
              <w14:schemeClr w14:val="tx1"/>
            </w14:solidFill>
          </w14:textFill>
        </w:rPr>
      </w:pPr>
      <w:r>
        <w:rPr>
          <w:rFonts w:hint="eastAsia" w:ascii="方正小标宋_GBK" w:hAnsi="黑体" w:eastAsia="方正小标宋_GBK"/>
          <w:color w:val="000000" w:themeColor="text1"/>
          <w:sz w:val="36"/>
          <w:szCs w:val="32"/>
          <w14:textFill>
            <w14:solidFill>
              <w14:schemeClr w14:val="tx1"/>
            </w14:solidFill>
          </w14:textFill>
        </w:rPr>
        <w:t>部门收入决算表</w:t>
      </w:r>
    </w:p>
    <w:p>
      <w:pPr>
        <w:widowControl/>
        <w:ind w:firstLine="630" w:firstLineChars="300"/>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部门：衡阳县林业局公开</w:t>
      </w:r>
      <w:r>
        <w:rPr>
          <w:rFonts w:eastAsia="仿宋_GB2312"/>
          <w:color w:val="000000" w:themeColor="text1"/>
          <w:kern w:val="0"/>
          <w:szCs w:val="21"/>
          <w14:textFill>
            <w14:solidFill>
              <w14:schemeClr w14:val="tx1"/>
            </w14:solidFill>
          </w14:textFill>
        </w:rPr>
        <w:t>02</w:t>
      </w:r>
      <w:r>
        <w:rPr>
          <w:rFonts w:hint="eastAsia" w:eastAsia="仿宋_GB2312"/>
          <w:color w:val="000000" w:themeColor="text1"/>
          <w:kern w:val="0"/>
          <w:szCs w:val="21"/>
          <w14:textFill>
            <w14:solidFill>
              <w14:schemeClr w14:val="tx1"/>
            </w14:solidFill>
          </w14:textFill>
        </w:rPr>
        <w:t>表</w:t>
      </w:r>
    </w:p>
    <w:p>
      <w:pPr>
        <w:widowControl/>
        <w:ind w:right="630"/>
        <w:jc w:val="righ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单位：万元</w:t>
      </w:r>
    </w:p>
    <w:tbl>
      <w:tblPr>
        <w:tblStyle w:val="9"/>
        <w:tblW w:w="14054" w:type="dxa"/>
        <w:jc w:val="center"/>
        <w:tblLayout w:type="fixed"/>
        <w:tblCellMar>
          <w:top w:w="0" w:type="dxa"/>
          <w:left w:w="108" w:type="dxa"/>
          <w:bottom w:w="0" w:type="dxa"/>
          <w:right w:w="108" w:type="dxa"/>
        </w:tblCellMar>
      </w:tblPr>
      <w:tblGrid>
        <w:gridCol w:w="1068"/>
        <w:gridCol w:w="1828"/>
        <w:gridCol w:w="1772"/>
        <w:gridCol w:w="1814"/>
        <w:gridCol w:w="1582"/>
        <w:gridCol w:w="1200"/>
        <w:gridCol w:w="1336"/>
        <w:gridCol w:w="1964"/>
        <w:gridCol w:w="1490"/>
      </w:tblGrid>
      <w:tr>
        <w:tblPrEx>
          <w:tblCellMar>
            <w:top w:w="0" w:type="dxa"/>
            <w:left w:w="108" w:type="dxa"/>
            <w:bottom w:w="0" w:type="dxa"/>
            <w:right w:w="108" w:type="dxa"/>
          </w:tblCellMar>
        </w:tblPrEx>
        <w:trPr>
          <w:trHeight w:val="450" w:hRule="atLeast"/>
          <w:jc w:val="center"/>
        </w:trPr>
        <w:tc>
          <w:tcPr>
            <w:tcW w:w="2896" w:type="dxa"/>
            <w:gridSpan w:val="2"/>
            <w:tcBorders>
              <w:top w:val="single" w:color="auto" w:sz="8" w:space="0"/>
              <w:left w:val="single" w:color="auto" w:sz="8" w:space="0"/>
              <w:bottom w:val="single" w:color="auto" w:sz="4" w:space="0"/>
              <w:right w:val="single" w:color="auto" w:sz="4"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项目</w:t>
            </w:r>
          </w:p>
        </w:tc>
        <w:tc>
          <w:tcPr>
            <w:tcW w:w="1772" w:type="dxa"/>
            <w:vMerge w:val="restart"/>
            <w:tcBorders>
              <w:top w:val="single" w:color="auto" w:sz="8" w:space="0"/>
              <w:left w:val="single" w:color="auto" w:sz="4" w:space="0"/>
              <w:bottom w:val="single" w:color="auto" w:sz="4" w:space="0"/>
              <w:right w:val="single" w:color="auto" w:sz="4"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本年收入合计</w:t>
            </w:r>
          </w:p>
        </w:tc>
        <w:tc>
          <w:tcPr>
            <w:tcW w:w="1814" w:type="dxa"/>
            <w:vMerge w:val="restart"/>
            <w:tcBorders>
              <w:top w:val="single" w:color="auto" w:sz="8" w:space="0"/>
              <w:left w:val="single" w:color="auto" w:sz="4" w:space="0"/>
              <w:bottom w:val="single" w:color="auto" w:sz="4" w:space="0"/>
              <w:right w:val="single" w:color="auto" w:sz="4"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财政拨款收入</w:t>
            </w:r>
          </w:p>
        </w:tc>
        <w:tc>
          <w:tcPr>
            <w:tcW w:w="1582" w:type="dxa"/>
            <w:vMerge w:val="restart"/>
            <w:tcBorders>
              <w:top w:val="single" w:color="auto" w:sz="8" w:space="0"/>
              <w:left w:val="single" w:color="auto" w:sz="4" w:space="0"/>
              <w:bottom w:val="single" w:color="auto" w:sz="4" w:space="0"/>
              <w:right w:val="single" w:color="auto" w:sz="4"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上级补助收入</w:t>
            </w:r>
          </w:p>
        </w:tc>
        <w:tc>
          <w:tcPr>
            <w:tcW w:w="1200" w:type="dxa"/>
            <w:vMerge w:val="restart"/>
            <w:tcBorders>
              <w:top w:val="single" w:color="auto" w:sz="8" w:space="0"/>
              <w:left w:val="single" w:color="auto" w:sz="4" w:space="0"/>
              <w:bottom w:val="single" w:color="auto" w:sz="4" w:space="0"/>
              <w:right w:val="single" w:color="auto" w:sz="4"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事业收入</w:t>
            </w:r>
          </w:p>
        </w:tc>
        <w:tc>
          <w:tcPr>
            <w:tcW w:w="1336" w:type="dxa"/>
            <w:vMerge w:val="restart"/>
            <w:tcBorders>
              <w:top w:val="single" w:color="auto" w:sz="8" w:space="0"/>
              <w:left w:val="single" w:color="auto" w:sz="4" w:space="0"/>
              <w:bottom w:val="single" w:color="auto" w:sz="4" w:space="0"/>
              <w:right w:val="single" w:color="auto" w:sz="4"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经营收入</w:t>
            </w:r>
          </w:p>
        </w:tc>
        <w:tc>
          <w:tcPr>
            <w:tcW w:w="1964" w:type="dxa"/>
            <w:vMerge w:val="restart"/>
            <w:tcBorders>
              <w:top w:val="single" w:color="auto" w:sz="8" w:space="0"/>
              <w:left w:val="single" w:color="auto" w:sz="4" w:space="0"/>
              <w:bottom w:val="single" w:color="auto" w:sz="4" w:space="0"/>
              <w:right w:val="single" w:color="auto" w:sz="4"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附属单位上缴收入</w:t>
            </w:r>
          </w:p>
        </w:tc>
        <w:tc>
          <w:tcPr>
            <w:tcW w:w="1490" w:type="dxa"/>
            <w:vMerge w:val="restart"/>
            <w:tcBorders>
              <w:top w:val="single" w:color="auto" w:sz="8" w:space="0"/>
              <w:left w:val="single" w:color="auto" w:sz="4" w:space="0"/>
              <w:bottom w:val="single" w:color="auto" w:sz="4" w:space="0"/>
              <w:right w:val="single" w:color="auto" w:sz="8"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其他收入</w:t>
            </w:r>
          </w:p>
        </w:tc>
      </w:tr>
      <w:tr>
        <w:tblPrEx>
          <w:tblCellMar>
            <w:top w:w="0" w:type="dxa"/>
            <w:left w:w="108" w:type="dxa"/>
            <w:bottom w:w="0" w:type="dxa"/>
            <w:right w:w="108" w:type="dxa"/>
          </w:tblCellMar>
        </w:tblPrEx>
        <w:trPr>
          <w:trHeight w:val="450" w:hRule="atLeast"/>
          <w:jc w:val="center"/>
        </w:trPr>
        <w:tc>
          <w:tcPr>
            <w:tcW w:w="1068" w:type="dxa"/>
            <w:vMerge w:val="restart"/>
            <w:tcBorders>
              <w:top w:val="single" w:color="auto" w:sz="4" w:space="0"/>
              <w:left w:val="single" w:color="auto" w:sz="8" w:space="0"/>
              <w:bottom w:val="single" w:color="auto" w:sz="4" w:space="0"/>
              <w:right w:val="single" w:color="auto" w:sz="4"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功能分类科目编码</w:t>
            </w:r>
          </w:p>
        </w:tc>
        <w:tc>
          <w:tcPr>
            <w:tcW w:w="1828"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科目名称</w:t>
            </w:r>
          </w:p>
        </w:tc>
        <w:tc>
          <w:tcPr>
            <w:tcW w:w="1772"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themeColor="text1"/>
                <w:kern w:val="0"/>
                <w:szCs w:val="21"/>
                <w14:textFill>
                  <w14:solidFill>
                    <w14:schemeClr w14:val="tx1"/>
                  </w14:solidFill>
                </w14:textFill>
              </w:rPr>
            </w:pPr>
          </w:p>
        </w:tc>
        <w:tc>
          <w:tcPr>
            <w:tcW w:w="1814"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themeColor="text1"/>
                <w:kern w:val="0"/>
                <w:szCs w:val="21"/>
                <w14:textFill>
                  <w14:solidFill>
                    <w14:schemeClr w14:val="tx1"/>
                  </w14:solidFill>
                </w14:textFill>
              </w:rPr>
            </w:pPr>
          </w:p>
        </w:tc>
        <w:tc>
          <w:tcPr>
            <w:tcW w:w="1582"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themeColor="text1"/>
                <w:kern w:val="0"/>
                <w:szCs w:val="21"/>
                <w14:textFill>
                  <w14:solidFill>
                    <w14:schemeClr w14:val="tx1"/>
                  </w14:solidFill>
                </w14:textFill>
              </w:rPr>
            </w:pPr>
          </w:p>
        </w:tc>
        <w:tc>
          <w:tcPr>
            <w:tcW w:w="120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themeColor="text1"/>
                <w:kern w:val="0"/>
                <w:szCs w:val="21"/>
                <w14:textFill>
                  <w14:solidFill>
                    <w14:schemeClr w14:val="tx1"/>
                  </w14:solidFill>
                </w14:textFill>
              </w:rPr>
            </w:pPr>
          </w:p>
        </w:tc>
        <w:tc>
          <w:tcPr>
            <w:tcW w:w="13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themeColor="text1"/>
                <w:kern w:val="0"/>
                <w:szCs w:val="21"/>
                <w14:textFill>
                  <w14:solidFill>
                    <w14:schemeClr w14:val="tx1"/>
                  </w14:solidFill>
                </w14:textFill>
              </w:rPr>
            </w:pPr>
          </w:p>
        </w:tc>
        <w:tc>
          <w:tcPr>
            <w:tcW w:w="1964"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themeColor="text1"/>
                <w:kern w:val="0"/>
                <w:szCs w:val="21"/>
                <w14:textFill>
                  <w14:solidFill>
                    <w14:schemeClr w14:val="tx1"/>
                  </w14:solidFill>
                </w14:textFill>
              </w:rPr>
            </w:pPr>
          </w:p>
        </w:tc>
        <w:tc>
          <w:tcPr>
            <w:tcW w:w="1490" w:type="dxa"/>
            <w:vMerge w:val="continue"/>
            <w:tcBorders>
              <w:top w:val="single" w:color="auto" w:sz="4" w:space="0"/>
              <w:left w:val="single" w:color="auto" w:sz="4" w:space="0"/>
              <w:bottom w:val="single" w:color="auto" w:sz="4" w:space="0"/>
              <w:right w:val="single" w:color="auto" w:sz="8" w:space="0"/>
            </w:tcBorders>
            <w:noWrap/>
            <w:vAlign w:val="center"/>
          </w:tcPr>
          <w:p>
            <w:pPr>
              <w:widowControl/>
              <w:jc w:val="left"/>
              <w:rPr>
                <w:rFonts w:eastAsia="仿宋_GB2312"/>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312" w:hRule="atLeast"/>
          <w:jc w:val="center"/>
        </w:trPr>
        <w:tc>
          <w:tcPr>
            <w:tcW w:w="1068" w:type="dxa"/>
            <w:vMerge w:val="continue"/>
            <w:tcBorders>
              <w:top w:val="single" w:color="auto" w:sz="4" w:space="0"/>
              <w:left w:val="single" w:color="auto" w:sz="8" w:space="0"/>
              <w:bottom w:val="single" w:color="auto" w:sz="4" w:space="0"/>
              <w:right w:val="single" w:color="auto" w:sz="4" w:space="0"/>
            </w:tcBorders>
            <w:noWrap/>
            <w:vAlign w:val="center"/>
          </w:tcPr>
          <w:p>
            <w:pPr>
              <w:widowControl/>
              <w:jc w:val="left"/>
              <w:rPr>
                <w:rFonts w:eastAsia="仿宋_GB2312"/>
                <w:color w:val="000000" w:themeColor="text1"/>
                <w:kern w:val="0"/>
                <w:szCs w:val="21"/>
                <w14:textFill>
                  <w14:solidFill>
                    <w14:schemeClr w14:val="tx1"/>
                  </w14:solidFill>
                </w14:textFill>
              </w:rPr>
            </w:pPr>
          </w:p>
        </w:tc>
        <w:tc>
          <w:tcPr>
            <w:tcW w:w="1828"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themeColor="text1"/>
                <w:kern w:val="0"/>
                <w:szCs w:val="21"/>
                <w14:textFill>
                  <w14:solidFill>
                    <w14:schemeClr w14:val="tx1"/>
                  </w14:solidFill>
                </w14:textFill>
              </w:rPr>
            </w:pPr>
          </w:p>
        </w:tc>
        <w:tc>
          <w:tcPr>
            <w:tcW w:w="1772"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themeColor="text1"/>
                <w:kern w:val="0"/>
                <w:szCs w:val="21"/>
                <w14:textFill>
                  <w14:solidFill>
                    <w14:schemeClr w14:val="tx1"/>
                  </w14:solidFill>
                </w14:textFill>
              </w:rPr>
            </w:pPr>
          </w:p>
        </w:tc>
        <w:tc>
          <w:tcPr>
            <w:tcW w:w="1814"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themeColor="text1"/>
                <w:kern w:val="0"/>
                <w:szCs w:val="21"/>
                <w14:textFill>
                  <w14:solidFill>
                    <w14:schemeClr w14:val="tx1"/>
                  </w14:solidFill>
                </w14:textFill>
              </w:rPr>
            </w:pPr>
          </w:p>
        </w:tc>
        <w:tc>
          <w:tcPr>
            <w:tcW w:w="1582"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themeColor="text1"/>
                <w:kern w:val="0"/>
                <w:szCs w:val="21"/>
                <w14:textFill>
                  <w14:solidFill>
                    <w14:schemeClr w14:val="tx1"/>
                  </w14:solidFill>
                </w14:textFill>
              </w:rPr>
            </w:pPr>
          </w:p>
        </w:tc>
        <w:tc>
          <w:tcPr>
            <w:tcW w:w="120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themeColor="text1"/>
                <w:kern w:val="0"/>
                <w:szCs w:val="21"/>
                <w14:textFill>
                  <w14:solidFill>
                    <w14:schemeClr w14:val="tx1"/>
                  </w14:solidFill>
                </w14:textFill>
              </w:rPr>
            </w:pPr>
          </w:p>
        </w:tc>
        <w:tc>
          <w:tcPr>
            <w:tcW w:w="13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themeColor="text1"/>
                <w:kern w:val="0"/>
                <w:szCs w:val="21"/>
                <w14:textFill>
                  <w14:solidFill>
                    <w14:schemeClr w14:val="tx1"/>
                  </w14:solidFill>
                </w14:textFill>
              </w:rPr>
            </w:pPr>
          </w:p>
        </w:tc>
        <w:tc>
          <w:tcPr>
            <w:tcW w:w="1964"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themeColor="text1"/>
                <w:kern w:val="0"/>
                <w:szCs w:val="21"/>
                <w14:textFill>
                  <w14:solidFill>
                    <w14:schemeClr w14:val="tx1"/>
                  </w14:solidFill>
                </w14:textFill>
              </w:rPr>
            </w:pPr>
          </w:p>
        </w:tc>
        <w:tc>
          <w:tcPr>
            <w:tcW w:w="1490" w:type="dxa"/>
            <w:vMerge w:val="continue"/>
            <w:tcBorders>
              <w:top w:val="single" w:color="auto" w:sz="4" w:space="0"/>
              <w:left w:val="single" w:color="auto" w:sz="4" w:space="0"/>
              <w:bottom w:val="single" w:color="auto" w:sz="4" w:space="0"/>
              <w:right w:val="single" w:color="auto" w:sz="8" w:space="0"/>
            </w:tcBorders>
            <w:noWrap/>
            <w:vAlign w:val="center"/>
          </w:tcPr>
          <w:p>
            <w:pPr>
              <w:widowControl/>
              <w:jc w:val="left"/>
              <w:rPr>
                <w:rFonts w:eastAsia="仿宋_GB2312"/>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450" w:hRule="atLeast"/>
          <w:jc w:val="center"/>
        </w:trPr>
        <w:tc>
          <w:tcPr>
            <w:tcW w:w="2896" w:type="dxa"/>
            <w:gridSpan w:val="2"/>
            <w:tcBorders>
              <w:top w:val="single" w:color="auto" w:sz="4" w:space="0"/>
              <w:left w:val="single" w:color="auto" w:sz="8" w:space="0"/>
              <w:bottom w:val="single" w:color="auto" w:sz="4" w:space="0"/>
              <w:right w:val="single" w:color="auto" w:sz="4"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栏次</w:t>
            </w:r>
          </w:p>
        </w:tc>
        <w:tc>
          <w:tcPr>
            <w:tcW w:w="177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1</w:t>
            </w:r>
          </w:p>
        </w:tc>
        <w:tc>
          <w:tcPr>
            <w:tcW w:w="181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2</w:t>
            </w:r>
          </w:p>
        </w:tc>
        <w:tc>
          <w:tcPr>
            <w:tcW w:w="158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3</w:t>
            </w:r>
          </w:p>
        </w:tc>
        <w:tc>
          <w:tcPr>
            <w:tcW w:w="120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4</w:t>
            </w:r>
          </w:p>
        </w:tc>
        <w:tc>
          <w:tcPr>
            <w:tcW w:w="133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5</w:t>
            </w:r>
          </w:p>
        </w:tc>
        <w:tc>
          <w:tcPr>
            <w:tcW w:w="19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6</w:t>
            </w:r>
          </w:p>
        </w:tc>
        <w:tc>
          <w:tcPr>
            <w:tcW w:w="1490" w:type="dxa"/>
            <w:tcBorders>
              <w:top w:val="single" w:color="auto" w:sz="4" w:space="0"/>
              <w:left w:val="single" w:color="auto" w:sz="4" w:space="0"/>
              <w:bottom w:val="single" w:color="auto" w:sz="4" w:space="0"/>
              <w:right w:val="single" w:color="auto" w:sz="8"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7</w:t>
            </w:r>
          </w:p>
        </w:tc>
      </w:tr>
      <w:tr>
        <w:tblPrEx>
          <w:tblCellMar>
            <w:top w:w="0" w:type="dxa"/>
            <w:left w:w="108" w:type="dxa"/>
            <w:bottom w:w="0" w:type="dxa"/>
            <w:right w:w="108" w:type="dxa"/>
          </w:tblCellMar>
        </w:tblPrEx>
        <w:trPr>
          <w:trHeight w:val="450" w:hRule="atLeast"/>
          <w:jc w:val="center"/>
        </w:trPr>
        <w:tc>
          <w:tcPr>
            <w:tcW w:w="2896" w:type="dxa"/>
            <w:gridSpan w:val="2"/>
            <w:tcBorders>
              <w:top w:val="single" w:color="auto" w:sz="4" w:space="0"/>
              <w:left w:val="single" w:color="auto" w:sz="8" w:space="0"/>
              <w:bottom w:val="single" w:color="auto" w:sz="4" w:space="0"/>
              <w:right w:val="single" w:color="auto" w:sz="4"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合计</w:t>
            </w:r>
          </w:p>
        </w:tc>
        <w:tc>
          <w:tcPr>
            <w:tcW w:w="1772"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10408.72</w:t>
            </w:r>
            <w:r>
              <w:rPr>
                <w:rFonts w:hint="eastAsia" w:eastAsia="仿宋_GB2312"/>
                <w:color w:val="000000" w:themeColor="text1"/>
                <w:kern w:val="0"/>
                <w:szCs w:val="21"/>
                <w14:textFill>
                  <w14:solidFill>
                    <w14:schemeClr w14:val="tx1"/>
                  </w14:solidFill>
                </w14:textFill>
              </w:rPr>
              <w:t>　</w:t>
            </w:r>
          </w:p>
        </w:tc>
        <w:tc>
          <w:tcPr>
            <w:tcW w:w="1814"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10378.44</w:t>
            </w:r>
            <w:r>
              <w:rPr>
                <w:rFonts w:hint="eastAsia" w:eastAsia="仿宋_GB2312"/>
                <w:color w:val="000000" w:themeColor="text1"/>
                <w:kern w:val="0"/>
                <w:szCs w:val="21"/>
                <w14:textFill>
                  <w14:solidFill>
                    <w14:schemeClr w14:val="tx1"/>
                  </w14:solidFill>
                </w14:textFill>
              </w:rPr>
              <w:t>　</w:t>
            </w:r>
          </w:p>
        </w:tc>
        <w:tc>
          <w:tcPr>
            <w:tcW w:w="1582"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1200"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1336"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1964"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1490" w:type="dxa"/>
            <w:tcBorders>
              <w:top w:val="single" w:color="auto" w:sz="4" w:space="0"/>
              <w:left w:val="single" w:color="auto" w:sz="4" w:space="0"/>
              <w:bottom w:val="single" w:color="auto" w:sz="4" w:space="0"/>
              <w:right w:val="single" w:color="auto" w:sz="8" w:space="0"/>
            </w:tcBorders>
            <w:noWrap/>
            <w:vAlign w:val="center"/>
          </w:tcPr>
          <w:p>
            <w:pPr>
              <w:widowControl/>
              <w:jc w:val="righ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30.28　</w:t>
            </w:r>
          </w:p>
        </w:tc>
      </w:tr>
      <w:tr>
        <w:tblPrEx>
          <w:tblCellMar>
            <w:top w:w="0" w:type="dxa"/>
            <w:left w:w="108" w:type="dxa"/>
            <w:bottom w:w="0" w:type="dxa"/>
            <w:right w:w="108" w:type="dxa"/>
          </w:tblCellMar>
        </w:tblPrEx>
        <w:trPr>
          <w:trHeight w:val="450" w:hRule="atLeast"/>
          <w:jc w:val="center"/>
        </w:trPr>
        <w:tc>
          <w:tcPr>
            <w:tcW w:w="1068" w:type="dxa"/>
            <w:tcBorders>
              <w:top w:val="single" w:color="auto" w:sz="4" w:space="0"/>
              <w:left w:val="single" w:color="auto" w:sz="8"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201</w:t>
            </w:r>
          </w:p>
        </w:tc>
        <w:tc>
          <w:tcPr>
            <w:tcW w:w="182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一般公共服务支出</w:t>
            </w:r>
          </w:p>
        </w:tc>
        <w:tc>
          <w:tcPr>
            <w:tcW w:w="1772"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5.00</w:t>
            </w:r>
          </w:p>
        </w:tc>
        <w:tc>
          <w:tcPr>
            <w:tcW w:w="1814"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5.00</w:t>
            </w:r>
          </w:p>
        </w:tc>
        <w:tc>
          <w:tcPr>
            <w:tcW w:w="1582"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336"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964"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490" w:type="dxa"/>
            <w:tcBorders>
              <w:top w:val="single" w:color="auto" w:sz="4" w:space="0"/>
              <w:left w:val="single" w:color="auto" w:sz="4" w:space="0"/>
              <w:bottom w:val="single" w:color="auto" w:sz="4"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450" w:hRule="atLeast"/>
          <w:jc w:val="center"/>
        </w:trPr>
        <w:tc>
          <w:tcPr>
            <w:tcW w:w="1068" w:type="dxa"/>
            <w:tcBorders>
              <w:top w:val="single" w:color="auto" w:sz="4" w:space="0"/>
              <w:left w:val="single" w:color="auto" w:sz="8"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20199</w:t>
            </w:r>
          </w:p>
        </w:tc>
        <w:tc>
          <w:tcPr>
            <w:tcW w:w="182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其他一般公共服务支出</w:t>
            </w:r>
          </w:p>
        </w:tc>
        <w:tc>
          <w:tcPr>
            <w:tcW w:w="1772"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5.00</w:t>
            </w:r>
          </w:p>
        </w:tc>
        <w:tc>
          <w:tcPr>
            <w:tcW w:w="1814"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5.00</w:t>
            </w:r>
          </w:p>
        </w:tc>
        <w:tc>
          <w:tcPr>
            <w:tcW w:w="1582"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336"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964"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490" w:type="dxa"/>
            <w:tcBorders>
              <w:top w:val="single" w:color="auto" w:sz="4" w:space="0"/>
              <w:left w:val="single" w:color="auto" w:sz="4" w:space="0"/>
              <w:bottom w:val="single" w:color="auto" w:sz="4"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450" w:hRule="atLeast"/>
          <w:jc w:val="center"/>
        </w:trPr>
        <w:tc>
          <w:tcPr>
            <w:tcW w:w="1068" w:type="dxa"/>
            <w:tcBorders>
              <w:top w:val="single" w:color="auto" w:sz="4" w:space="0"/>
              <w:left w:val="single" w:color="auto" w:sz="8"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2019999</w:t>
            </w:r>
          </w:p>
        </w:tc>
        <w:tc>
          <w:tcPr>
            <w:tcW w:w="182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xml:space="preserve">  其他一般公共服务支出</w:t>
            </w:r>
          </w:p>
        </w:tc>
        <w:tc>
          <w:tcPr>
            <w:tcW w:w="1772"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5.00</w:t>
            </w:r>
          </w:p>
        </w:tc>
        <w:tc>
          <w:tcPr>
            <w:tcW w:w="1814"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5.00</w:t>
            </w:r>
          </w:p>
        </w:tc>
        <w:tc>
          <w:tcPr>
            <w:tcW w:w="1582"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336"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964"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490" w:type="dxa"/>
            <w:tcBorders>
              <w:top w:val="single" w:color="auto" w:sz="4" w:space="0"/>
              <w:left w:val="single" w:color="auto" w:sz="4" w:space="0"/>
              <w:bottom w:val="single" w:color="auto" w:sz="4"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450" w:hRule="atLeast"/>
          <w:jc w:val="center"/>
        </w:trPr>
        <w:tc>
          <w:tcPr>
            <w:tcW w:w="1068" w:type="dxa"/>
            <w:tcBorders>
              <w:top w:val="single" w:color="auto" w:sz="4" w:space="0"/>
              <w:left w:val="single" w:color="auto" w:sz="8"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208</w:t>
            </w:r>
          </w:p>
        </w:tc>
        <w:tc>
          <w:tcPr>
            <w:tcW w:w="182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社会保障和就业支出</w:t>
            </w:r>
          </w:p>
        </w:tc>
        <w:tc>
          <w:tcPr>
            <w:tcW w:w="1772"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344.48</w:t>
            </w:r>
          </w:p>
        </w:tc>
        <w:tc>
          <w:tcPr>
            <w:tcW w:w="1814"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344.48</w:t>
            </w:r>
          </w:p>
        </w:tc>
        <w:tc>
          <w:tcPr>
            <w:tcW w:w="1582"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336"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964"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490" w:type="dxa"/>
            <w:tcBorders>
              <w:top w:val="single" w:color="auto" w:sz="4" w:space="0"/>
              <w:left w:val="single" w:color="auto" w:sz="4" w:space="0"/>
              <w:bottom w:val="single" w:color="auto" w:sz="4"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450" w:hRule="atLeast"/>
          <w:jc w:val="center"/>
        </w:trPr>
        <w:tc>
          <w:tcPr>
            <w:tcW w:w="1068" w:type="dxa"/>
            <w:tcBorders>
              <w:top w:val="single" w:color="auto" w:sz="4" w:space="0"/>
              <w:left w:val="single" w:color="auto" w:sz="8"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20805</w:t>
            </w:r>
          </w:p>
        </w:tc>
        <w:tc>
          <w:tcPr>
            <w:tcW w:w="182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行政事业单位养老支出</w:t>
            </w:r>
          </w:p>
        </w:tc>
        <w:tc>
          <w:tcPr>
            <w:tcW w:w="1772"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328.25</w:t>
            </w:r>
          </w:p>
        </w:tc>
        <w:tc>
          <w:tcPr>
            <w:tcW w:w="1814"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328.25</w:t>
            </w:r>
          </w:p>
        </w:tc>
        <w:tc>
          <w:tcPr>
            <w:tcW w:w="1582"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336"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964"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490" w:type="dxa"/>
            <w:tcBorders>
              <w:top w:val="single" w:color="auto" w:sz="4" w:space="0"/>
              <w:left w:val="single" w:color="auto" w:sz="4" w:space="0"/>
              <w:bottom w:val="single" w:color="auto" w:sz="4"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450" w:hRule="atLeast"/>
          <w:jc w:val="center"/>
        </w:trPr>
        <w:tc>
          <w:tcPr>
            <w:tcW w:w="1068" w:type="dxa"/>
            <w:tcBorders>
              <w:top w:val="single" w:color="auto" w:sz="4" w:space="0"/>
              <w:left w:val="single" w:color="auto" w:sz="8"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2080505</w:t>
            </w:r>
          </w:p>
        </w:tc>
        <w:tc>
          <w:tcPr>
            <w:tcW w:w="182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xml:space="preserve">  机关事业单位基本养老保险缴费支出</w:t>
            </w:r>
          </w:p>
        </w:tc>
        <w:tc>
          <w:tcPr>
            <w:tcW w:w="1772"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328.25</w:t>
            </w:r>
          </w:p>
        </w:tc>
        <w:tc>
          <w:tcPr>
            <w:tcW w:w="1814"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328.25</w:t>
            </w:r>
          </w:p>
        </w:tc>
        <w:tc>
          <w:tcPr>
            <w:tcW w:w="1582"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336"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964"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490" w:type="dxa"/>
            <w:tcBorders>
              <w:top w:val="single" w:color="auto" w:sz="4" w:space="0"/>
              <w:left w:val="single" w:color="auto" w:sz="4" w:space="0"/>
              <w:bottom w:val="single" w:color="auto" w:sz="4"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450" w:hRule="atLeast"/>
          <w:jc w:val="center"/>
        </w:trPr>
        <w:tc>
          <w:tcPr>
            <w:tcW w:w="1068" w:type="dxa"/>
            <w:tcBorders>
              <w:top w:val="single" w:color="auto" w:sz="4" w:space="0"/>
              <w:left w:val="single" w:color="auto" w:sz="8"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20808</w:t>
            </w:r>
          </w:p>
        </w:tc>
        <w:tc>
          <w:tcPr>
            <w:tcW w:w="182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抚恤</w:t>
            </w:r>
          </w:p>
        </w:tc>
        <w:tc>
          <w:tcPr>
            <w:tcW w:w="1772"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16.23</w:t>
            </w:r>
          </w:p>
        </w:tc>
        <w:tc>
          <w:tcPr>
            <w:tcW w:w="1814"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16.23</w:t>
            </w:r>
          </w:p>
        </w:tc>
        <w:tc>
          <w:tcPr>
            <w:tcW w:w="1582"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336"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964"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490" w:type="dxa"/>
            <w:tcBorders>
              <w:top w:val="single" w:color="auto" w:sz="4" w:space="0"/>
              <w:left w:val="single" w:color="auto" w:sz="4" w:space="0"/>
              <w:bottom w:val="single" w:color="auto" w:sz="4"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450" w:hRule="atLeast"/>
          <w:jc w:val="center"/>
        </w:trPr>
        <w:tc>
          <w:tcPr>
            <w:tcW w:w="1068" w:type="dxa"/>
            <w:tcBorders>
              <w:top w:val="single" w:color="auto" w:sz="4" w:space="0"/>
              <w:left w:val="single" w:color="auto" w:sz="8"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2080801</w:t>
            </w:r>
          </w:p>
        </w:tc>
        <w:tc>
          <w:tcPr>
            <w:tcW w:w="182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xml:space="preserve">  死亡抚恤</w:t>
            </w:r>
          </w:p>
        </w:tc>
        <w:tc>
          <w:tcPr>
            <w:tcW w:w="1772"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16.23</w:t>
            </w:r>
          </w:p>
        </w:tc>
        <w:tc>
          <w:tcPr>
            <w:tcW w:w="1814"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16.23</w:t>
            </w:r>
          </w:p>
        </w:tc>
        <w:tc>
          <w:tcPr>
            <w:tcW w:w="1582"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336"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964"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490" w:type="dxa"/>
            <w:tcBorders>
              <w:top w:val="single" w:color="auto" w:sz="4" w:space="0"/>
              <w:left w:val="single" w:color="auto" w:sz="4" w:space="0"/>
              <w:bottom w:val="single" w:color="auto" w:sz="4"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450" w:hRule="atLeast"/>
          <w:jc w:val="center"/>
        </w:trPr>
        <w:tc>
          <w:tcPr>
            <w:tcW w:w="1068" w:type="dxa"/>
            <w:tcBorders>
              <w:top w:val="single" w:color="auto" w:sz="4" w:space="0"/>
              <w:left w:val="single" w:color="auto" w:sz="8"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210</w:t>
            </w:r>
          </w:p>
        </w:tc>
        <w:tc>
          <w:tcPr>
            <w:tcW w:w="182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卫生健康支出</w:t>
            </w:r>
          </w:p>
        </w:tc>
        <w:tc>
          <w:tcPr>
            <w:tcW w:w="1772"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108.84</w:t>
            </w:r>
          </w:p>
        </w:tc>
        <w:tc>
          <w:tcPr>
            <w:tcW w:w="1814"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108.84</w:t>
            </w:r>
          </w:p>
        </w:tc>
        <w:tc>
          <w:tcPr>
            <w:tcW w:w="1582"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336"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964"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490" w:type="dxa"/>
            <w:tcBorders>
              <w:top w:val="single" w:color="auto" w:sz="4" w:space="0"/>
              <w:left w:val="single" w:color="auto" w:sz="4" w:space="0"/>
              <w:bottom w:val="single" w:color="auto" w:sz="4"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450" w:hRule="atLeast"/>
          <w:jc w:val="center"/>
        </w:trPr>
        <w:tc>
          <w:tcPr>
            <w:tcW w:w="1068" w:type="dxa"/>
            <w:tcBorders>
              <w:top w:val="single" w:color="auto" w:sz="4" w:space="0"/>
              <w:left w:val="single" w:color="auto" w:sz="8"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21011</w:t>
            </w:r>
          </w:p>
        </w:tc>
        <w:tc>
          <w:tcPr>
            <w:tcW w:w="182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行政事业单位医疗</w:t>
            </w:r>
          </w:p>
        </w:tc>
        <w:tc>
          <w:tcPr>
            <w:tcW w:w="1772"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108.84</w:t>
            </w:r>
          </w:p>
        </w:tc>
        <w:tc>
          <w:tcPr>
            <w:tcW w:w="1814"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108.84</w:t>
            </w:r>
          </w:p>
        </w:tc>
        <w:tc>
          <w:tcPr>
            <w:tcW w:w="1582"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336"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964"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490" w:type="dxa"/>
            <w:tcBorders>
              <w:top w:val="single" w:color="auto" w:sz="4" w:space="0"/>
              <w:left w:val="single" w:color="auto" w:sz="4" w:space="0"/>
              <w:bottom w:val="single" w:color="auto" w:sz="4"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450" w:hRule="atLeast"/>
          <w:jc w:val="center"/>
        </w:trPr>
        <w:tc>
          <w:tcPr>
            <w:tcW w:w="1068" w:type="dxa"/>
            <w:tcBorders>
              <w:top w:val="single" w:color="auto" w:sz="4" w:space="0"/>
              <w:left w:val="single" w:color="auto" w:sz="8"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2101101</w:t>
            </w:r>
          </w:p>
        </w:tc>
        <w:tc>
          <w:tcPr>
            <w:tcW w:w="182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xml:space="preserve">  行政单位医疗</w:t>
            </w:r>
          </w:p>
        </w:tc>
        <w:tc>
          <w:tcPr>
            <w:tcW w:w="1772"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108.84</w:t>
            </w:r>
          </w:p>
        </w:tc>
        <w:tc>
          <w:tcPr>
            <w:tcW w:w="1814"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108.84</w:t>
            </w:r>
          </w:p>
        </w:tc>
        <w:tc>
          <w:tcPr>
            <w:tcW w:w="1582"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336"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964"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490" w:type="dxa"/>
            <w:tcBorders>
              <w:top w:val="single" w:color="auto" w:sz="4" w:space="0"/>
              <w:left w:val="single" w:color="auto" w:sz="4" w:space="0"/>
              <w:bottom w:val="single" w:color="auto" w:sz="4"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450" w:hRule="atLeast"/>
          <w:jc w:val="center"/>
        </w:trPr>
        <w:tc>
          <w:tcPr>
            <w:tcW w:w="1068" w:type="dxa"/>
            <w:tcBorders>
              <w:top w:val="single" w:color="auto" w:sz="4" w:space="0"/>
              <w:left w:val="single" w:color="auto" w:sz="8"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211</w:t>
            </w:r>
          </w:p>
        </w:tc>
        <w:tc>
          <w:tcPr>
            <w:tcW w:w="182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节能环保支出</w:t>
            </w:r>
          </w:p>
        </w:tc>
        <w:tc>
          <w:tcPr>
            <w:tcW w:w="1772"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366.98</w:t>
            </w:r>
          </w:p>
        </w:tc>
        <w:tc>
          <w:tcPr>
            <w:tcW w:w="1814"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366.98</w:t>
            </w:r>
          </w:p>
        </w:tc>
        <w:tc>
          <w:tcPr>
            <w:tcW w:w="1582"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336"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964"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490" w:type="dxa"/>
            <w:tcBorders>
              <w:top w:val="single" w:color="auto" w:sz="4" w:space="0"/>
              <w:left w:val="single" w:color="auto" w:sz="4" w:space="0"/>
              <w:bottom w:val="single" w:color="auto" w:sz="4"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450" w:hRule="atLeast"/>
          <w:jc w:val="center"/>
        </w:trPr>
        <w:tc>
          <w:tcPr>
            <w:tcW w:w="1068" w:type="dxa"/>
            <w:tcBorders>
              <w:top w:val="single" w:color="auto" w:sz="4" w:space="0"/>
              <w:left w:val="single" w:color="auto" w:sz="8"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21105</w:t>
            </w:r>
          </w:p>
        </w:tc>
        <w:tc>
          <w:tcPr>
            <w:tcW w:w="182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天然林保护</w:t>
            </w:r>
          </w:p>
        </w:tc>
        <w:tc>
          <w:tcPr>
            <w:tcW w:w="1772"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200.00</w:t>
            </w:r>
          </w:p>
        </w:tc>
        <w:tc>
          <w:tcPr>
            <w:tcW w:w="1814"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200.00</w:t>
            </w:r>
          </w:p>
        </w:tc>
        <w:tc>
          <w:tcPr>
            <w:tcW w:w="1582"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336"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964"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490" w:type="dxa"/>
            <w:tcBorders>
              <w:top w:val="single" w:color="auto" w:sz="4" w:space="0"/>
              <w:left w:val="single" w:color="auto" w:sz="4" w:space="0"/>
              <w:bottom w:val="single" w:color="auto" w:sz="4"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450" w:hRule="atLeast"/>
          <w:jc w:val="center"/>
        </w:trPr>
        <w:tc>
          <w:tcPr>
            <w:tcW w:w="1068" w:type="dxa"/>
            <w:tcBorders>
              <w:top w:val="single" w:color="auto" w:sz="4" w:space="0"/>
              <w:left w:val="single" w:color="auto" w:sz="8"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2110507</w:t>
            </w:r>
          </w:p>
        </w:tc>
        <w:tc>
          <w:tcPr>
            <w:tcW w:w="182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xml:space="preserve">  停伐补助</w:t>
            </w:r>
          </w:p>
        </w:tc>
        <w:tc>
          <w:tcPr>
            <w:tcW w:w="1772"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40.00</w:t>
            </w:r>
          </w:p>
        </w:tc>
        <w:tc>
          <w:tcPr>
            <w:tcW w:w="1814"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40.00</w:t>
            </w:r>
          </w:p>
        </w:tc>
        <w:tc>
          <w:tcPr>
            <w:tcW w:w="1582"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336"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964"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490" w:type="dxa"/>
            <w:tcBorders>
              <w:top w:val="single" w:color="auto" w:sz="4" w:space="0"/>
              <w:left w:val="single" w:color="auto" w:sz="4" w:space="0"/>
              <w:bottom w:val="single" w:color="auto" w:sz="4"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450" w:hRule="atLeast"/>
          <w:jc w:val="center"/>
        </w:trPr>
        <w:tc>
          <w:tcPr>
            <w:tcW w:w="1068" w:type="dxa"/>
            <w:tcBorders>
              <w:top w:val="single" w:color="auto" w:sz="4" w:space="0"/>
              <w:left w:val="single" w:color="auto" w:sz="8"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2110599</w:t>
            </w:r>
          </w:p>
        </w:tc>
        <w:tc>
          <w:tcPr>
            <w:tcW w:w="182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xml:space="preserve">  其他天然林保护支出</w:t>
            </w:r>
          </w:p>
        </w:tc>
        <w:tc>
          <w:tcPr>
            <w:tcW w:w="1772"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160.00</w:t>
            </w:r>
          </w:p>
        </w:tc>
        <w:tc>
          <w:tcPr>
            <w:tcW w:w="1814"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160.00</w:t>
            </w:r>
          </w:p>
        </w:tc>
        <w:tc>
          <w:tcPr>
            <w:tcW w:w="1582"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336"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964"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490" w:type="dxa"/>
            <w:tcBorders>
              <w:top w:val="single" w:color="auto" w:sz="4" w:space="0"/>
              <w:left w:val="single" w:color="auto" w:sz="4" w:space="0"/>
              <w:bottom w:val="single" w:color="auto" w:sz="4"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450" w:hRule="atLeast"/>
          <w:jc w:val="center"/>
        </w:trPr>
        <w:tc>
          <w:tcPr>
            <w:tcW w:w="1068" w:type="dxa"/>
            <w:tcBorders>
              <w:top w:val="single" w:color="auto" w:sz="4" w:space="0"/>
              <w:left w:val="single" w:color="auto" w:sz="8"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21106</w:t>
            </w:r>
          </w:p>
        </w:tc>
        <w:tc>
          <w:tcPr>
            <w:tcW w:w="182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退耕还林还草</w:t>
            </w:r>
          </w:p>
        </w:tc>
        <w:tc>
          <w:tcPr>
            <w:tcW w:w="1772"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166.98</w:t>
            </w:r>
          </w:p>
        </w:tc>
        <w:tc>
          <w:tcPr>
            <w:tcW w:w="1814"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166.98</w:t>
            </w:r>
          </w:p>
        </w:tc>
        <w:tc>
          <w:tcPr>
            <w:tcW w:w="1582"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336"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964"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490" w:type="dxa"/>
            <w:tcBorders>
              <w:top w:val="single" w:color="auto" w:sz="4" w:space="0"/>
              <w:left w:val="single" w:color="auto" w:sz="4" w:space="0"/>
              <w:bottom w:val="single" w:color="auto" w:sz="4"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450" w:hRule="atLeast"/>
          <w:jc w:val="center"/>
        </w:trPr>
        <w:tc>
          <w:tcPr>
            <w:tcW w:w="1068" w:type="dxa"/>
            <w:tcBorders>
              <w:top w:val="single" w:color="auto" w:sz="4" w:space="0"/>
              <w:left w:val="single" w:color="auto" w:sz="8"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2110699</w:t>
            </w:r>
          </w:p>
        </w:tc>
        <w:tc>
          <w:tcPr>
            <w:tcW w:w="182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xml:space="preserve">  其他退耕还林还草支出</w:t>
            </w:r>
          </w:p>
        </w:tc>
        <w:tc>
          <w:tcPr>
            <w:tcW w:w="1772"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166.98</w:t>
            </w:r>
          </w:p>
        </w:tc>
        <w:tc>
          <w:tcPr>
            <w:tcW w:w="1814"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166.98</w:t>
            </w:r>
          </w:p>
        </w:tc>
        <w:tc>
          <w:tcPr>
            <w:tcW w:w="1582"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336"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964"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490" w:type="dxa"/>
            <w:tcBorders>
              <w:top w:val="single" w:color="auto" w:sz="4" w:space="0"/>
              <w:left w:val="single" w:color="auto" w:sz="4" w:space="0"/>
              <w:bottom w:val="single" w:color="auto" w:sz="4"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450" w:hRule="atLeast"/>
          <w:jc w:val="center"/>
        </w:trPr>
        <w:tc>
          <w:tcPr>
            <w:tcW w:w="1068" w:type="dxa"/>
            <w:tcBorders>
              <w:top w:val="single" w:color="auto" w:sz="4" w:space="0"/>
              <w:left w:val="single" w:color="auto" w:sz="8"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213</w:t>
            </w:r>
          </w:p>
        </w:tc>
        <w:tc>
          <w:tcPr>
            <w:tcW w:w="182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农林水支出</w:t>
            </w:r>
          </w:p>
        </w:tc>
        <w:tc>
          <w:tcPr>
            <w:tcW w:w="1772"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szCs w:val="21"/>
                <w14:textFill>
                  <w14:solidFill>
                    <w14:schemeClr w14:val="tx1"/>
                  </w14:solidFill>
                </w14:textFill>
              </w:rPr>
              <w:t>9339.63</w:t>
            </w:r>
          </w:p>
        </w:tc>
        <w:tc>
          <w:tcPr>
            <w:tcW w:w="1814"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szCs w:val="21"/>
                <w14:textFill>
                  <w14:solidFill>
                    <w14:schemeClr w14:val="tx1"/>
                  </w14:solidFill>
                </w14:textFill>
              </w:rPr>
              <w:t>9309.35</w:t>
            </w:r>
          </w:p>
        </w:tc>
        <w:tc>
          <w:tcPr>
            <w:tcW w:w="1582"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336"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964"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490" w:type="dxa"/>
            <w:tcBorders>
              <w:top w:val="single" w:color="auto" w:sz="4" w:space="0"/>
              <w:left w:val="single" w:color="auto" w:sz="4" w:space="0"/>
              <w:bottom w:val="single" w:color="auto" w:sz="4"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30.28</w:t>
            </w:r>
          </w:p>
        </w:tc>
      </w:tr>
      <w:tr>
        <w:tblPrEx>
          <w:tblCellMar>
            <w:top w:w="0" w:type="dxa"/>
            <w:left w:w="108" w:type="dxa"/>
            <w:bottom w:w="0" w:type="dxa"/>
            <w:right w:w="108" w:type="dxa"/>
          </w:tblCellMar>
        </w:tblPrEx>
        <w:trPr>
          <w:trHeight w:val="450" w:hRule="atLeast"/>
          <w:jc w:val="center"/>
        </w:trPr>
        <w:tc>
          <w:tcPr>
            <w:tcW w:w="1068" w:type="dxa"/>
            <w:tcBorders>
              <w:top w:val="single" w:color="auto" w:sz="4" w:space="0"/>
              <w:left w:val="single" w:color="auto" w:sz="8"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21301</w:t>
            </w:r>
          </w:p>
        </w:tc>
        <w:tc>
          <w:tcPr>
            <w:tcW w:w="182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农业农村</w:t>
            </w:r>
          </w:p>
        </w:tc>
        <w:tc>
          <w:tcPr>
            <w:tcW w:w="1772"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24.72</w:t>
            </w:r>
          </w:p>
        </w:tc>
        <w:tc>
          <w:tcPr>
            <w:tcW w:w="1814"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24.72</w:t>
            </w:r>
          </w:p>
        </w:tc>
        <w:tc>
          <w:tcPr>
            <w:tcW w:w="1582"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336"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964"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490" w:type="dxa"/>
            <w:tcBorders>
              <w:top w:val="single" w:color="auto" w:sz="4" w:space="0"/>
              <w:left w:val="single" w:color="auto" w:sz="4" w:space="0"/>
              <w:bottom w:val="single" w:color="auto" w:sz="4"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450" w:hRule="atLeast"/>
          <w:jc w:val="center"/>
        </w:trPr>
        <w:tc>
          <w:tcPr>
            <w:tcW w:w="1068" w:type="dxa"/>
            <w:tcBorders>
              <w:top w:val="single" w:color="auto" w:sz="4" w:space="0"/>
              <w:left w:val="single" w:color="auto" w:sz="8"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2130101</w:t>
            </w:r>
          </w:p>
        </w:tc>
        <w:tc>
          <w:tcPr>
            <w:tcW w:w="182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xml:space="preserve">  行政运行</w:t>
            </w:r>
          </w:p>
        </w:tc>
        <w:tc>
          <w:tcPr>
            <w:tcW w:w="1772"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24.72</w:t>
            </w:r>
          </w:p>
        </w:tc>
        <w:tc>
          <w:tcPr>
            <w:tcW w:w="1814"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24.72</w:t>
            </w:r>
          </w:p>
        </w:tc>
        <w:tc>
          <w:tcPr>
            <w:tcW w:w="1582"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336"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964"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490" w:type="dxa"/>
            <w:tcBorders>
              <w:top w:val="single" w:color="auto" w:sz="4" w:space="0"/>
              <w:left w:val="single" w:color="auto" w:sz="4" w:space="0"/>
              <w:bottom w:val="single" w:color="auto" w:sz="4"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450" w:hRule="atLeast"/>
          <w:jc w:val="center"/>
        </w:trPr>
        <w:tc>
          <w:tcPr>
            <w:tcW w:w="1068" w:type="dxa"/>
            <w:tcBorders>
              <w:top w:val="single" w:color="auto" w:sz="4" w:space="0"/>
              <w:left w:val="single" w:color="auto" w:sz="8"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21302</w:t>
            </w:r>
          </w:p>
        </w:tc>
        <w:tc>
          <w:tcPr>
            <w:tcW w:w="182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林业和草原</w:t>
            </w:r>
          </w:p>
        </w:tc>
        <w:tc>
          <w:tcPr>
            <w:tcW w:w="1772"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szCs w:val="21"/>
                <w14:textFill>
                  <w14:solidFill>
                    <w14:schemeClr w14:val="tx1"/>
                  </w14:solidFill>
                </w14:textFill>
              </w:rPr>
              <w:t>9314.91</w:t>
            </w:r>
          </w:p>
        </w:tc>
        <w:tc>
          <w:tcPr>
            <w:tcW w:w="1814"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szCs w:val="21"/>
                <w14:textFill>
                  <w14:solidFill>
                    <w14:schemeClr w14:val="tx1"/>
                  </w14:solidFill>
                </w14:textFill>
              </w:rPr>
              <w:t>9284.63</w:t>
            </w:r>
          </w:p>
        </w:tc>
        <w:tc>
          <w:tcPr>
            <w:tcW w:w="1582"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336"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964"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490" w:type="dxa"/>
            <w:tcBorders>
              <w:top w:val="single" w:color="auto" w:sz="4" w:space="0"/>
              <w:left w:val="single" w:color="auto" w:sz="4" w:space="0"/>
              <w:bottom w:val="single" w:color="auto" w:sz="4"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30.28</w:t>
            </w:r>
          </w:p>
        </w:tc>
      </w:tr>
      <w:tr>
        <w:tblPrEx>
          <w:tblCellMar>
            <w:top w:w="0" w:type="dxa"/>
            <w:left w:w="108" w:type="dxa"/>
            <w:bottom w:w="0" w:type="dxa"/>
            <w:right w:w="108" w:type="dxa"/>
          </w:tblCellMar>
        </w:tblPrEx>
        <w:trPr>
          <w:trHeight w:val="450" w:hRule="atLeast"/>
          <w:jc w:val="center"/>
        </w:trPr>
        <w:tc>
          <w:tcPr>
            <w:tcW w:w="1068" w:type="dxa"/>
            <w:tcBorders>
              <w:top w:val="single" w:color="auto" w:sz="4" w:space="0"/>
              <w:left w:val="single" w:color="auto" w:sz="8"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2130201</w:t>
            </w:r>
          </w:p>
        </w:tc>
        <w:tc>
          <w:tcPr>
            <w:tcW w:w="182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xml:space="preserve">  行政运行</w:t>
            </w:r>
          </w:p>
        </w:tc>
        <w:tc>
          <w:tcPr>
            <w:tcW w:w="1772"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szCs w:val="21"/>
                <w14:textFill>
                  <w14:solidFill>
                    <w14:schemeClr w14:val="tx1"/>
                  </w14:solidFill>
                </w14:textFill>
              </w:rPr>
              <w:t>121.86</w:t>
            </w:r>
          </w:p>
        </w:tc>
        <w:tc>
          <w:tcPr>
            <w:tcW w:w="1814"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szCs w:val="21"/>
                <w14:textFill>
                  <w14:solidFill>
                    <w14:schemeClr w14:val="tx1"/>
                  </w14:solidFill>
                </w14:textFill>
              </w:rPr>
              <w:t>97.76</w:t>
            </w:r>
          </w:p>
        </w:tc>
        <w:tc>
          <w:tcPr>
            <w:tcW w:w="1582"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336"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964"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490" w:type="dxa"/>
            <w:tcBorders>
              <w:top w:val="single" w:color="auto" w:sz="4" w:space="0"/>
              <w:left w:val="single" w:color="auto" w:sz="4" w:space="0"/>
              <w:bottom w:val="single" w:color="auto" w:sz="4"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24.10</w:t>
            </w:r>
          </w:p>
        </w:tc>
      </w:tr>
      <w:tr>
        <w:tblPrEx>
          <w:tblCellMar>
            <w:top w:w="0" w:type="dxa"/>
            <w:left w:w="108" w:type="dxa"/>
            <w:bottom w:w="0" w:type="dxa"/>
            <w:right w:w="108" w:type="dxa"/>
          </w:tblCellMar>
        </w:tblPrEx>
        <w:trPr>
          <w:trHeight w:val="450" w:hRule="atLeast"/>
          <w:jc w:val="center"/>
        </w:trPr>
        <w:tc>
          <w:tcPr>
            <w:tcW w:w="1068" w:type="dxa"/>
            <w:tcBorders>
              <w:top w:val="single" w:color="auto" w:sz="4" w:space="0"/>
              <w:left w:val="single" w:color="auto" w:sz="8"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2130202</w:t>
            </w:r>
          </w:p>
        </w:tc>
        <w:tc>
          <w:tcPr>
            <w:tcW w:w="182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xml:space="preserve">  一般行政管理事务</w:t>
            </w:r>
          </w:p>
        </w:tc>
        <w:tc>
          <w:tcPr>
            <w:tcW w:w="1772"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668.45</w:t>
            </w:r>
          </w:p>
        </w:tc>
        <w:tc>
          <w:tcPr>
            <w:tcW w:w="1814"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668.45</w:t>
            </w:r>
          </w:p>
        </w:tc>
        <w:tc>
          <w:tcPr>
            <w:tcW w:w="1582"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336"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964"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490" w:type="dxa"/>
            <w:tcBorders>
              <w:top w:val="single" w:color="auto" w:sz="4" w:space="0"/>
              <w:left w:val="single" w:color="auto" w:sz="4" w:space="0"/>
              <w:bottom w:val="single" w:color="auto" w:sz="4"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450" w:hRule="atLeast"/>
          <w:jc w:val="center"/>
        </w:trPr>
        <w:tc>
          <w:tcPr>
            <w:tcW w:w="1068" w:type="dxa"/>
            <w:tcBorders>
              <w:top w:val="single" w:color="auto" w:sz="4" w:space="0"/>
              <w:left w:val="single" w:color="auto" w:sz="8"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2130204</w:t>
            </w:r>
          </w:p>
        </w:tc>
        <w:tc>
          <w:tcPr>
            <w:tcW w:w="182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xml:space="preserve">  事业机构</w:t>
            </w:r>
          </w:p>
        </w:tc>
        <w:tc>
          <w:tcPr>
            <w:tcW w:w="1772"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697.55</w:t>
            </w:r>
          </w:p>
        </w:tc>
        <w:tc>
          <w:tcPr>
            <w:tcW w:w="1814"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697.55</w:t>
            </w:r>
          </w:p>
        </w:tc>
        <w:tc>
          <w:tcPr>
            <w:tcW w:w="1582"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336"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964"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490" w:type="dxa"/>
            <w:tcBorders>
              <w:top w:val="single" w:color="auto" w:sz="4" w:space="0"/>
              <w:left w:val="single" w:color="auto" w:sz="4" w:space="0"/>
              <w:bottom w:val="single" w:color="auto" w:sz="4"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450" w:hRule="atLeast"/>
          <w:jc w:val="center"/>
        </w:trPr>
        <w:tc>
          <w:tcPr>
            <w:tcW w:w="1068" w:type="dxa"/>
            <w:tcBorders>
              <w:top w:val="single" w:color="auto" w:sz="4" w:space="0"/>
              <w:left w:val="single" w:color="auto" w:sz="8"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2130205</w:t>
            </w:r>
          </w:p>
        </w:tc>
        <w:tc>
          <w:tcPr>
            <w:tcW w:w="182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xml:space="preserve">  森林资源培育</w:t>
            </w:r>
          </w:p>
        </w:tc>
        <w:tc>
          <w:tcPr>
            <w:tcW w:w="1772"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szCs w:val="21"/>
                <w14:textFill>
                  <w14:solidFill>
                    <w14:schemeClr w14:val="tx1"/>
                  </w14:solidFill>
                </w14:textFill>
              </w:rPr>
              <w:t>2331.00</w:t>
            </w:r>
          </w:p>
        </w:tc>
        <w:tc>
          <w:tcPr>
            <w:tcW w:w="1814"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szCs w:val="21"/>
                <w14:textFill>
                  <w14:solidFill>
                    <w14:schemeClr w14:val="tx1"/>
                  </w14:solidFill>
                </w14:textFill>
              </w:rPr>
              <w:t>2331.00</w:t>
            </w:r>
          </w:p>
        </w:tc>
        <w:tc>
          <w:tcPr>
            <w:tcW w:w="1582"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336"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964"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490" w:type="dxa"/>
            <w:tcBorders>
              <w:top w:val="single" w:color="auto" w:sz="4" w:space="0"/>
              <w:left w:val="single" w:color="auto" w:sz="4" w:space="0"/>
              <w:bottom w:val="single" w:color="auto" w:sz="4"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450" w:hRule="atLeast"/>
          <w:jc w:val="center"/>
        </w:trPr>
        <w:tc>
          <w:tcPr>
            <w:tcW w:w="1068" w:type="dxa"/>
            <w:tcBorders>
              <w:top w:val="single" w:color="auto" w:sz="4" w:space="0"/>
              <w:left w:val="single" w:color="auto" w:sz="8"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2130207</w:t>
            </w:r>
          </w:p>
        </w:tc>
        <w:tc>
          <w:tcPr>
            <w:tcW w:w="182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xml:space="preserve">  森林资源管理</w:t>
            </w:r>
          </w:p>
        </w:tc>
        <w:tc>
          <w:tcPr>
            <w:tcW w:w="1772"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szCs w:val="21"/>
                <w14:textFill>
                  <w14:solidFill>
                    <w14:schemeClr w14:val="tx1"/>
                  </w14:solidFill>
                </w14:textFill>
              </w:rPr>
              <w:t>267.94</w:t>
            </w:r>
          </w:p>
        </w:tc>
        <w:tc>
          <w:tcPr>
            <w:tcW w:w="1814"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szCs w:val="21"/>
                <w14:textFill>
                  <w14:solidFill>
                    <w14:schemeClr w14:val="tx1"/>
                  </w14:solidFill>
                </w14:textFill>
              </w:rPr>
              <w:t>267.94</w:t>
            </w:r>
          </w:p>
        </w:tc>
        <w:tc>
          <w:tcPr>
            <w:tcW w:w="1582"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336"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964"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490" w:type="dxa"/>
            <w:tcBorders>
              <w:top w:val="single" w:color="auto" w:sz="4" w:space="0"/>
              <w:left w:val="single" w:color="auto" w:sz="4" w:space="0"/>
              <w:bottom w:val="single" w:color="auto" w:sz="4"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450" w:hRule="atLeast"/>
          <w:jc w:val="center"/>
        </w:trPr>
        <w:tc>
          <w:tcPr>
            <w:tcW w:w="1068" w:type="dxa"/>
            <w:tcBorders>
              <w:top w:val="single" w:color="auto" w:sz="4" w:space="0"/>
              <w:left w:val="single" w:color="auto" w:sz="8"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2130209</w:t>
            </w:r>
          </w:p>
        </w:tc>
        <w:tc>
          <w:tcPr>
            <w:tcW w:w="182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xml:space="preserve">  森林生态效益补偿</w:t>
            </w:r>
          </w:p>
        </w:tc>
        <w:tc>
          <w:tcPr>
            <w:tcW w:w="1772"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szCs w:val="21"/>
                <w14:textFill>
                  <w14:solidFill>
                    <w14:schemeClr w14:val="tx1"/>
                  </w14:solidFill>
                </w14:textFill>
              </w:rPr>
              <w:t>1587.11</w:t>
            </w:r>
          </w:p>
        </w:tc>
        <w:tc>
          <w:tcPr>
            <w:tcW w:w="1814"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szCs w:val="21"/>
                <w14:textFill>
                  <w14:solidFill>
                    <w14:schemeClr w14:val="tx1"/>
                  </w14:solidFill>
                </w14:textFill>
              </w:rPr>
              <w:t>1587.11</w:t>
            </w:r>
          </w:p>
        </w:tc>
        <w:tc>
          <w:tcPr>
            <w:tcW w:w="1582"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336"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964"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490" w:type="dxa"/>
            <w:tcBorders>
              <w:top w:val="single" w:color="auto" w:sz="4" w:space="0"/>
              <w:left w:val="single" w:color="auto" w:sz="4" w:space="0"/>
              <w:bottom w:val="single" w:color="auto" w:sz="4"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90" w:hRule="atLeast"/>
          <w:jc w:val="center"/>
        </w:trPr>
        <w:tc>
          <w:tcPr>
            <w:tcW w:w="1068" w:type="dxa"/>
            <w:tcBorders>
              <w:top w:val="single" w:color="auto" w:sz="4" w:space="0"/>
              <w:left w:val="single" w:color="auto" w:sz="8"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2130211</w:t>
            </w:r>
          </w:p>
        </w:tc>
        <w:tc>
          <w:tcPr>
            <w:tcW w:w="182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xml:space="preserve">  动植物保护</w:t>
            </w:r>
          </w:p>
        </w:tc>
        <w:tc>
          <w:tcPr>
            <w:tcW w:w="1772"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537.08</w:t>
            </w:r>
          </w:p>
        </w:tc>
        <w:tc>
          <w:tcPr>
            <w:tcW w:w="1814"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537.08</w:t>
            </w:r>
          </w:p>
        </w:tc>
        <w:tc>
          <w:tcPr>
            <w:tcW w:w="1582"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336"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964"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490" w:type="dxa"/>
            <w:tcBorders>
              <w:top w:val="single" w:color="auto" w:sz="4" w:space="0"/>
              <w:left w:val="single" w:color="auto" w:sz="4" w:space="0"/>
              <w:bottom w:val="single" w:color="auto" w:sz="4"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450" w:hRule="atLeast"/>
          <w:jc w:val="center"/>
        </w:trPr>
        <w:tc>
          <w:tcPr>
            <w:tcW w:w="1068" w:type="dxa"/>
            <w:tcBorders>
              <w:top w:val="single" w:color="auto" w:sz="4" w:space="0"/>
              <w:left w:val="single" w:color="auto" w:sz="8"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2130221</w:t>
            </w:r>
          </w:p>
        </w:tc>
        <w:tc>
          <w:tcPr>
            <w:tcW w:w="182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xml:space="preserve">  产业化管理</w:t>
            </w:r>
          </w:p>
        </w:tc>
        <w:tc>
          <w:tcPr>
            <w:tcW w:w="1772"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szCs w:val="21"/>
                <w14:textFill>
                  <w14:solidFill>
                    <w14:schemeClr w14:val="tx1"/>
                  </w14:solidFill>
                </w14:textFill>
              </w:rPr>
              <w:t>951.14</w:t>
            </w:r>
          </w:p>
        </w:tc>
        <w:tc>
          <w:tcPr>
            <w:tcW w:w="1814"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szCs w:val="21"/>
                <w14:textFill>
                  <w14:solidFill>
                    <w14:schemeClr w14:val="tx1"/>
                  </w14:solidFill>
                </w14:textFill>
              </w:rPr>
              <w:t>951.14</w:t>
            </w:r>
          </w:p>
        </w:tc>
        <w:tc>
          <w:tcPr>
            <w:tcW w:w="1582"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336"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964"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490" w:type="dxa"/>
            <w:tcBorders>
              <w:top w:val="single" w:color="auto" w:sz="4" w:space="0"/>
              <w:left w:val="single" w:color="auto" w:sz="4" w:space="0"/>
              <w:bottom w:val="single" w:color="auto" w:sz="4"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450" w:hRule="atLeast"/>
          <w:jc w:val="center"/>
        </w:trPr>
        <w:tc>
          <w:tcPr>
            <w:tcW w:w="1068" w:type="dxa"/>
            <w:tcBorders>
              <w:top w:val="single" w:color="auto" w:sz="4" w:space="0"/>
              <w:left w:val="single" w:color="auto" w:sz="8"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2130227</w:t>
            </w:r>
          </w:p>
        </w:tc>
        <w:tc>
          <w:tcPr>
            <w:tcW w:w="182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xml:space="preserve">  贷款贴息</w:t>
            </w:r>
          </w:p>
        </w:tc>
        <w:tc>
          <w:tcPr>
            <w:tcW w:w="1772"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168.22</w:t>
            </w:r>
          </w:p>
        </w:tc>
        <w:tc>
          <w:tcPr>
            <w:tcW w:w="1814"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168.22</w:t>
            </w:r>
          </w:p>
        </w:tc>
        <w:tc>
          <w:tcPr>
            <w:tcW w:w="1582"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336"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964"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490" w:type="dxa"/>
            <w:tcBorders>
              <w:top w:val="single" w:color="auto" w:sz="4" w:space="0"/>
              <w:left w:val="single" w:color="auto" w:sz="4" w:space="0"/>
              <w:bottom w:val="single" w:color="auto" w:sz="4"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450" w:hRule="atLeast"/>
          <w:jc w:val="center"/>
        </w:trPr>
        <w:tc>
          <w:tcPr>
            <w:tcW w:w="1068" w:type="dxa"/>
            <w:tcBorders>
              <w:top w:val="single" w:color="auto" w:sz="4" w:space="0"/>
              <w:left w:val="single" w:color="auto" w:sz="8"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2130234</w:t>
            </w:r>
          </w:p>
        </w:tc>
        <w:tc>
          <w:tcPr>
            <w:tcW w:w="182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xml:space="preserve">  林业草原防灾减灾</w:t>
            </w:r>
          </w:p>
        </w:tc>
        <w:tc>
          <w:tcPr>
            <w:tcW w:w="1772"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szCs w:val="21"/>
                <w14:textFill>
                  <w14:solidFill>
                    <w14:schemeClr w14:val="tx1"/>
                  </w14:solidFill>
                </w14:textFill>
              </w:rPr>
              <w:t>464.16</w:t>
            </w:r>
          </w:p>
        </w:tc>
        <w:tc>
          <w:tcPr>
            <w:tcW w:w="1814"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szCs w:val="21"/>
                <w14:textFill>
                  <w14:solidFill>
                    <w14:schemeClr w14:val="tx1"/>
                  </w14:solidFill>
                </w14:textFill>
              </w:rPr>
              <w:t>458</w:t>
            </w:r>
            <w:r>
              <w:rPr>
                <w:rFonts w:hint="eastAsia" w:ascii="仿宋" w:hAnsi="仿宋" w:eastAsia="仿宋" w:cs="仿宋"/>
                <w:color w:val="000000" w:themeColor="text1"/>
                <w:szCs w:val="21"/>
                <w14:textFill>
                  <w14:solidFill>
                    <w14:schemeClr w14:val="tx1"/>
                  </w14:solidFill>
                </w14:textFill>
              </w:rPr>
              <w:t>.00</w:t>
            </w:r>
          </w:p>
        </w:tc>
        <w:tc>
          <w:tcPr>
            <w:tcW w:w="1582"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336"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964"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490" w:type="dxa"/>
            <w:tcBorders>
              <w:top w:val="single" w:color="auto" w:sz="4" w:space="0"/>
              <w:left w:val="single" w:color="auto" w:sz="4" w:space="0"/>
              <w:bottom w:val="single" w:color="auto" w:sz="4"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6.18</w:t>
            </w:r>
          </w:p>
        </w:tc>
      </w:tr>
      <w:tr>
        <w:tblPrEx>
          <w:tblCellMar>
            <w:top w:w="0" w:type="dxa"/>
            <w:left w:w="108" w:type="dxa"/>
            <w:bottom w:w="0" w:type="dxa"/>
            <w:right w:w="108" w:type="dxa"/>
          </w:tblCellMar>
        </w:tblPrEx>
        <w:trPr>
          <w:trHeight w:val="450" w:hRule="atLeast"/>
          <w:jc w:val="center"/>
        </w:trPr>
        <w:tc>
          <w:tcPr>
            <w:tcW w:w="1068" w:type="dxa"/>
            <w:tcBorders>
              <w:top w:val="single" w:color="auto" w:sz="4" w:space="0"/>
              <w:left w:val="single" w:color="auto" w:sz="8"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2130299</w:t>
            </w:r>
          </w:p>
        </w:tc>
        <w:tc>
          <w:tcPr>
            <w:tcW w:w="182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xml:space="preserve">  其他林业和草原支出</w:t>
            </w:r>
          </w:p>
        </w:tc>
        <w:tc>
          <w:tcPr>
            <w:tcW w:w="1772"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szCs w:val="21"/>
                <w14:textFill>
                  <w14:solidFill>
                    <w14:schemeClr w14:val="tx1"/>
                  </w14:solidFill>
                </w14:textFill>
              </w:rPr>
              <w:t>1520.37</w:t>
            </w:r>
          </w:p>
        </w:tc>
        <w:tc>
          <w:tcPr>
            <w:tcW w:w="1814"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szCs w:val="21"/>
                <w14:textFill>
                  <w14:solidFill>
                    <w14:schemeClr w14:val="tx1"/>
                  </w14:solidFill>
                </w14:textFill>
              </w:rPr>
              <w:t>1520.37</w:t>
            </w:r>
          </w:p>
        </w:tc>
        <w:tc>
          <w:tcPr>
            <w:tcW w:w="1582"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336"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964"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490" w:type="dxa"/>
            <w:tcBorders>
              <w:top w:val="single" w:color="auto" w:sz="4" w:space="0"/>
              <w:left w:val="single" w:color="auto" w:sz="4" w:space="0"/>
              <w:bottom w:val="single" w:color="auto" w:sz="4"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450" w:hRule="atLeast"/>
          <w:jc w:val="center"/>
        </w:trPr>
        <w:tc>
          <w:tcPr>
            <w:tcW w:w="1068" w:type="dxa"/>
            <w:tcBorders>
              <w:top w:val="single" w:color="auto" w:sz="4" w:space="0"/>
              <w:left w:val="single" w:color="auto" w:sz="8"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214</w:t>
            </w:r>
          </w:p>
        </w:tc>
        <w:tc>
          <w:tcPr>
            <w:tcW w:w="182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交通运输支出</w:t>
            </w:r>
          </w:p>
        </w:tc>
        <w:tc>
          <w:tcPr>
            <w:tcW w:w="1772"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40.00</w:t>
            </w:r>
          </w:p>
        </w:tc>
        <w:tc>
          <w:tcPr>
            <w:tcW w:w="1814"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40.00</w:t>
            </w:r>
          </w:p>
        </w:tc>
        <w:tc>
          <w:tcPr>
            <w:tcW w:w="1582"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336"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964"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490" w:type="dxa"/>
            <w:tcBorders>
              <w:top w:val="single" w:color="auto" w:sz="4" w:space="0"/>
              <w:left w:val="single" w:color="auto" w:sz="4" w:space="0"/>
              <w:bottom w:val="single" w:color="auto" w:sz="4"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450" w:hRule="atLeast"/>
          <w:jc w:val="center"/>
        </w:trPr>
        <w:tc>
          <w:tcPr>
            <w:tcW w:w="1068" w:type="dxa"/>
            <w:tcBorders>
              <w:top w:val="single" w:color="auto" w:sz="4" w:space="0"/>
              <w:left w:val="single" w:color="auto" w:sz="8"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21401</w:t>
            </w:r>
          </w:p>
        </w:tc>
        <w:tc>
          <w:tcPr>
            <w:tcW w:w="182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公路水路运输</w:t>
            </w:r>
          </w:p>
        </w:tc>
        <w:tc>
          <w:tcPr>
            <w:tcW w:w="1772"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40.00</w:t>
            </w:r>
          </w:p>
        </w:tc>
        <w:tc>
          <w:tcPr>
            <w:tcW w:w="1814"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40.00</w:t>
            </w:r>
          </w:p>
        </w:tc>
        <w:tc>
          <w:tcPr>
            <w:tcW w:w="1582"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336"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964"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490" w:type="dxa"/>
            <w:tcBorders>
              <w:top w:val="single" w:color="auto" w:sz="4" w:space="0"/>
              <w:left w:val="single" w:color="auto" w:sz="4" w:space="0"/>
              <w:bottom w:val="single" w:color="auto" w:sz="4"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450" w:hRule="atLeast"/>
          <w:jc w:val="center"/>
        </w:trPr>
        <w:tc>
          <w:tcPr>
            <w:tcW w:w="1068" w:type="dxa"/>
            <w:tcBorders>
              <w:top w:val="single" w:color="auto" w:sz="4" w:space="0"/>
              <w:left w:val="single" w:color="auto" w:sz="8"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2140106</w:t>
            </w:r>
          </w:p>
        </w:tc>
        <w:tc>
          <w:tcPr>
            <w:tcW w:w="182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xml:space="preserve">  公路养护</w:t>
            </w:r>
          </w:p>
        </w:tc>
        <w:tc>
          <w:tcPr>
            <w:tcW w:w="1772"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40.00</w:t>
            </w:r>
          </w:p>
        </w:tc>
        <w:tc>
          <w:tcPr>
            <w:tcW w:w="1814"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40.00</w:t>
            </w:r>
          </w:p>
        </w:tc>
        <w:tc>
          <w:tcPr>
            <w:tcW w:w="1582"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336"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964"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490" w:type="dxa"/>
            <w:tcBorders>
              <w:top w:val="single" w:color="auto" w:sz="4" w:space="0"/>
              <w:left w:val="single" w:color="auto" w:sz="4" w:space="0"/>
              <w:bottom w:val="single" w:color="auto" w:sz="4"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450" w:hRule="atLeast"/>
          <w:jc w:val="center"/>
        </w:trPr>
        <w:tc>
          <w:tcPr>
            <w:tcW w:w="1068" w:type="dxa"/>
            <w:tcBorders>
              <w:top w:val="single" w:color="auto" w:sz="4" w:space="0"/>
              <w:left w:val="single" w:color="auto" w:sz="8"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221</w:t>
            </w:r>
          </w:p>
        </w:tc>
        <w:tc>
          <w:tcPr>
            <w:tcW w:w="182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住房保障支出</w:t>
            </w:r>
          </w:p>
        </w:tc>
        <w:tc>
          <w:tcPr>
            <w:tcW w:w="1772"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203.80</w:t>
            </w:r>
          </w:p>
        </w:tc>
        <w:tc>
          <w:tcPr>
            <w:tcW w:w="1814"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203.80</w:t>
            </w:r>
          </w:p>
        </w:tc>
        <w:tc>
          <w:tcPr>
            <w:tcW w:w="1582"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336"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964"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490" w:type="dxa"/>
            <w:tcBorders>
              <w:top w:val="single" w:color="auto" w:sz="4" w:space="0"/>
              <w:left w:val="single" w:color="auto" w:sz="4" w:space="0"/>
              <w:bottom w:val="single" w:color="auto" w:sz="4"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450" w:hRule="atLeast"/>
          <w:jc w:val="center"/>
        </w:trPr>
        <w:tc>
          <w:tcPr>
            <w:tcW w:w="1068" w:type="dxa"/>
            <w:tcBorders>
              <w:top w:val="single" w:color="auto" w:sz="4" w:space="0"/>
              <w:left w:val="single" w:color="auto" w:sz="8"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22102</w:t>
            </w:r>
          </w:p>
        </w:tc>
        <w:tc>
          <w:tcPr>
            <w:tcW w:w="182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住房改革支出</w:t>
            </w:r>
          </w:p>
        </w:tc>
        <w:tc>
          <w:tcPr>
            <w:tcW w:w="1772"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203.80</w:t>
            </w:r>
          </w:p>
        </w:tc>
        <w:tc>
          <w:tcPr>
            <w:tcW w:w="1814"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203.80</w:t>
            </w:r>
          </w:p>
        </w:tc>
        <w:tc>
          <w:tcPr>
            <w:tcW w:w="1582"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336"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964" w:type="dxa"/>
            <w:tcBorders>
              <w:top w:val="single" w:color="auto" w:sz="4" w:space="0"/>
              <w:left w:val="single" w:color="auto" w:sz="4" w:space="0"/>
              <w:bottom w:val="single" w:color="auto" w:sz="4"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490" w:type="dxa"/>
            <w:tcBorders>
              <w:top w:val="single" w:color="auto" w:sz="4" w:space="0"/>
              <w:left w:val="single" w:color="auto" w:sz="4" w:space="0"/>
              <w:bottom w:val="single" w:color="auto" w:sz="4"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450" w:hRule="atLeast"/>
          <w:jc w:val="center"/>
        </w:trPr>
        <w:tc>
          <w:tcPr>
            <w:tcW w:w="1068" w:type="dxa"/>
            <w:tcBorders>
              <w:top w:val="single" w:color="auto" w:sz="4" w:space="0"/>
              <w:left w:val="single" w:color="auto" w:sz="8" w:space="0"/>
              <w:bottom w:val="single" w:color="auto" w:sz="8"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2210201</w:t>
            </w:r>
          </w:p>
        </w:tc>
        <w:tc>
          <w:tcPr>
            <w:tcW w:w="1828" w:type="dxa"/>
            <w:tcBorders>
              <w:top w:val="single" w:color="auto" w:sz="4" w:space="0"/>
              <w:left w:val="single" w:color="auto" w:sz="4" w:space="0"/>
              <w:bottom w:val="single" w:color="auto" w:sz="8"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xml:space="preserve">  住房公积金</w:t>
            </w:r>
          </w:p>
        </w:tc>
        <w:tc>
          <w:tcPr>
            <w:tcW w:w="1772" w:type="dxa"/>
            <w:tcBorders>
              <w:top w:val="single" w:color="auto" w:sz="4" w:space="0"/>
              <w:left w:val="single" w:color="auto" w:sz="4" w:space="0"/>
              <w:bottom w:val="single" w:color="auto" w:sz="8"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203.80</w:t>
            </w:r>
          </w:p>
        </w:tc>
        <w:tc>
          <w:tcPr>
            <w:tcW w:w="1814" w:type="dxa"/>
            <w:tcBorders>
              <w:top w:val="single" w:color="auto" w:sz="4" w:space="0"/>
              <w:left w:val="single" w:color="auto" w:sz="4" w:space="0"/>
              <w:bottom w:val="single" w:color="auto" w:sz="8"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203.80</w:t>
            </w:r>
          </w:p>
        </w:tc>
        <w:tc>
          <w:tcPr>
            <w:tcW w:w="1582" w:type="dxa"/>
            <w:tcBorders>
              <w:top w:val="single" w:color="auto" w:sz="4" w:space="0"/>
              <w:left w:val="single" w:color="auto" w:sz="4" w:space="0"/>
              <w:bottom w:val="single" w:color="auto" w:sz="8"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200" w:type="dxa"/>
            <w:tcBorders>
              <w:top w:val="single" w:color="auto" w:sz="4" w:space="0"/>
              <w:left w:val="single" w:color="auto" w:sz="4" w:space="0"/>
              <w:bottom w:val="single" w:color="auto" w:sz="8"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336" w:type="dxa"/>
            <w:tcBorders>
              <w:top w:val="single" w:color="auto" w:sz="4" w:space="0"/>
              <w:left w:val="single" w:color="auto" w:sz="4" w:space="0"/>
              <w:bottom w:val="single" w:color="auto" w:sz="8"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964" w:type="dxa"/>
            <w:tcBorders>
              <w:top w:val="single" w:color="auto" w:sz="4" w:space="0"/>
              <w:left w:val="single" w:color="auto" w:sz="4" w:space="0"/>
              <w:bottom w:val="single" w:color="auto" w:sz="8" w:space="0"/>
              <w:right w:val="single" w:color="auto" w:sz="4"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490" w:type="dxa"/>
            <w:tcBorders>
              <w:top w:val="single" w:color="auto" w:sz="4" w:space="0"/>
              <w:left w:val="single" w:color="auto" w:sz="4"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615" w:hRule="atLeast"/>
          <w:jc w:val="center"/>
        </w:trPr>
        <w:tc>
          <w:tcPr>
            <w:tcW w:w="14054" w:type="dxa"/>
            <w:gridSpan w:val="9"/>
            <w:tcBorders>
              <w:top w:val="single" w:color="auto" w:sz="8" w:space="0"/>
              <w:left w:val="nil"/>
              <w:bottom w:val="nil"/>
              <w:right w:val="nil"/>
            </w:tcBorders>
            <w:noWrap/>
            <w:vAlign w:val="center"/>
          </w:tcPr>
          <w:p>
            <w:pPr>
              <w:widowControl/>
              <w:jc w:val="lef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注：本表反映部门本年度取得的各项收入情况。</w:t>
            </w:r>
          </w:p>
        </w:tc>
      </w:tr>
    </w:tbl>
    <w:p>
      <w:pPr>
        <w:widowControl/>
        <w:jc w:val="left"/>
        <w:rPr>
          <w:rFonts w:eastAsia="黑体"/>
          <w:bCs/>
          <w:color w:val="000000" w:themeColor="text1"/>
          <w:kern w:val="0"/>
          <w:sz w:val="32"/>
          <w:szCs w:val="32"/>
          <w14:textFill>
            <w14:solidFill>
              <w14:schemeClr w14:val="tx1"/>
            </w14:solidFill>
          </w14:textFill>
        </w:rPr>
      </w:pPr>
    </w:p>
    <w:p>
      <w:pPr>
        <w:widowControl/>
        <w:jc w:val="left"/>
        <w:rPr>
          <w:rFonts w:eastAsia="黑体"/>
          <w:bCs/>
          <w:color w:val="000000" w:themeColor="text1"/>
          <w:kern w:val="0"/>
          <w:sz w:val="32"/>
          <w:szCs w:val="32"/>
          <w14:textFill>
            <w14:solidFill>
              <w14:schemeClr w14:val="tx1"/>
            </w14:solidFill>
          </w14:textFill>
        </w:rPr>
      </w:pPr>
      <w:r>
        <w:rPr>
          <w:rFonts w:eastAsia="黑体"/>
          <w:bCs/>
          <w:color w:val="000000" w:themeColor="text1"/>
          <w:kern w:val="0"/>
          <w:sz w:val="32"/>
          <w:szCs w:val="32"/>
          <w14:textFill>
            <w14:solidFill>
              <w14:schemeClr w14:val="tx1"/>
            </w14:solidFill>
          </w14:textFill>
        </w:rPr>
        <w:br w:type="page"/>
      </w:r>
    </w:p>
    <w:p>
      <w:pPr>
        <w:widowControl/>
        <w:rPr>
          <w:rFonts w:eastAsia="方正小标宋_GBK"/>
          <w:color w:val="000000" w:themeColor="text1"/>
          <w:kern w:val="0"/>
          <w:sz w:val="36"/>
          <w:szCs w:val="36"/>
          <w14:textFill>
            <w14:solidFill>
              <w14:schemeClr w14:val="tx1"/>
            </w14:solidFill>
          </w14:textFill>
        </w:rPr>
      </w:pPr>
    </w:p>
    <w:p>
      <w:pPr>
        <w:widowControl/>
        <w:jc w:val="center"/>
        <w:rPr>
          <w:rFonts w:eastAsia="方正小标宋_GBK"/>
          <w:color w:val="000000" w:themeColor="text1"/>
          <w:kern w:val="0"/>
          <w:sz w:val="36"/>
          <w:szCs w:val="36"/>
          <w14:textFill>
            <w14:solidFill>
              <w14:schemeClr w14:val="tx1"/>
            </w14:solidFill>
          </w14:textFill>
        </w:rPr>
      </w:pPr>
      <w:r>
        <w:rPr>
          <w:rFonts w:hint="eastAsia" w:eastAsia="方正小标宋_GBK"/>
          <w:color w:val="000000" w:themeColor="text1"/>
          <w:kern w:val="0"/>
          <w:sz w:val="36"/>
          <w:szCs w:val="36"/>
          <w14:textFill>
            <w14:solidFill>
              <w14:schemeClr w14:val="tx1"/>
            </w14:solidFill>
          </w14:textFill>
        </w:rPr>
        <w:t>部门支出决算表</w:t>
      </w:r>
    </w:p>
    <w:p>
      <w:pPr>
        <w:widowControl/>
        <w:spacing w:line="400" w:lineRule="exact"/>
        <w:ind w:firstLine="600" w:firstLineChars="300"/>
        <w:jc w:val="left"/>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部门：</w:t>
      </w:r>
      <w:r>
        <w:rPr>
          <w:rFonts w:hint="eastAsia" w:eastAsia="仿宋_GB2312"/>
          <w:color w:val="000000" w:themeColor="text1"/>
          <w:kern w:val="0"/>
          <w:szCs w:val="21"/>
          <w14:textFill>
            <w14:solidFill>
              <w14:schemeClr w14:val="tx1"/>
            </w14:solidFill>
          </w14:textFill>
        </w:rPr>
        <w:t>衡阳县林业局</w:t>
      </w:r>
      <w:r>
        <w:rPr>
          <w:rFonts w:hint="eastAsia" w:eastAsia="仿宋_GB2312"/>
          <w:color w:val="000000" w:themeColor="text1"/>
          <w:kern w:val="0"/>
          <w:sz w:val="20"/>
          <w:szCs w:val="20"/>
          <w14:textFill>
            <w14:solidFill>
              <w14:schemeClr w14:val="tx1"/>
            </w14:solidFill>
          </w14:textFill>
        </w:rPr>
        <w:t>公开</w:t>
      </w:r>
      <w:r>
        <w:rPr>
          <w:rFonts w:eastAsia="仿宋_GB2312"/>
          <w:color w:val="000000" w:themeColor="text1"/>
          <w:kern w:val="0"/>
          <w:sz w:val="20"/>
          <w:szCs w:val="20"/>
          <w14:textFill>
            <w14:solidFill>
              <w14:schemeClr w14:val="tx1"/>
            </w14:solidFill>
          </w14:textFill>
        </w:rPr>
        <w:t>03</w:t>
      </w:r>
      <w:r>
        <w:rPr>
          <w:rFonts w:hint="eastAsia" w:eastAsia="仿宋_GB2312"/>
          <w:color w:val="000000" w:themeColor="text1"/>
          <w:kern w:val="0"/>
          <w:sz w:val="20"/>
          <w:szCs w:val="20"/>
          <w14:textFill>
            <w14:solidFill>
              <w14:schemeClr w14:val="tx1"/>
            </w14:solidFill>
          </w14:textFill>
        </w:rPr>
        <w:t>表</w:t>
      </w:r>
    </w:p>
    <w:p>
      <w:pPr>
        <w:widowControl/>
        <w:spacing w:line="400" w:lineRule="exact"/>
        <w:ind w:right="700"/>
        <w:jc w:val="right"/>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单位：万元</w:t>
      </w:r>
    </w:p>
    <w:tbl>
      <w:tblPr>
        <w:tblStyle w:val="9"/>
        <w:tblW w:w="1408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02"/>
        <w:gridCol w:w="1731"/>
        <w:gridCol w:w="1691"/>
        <w:gridCol w:w="2113"/>
        <w:gridCol w:w="2018"/>
        <w:gridCol w:w="2155"/>
        <w:gridCol w:w="1255"/>
        <w:gridCol w:w="202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833" w:type="dxa"/>
            <w:gridSpan w:val="2"/>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项目</w:t>
            </w:r>
          </w:p>
        </w:tc>
        <w:tc>
          <w:tcPr>
            <w:tcW w:w="1691" w:type="dxa"/>
            <w:vMerge w:val="restart"/>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本年支出合计</w:t>
            </w:r>
          </w:p>
        </w:tc>
        <w:tc>
          <w:tcPr>
            <w:tcW w:w="2113" w:type="dxa"/>
            <w:vMerge w:val="restart"/>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基本支出</w:t>
            </w:r>
          </w:p>
        </w:tc>
        <w:tc>
          <w:tcPr>
            <w:tcW w:w="2018" w:type="dxa"/>
            <w:vMerge w:val="restart"/>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项目支出</w:t>
            </w:r>
          </w:p>
        </w:tc>
        <w:tc>
          <w:tcPr>
            <w:tcW w:w="2155" w:type="dxa"/>
            <w:vMerge w:val="restart"/>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上缴上级支出</w:t>
            </w:r>
          </w:p>
        </w:tc>
        <w:tc>
          <w:tcPr>
            <w:tcW w:w="1255" w:type="dxa"/>
            <w:vMerge w:val="restart"/>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经营支出</w:t>
            </w:r>
          </w:p>
        </w:tc>
        <w:tc>
          <w:tcPr>
            <w:tcW w:w="2024" w:type="dxa"/>
            <w:vMerge w:val="restart"/>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restart"/>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功能分类科目编码</w:t>
            </w:r>
          </w:p>
        </w:tc>
        <w:tc>
          <w:tcPr>
            <w:tcW w:w="1731" w:type="dxa"/>
            <w:vMerge w:val="restart"/>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科目名称</w:t>
            </w:r>
          </w:p>
        </w:tc>
        <w:tc>
          <w:tcPr>
            <w:tcW w:w="1691" w:type="dxa"/>
            <w:vMerge w:val="continue"/>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color w:val="000000" w:themeColor="text1"/>
                <w:kern w:val="0"/>
                <w:szCs w:val="21"/>
                <w14:textFill>
                  <w14:solidFill>
                    <w14:schemeClr w14:val="tx1"/>
                  </w14:solidFill>
                </w14:textFill>
              </w:rPr>
            </w:pPr>
          </w:p>
        </w:tc>
        <w:tc>
          <w:tcPr>
            <w:tcW w:w="2113" w:type="dxa"/>
            <w:vMerge w:val="continue"/>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color w:val="000000" w:themeColor="text1"/>
                <w:kern w:val="0"/>
                <w:szCs w:val="21"/>
                <w14:textFill>
                  <w14:solidFill>
                    <w14:schemeClr w14:val="tx1"/>
                  </w14:solidFill>
                </w14:textFill>
              </w:rPr>
            </w:pPr>
          </w:p>
        </w:tc>
        <w:tc>
          <w:tcPr>
            <w:tcW w:w="2018" w:type="dxa"/>
            <w:vMerge w:val="continue"/>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color w:val="000000" w:themeColor="text1"/>
                <w:kern w:val="0"/>
                <w:szCs w:val="21"/>
                <w14:textFill>
                  <w14:solidFill>
                    <w14:schemeClr w14:val="tx1"/>
                  </w14:solidFill>
                </w14:textFill>
              </w:rPr>
            </w:pPr>
          </w:p>
        </w:tc>
        <w:tc>
          <w:tcPr>
            <w:tcW w:w="2155" w:type="dxa"/>
            <w:vMerge w:val="continue"/>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color w:val="000000" w:themeColor="text1"/>
                <w:kern w:val="0"/>
                <w:szCs w:val="21"/>
                <w14:textFill>
                  <w14:solidFill>
                    <w14:schemeClr w14:val="tx1"/>
                  </w14:solidFill>
                </w14:textFill>
              </w:rPr>
            </w:pPr>
          </w:p>
        </w:tc>
        <w:tc>
          <w:tcPr>
            <w:tcW w:w="1255" w:type="dxa"/>
            <w:vMerge w:val="continue"/>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color w:val="000000" w:themeColor="text1"/>
                <w:kern w:val="0"/>
                <w:szCs w:val="21"/>
                <w14:textFill>
                  <w14:solidFill>
                    <w14:schemeClr w14:val="tx1"/>
                  </w14:solidFill>
                </w14:textFill>
              </w:rPr>
            </w:pPr>
          </w:p>
        </w:tc>
        <w:tc>
          <w:tcPr>
            <w:tcW w:w="2024" w:type="dxa"/>
            <w:vMerge w:val="continue"/>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color w:val="000000" w:themeColor="text1"/>
                <w:kern w:val="0"/>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continue"/>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color w:val="000000" w:themeColor="text1"/>
                <w:kern w:val="0"/>
                <w:szCs w:val="21"/>
                <w14:textFill>
                  <w14:solidFill>
                    <w14:schemeClr w14:val="tx1"/>
                  </w14:solidFill>
                </w14:textFill>
              </w:rPr>
            </w:pPr>
          </w:p>
        </w:tc>
        <w:tc>
          <w:tcPr>
            <w:tcW w:w="1731" w:type="dxa"/>
            <w:vMerge w:val="continue"/>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color w:val="000000" w:themeColor="text1"/>
                <w:kern w:val="0"/>
                <w:szCs w:val="21"/>
                <w14:textFill>
                  <w14:solidFill>
                    <w14:schemeClr w14:val="tx1"/>
                  </w14:solidFill>
                </w14:textFill>
              </w:rPr>
            </w:pPr>
          </w:p>
        </w:tc>
        <w:tc>
          <w:tcPr>
            <w:tcW w:w="1691" w:type="dxa"/>
            <w:vMerge w:val="continue"/>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color w:val="000000" w:themeColor="text1"/>
                <w:kern w:val="0"/>
                <w:szCs w:val="21"/>
                <w14:textFill>
                  <w14:solidFill>
                    <w14:schemeClr w14:val="tx1"/>
                  </w14:solidFill>
                </w14:textFill>
              </w:rPr>
            </w:pPr>
          </w:p>
        </w:tc>
        <w:tc>
          <w:tcPr>
            <w:tcW w:w="2113" w:type="dxa"/>
            <w:vMerge w:val="continue"/>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color w:val="000000" w:themeColor="text1"/>
                <w:kern w:val="0"/>
                <w:szCs w:val="21"/>
                <w14:textFill>
                  <w14:solidFill>
                    <w14:schemeClr w14:val="tx1"/>
                  </w14:solidFill>
                </w14:textFill>
              </w:rPr>
            </w:pPr>
          </w:p>
        </w:tc>
        <w:tc>
          <w:tcPr>
            <w:tcW w:w="2018" w:type="dxa"/>
            <w:vMerge w:val="continue"/>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color w:val="000000" w:themeColor="text1"/>
                <w:kern w:val="0"/>
                <w:szCs w:val="21"/>
                <w14:textFill>
                  <w14:solidFill>
                    <w14:schemeClr w14:val="tx1"/>
                  </w14:solidFill>
                </w14:textFill>
              </w:rPr>
            </w:pPr>
          </w:p>
        </w:tc>
        <w:tc>
          <w:tcPr>
            <w:tcW w:w="2155" w:type="dxa"/>
            <w:vMerge w:val="continue"/>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color w:val="000000" w:themeColor="text1"/>
                <w:kern w:val="0"/>
                <w:szCs w:val="21"/>
                <w14:textFill>
                  <w14:solidFill>
                    <w14:schemeClr w14:val="tx1"/>
                  </w14:solidFill>
                </w14:textFill>
              </w:rPr>
            </w:pPr>
          </w:p>
        </w:tc>
        <w:tc>
          <w:tcPr>
            <w:tcW w:w="1255" w:type="dxa"/>
            <w:vMerge w:val="continue"/>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color w:val="000000" w:themeColor="text1"/>
                <w:kern w:val="0"/>
                <w:szCs w:val="21"/>
                <w14:textFill>
                  <w14:solidFill>
                    <w14:schemeClr w14:val="tx1"/>
                  </w14:solidFill>
                </w14:textFill>
              </w:rPr>
            </w:pPr>
          </w:p>
        </w:tc>
        <w:tc>
          <w:tcPr>
            <w:tcW w:w="2024" w:type="dxa"/>
            <w:vMerge w:val="continue"/>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color w:val="000000" w:themeColor="text1"/>
                <w:kern w:val="0"/>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833" w:type="dxa"/>
            <w:gridSpan w:val="2"/>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栏次</w:t>
            </w:r>
          </w:p>
        </w:tc>
        <w:tc>
          <w:tcPr>
            <w:tcW w:w="1691"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1</w:t>
            </w:r>
          </w:p>
        </w:tc>
        <w:tc>
          <w:tcPr>
            <w:tcW w:w="2113"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2</w:t>
            </w:r>
          </w:p>
        </w:tc>
        <w:tc>
          <w:tcPr>
            <w:tcW w:w="2018"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3</w:t>
            </w:r>
          </w:p>
        </w:tc>
        <w:tc>
          <w:tcPr>
            <w:tcW w:w="2155"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4</w:t>
            </w:r>
          </w:p>
        </w:tc>
        <w:tc>
          <w:tcPr>
            <w:tcW w:w="1255"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5</w:t>
            </w:r>
          </w:p>
        </w:tc>
        <w:tc>
          <w:tcPr>
            <w:tcW w:w="2024"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833" w:type="dxa"/>
            <w:gridSpan w:val="2"/>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合计</w:t>
            </w:r>
          </w:p>
        </w:tc>
        <w:tc>
          <w:tcPr>
            <w:tcW w:w="1691"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4320.22</w:t>
            </w:r>
            <w:r>
              <w:rPr>
                <w:rFonts w:hint="eastAsia" w:eastAsia="仿宋_GB2312"/>
                <w:color w:val="000000" w:themeColor="text1"/>
                <w:kern w:val="0"/>
                <w:szCs w:val="21"/>
                <w14:textFill>
                  <w14:solidFill>
                    <w14:schemeClr w14:val="tx1"/>
                  </w14:solidFill>
                </w14:textFill>
              </w:rPr>
              <w:t>　</w:t>
            </w:r>
          </w:p>
        </w:tc>
        <w:tc>
          <w:tcPr>
            <w:tcW w:w="2113"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1509.42</w:t>
            </w:r>
            <w:r>
              <w:rPr>
                <w:rFonts w:hint="eastAsia" w:eastAsia="仿宋_GB2312"/>
                <w:color w:val="000000" w:themeColor="text1"/>
                <w:kern w:val="0"/>
                <w:szCs w:val="21"/>
                <w14:textFill>
                  <w14:solidFill>
                    <w14:schemeClr w14:val="tx1"/>
                  </w14:solidFill>
                </w14:textFill>
              </w:rPr>
              <w:t>　</w:t>
            </w:r>
          </w:p>
        </w:tc>
        <w:tc>
          <w:tcPr>
            <w:tcW w:w="2018"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2810.80</w:t>
            </w:r>
            <w:r>
              <w:rPr>
                <w:rFonts w:hint="eastAsia" w:eastAsia="仿宋_GB2312"/>
                <w:color w:val="000000" w:themeColor="text1"/>
                <w:kern w:val="0"/>
                <w:szCs w:val="21"/>
                <w14:textFill>
                  <w14:solidFill>
                    <w14:schemeClr w14:val="tx1"/>
                  </w14:solidFill>
                </w14:textFill>
              </w:rPr>
              <w:t>　</w:t>
            </w:r>
          </w:p>
        </w:tc>
        <w:tc>
          <w:tcPr>
            <w:tcW w:w="2155"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1255"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2024"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208</w:t>
            </w:r>
          </w:p>
        </w:tc>
        <w:tc>
          <w:tcPr>
            <w:tcW w:w="1731" w:type="dxa"/>
            <w:tcBorders>
              <w:top w:val="single" w:color="auto" w:sz="8" w:space="0"/>
              <w:left w:val="single" w:color="auto" w:sz="8" w:space="0"/>
              <w:bottom w:val="single" w:color="auto" w:sz="8" w:space="0"/>
              <w:right w:val="single" w:color="auto" w:sz="8"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社会保障和就业支出</w:t>
            </w:r>
          </w:p>
        </w:tc>
        <w:tc>
          <w:tcPr>
            <w:tcW w:w="1691"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344.48</w:t>
            </w:r>
          </w:p>
        </w:tc>
        <w:tc>
          <w:tcPr>
            <w:tcW w:w="2113"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344.48</w:t>
            </w:r>
          </w:p>
        </w:tc>
        <w:tc>
          <w:tcPr>
            <w:tcW w:w="2018"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2155"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255"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2024"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20805</w:t>
            </w:r>
          </w:p>
        </w:tc>
        <w:tc>
          <w:tcPr>
            <w:tcW w:w="1731" w:type="dxa"/>
            <w:tcBorders>
              <w:top w:val="single" w:color="auto" w:sz="8" w:space="0"/>
              <w:left w:val="single" w:color="auto" w:sz="8" w:space="0"/>
              <w:bottom w:val="single" w:color="auto" w:sz="8" w:space="0"/>
              <w:right w:val="single" w:color="auto" w:sz="8"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行政事业单位养老支出</w:t>
            </w:r>
          </w:p>
        </w:tc>
        <w:tc>
          <w:tcPr>
            <w:tcW w:w="1691"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328.25</w:t>
            </w:r>
          </w:p>
        </w:tc>
        <w:tc>
          <w:tcPr>
            <w:tcW w:w="2113"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328.25</w:t>
            </w:r>
          </w:p>
        </w:tc>
        <w:tc>
          <w:tcPr>
            <w:tcW w:w="2018"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2155"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255"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2024"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2080505</w:t>
            </w:r>
          </w:p>
        </w:tc>
        <w:tc>
          <w:tcPr>
            <w:tcW w:w="1731" w:type="dxa"/>
            <w:tcBorders>
              <w:top w:val="single" w:color="auto" w:sz="8" w:space="0"/>
              <w:left w:val="single" w:color="auto" w:sz="8" w:space="0"/>
              <w:bottom w:val="single" w:color="auto" w:sz="8" w:space="0"/>
              <w:right w:val="single" w:color="auto" w:sz="8"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xml:space="preserve">  机关事业单位基本养老保险缴费支出</w:t>
            </w:r>
          </w:p>
        </w:tc>
        <w:tc>
          <w:tcPr>
            <w:tcW w:w="1691"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328.25</w:t>
            </w:r>
          </w:p>
        </w:tc>
        <w:tc>
          <w:tcPr>
            <w:tcW w:w="2113"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328.25</w:t>
            </w:r>
          </w:p>
        </w:tc>
        <w:tc>
          <w:tcPr>
            <w:tcW w:w="2018"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2155"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255"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2024"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20808</w:t>
            </w:r>
          </w:p>
        </w:tc>
        <w:tc>
          <w:tcPr>
            <w:tcW w:w="1731" w:type="dxa"/>
            <w:tcBorders>
              <w:top w:val="single" w:color="auto" w:sz="8" w:space="0"/>
              <w:left w:val="single" w:color="auto" w:sz="8" w:space="0"/>
              <w:bottom w:val="single" w:color="auto" w:sz="8" w:space="0"/>
              <w:right w:val="single" w:color="auto" w:sz="8"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抚恤</w:t>
            </w:r>
          </w:p>
        </w:tc>
        <w:tc>
          <w:tcPr>
            <w:tcW w:w="1691"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16.23</w:t>
            </w:r>
          </w:p>
        </w:tc>
        <w:tc>
          <w:tcPr>
            <w:tcW w:w="2113"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16.23</w:t>
            </w:r>
          </w:p>
        </w:tc>
        <w:tc>
          <w:tcPr>
            <w:tcW w:w="2018"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2155"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255"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2024"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2080801</w:t>
            </w:r>
          </w:p>
        </w:tc>
        <w:tc>
          <w:tcPr>
            <w:tcW w:w="1731" w:type="dxa"/>
            <w:tcBorders>
              <w:top w:val="single" w:color="auto" w:sz="8" w:space="0"/>
              <w:left w:val="single" w:color="auto" w:sz="8" w:space="0"/>
              <w:bottom w:val="single" w:color="auto" w:sz="8" w:space="0"/>
              <w:right w:val="single" w:color="auto" w:sz="8"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xml:space="preserve">  死亡抚恤</w:t>
            </w:r>
          </w:p>
        </w:tc>
        <w:tc>
          <w:tcPr>
            <w:tcW w:w="1691"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16.23</w:t>
            </w:r>
          </w:p>
        </w:tc>
        <w:tc>
          <w:tcPr>
            <w:tcW w:w="2113"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16.23</w:t>
            </w:r>
          </w:p>
        </w:tc>
        <w:tc>
          <w:tcPr>
            <w:tcW w:w="2018"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2155"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255"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2024"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210</w:t>
            </w:r>
          </w:p>
        </w:tc>
        <w:tc>
          <w:tcPr>
            <w:tcW w:w="1731" w:type="dxa"/>
            <w:tcBorders>
              <w:top w:val="single" w:color="auto" w:sz="8" w:space="0"/>
              <w:left w:val="single" w:color="auto" w:sz="8" w:space="0"/>
              <w:bottom w:val="single" w:color="auto" w:sz="8" w:space="0"/>
              <w:right w:val="single" w:color="auto" w:sz="8"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卫生健康支出</w:t>
            </w:r>
          </w:p>
        </w:tc>
        <w:tc>
          <w:tcPr>
            <w:tcW w:w="1691"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108.84</w:t>
            </w:r>
          </w:p>
        </w:tc>
        <w:tc>
          <w:tcPr>
            <w:tcW w:w="2113"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108.84</w:t>
            </w:r>
          </w:p>
        </w:tc>
        <w:tc>
          <w:tcPr>
            <w:tcW w:w="2018"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2155"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255"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2024"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21011</w:t>
            </w:r>
          </w:p>
        </w:tc>
        <w:tc>
          <w:tcPr>
            <w:tcW w:w="1731" w:type="dxa"/>
            <w:tcBorders>
              <w:top w:val="single" w:color="auto" w:sz="8" w:space="0"/>
              <w:left w:val="single" w:color="auto" w:sz="8" w:space="0"/>
              <w:bottom w:val="single" w:color="auto" w:sz="8" w:space="0"/>
              <w:right w:val="single" w:color="auto" w:sz="8"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行政事业单位医疗</w:t>
            </w:r>
          </w:p>
        </w:tc>
        <w:tc>
          <w:tcPr>
            <w:tcW w:w="1691"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108.84</w:t>
            </w:r>
          </w:p>
        </w:tc>
        <w:tc>
          <w:tcPr>
            <w:tcW w:w="2113"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108.84</w:t>
            </w:r>
          </w:p>
        </w:tc>
        <w:tc>
          <w:tcPr>
            <w:tcW w:w="2018"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2155"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255"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2024"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2101101</w:t>
            </w:r>
          </w:p>
        </w:tc>
        <w:tc>
          <w:tcPr>
            <w:tcW w:w="1731" w:type="dxa"/>
            <w:tcBorders>
              <w:top w:val="single" w:color="auto" w:sz="8" w:space="0"/>
              <w:left w:val="single" w:color="auto" w:sz="8" w:space="0"/>
              <w:bottom w:val="single" w:color="auto" w:sz="8" w:space="0"/>
              <w:right w:val="single" w:color="auto" w:sz="8"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xml:space="preserve">  行政单位医疗</w:t>
            </w:r>
          </w:p>
        </w:tc>
        <w:tc>
          <w:tcPr>
            <w:tcW w:w="1691"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108.84</w:t>
            </w:r>
          </w:p>
        </w:tc>
        <w:tc>
          <w:tcPr>
            <w:tcW w:w="2113"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108.84</w:t>
            </w:r>
          </w:p>
        </w:tc>
        <w:tc>
          <w:tcPr>
            <w:tcW w:w="2018"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2155"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255"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2024"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211</w:t>
            </w:r>
          </w:p>
        </w:tc>
        <w:tc>
          <w:tcPr>
            <w:tcW w:w="1731" w:type="dxa"/>
            <w:tcBorders>
              <w:top w:val="single" w:color="auto" w:sz="8" w:space="0"/>
              <w:left w:val="single" w:color="auto" w:sz="8" w:space="0"/>
              <w:bottom w:val="single" w:color="auto" w:sz="8" w:space="0"/>
              <w:right w:val="single" w:color="auto" w:sz="8"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节能环保支出</w:t>
            </w:r>
          </w:p>
        </w:tc>
        <w:tc>
          <w:tcPr>
            <w:tcW w:w="1691"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40.00</w:t>
            </w:r>
          </w:p>
        </w:tc>
        <w:tc>
          <w:tcPr>
            <w:tcW w:w="2113"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2018"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40.00</w:t>
            </w:r>
          </w:p>
        </w:tc>
        <w:tc>
          <w:tcPr>
            <w:tcW w:w="2155"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255"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2024"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21105</w:t>
            </w:r>
          </w:p>
        </w:tc>
        <w:tc>
          <w:tcPr>
            <w:tcW w:w="1731" w:type="dxa"/>
            <w:tcBorders>
              <w:top w:val="single" w:color="auto" w:sz="8" w:space="0"/>
              <w:left w:val="single" w:color="auto" w:sz="8" w:space="0"/>
              <w:bottom w:val="single" w:color="auto" w:sz="8" w:space="0"/>
              <w:right w:val="single" w:color="auto" w:sz="8"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天然林保护</w:t>
            </w:r>
          </w:p>
        </w:tc>
        <w:tc>
          <w:tcPr>
            <w:tcW w:w="1691"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40.00</w:t>
            </w:r>
          </w:p>
        </w:tc>
        <w:tc>
          <w:tcPr>
            <w:tcW w:w="2113"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2018"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40.00</w:t>
            </w:r>
          </w:p>
        </w:tc>
        <w:tc>
          <w:tcPr>
            <w:tcW w:w="2155"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255"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2024"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2110507</w:t>
            </w:r>
          </w:p>
        </w:tc>
        <w:tc>
          <w:tcPr>
            <w:tcW w:w="1731" w:type="dxa"/>
            <w:tcBorders>
              <w:top w:val="single" w:color="auto" w:sz="8" w:space="0"/>
              <w:left w:val="single" w:color="auto" w:sz="8" w:space="0"/>
              <w:bottom w:val="single" w:color="auto" w:sz="8" w:space="0"/>
              <w:right w:val="single" w:color="auto" w:sz="8"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xml:space="preserve">  停伐补助</w:t>
            </w:r>
          </w:p>
        </w:tc>
        <w:tc>
          <w:tcPr>
            <w:tcW w:w="1691"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40.00</w:t>
            </w:r>
          </w:p>
        </w:tc>
        <w:tc>
          <w:tcPr>
            <w:tcW w:w="2113"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2018"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40.00</w:t>
            </w:r>
          </w:p>
        </w:tc>
        <w:tc>
          <w:tcPr>
            <w:tcW w:w="2155"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255"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2024"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213</w:t>
            </w:r>
          </w:p>
        </w:tc>
        <w:tc>
          <w:tcPr>
            <w:tcW w:w="1731" w:type="dxa"/>
            <w:tcBorders>
              <w:top w:val="single" w:color="auto" w:sz="8" w:space="0"/>
              <w:left w:val="single" w:color="auto" w:sz="8" w:space="0"/>
              <w:bottom w:val="single" w:color="auto" w:sz="8" w:space="0"/>
              <w:right w:val="single" w:color="auto" w:sz="8"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农林水支出</w:t>
            </w:r>
          </w:p>
        </w:tc>
        <w:tc>
          <w:tcPr>
            <w:tcW w:w="1691"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szCs w:val="21"/>
                <w14:textFill>
                  <w14:solidFill>
                    <w14:schemeClr w14:val="tx1"/>
                  </w14:solidFill>
                </w14:textFill>
              </w:rPr>
              <w:t>3583.1</w:t>
            </w:r>
          </w:p>
        </w:tc>
        <w:tc>
          <w:tcPr>
            <w:tcW w:w="2113"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szCs w:val="21"/>
                <w14:textFill>
                  <w14:solidFill>
                    <w14:schemeClr w14:val="tx1"/>
                  </w14:solidFill>
                </w14:textFill>
              </w:rPr>
              <w:t>852.30</w:t>
            </w:r>
          </w:p>
        </w:tc>
        <w:tc>
          <w:tcPr>
            <w:tcW w:w="2018"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szCs w:val="21"/>
                <w14:textFill>
                  <w14:solidFill>
                    <w14:schemeClr w14:val="tx1"/>
                  </w14:solidFill>
                </w14:textFill>
              </w:rPr>
              <w:t>2730.8</w:t>
            </w:r>
          </w:p>
        </w:tc>
        <w:tc>
          <w:tcPr>
            <w:tcW w:w="2155"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255"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2024"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21301</w:t>
            </w:r>
          </w:p>
        </w:tc>
        <w:tc>
          <w:tcPr>
            <w:tcW w:w="1731" w:type="dxa"/>
            <w:tcBorders>
              <w:top w:val="single" w:color="auto" w:sz="8" w:space="0"/>
              <w:left w:val="single" w:color="auto" w:sz="8" w:space="0"/>
              <w:bottom w:val="single" w:color="auto" w:sz="8" w:space="0"/>
              <w:right w:val="single" w:color="auto" w:sz="8"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农业农村</w:t>
            </w:r>
          </w:p>
        </w:tc>
        <w:tc>
          <w:tcPr>
            <w:tcW w:w="1691"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24.72</w:t>
            </w:r>
          </w:p>
        </w:tc>
        <w:tc>
          <w:tcPr>
            <w:tcW w:w="2113"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27.72</w:t>
            </w:r>
          </w:p>
        </w:tc>
        <w:tc>
          <w:tcPr>
            <w:tcW w:w="2018"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2155"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255"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2024"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2130101</w:t>
            </w:r>
          </w:p>
        </w:tc>
        <w:tc>
          <w:tcPr>
            <w:tcW w:w="1731" w:type="dxa"/>
            <w:tcBorders>
              <w:top w:val="single" w:color="auto" w:sz="8" w:space="0"/>
              <w:left w:val="single" w:color="auto" w:sz="8" w:space="0"/>
              <w:bottom w:val="single" w:color="auto" w:sz="8" w:space="0"/>
              <w:right w:val="single" w:color="auto" w:sz="8"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xml:space="preserve">  行政运行</w:t>
            </w:r>
          </w:p>
        </w:tc>
        <w:tc>
          <w:tcPr>
            <w:tcW w:w="1691"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24.72</w:t>
            </w:r>
          </w:p>
        </w:tc>
        <w:tc>
          <w:tcPr>
            <w:tcW w:w="2113"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24.72</w:t>
            </w:r>
          </w:p>
        </w:tc>
        <w:tc>
          <w:tcPr>
            <w:tcW w:w="2018"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2155"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255"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2024"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21302</w:t>
            </w:r>
          </w:p>
        </w:tc>
        <w:tc>
          <w:tcPr>
            <w:tcW w:w="1731" w:type="dxa"/>
            <w:tcBorders>
              <w:top w:val="single" w:color="auto" w:sz="8" w:space="0"/>
              <w:left w:val="single" w:color="auto" w:sz="8" w:space="0"/>
              <w:bottom w:val="single" w:color="auto" w:sz="8" w:space="0"/>
              <w:right w:val="single" w:color="auto" w:sz="8"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林业和草原</w:t>
            </w:r>
          </w:p>
        </w:tc>
        <w:tc>
          <w:tcPr>
            <w:tcW w:w="1691"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szCs w:val="21"/>
                <w14:textFill>
                  <w14:solidFill>
                    <w14:schemeClr w14:val="tx1"/>
                  </w14:solidFill>
                </w14:textFill>
              </w:rPr>
              <w:t>3558.38</w:t>
            </w:r>
          </w:p>
        </w:tc>
        <w:tc>
          <w:tcPr>
            <w:tcW w:w="2113"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szCs w:val="21"/>
                <w14:textFill>
                  <w14:solidFill>
                    <w14:schemeClr w14:val="tx1"/>
                  </w14:solidFill>
                </w14:textFill>
              </w:rPr>
              <w:t>827.59</w:t>
            </w:r>
          </w:p>
        </w:tc>
        <w:tc>
          <w:tcPr>
            <w:tcW w:w="2018"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szCs w:val="21"/>
                <w14:textFill>
                  <w14:solidFill>
                    <w14:schemeClr w14:val="tx1"/>
                  </w14:solidFill>
                </w14:textFill>
              </w:rPr>
              <w:t>2730.8</w:t>
            </w:r>
          </w:p>
        </w:tc>
        <w:tc>
          <w:tcPr>
            <w:tcW w:w="2155"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255"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2024"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2130201</w:t>
            </w:r>
          </w:p>
        </w:tc>
        <w:tc>
          <w:tcPr>
            <w:tcW w:w="1731" w:type="dxa"/>
            <w:tcBorders>
              <w:top w:val="single" w:color="auto" w:sz="8" w:space="0"/>
              <w:left w:val="single" w:color="auto" w:sz="8" w:space="0"/>
              <w:bottom w:val="single" w:color="auto" w:sz="8" w:space="0"/>
              <w:right w:val="single" w:color="auto" w:sz="8"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xml:space="preserve">  行政运行</w:t>
            </w:r>
          </w:p>
        </w:tc>
        <w:tc>
          <w:tcPr>
            <w:tcW w:w="1691"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szCs w:val="21"/>
                <w14:textFill>
                  <w14:solidFill>
                    <w14:schemeClr w14:val="tx1"/>
                  </w14:solidFill>
                </w14:textFill>
              </w:rPr>
              <w:t>130.04</w:t>
            </w:r>
          </w:p>
        </w:tc>
        <w:tc>
          <w:tcPr>
            <w:tcW w:w="2113"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szCs w:val="21"/>
                <w14:textFill>
                  <w14:solidFill>
                    <w14:schemeClr w14:val="tx1"/>
                  </w14:solidFill>
                </w14:textFill>
              </w:rPr>
              <w:t>130.04</w:t>
            </w:r>
          </w:p>
        </w:tc>
        <w:tc>
          <w:tcPr>
            <w:tcW w:w="2018"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2155"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255"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2024"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2130202</w:t>
            </w:r>
          </w:p>
        </w:tc>
        <w:tc>
          <w:tcPr>
            <w:tcW w:w="1731" w:type="dxa"/>
            <w:tcBorders>
              <w:top w:val="single" w:color="auto" w:sz="8" w:space="0"/>
              <w:left w:val="single" w:color="auto" w:sz="8" w:space="0"/>
              <w:bottom w:val="single" w:color="auto" w:sz="8" w:space="0"/>
              <w:right w:val="single" w:color="auto" w:sz="8"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xml:space="preserve">  一般行政管理事务</w:t>
            </w:r>
          </w:p>
        </w:tc>
        <w:tc>
          <w:tcPr>
            <w:tcW w:w="1691"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665.15</w:t>
            </w:r>
          </w:p>
        </w:tc>
        <w:tc>
          <w:tcPr>
            <w:tcW w:w="2113"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2018"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665.15</w:t>
            </w:r>
          </w:p>
        </w:tc>
        <w:tc>
          <w:tcPr>
            <w:tcW w:w="2155"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255"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2024"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2130204</w:t>
            </w:r>
          </w:p>
        </w:tc>
        <w:tc>
          <w:tcPr>
            <w:tcW w:w="1731" w:type="dxa"/>
            <w:tcBorders>
              <w:top w:val="single" w:color="auto" w:sz="8" w:space="0"/>
              <w:left w:val="single" w:color="auto" w:sz="8" w:space="0"/>
              <w:bottom w:val="single" w:color="auto" w:sz="8" w:space="0"/>
              <w:right w:val="single" w:color="auto" w:sz="8"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xml:space="preserve">  事业机构</w:t>
            </w:r>
          </w:p>
        </w:tc>
        <w:tc>
          <w:tcPr>
            <w:tcW w:w="1691"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697.55</w:t>
            </w:r>
          </w:p>
        </w:tc>
        <w:tc>
          <w:tcPr>
            <w:tcW w:w="2113"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697.55</w:t>
            </w:r>
          </w:p>
        </w:tc>
        <w:tc>
          <w:tcPr>
            <w:tcW w:w="2018"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2155"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255"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2024"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2130205</w:t>
            </w:r>
          </w:p>
        </w:tc>
        <w:tc>
          <w:tcPr>
            <w:tcW w:w="1731" w:type="dxa"/>
            <w:tcBorders>
              <w:top w:val="single" w:color="auto" w:sz="8" w:space="0"/>
              <w:left w:val="single" w:color="auto" w:sz="8" w:space="0"/>
              <w:bottom w:val="single" w:color="auto" w:sz="8" w:space="0"/>
              <w:right w:val="single" w:color="auto" w:sz="8"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xml:space="preserve">  森林资源培育</w:t>
            </w:r>
          </w:p>
        </w:tc>
        <w:tc>
          <w:tcPr>
            <w:tcW w:w="1691"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20.00</w:t>
            </w:r>
          </w:p>
        </w:tc>
        <w:tc>
          <w:tcPr>
            <w:tcW w:w="2113"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2018"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20.00</w:t>
            </w:r>
          </w:p>
        </w:tc>
        <w:tc>
          <w:tcPr>
            <w:tcW w:w="2155"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255"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2024"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2130207</w:t>
            </w:r>
          </w:p>
        </w:tc>
        <w:tc>
          <w:tcPr>
            <w:tcW w:w="1731" w:type="dxa"/>
            <w:tcBorders>
              <w:top w:val="single" w:color="auto" w:sz="8" w:space="0"/>
              <w:left w:val="single" w:color="auto" w:sz="8" w:space="0"/>
              <w:bottom w:val="single" w:color="auto" w:sz="8" w:space="0"/>
              <w:right w:val="single" w:color="auto" w:sz="8"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xml:space="preserve">  森林资源管理</w:t>
            </w:r>
          </w:p>
        </w:tc>
        <w:tc>
          <w:tcPr>
            <w:tcW w:w="1691"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288.44</w:t>
            </w:r>
          </w:p>
        </w:tc>
        <w:tc>
          <w:tcPr>
            <w:tcW w:w="2113"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2018"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288.44</w:t>
            </w:r>
          </w:p>
        </w:tc>
        <w:tc>
          <w:tcPr>
            <w:tcW w:w="2155"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255"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2024"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2130209</w:t>
            </w:r>
          </w:p>
        </w:tc>
        <w:tc>
          <w:tcPr>
            <w:tcW w:w="1731" w:type="dxa"/>
            <w:tcBorders>
              <w:top w:val="single" w:color="auto" w:sz="8" w:space="0"/>
              <w:left w:val="single" w:color="auto" w:sz="8" w:space="0"/>
              <w:bottom w:val="single" w:color="auto" w:sz="8" w:space="0"/>
              <w:right w:val="single" w:color="auto" w:sz="8"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xml:space="preserve">  森林生态效益补偿</w:t>
            </w:r>
          </w:p>
        </w:tc>
        <w:tc>
          <w:tcPr>
            <w:tcW w:w="1691"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szCs w:val="21"/>
                <w14:textFill>
                  <w14:solidFill>
                    <w14:schemeClr w14:val="tx1"/>
                  </w14:solidFill>
                </w14:textFill>
              </w:rPr>
              <w:t>569.33</w:t>
            </w:r>
          </w:p>
        </w:tc>
        <w:tc>
          <w:tcPr>
            <w:tcW w:w="2113"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2018"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szCs w:val="21"/>
                <w14:textFill>
                  <w14:solidFill>
                    <w14:schemeClr w14:val="tx1"/>
                  </w14:solidFill>
                </w14:textFill>
              </w:rPr>
              <w:t>569.33</w:t>
            </w:r>
          </w:p>
        </w:tc>
        <w:tc>
          <w:tcPr>
            <w:tcW w:w="2155"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255"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2024"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2130211</w:t>
            </w:r>
          </w:p>
        </w:tc>
        <w:tc>
          <w:tcPr>
            <w:tcW w:w="1731" w:type="dxa"/>
            <w:tcBorders>
              <w:top w:val="single" w:color="auto" w:sz="8" w:space="0"/>
              <w:left w:val="single" w:color="auto" w:sz="8" w:space="0"/>
              <w:bottom w:val="single" w:color="auto" w:sz="8" w:space="0"/>
              <w:right w:val="single" w:color="auto" w:sz="8"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xml:space="preserve">  动植物保护</w:t>
            </w:r>
          </w:p>
        </w:tc>
        <w:tc>
          <w:tcPr>
            <w:tcW w:w="1691"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537.08</w:t>
            </w:r>
          </w:p>
        </w:tc>
        <w:tc>
          <w:tcPr>
            <w:tcW w:w="2113"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2018"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537.08</w:t>
            </w:r>
          </w:p>
        </w:tc>
        <w:tc>
          <w:tcPr>
            <w:tcW w:w="2155"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255"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2024"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2130221</w:t>
            </w:r>
          </w:p>
        </w:tc>
        <w:tc>
          <w:tcPr>
            <w:tcW w:w="1731" w:type="dxa"/>
            <w:tcBorders>
              <w:top w:val="single" w:color="auto" w:sz="8" w:space="0"/>
              <w:left w:val="single" w:color="auto" w:sz="8" w:space="0"/>
              <w:bottom w:val="single" w:color="auto" w:sz="8" w:space="0"/>
              <w:right w:val="single" w:color="auto" w:sz="8"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xml:space="preserve">  产业化管理</w:t>
            </w:r>
          </w:p>
        </w:tc>
        <w:tc>
          <w:tcPr>
            <w:tcW w:w="1691"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25.00</w:t>
            </w:r>
          </w:p>
        </w:tc>
        <w:tc>
          <w:tcPr>
            <w:tcW w:w="2113"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2018"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25.00</w:t>
            </w:r>
          </w:p>
        </w:tc>
        <w:tc>
          <w:tcPr>
            <w:tcW w:w="2155"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255"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2024"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2130227</w:t>
            </w:r>
          </w:p>
        </w:tc>
        <w:tc>
          <w:tcPr>
            <w:tcW w:w="1731" w:type="dxa"/>
            <w:tcBorders>
              <w:top w:val="single" w:color="auto" w:sz="8" w:space="0"/>
              <w:left w:val="single" w:color="auto" w:sz="8" w:space="0"/>
              <w:bottom w:val="single" w:color="auto" w:sz="8" w:space="0"/>
              <w:right w:val="single" w:color="auto" w:sz="8"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xml:space="preserve">  贷款贴息</w:t>
            </w:r>
          </w:p>
        </w:tc>
        <w:tc>
          <w:tcPr>
            <w:tcW w:w="1691"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149.26</w:t>
            </w:r>
          </w:p>
        </w:tc>
        <w:tc>
          <w:tcPr>
            <w:tcW w:w="2113"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2018"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149.26</w:t>
            </w:r>
          </w:p>
        </w:tc>
        <w:tc>
          <w:tcPr>
            <w:tcW w:w="2155"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255"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2024"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2130234</w:t>
            </w:r>
          </w:p>
        </w:tc>
        <w:tc>
          <w:tcPr>
            <w:tcW w:w="1731" w:type="dxa"/>
            <w:tcBorders>
              <w:top w:val="single" w:color="auto" w:sz="8" w:space="0"/>
              <w:left w:val="single" w:color="auto" w:sz="8" w:space="0"/>
              <w:bottom w:val="single" w:color="auto" w:sz="8" w:space="0"/>
              <w:right w:val="single" w:color="auto" w:sz="8"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xml:space="preserve">  林业草原防灾减灾</w:t>
            </w:r>
          </w:p>
        </w:tc>
        <w:tc>
          <w:tcPr>
            <w:tcW w:w="1691"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36.29</w:t>
            </w:r>
          </w:p>
        </w:tc>
        <w:tc>
          <w:tcPr>
            <w:tcW w:w="2113"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2018"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36.29</w:t>
            </w:r>
          </w:p>
        </w:tc>
        <w:tc>
          <w:tcPr>
            <w:tcW w:w="2155"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255"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2024"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2130299</w:t>
            </w:r>
          </w:p>
        </w:tc>
        <w:tc>
          <w:tcPr>
            <w:tcW w:w="1731" w:type="dxa"/>
            <w:tcBorders>
              <w:top w:val="single" w:color="auto" w:sz="8" w:space="0"/>
              <w:left w:val="single" w:color="auto" w:sz="8" w:space="0"/>
              <w:bottom w:val="single" w:color="auto" w:sz="8" w:space="0"/>
              <w:right w:val="single" w:color="auto" w:sz="8"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xml:space="preserve">  其他林业和草原支出</w:t>
            </w:r>
          </w:p>
        </w:tc>
        <w:tc>
          <w:tcPr>
            <w:tcW w:w="1691"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440.24</w:t>
            </w:r>
          </w:p>
        </w:tc>
        <w:tc>
          <w:tcPr>
            <w:tcW w:w="2113"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2018"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440.24</w:t>
            </w:r>
          </w:p>
        </w:tc>
        <w:tc>
          <w:tcPr>
            <w:tcW w:w="2155"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255"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2024"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214</w:t>
            </w:r>
          </w:p>
        </w:tc>
        <w:tc>
          <w:tcPr>
            <w:tcW w:w="1731" w:type="dxa"/>
            <w:tcBorders>
              <w:top w:val="single" w:color="auto" w:sz="8" w:space="0"/>
              <w:left w:val="single" w:color="auto" w:sz="8" w:space="0"/>
              <w:bottom w:val="single" w:color="auto" w:sz="8" w:space="0"/>
              <w:right w:val="single" w:color="auto" w:sz="8"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交通运输支出</w:t>
            </w:r>
          </w:p>
        </w:tc>
        <w:tc>
          <w:tcPr>
            <w:tcW w:w="1691"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40.00</w:t>
            </w:r>
          </w:p>
        </w:tc>
        <w:tc>
          <w:tcPr>
            <w:tcW w:w="2113"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2018"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40.00</w:t>
            </w:r>
          </w:p>
        </w:tc>
        <w:tc>
          <w:tcPr>
            <w:tcW w:w="2155"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255"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2024"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21401</w:t>
            </w:r>
          </w:p>
        </w:tc>
        <w:tc>
          <w:tcPr>
            <w:tcW w:w="1731" w:type="dxa"/>
            <w:tcBorders>
              <w:top w:val="single" w:color="auto" w:sz="8" w:space="0"/>
              <w:left w:val="single" w:color="auto" w:sz="8" w:space="0"/>
              <w:bottom w:val="single" w:color="auto" w:sz="8" w:space="0"/>
              <w:right w:val="single" w:color="auto" w:sz="8"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公路水路运输</w:t>
            </w:r>
          </w:p>
        </w:tc>
        <w:tc>
          <w:tcPr>
            <w:tcW w:w="1691"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40.00</w:t>
            </w:r>
          </w:p>
        </w:tc>
        <w:tc>
          <w:tcPr>
            <w:tcW w:w="2113"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2018"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40.00</w:t>
            </w:r>
          </w:p>
        </w:tc>
        <w:tc>
          <w:tcPr>
            <w:tcW w:w="2155"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255"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2024"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2140106</w:t>
            </w:r>
          </w:p>
        </w:tc>
        <w:tc>
          <w:tcPr>
            <w:tcW w:w="1731" w:type="dxa"/>
            <w:tcBorders>
              <w:top w:val="single" w:color="auto" w:sz="8" w:space="0"/>
              <w:left w:val="single" w:color="auto" w:sz="8" w:space="0"/>
              <w:bottom w:val="single" w:color="auto" w:sz="8" w:space="0"/>
              <w:right w:val="single" w:color="auto" w:sz="8"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xml:space="preserve">  公路养护</w:t>
            </w:r>
          </w:p>
        </w:tc>
        <w:tc>
          <w:tcPr>
            <w:tcW w:w="1691"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40.00</w:t>
            </w:r>
          </w:p>
        </w:tc>
        <w:tc>
          <w:tcPr>
            <w:tcW w:w="2113"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2018"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40.00</w:t>
            </w:r>
          </w:p>
        </w:tc>
        <w:tc>
          <w:tcPr>
            <w:tcW w:w="2155"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255"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2024"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221</w:t>
            </w:r>
          </w:p>
        </w:tc>
        <w:tc>
          <w:tcPr>
            <w:tcW w:w="1731" w:type="dxa"/>
            <w:tcBorders>
              <w:top w:val="single" w:color="auto" w:sz="8" w:space="0"/>
              <w:left w:val="single" w:color="auto" w:sz="8" w:space="0"/>
              <w:bottom w:val="single" w:color="auto" w:sz="8" w:space="0"/>
              <w:right w:val="single" w:color="auto" w:sz="8"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住房保障支出</w:t>
            </w:r>
          </w:p>
        </w:tc>
        <w:tc>
          <w:tcPr>
            <w:tcW w:w="1691"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203.80</w:t>
            </w:r>
          </w:p>
        </w:tc>
        <w:tc>
          <w:tcPr>
            <w:tcW w:w="2113"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203.80</w:t>
            </w:r>
          </w:p>
        </w:tc>
        <w:tc>
          <w:tcPr>
            <w:tcW w:w="2018"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2155"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255"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2024"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22102</w:t>
            </w:r>
          </w:p>
        </w:tc>
        <w:tc>
          <w:tcPr>
            <w:tcW w:w="1731" w:type="dxa"/>
            <w:tcBorders>
              <w:top w:val="single" w:color="auto" w:sz="8" w:space="0"/>
              <w:left w:val="single" w:color="auto" w:sz="8" w:space="0"/>
              <w:bottom w:val="single" w:color="auto" w:sz="8" w:space="0"/>
              <w:right w:val="single" w:color="auto" w:sz="8"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住房改革支出</w:t>
            </w:r>
          </w:p>
        </w:tc>
        <w:tc>
          <w:tcPr>
            <w:tcW w:w="1691"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203.80</w:t>
            </w:r>
          </w:p>
        </w:tc>
        <w:tc>
          <w:tcPr>
            <w:tcW w:w="2113"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203.80</w:t>
            </w:r>
          </w:p>
        </w:tc>
        <w:tc>
          <w:tcPr>
            <w:tcW w:w="2018"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2155"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255"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2024"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2210201</w:t>
            </w:r>
          </w:p>
        </w:tc>
        <w:tc>
          <w:tcPr>
            <w:tcW w:w="1731" w:type="dxa"/>
            <w:tcBorders>
              <w:top w:val="single" w:color="auto" w:sz="8" w:space="0"/>
              <w:left w:val="single" w:color="auto" w:sz="8" w:space="0"/>
              <w:bottom w:val="single" w:color="auto" w:sz="8" w:space="0"/>
              <w:right w:val="single" w:color="auto" w:sz="8"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xml:space="preserve">  住房公积金</w:t>
            </w:r>
          </w:p>
        </w:tc>
        <w:tc>
          <w:tcPr>
            <w:tcW w:w="1691"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203.80</w:t>
            </w:r>
          </w:p>
        </w:tc>
        <w:tc>
          <w:tcPr>
            <w:tcW w:w="2113"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203.80</w:t>
            </w:r>
          </w:p>
        </w:tc>
        <w:tc>
          <w:tcPr>
            <w:tcW w:w="2018"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2155"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1255"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c>
          <w:tcPr>
            <w:tcW w:w="2024" w:type="dxa"/>
            <w:tcBorders>
              <w:top w:val="single" w:color="auto" w:sz="8" w:space="0"/>
              <w:left w:val="single" w:color="auto" w:sz="8" w:space="0"/>
              <w:bottom w:val="single" w:color="auto" w:sz="8" w:space="0"/>
              <w:right w:val="single" w:color="auto" w:sz="8" w:space="0"/>
            </w:tcBorders>
            <w:noWrap/>
            <w:vAlign w:val="center"/>
          </w:tcPr>
          <w:p>
            <w:pPr>
              <w:widowControl/>
              <w:jc w:val="right"/>
              <w:textAlignment w:val="center"/>
              <w:rPr>
                <w:rFonts w:ascii="仿宋" w:hAnsi="仿宋" w:eastAsia="仿宋" w:cs="仿宋"/>
                <w:color w:val="000000" w:themeColor="text1"/>
                <w:szCs w:val="21"/>
                <w14:textFill>
                  <w14:solidFill>
                    <w14:schemeClr w14:val="tx1"/>
                  </w14:solidFill>
                </w14:textFill>
              </w:rPr>
            </w:pPr>
          </w:p>
        </w:tc>
      </w:tr>
    </w:tbl>
    <w:p>
      <w:pPr>
        <w:widowControl/>
        <w:ind w:firstLine="630" w:firstLineChars="300"/>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注：本表反映部门本年度各项支出情况。</w:t>
      </w:r>
    </w:p>
    <w:p>
      <w:pPr>
        <w:widowControl/>
        <w:jc w:val="left"/>
        <w:rPr>
          <w:rFonts w:eastAsia="仿宋_GB2312"/>
          <w:bCs/>
          <w:color w:val="000000" w:themeColor="text1"/>
          <w:kern w:val="0"/>
          <w:szCs w:val="21"/>
          <w14:textFill>
            <w14:solidFill>
              <w14:schemeClr w14:val="tx1"/>
            </w14:solidFill>
          </w14:textFill>
        </w:rPr>
      </w:pPr>
      <w:r>
        <w:rPr>
          <w:rFonts w:eastAsia="仿宋_GB2312"/>
          <w:bCs/>
          <w:color w:val="000000" w:themeColor="text1"/>
          <w:kern w:val="0"/>
          <w:szCs w:val="21"/>
          <w14:textFill>
            <w14:solidFill>
              <w14:schemeClr w14:val="tx1"/>
            </w14:solidFill>
          </w14:textFill>
        </w:rPr>
        <w:br w:type="page"/>
      </w:r>
    </w:p>
    <w:p>
      <w:pPr>
        <w:widowControl/>
        <w:ind w:left="93"/>
        <w:jc w:val="center"/>
        <w:rPr>
          <w:rFonts w:eastAsia="方正小标宋_GBK"/>
          <w:color w:val="000000" w:themeColor="text1"/>
          <w:kern w:val="0"/>
          <w:sz w:val="36"/>
          <w:szCs w:val="21"/>
          <w14:textFill>
            <w14:solidFill>
              <w14:schemeClr w14:val="tx1"/>
            </w14:solidFill>
          </w14:textFill>
        </w:rPr>
      </w:pPr>
      <w:r>
        <w:rPr>
          <w:rFonts w:hint="eastAsia" w:eastAsia="方正小标宋_GBK"/>
          <w:color w:val="000000" w:themeColor="text1"/>
          <w:kern w:val="0"/>
          <w:sz w:val="36"/>
          <w:szCs w:val="21"/>
          <w14:textFill>
            <w14:solidFill>
              <w14:schemeClr w14:val="tx1"/>
            </w14:solidFill>
          </w14:textFill>
        </w:rPr>
        <w:t>财政拨款收支决算总表</w:t>
      </w:r>
    </w:p>
    <w:p>
      <w:pPr>
        <w:widowControl/>
        <w:tabs>
          <w:tab w:val="left" w:pos="4453"/>
          <w:tab w:val="left" w:pos="4933"/>
          <w:tab w:val="left" w:pos="6813"/>
          <w:tab w:val="left" w:pos="11113"/>
          <w:tab w:val="left" w:pos="11549"/>
          <w:tab w:val="left" w:pos="13429"/>
          <w:tab w:val="left" w:pos="15089"/>
        </w:tabs>
        <w:spacing w:line="240" w:lineRule="exact"/>
        <w:ind w:left="91" w:right="630"/>
        <w:jc w:val="righ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公开</w:t>
      </w:r>
      <w:r>
        <w:rPr>
          <w:color w:val="000000" w:themeColor="text1"/>
          <w:kern w:val="0"/>
          <w:szCs w:val="21"/>
          <w14:textFill>
            <w14:solidFill>
              <w14:schemeClr w14:val="tx1"/>
            </w14:solidFill>
          </w14:textFill>
        </w:rPr>
        <w:t>04</w:t>
      </w:r>
      <w:r>
        <w:rPr>
          <w:rFonts w:hint="eastAsia"/>
          <w:color w:val="000000" w:themeColor="text1"/>
          <w:kern w:val="0"/>
          <w:szCs w:val="21"/>
          <w14:textFill>
            <w14:solidFill>
              <w14:schemeClr w14:val="tx1"/>
            </w14:solidFill>
          </w14:textFill>
        </w:rPr>
        <w:t>表</w:t>
      </w:r>
    </w:p>
    <w:p>
      <w:pPr>
        <w:widowControl/>
        <w:tabs>
          <w:tab w:val="left" w:pos="13725"/>
          <w:tab w:val="left" w:pos="13755"/>
          <w:tab w:val="left" w:pos="13800"/>
        </w:tabs>
        <w:spacing w:line="240" w:lineRule="exact"/>
        <w:ind w:left="91" w:firstLine="315" w:firstLineChars="150"/>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部门：衡阳县林业局</w:t>
      </w:r>
      <w:r>
        <w:rPr>
          <w:rFonts w:eastAsia="仿宋_GB2312"/>
          <w:color w:val="000000" w:themeColor="text1"/>
          <w:kern w:val="0"/>
          <w:szCs w:val="21"/>
          <w14:textFill>
            <w14:solidFill>
              <w14:schemeClr w14:val="tx1"/>
            </w14:solidFill>
          </w14:textFill>
        </w:rPr>
        <w:tab/>
      </w:r>
      <w:r>
        <w:rPr>
          <w:rFonts w:hint="eastAsia" w:eastAsia="仿宋_GB2312"/>
          <w:color w:val="000000" w:themeColor="text1"/>
          <w:kern w:val="0"/>
          <w:szCs w:val="21"/>
          <w14:textFill>
            <w14:solidFill>
              <w14:schemeClr w14:val="tx1"/>
            </w14:solidFill>
          </w14:textFill>
        </w:rPr>
        <w:t>单位：万元</w:t>
      </w:r>
    </w:p>
    <w:tbl>
      <w:tblPr>
        <w:tblStyle w:val="9"/>
        <w:tblW w:w="14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994"/>
        <w:gridCol w:w="480"/>
        <w:gridCol w:w="1880"/>
        <w:gridCol w:w="3761"/>
        <w:gridCol w:w="430"/>
        <w:gridCol w:w="1880"/>
        <w:gridCol w:w="1660"/>
        <w:gridCol w:w="15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2" w:hRule="atLeast"/>
          <w:jc w:val="center"/>
        </w:trPr>
        <w:tc>
          <w:tcPr>
            <w:tcW w:w="5354" w:type="dxa"/>
            <w:gridSpan w:val="3"/>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b/>
                <w:color w:val="000000" w:themeColor="text1"/>
                <w:kern w:val="0"/>
                <w:szCs w:val="21"/>
                <w14:textFill>
                  <w14:solidFill>
                    <w14:schemeClr w14:val="tx1"/>
                  </w14:solidFill>
                </w14:textFill>
              </w:rPr>
            </w:pPr>
            <w:r>
              <w:rPr>
                <w:rFonts w:hint="eastAsia" w:eastAsia="仿宋_GB2312"/>
                <w:b/>
                <w:color w:val="000000" w:themeColor="text1"/>
                <w:kern w:val="0"/>
                <w:szCs w:val="21"/>
                <w14:textFill>
                  <w14:solidFill>
                    <w14:schemeClr w14:val="tx1"/>
                  </w14:solidFill>
                </w14:textFill>
              </w:rPr>
              <w:t>收入</w:t>
            </w:r>
          </w:p>
        </w:tc>
        <w:tc>
          <w:tcPr>
            <w:tcW w:w="9303" w:type="dxa"/>
            <w:gridSpan w:val="5"/>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b/>
                <w:color w:val="000000" w:themeColor="text1"/>
                <w:kern w:val="0"/>
                <w:szCs w:val="21"/>
                <w14:textFill>
                  <w14:solidFill>
                    <w14:schemeClr w14:val="tx1"/>
                  </w14:solidFill>
                </w14:textFill>
              </w:rPr>
            </w:pPr>
            <w:r>
              <w:rPr>
                <w:rFonts w:hint="eastAsia" w:eastAsia="仿宋_GB2312"/>
                <w:b/>
                <w:color w:val="000000" w:themeColor="text1"/>
                <w:kern w:val="0"/>
                <w:szCs w:val="21"/>
                <w14:textFill>
                  <w14:solidFill>
                    <w14:schemeClr w14:val="tx1"/>
                  </w14:solidFill>
                </w14:textFill>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3"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b/>
                <w:color w:val="000000" w:themeColor="text1"/>
                <w:kern w:val="0"/>
                <w:szCs w:val="21"/>
                <w14:textFill>
                  <w14:solidFill>
                    <w14:schemeClr w14:val="tx1"/>
                  </w14:solidFill>
                </w14:textFill>
              </w:rPr>
            </w:pPr>
            <w:r>
              <w:rPr>
                <w:rFonts w:hint="eastAsia" w:eastAsia="仿宋_GB2312"/>
                <w:b/>
                <w:color w:val="000000" w:themeColor="text1"/>
                <w:kern w:val="0"/>
                <w:szCs w:val="21"/>
                <w14:textFill>
                  <w14:solidFill>
                    <w14:schemeClr w14:val="tx1"/>
                  </w14:solidFill>
                </w14:textFill>
              </w:rPr>
              <w:t>项目</w:t>
            </w:r>
          </w:p>
        </w:tc>
        <w:tc>
          <w:tcPr>
            <w:tcW w:w="4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b/>
                <w:color w:val="000000" w:themeColor="text1"/>
                <w:kern w:val="0"/>
                <w:szCs w:val="21"/>
                <w14:textFill>
                  <w14:solidFill>
                    <w14:schemeClr w14:val="tx1"/>
                  </w14:solidFill>
                </w14:textFill>
              </w:rPr>
            </w:pPr>
            <w:r>
              <w:rPr>
                <w:rFonts w:hint="eastAsia" w:eastAsia="仿宋_GB2312"/>
                <w:b/>
                <w:color w:val="000000" w:themeColor="text1"/>
                <w:kern w:val="0"/>
                <w:szCs w:val="21"/>
                <w14:textFill>
                  <w14:solidFill>
                    <w14:schemeClr w14:val="tx1"/>
                  </w14:solidFill>
                </w14:textFill>
              </w:rPr>
              <w:t>行次</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b/>
                <w:color w:val="000000" w:themeColor="text1"/>
                <w:kern w:val="0"/>
                <w:szCs w:val="21"/>
                <w14:textFill>
                  <w14:solidFill>
                    <w14:schemeClr w14:val="tx1"/>
                  </w14:solidFill>
                </w14:textFill>
              </w:rPr>
            </w:pPr>
            <w:r>
              <w:rPr>
                <w:rFonts w:hint="eastAsia" w:eastAsia="仿宋_GB2312"/>
                <w:b/>
                <w:color w:val="000000" w:themeColor="text1"/>
                <w:kern w:val="0"/>
                <w:szCs w:val="21"/>
                <w14:textFill>
                  <w14:solidFill>
                    <w14:schemeClr w14:val="tx1"/>
                  </w14:solidFill>
                </w14:textFill>
              </w:rPr>
              <w:t>金额</w:t>
            </w:r>
          </w:p>
        </w:tc>
        <w:tc>
          <w:tcPr>
            <w:tcW w:w="3761"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b/>
                <w:color w:val="000000" w:themeColor="text1"/>
                <w:kern w:val="0"/>
                <w:szCs w:val="21"/>
                <w14:textFill>
                  <w14:solidFill>
                    <w14:schemeClr w14:val="tx1"/>
                  </w14:solidFill>
                </w14:textFill>
              </w:rPr>
            </w:pPr>
            <w:r>
              <w:rPr>
                <w:rFonts w:hint="eastAsia" w:eastAsia="仿宋_GB2312"/>
                <w:b/>
                <w:color w:val="000000" w:themeColor="text1"/>
                <w:kern w:val="0"/>
                <w:szCs w:val="21"/>
                <w14:textFill>
                  <w14:solidFill>
                    <w14:schemeClr w14:val="tx1"/>
                  </w14:solidFill>
                </w14:textFill>
              </w:rPr>
              <w:t>项目</w:t>
            </w:r>
          </w:p>
        </w:tc>
        <w:tc>
          <w:tcPr>
            <w:tcW w:w="43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b/>
                <w:color w:val="000000" w:themeColor="text1"/>
                <w:kern w:val="0"/>
                <w:szCs w:val="21"/>
                <w14:textFill>
                  <w14:solidFill>
                    <w14:schemeClr w14:val="tx1"/>
                  </w14:solidFill>
                </w14:textFill>
              </w:rPr>
            </w:pPr>
            <w:r>
              <w:rPr>
                <w:rFonts w:hint="eastAsia" w:eastAsia="仿宋_GB2312"/>
                <w:b/>
                <w:color w:val="000000" w:themeColor="text1"/>
                <w:kern w:val="0"/>
                <w:szCs w:val="21"/>
                <w14:textFill>
                  <w14:solidFill>
                    <w14:schemeClr w14:val="tx1"/>
                  </w14:solidFill>
                </w14:textFill>
              </w:rPr>
              <w:t>行次</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b/>
                <w:color w:val="000000" w:themeColor="text1"/>
                <w:kern w:val="0"/>
                <w:szCs w:val="21"/>
                <w14:textFill>
                  <w14:solidFill>
                    <w14:schemeClr w14:val="tx1"/>
                  </w14:solidFill>
                </w14:textFill>
              </w:rPr>
            </w:pPr>
            <w:r>
              <w:rPr>
                <w:rFonts w:hint="eastAsia" w:eastAsia="仿宋_GB2312"/>
                <w:b/>
                <w:color w:val="000000" w:themeColor="text1"/>
                <w:kern w:val="0"/>
                <w:szCs w:val="21"/>
                <w14:textFill>
                  <w14:solidFill>
                    <w14:schemeClr w14:val="tx1"/>
                  </w14:solidFill>
                </w14:textFill>
              </w:rPr>
              <w:t>合计</w:t>
            </w:r>
          </w:p>
        </w:tc>
        <w:tc>
          <w:tcPr>
            <w:tcW w:w="166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b/>
                <w:color w:val="000000" w:themeColor="text1"/>
                <w:kern w:val="0"/>
                <w:szCs w:val="21"/>
                <w14:textFill>
                  <w14:solidFill>
                    <w14:schemeClr w14:val="tx1"/>
                  </w14:solidFill>
                </w14:textFill>
              </w:rPr>
            </w:pPr>
            <w:r>
              <w:rPr>
                <w:rFonts w:hint="eastAsia" w:eastAsia="仿宋_GB2312"/>
                <w:b/>
                <w:color w:val="000000" w:themeColor="text1"/>
                <w:kern w:val="0"/>
                <w:szCs w:val="21"/>
                <w14:textFill>
                  <w14:solidFill>
                    <w14:schemeClr w14:val="tx1"/>
                  </w14:solidFill>
                </w14:textFill>
              </w:rPr>
              <w:t>一般公共预算财政拨款</w:t>
            </w:r>
          </w:p>
        </w:tc>
        <w:tc>
          <w:tcPr>
            <w:tcW w:w="1572"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b/>
                <w:color w:val="000000" w:themeColor="text1"/>
                <w:kern w:val="0"/>
                <w:szCs w:val="21"/>
                <w14:textFill>
                  <w14:solidFill>
                    <w14:schemeClr w14:val="tx1"/>
                  </w14:solidFill>
                </w14:textFill>
              </w:rPr>
            </w:pPr>
            <w:r>
              <w:rPr>
                <w:rFonts w:hint="eastAsia" w:eastAsia="仿宋_GB2312"/>
                <w:b/>
                <w:color w:val="000000" w:themeColor="text1"/>
                <w:kern w:val="0"/>
                <w:szCs w:val="21"/>
                <w14:textFill>
                  <w14:solidFill>
                    <w14:schemeClr w14:val="tx1"/>
                  </w14:solidFill>
                </w14:textFill>
              </w:rPr>
              <w:t>政府性基金预算财政拨款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栏次</w:t>
            </w:r>
          </w:p>
        </w:tc>
        <w:tc>
          <w:tcPr>
            <w:tcW w:w="4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1</w:t>
            </w:r>
          </w:p>
        </w:tc>
        <w:tc>
          <w:tcPr>
            <w:tcW w:w="3761"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栏次</w:t>
            </w:r>
          </w:p>
        </w:tc>
        <w:tc>
          <w:tcPr>
            <w:tcW w:w="43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2</w:t>
            </w:r>
          </w:p>
        </w:tc>
        <w:tc>
          <w:tcPr>
            <w:tcW w:w="166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3</w:t>
            </w:r>
          </w:p>
        </w:tc>
        <w:tc>
          <w:tcPr>
            <w:tcW w:w="1572"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一、一般公共预算财政拨款</w:t>
            </w:r>
          </w:p>
        </w:tc>
        <w:tc>
          <w:tcPr>
            <w:tcW w:w="4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1</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ascii="仿宋" w:hAnsi="仿宋" w:eastAsia="仿宋" w:cs="仿宋"/>
                <w:color w:val="000000" w:themeColor="text1"/>
                <w:kern w:val="0"/>
                <w:szCs w:val="21"/>
                <w14:textFill>
                  <w14:solidFill>
                    <w14:schemeClr w14:val="tx1"/>
                  </w14:solidFill>
                </w14:textFill>
              </w:rPr>
            </w:pPr>
            <w:r>
              <w:rPr>
                <w:rFonts w:ascii="仿宋" w:hAnsi="仿宋" w:eastAsia="仿宋" w:cs="仿宋"/>
                <w:color w:val="000000" w:themeColor="text1"/>
                <w:kern w:val="0"/>
                <w:szCs w:val="21"/>
                <w14:textFill>
                  <w14:solidFill>
                    <w14:schemeClr w14:val="tx1"/>
                  </w14:solidFill>
                </w14:textFill>
              </w:rPr>
              <w:t>10378.44</w:t>
            </w:r>
            <w:r>
              <w:rPr>
                <w:rFonts w:hint="eastAsia" w:ascii="仿宋" w:hAnsi="仿宋" w:eastAsia="仿宋" w:cs="仿宋"/>
                <w:color w:val="000000" w:themeColor="text1"/>
                <w:kern w:val="0"/>
                <w:szCs w:val="21"/>
                <w14:textFill>
                  <w14:solidFill>
                    <w14:schemeClr w14:val="tx1"/>
                  </w14:solidFill>
                </w14:textFill>
              </w:rPr>
              <w:t>　</w:t>
            </w:r>
          </w:p>
        </w:tc>
        <w:tc>
          <w:tcPr>
            <w:tcW w:w="3761"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一、社会保障和就业支出</w:t>
            </w:r>
          </w:p>
        </w:tc>
        <w:tc>
          <w:tcPr>
            <w:tcW w:w="43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15</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344.48　</w:t>
            </w:r>
          </w:p>
        </w:tc>
        <w:tc>
          <w:tcPr>
            <w:tcW w:w="1660"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344.48</w:t>
            </w:r>
          </w:p>
        </w:tc>
        <w:tc>
          <w:tcPr>
            <w:tcW w:w="1572"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二、政府性基金预算财政拨款</w:t>
            </w:r>
          </w:p>
        </w:tc>
        <w:tc>
          <w:tcPr>
            <w:tcW w:w="4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2</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w:t>
            </w:r>
          </w:p>
        </w:tc>
        <w:tc>
          <w:tcPr>
            <w:tcW w:w="3761"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二、卫生健康支出</w:t>
            </w:r>
          </w:p>
        </w:tc>
        <w:tc>
          <w:tcPr>
            <w:tcW w:w="43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16</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108.84</w:t>
            </w:r>
          </w:p>
        </w:tc>
        <w:tc>
          <w:tcPr>
            <w:tcW w:w="1660"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108.84</w:t>
            </w:r>
          </w:p>
        </w:tc>
        <w:tc>
          <w:tcPr>
            <w:tcW w:w="1572"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三、国有资本经营财政拨款</w:t>
            </w:r>
          </w:p>
        </w:tc>
        <w:tc>
          <w:tcPr>
            <w:tcW w:w="4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3</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w:t>
            </w:r>
          </w:p>
        </w:tc>
        <w:tc>
          <w:tcPr>
            <w:tcW w:w="3761"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三、节能环保支出</w:t>
            </w:r>
          </w:p>
        </w:tc>
        <w:tc>
          <w:tcPr>
            <w:tcW w:w="43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17</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40.00　</w:t>
            </w:r>
          </w:p>
        </w:tc>
        <w:tc>
          <w:tcPr>
            <w:tcW w:w="1660"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40.00　</w:t>
            </w:r>
          </w:p>
        </w:tc>
        <w:tc>
          <w:tcPr>
            <w:tcW w:w="1572"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4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4</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w:t>
            </w:r>
          </w:p>
        </w:tc>
        <w:tc>
          <w:tcPr>
            <w:tcW w:w="3761"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四、农林水支出</w:t>
            </w:r>
          </w:p>
        </w:tc>
        <w:tc>
          <w:tcPr>
            <w:tcW w:w="43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18</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ascii="仿宋" w:hAnsi="仿宋" w:eastAsia="仿宋" w:cs="仿宋"/>
                <w:color w:val="000000" w:themeColor="text1"/>
                <w:kern w:val="0"/>
                <w:szCs w:val="21"/>
                <w14:textFill>
                  <w14:solidFill>
                    <w14:schemeClr w14:val="tx1"/>
                  </w14:solidFill>
                </w14:textFill>
              </w:rPr>
            </w:pPr>
            <w:r>
              <w:rPr>
                <w:rFonts w:ascii="仿宋" w:hAnsi="仿宋" w:eastAsia="仿宋" w:cs="仿宋"/>
                <w:color w:val="000000" w:themeColor="text1"/>
                <w:kern w:val="0"/>
                <w:szCs w:val="21"/>
                <w14:textFill>
                  <w14:solidFill>
                    <w14:schemeClr w14:val="tx1"/>
                  </w14:solidFill>
                </w14:textFill>
              </w:rPr>
              <w:t>3547.10</w:t>
            </w:r>
            <w:r>
              <w:rPr>
                <w:rFonts w:hint="eastAsia" w:ascii="仿宋" w:hAnsi="仿宋" w:eastAsia="仿宋" w:cs="仿宋"/>
                <w:color w:val="000000" w:themeColor="text1"/>
                <w:kern w:val="0"/>
                <w:szCs w:val="21"/>
                <w14:textFill>
                  <w14:solidFill>
                    <w14:schemeClr w14:val="tx1"/>
                  </w14:solidFill>
                </w14:textFill>
              </w:rPr>
              <w:t>　</w:t>
            </w:r>
          </w:p>
        </w:tc>
        <w:tc>
          <w:tcPr>
            <w:tcW w:w="1660"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w:t>
            </w:r>
            <w:r>
              <w:rPr>
                <w:rFonts w:ascii="仿宋" w:hAnsi="仿宋" w:eastAsia="仿宋" w:cs="仿宋"/>
                <w:color w:val="000000" w:themeColor="text1"/>
                <w:kern w:val="0"/>
                <w:szCs w:val="21"/>
                <w14:textFill>
                  <w14:solidFill>
                    <w14:schemeClr w14:val="tx1"/>
                  </w14:solidFill>
                </w14:textFill>
              </w:rPr>
              <w:t>3547.10</w:t>
            </w:r>
          </w:p>
        </w:tc>
        <w:tc>
          <w:tcPr>
            <w:tcW w:w="1572"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4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5</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w:t>
            </w:r>
          </w:p>
        </w:tc>
        <w:tc>
          <w:tcPr>
            <w:tcW w:w="3761"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五、交通运输支出</w:t>
            </w:r>
          </w:p>
        </w:tc>
        <w:tc>
          <w:tcPr>
            <w:tcW w:w="43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19</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40.00　</w:t>
            </w:r>
          </w:p>
        </w:tc>
        <w:tc>
          <w:tcPr>
            <w:tcW w:w="1660"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40.00　</w:t>
            </w:r>
          </w:p>
        </w:tc>
        <w:tc>
          <w:tcPr>
            <w:tcW w:w="1572"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4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6</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w:t>
            </w:r>
          </w:p>
        </w:tc>
        <w:tc>
          <w:tcPr>
            <w:tcW w:w="3761"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六、住房保障支出</w:t>
            </w:r>
          </w:p>
        </w:tc>
        <w:tc>
          <w:tcPr>
            <w:tcW w:w="43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20</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203.80</w:t>
            </w:r>
          </w:p>
        </w:tc>
        <w:tc>
          <w:tcPr>
            <w:tcW w:w="1660"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203.80　</w:t>
            </w:r>
          </w:p>
        </w:tc>
        <w:tc>
          <w:tcPr>
            <w:tcW w:w="1572"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4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7</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w:t>
            </w:r>
          </w:p>
        </w:tc>
        <w:tc>
          <w:tcPr>
            <w:tcW w:w="3761"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color w:val="000000" w:themeColor="text1"/>
                <w:kern w:val="0"/>
                <w:szCs w:val="21"/>
                <w14:textFill>
                  <w14:solidFill>
                    <w14:schemeClr w14:val="tx1"/>
                  </w14:solidFill>
                </w14:textFill>
              </w:rPr>
            </w:pPr>
          </w:p>
        </w:tc>
        <w:tc>
          <w:tcPr>
            <w:tcW w:w="43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21</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w:t>
            </w:r>
          </w:p>
        </w:tc>
        <w:tc>
          <w:tcPr>
            <w:tcW w:w="1660"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w:t>
            </w:r>
          </w:p>
        </w:tc>
        <w:tc>
          <w:tcPr>
            <w:tcW w:w="1572"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4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8</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w:t>
            </w:r>
          </w:p>
        </w:tc>
        <w:tc>
          <w:tcPr>
            <w:tcW w:w="3761"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43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22</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w:t>
            </w:r>
          </w:p>
        </w:tc>
        <w:tc>
          <w:tcPr>
            <w:tcW w:w="1660"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w:t>
            </w:r>
          </w:p>
        </w:tc>
        <w:tc>
          <w:tcPr>
            <w:tcW w:w="1572"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b/>
                <w:bCs/>
                <w:color w:val="000000" w:themeColor="text1"/>
                <w:kern w:val="0"/>
                <w:szCs w:val="21"/>
                <w14:textFill>
                  <w14:solidFill>
                    <w14:schemeClr w14:val="tx1"/>
                  </w14:solidFill>
                </w14:textFill>
              </w:rPr>
            </w:pPr>
            <w:r>
              <w:rPr>
                <w:rFonts w:hint="eastAsia" w:eastAsia="仿宋_GB2312"/>
                <w:b/>
                <w:bCs/>
                <w:color w:val="000000" w:themeColor="text1"/>
                <w:kern w:val="0"/>
                <w:szCs w:val="21"/>
                <w14:textFill>
                  <w14:solidFill>
                    <w14:schemeClr w14:val="tx1"/>
                  </w14:solidFill>
                </w14:textFill>
              </w:rPr>
              <w:t>本年收入合计</w:t>
            </w:r>
          </w:p>
        </w:tc>
        <w:tc>
          <w:tcPr>
            <w:tcW w:w="4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9</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ascii="仿宋" w:hAnsi="仿宋" w:eastAsia="仿宋" w:cs="仿宋"/>
                <w:color w:val="000000" w:themeColor="text1"/>
                <w:kern w:val="0"/>
                <w:szCs w:val="21"/>
                <w14:textFill>
                  <w14:solidFill>
                    <w14:schemeClr w14:val="tx1"/>
                  </w14:solidFill>
                </w14:textFill>
              </w:rPr>
            </w:pPr>
            <w:r>
              <w:rPr>
                <w:rFonts w:ascii="仿宋" w:hAnsi="仿宋" w:eastAsia="仿宋" w:cs="仿宋"/>
                <w:color w:val="000000" w:themeColor="text1"/>
                <w:kern w:val="0"/>
                <w:szCs w:val="21"/>
                <w14:textFill>
                  <w14:solidFill>
                    <w14:schemeClr w14:val="tx1"/>
                  </w14:solidFill>
                </w14:textFill>
              </w:rPr>
              <w:t>10378.44</w:t>
            </w:r>
            <w:r>
              <w:rPr>
                <w:rFonts w:hint="eastAsia" w:ascii="仿宋" w:hAnsi="仿宋" w:eastAsia="仿宋" w:cs="仿宋"/>
                <w:color w:val="000000" w:themeColor="text1"/>
                <w:kern w:val="0"/>
                <w:szCs w:val="21"/>
                <w14:textFill>
                  <w14:solidFill>
                    <w14:schemeClr w14:val="tx1"/>
                  </w14:solidFill>
                </w14:textFill>
              </w:rPr>
              <w:t>　</w:t>
            </w:r>
          </w:p>
        </w:tc>
        <w:tc>
          <w:tcPr>
            <w:tcW w:w="3761"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b/>
                <w:bCs/>
                <w:color w:val="000000" w:themeColor="text1"/>
                <w:kern w:val="0"/>
                <w:szCs w:val="21"/>
                <w14:textFill>
                  <w14:solidFill>
                    <w14:schemeClr w14:val="tx1"/>
                  </w14:solidFill>
                </w14:textFill>
              </w:rPr>
            </w:pPr>
            <w:r>
              <w:rPr>
                <w:rFonts w:hint="eastAsia" w:eastAsia="仿宋_GB2312"/>
                <w:b/>
                <w:bCs/>
                <w:color w:val="000000" w:themeColor="text1"/>
                <w:kern w:val="0"/>
                <w:szCs w:val="21"/>
                <w14:textFill>
                  <w14:solidFill>
                    <w14:schemeClr w14:val="tx1"/>
                  </w14:solidFill>
                </w14:textFill>
              </w:rPr>
              <w:t>本年支出合计</w:t>
            </w:r>
          </w:p>
        </w:tc>
        <w:tc>
          <w:tcPr>
            <w:tcW w:w="43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23</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w:t>
            </w:r>
            <w:r>
              <w:rPr>
                <w:rFonts w:ascii="仿宋" w:hAnsi="仿宋" w:eastAsia="仿宋" w:cs="仿宋"/>
                <w:color w:val="000000" w:themeColor="text1"/>
                <w:kern w:val="0"/>
                <w:szCs w:val="21"/>
                <w14:textFill>
                  <w14:solidFill>
                    <w14:schemeClr w14:val="tx1"/>
                  </w14:solidFill>
                </w14:textFill>
              </w:rPr>
              <w:t>4284.22</w:t>
            </w:r>
          </w:p>
        </w:tc>
        <w:tc>
          <w:tcPr>
            <w:tcW w:w="1660"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ascii="仿宋" w:hAnsi="仿宋" w:eastAsia="仿宋" w:cs="仿宋"/>
                <w:color w:val="000000" w:themeColor="text1"/>
                <w:kern w:val="0"/>
                <w:szCs w:val="21"/>
                <w14:textFill>
                  <w14:solidFill>
                    <w14:schemeClr w14:val="tx1"/>
                  </w14:solidFill>
                </w14:textFill>
              </w:rPr>
            </w:pPr>
            <w:r>
              <w:rPr>
                <w:rFonts w:ascii="仿宋" w:hAnsi="仿宋" w:eastAsia="仿宋" w:cs="仿宋"/>
                <w:color w:val="000000" w:themeColor="text1"/>
                <w:kern w:val="0"/>
                <w:szCs w:val="21"/>
                <w14:textFill>
                  <w14:solidFill>
                    <w14:schemeClr w14:val="tx1"/>
                  </w14:solidFill>
                </w14:textFill>
              </w:rPr>
              <w:t>4284.22</w:t>
            </w:r>
            <w:r>
              <w:rPr>
                <w:rFonts w:hint="eastAsia" w:ascii="仿宋" w:hAnsi="仿宋" w:eastAsia="仿宋" w:cs="仿宋"/>
                <w:color w:val="000000" w:themeColor="text1"/>
                <w:kern w:val="0"/>
                <w:szCs w:val="21"/>
                <w14:textFill>
                  <w14:solidFill>
                    <w14:schemeClr w14:val="tx1"/>
                  </w14:solidFill>
                </w14:textFill>
              </w:rPr>
              <w:t>　</w:t>
            </w:r>
          </w:p>
        </w:tc>
        <w:tc>
          <w:tcPr>
            <w:tcW w:w="1572"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b/>
                <w:bCs/>
                <w:color w:val="000000" w:themeColor="text1"/>
                <w:kern w:val="0"/>
                <w:szCs w:val="21"/>
                <w14:textFill>
                  <w14:solidFill>
                    <w14:schemeClr w14:val="tx1"/>
                  </w14:solidFill>
                </w14:textFill>
              </w:rPr>
            </w:pPr>
            <w:r>
              <w:rPr>
                <w:rFonts w:hint="eastAsia" w:eastAsia="仿宋_GB2312"/>
                <w:b/>
                <w:bCs/>
                <w:color w:val="000000" w:themeColor="text1"/>
                <w:kern w:val="0"/>
                <w:szCs w:val="21"/>
                <w14:textFill>
                  <w14:solidFill>
                    <w14:schemeClr w14:val="tx1"/>
                  </w14:solidFill>
                </w14:textFill>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年初财政拨款结转和结余</w:t>
            </w:r>
          </w:p>
        </w:tc>
        <w:tc>
          <w:tcPr>
            <w:tcW w:w="4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10</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1369.48　</w:t>
            </w:r>
          </w:p>
        </w:tc>
        <w:tc>
          <w:tcPr>
            <w:tcW w:w="3761"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年末财政拨款结转和结余</w:t>
            </w:r>
          </w:p>
        </w:tc>
        <w:tc>
          <w:tcPr>
            <w:tcW w:w="43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24</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7463.70</w:t>
            </w:r>
          </w:p>
        </w:tc>
        <w:tc>
          <w:tcPr>
            <w:tcW w:w="1660"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7463.70　</w:t>
            </w:r>
          </w:p>
        </w:tc>
        <w:tc>
          <w:tcPr>
            <w:tcW w:w="1572"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一、一般公共预算财政拨款</w:t>
            </w:r>
          </w:p>
        </w:tc>
        <w:tc>
          <w:tcPr>
            <w:tcW w:w="4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11</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1369.48　</w:t>
            </w:r>
          </w:p>
        </w:tc>
        <w:tc>
          <w:tcPr>
            <w:tcW w:w="3761"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43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25</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w:t>
            </w:r>
          </w:p>
        </w:tc>
        <w:tc>
          <w:tcPr>
            <w:tcW w:w="1660"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w:t>
            </w:r>
          </w:p>
        </w:tc>
        <w:tc>
          <w:tcPr>
            <w:tcW w:w="1572"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二、政府性基金预算财政拨款</w:t>
            </w:r>
          </w:p>
        </w:tc>
        <w:tc>
          <w:tcPr>
            <w:tcW w:w="4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12</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w:t>
            </w:r>
          </w:p>
        </w:tc>
        <w:tc>
          <w:tcPr>
            <w:tcW w:w="3761"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43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26</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w:t>
            </w:r>
          </w:p>
        </w:tc>
        <w:tc>
          <w:tcPr>
            <w:tcW w:w="1660"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w:t>
            </w:r>
          </w:p>
        </w:tc>
        <w:tc>
          <w:tcPr>
            <w:tcW w:w="1572"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三、国有资本经营预算财政拨款　</w:t>
            </w:r>
          </w:p>
        </w:tc>
        <w:tc>
          <w:tcPr>
            <w:tcW w:w="4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13</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w:t>
            </w:r>
          </w:p>
        </w:tc>
        <w:tc>
          <w:tcPr>
            <w:tcW w:w="3761"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43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27</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w:t>
            </w:r>
          </w:p>
        </w:tc>
        <w:tc>
          <w:tcPr>
            <w:tcW w:w="1660"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w:t>
            </w:r>
          </w:p>
        </w:tc>
        <w:tc>
          <w:tcPr>
            <w:tcW w:w="1572"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b/>
                <w:bCs/>
                <w:color w:val="000000" w:themeColor="text1"/>
                <w:kern w:val="0"/>
                <w:szCs w:val="21"/>
                <w14:textFill>
                  <w14:solidFill>
                    <w14:schemeClr w14:val="tx1"/>
                  </w14:solidFill>
                </w14:textFill>
              </w:rPr>
            </w:pPr>
            <w:r>
              <w:rPr>
                <w:rFonts w:hint="eastAsia" w:eastAsia="仿宋_GB2312"/>
                <w:b/>
                <w:bCs/>
                <w:color w:val="000000" w:themeColor="text1"/>
                <w:kern w:val="0"/>
                <w:szCs w:val="21"/>
                <w14:textFill>
                  <w14:solidFill>
                    <w14:schemeClr w14:val="tx1"/>
                  </w14:solidFill>
                </w14:textFill>
              </w:rPr>
              <w:t>总计</w:t>
            </w:r>
          </w:p>
        </w:tc>
        <w:tc>
          <w:tcPr>
            <w:tcW w:w="4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14</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ascii="仿宋" w:hAnsi="仿宋" w:eastAsia="仿宋" w:cs="仿宋"/>
                <w:color w:val="000000" w:themeColor="text1"/>
                <w:kern w:val="0"/>
                <w:szCs w:val="21"/>
                <w14:textFill>
                  <w14:solidFill>
                    <w14:schemeClr w14:val="tx1"/>
                  </w14:solidFill>
                </w14:textFill>
              </w:rPr>
            </w:pPr>
            <w:r>
              <w:rPr>
                <w:rFonts w:ascii="仿宋" w:hAnsi="仿宋" w:eastAsia="仿宋" w:cs="仿宋"/>
                <w:color w:val="000000" w:themeColor="text1"/>
                <w:kern w:val="0"/>
                <w:szCs w:val="21"/>
                <w14:textFill>
                  <w14:solidFill>
                    <w14:schemeClr w14:val="tx1"/>
                  </w14:solidFill>
                </w14:textFill>
              </w:rPr>
              <w:t>11747.92</w:t>
            </w:r>
            <w:r>
              <w:rPr>
                <w:rFonts w:hint="eastAsia" w:ascii="仿宋" w:hAnsi="仿宋" w:eastAsia="仿宋" w:cs="仿宋"/>
                <w:color w:val="000000" w:themeColor="text1"/>
                <w:kern w:val="0"/>
                <w:szCs w:val="21"/>
                <w14:textFill>
                  <w14:solidFill>
                    <w14:schemeClr w14:val="tx1"/>
                  </w14:solidFill>
                </w14:textFill>
              </w:rPr>
              <w:t>　</w:t>
            </w:r>
          </w:p>
        </w:tc>
        <w:tc>
          <w:tcPr>
            <w:tcW w:w="3761"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b/>
                <w:bCs/>
                <w:color w:val="000000" w:themeColor="text1"/>
                <w:kern w:val="0"/>
                <w:szCs w:val="21"/>
                <w14:textFill>
                  <w14:solidFill>
                    <w14:schemeClr w14:val="tx1"/>
                  </w14:solidFill>
                </w14:textFill>
              </w:rPr>
            </w:pPr>
            <w:r>
              <w:rPr>
                <w:rFonts w:hint="eastAsia" w:eastAsia="仿宋_GB2312"/>
                <w:b/>
                <w:bCs/>
                <w:color w:val="000000" w:themeColor="text1"/>
                <w:kern w:val="0"/>
                <w:szCs w:val="21"/>
                <w14:textFill>
                  <w14:solidFill>
                    <w14:schemeClr w14:val="tx1"/>
                  </w14:solidFill>
                </w14:textFill>
              </w:rPr>
              <w:t>总计</w:t>
            </w:r>
          </w:p>
        </w:tc>
        <w:tc>
          <w:tcPr>
            <w:tcW w:w="43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28</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ascii="仿宋" w:hAnsi="仿宋" w:eastAsia="仿宋" w:cs="仿宋"/>
                <w:color w:val="000000" w:themeColor="text1"/>
                <w:kern w:val="0"/>
                <w:szCs w:val="21"/>
                <w14:textFill>
                  <w14:solidFill>
                    <w14:schemeClr w14:val="tx1"/>
                  </w14:solidFill>
                </w14:textFill>
              </w:rPr>
            </w:pPr>
            <w:r>
              <w:rPr>
                <w:rFonts w:ascii="仿宋" w:hAnsi="仿宋" w:eastAsia="仿宋" w:cs="仿宋"/>
                <w:color w:val="000000" w:themeColor="text1"/>
                <w:kern w:val="0"/>
                <w:szCs w:val="21"/>
                <w14:textFill>
                  <w14:solidFill>
                    <w14:schemeClr w14:val="tx1"/>
                  </w14:solidFill>
                </w14:textFill>
              </w:rPr>
              <w:t>11747.92</w:t>
            </w:r>
            <w:r>
              <w:rPr>
                <w:rFonts w:hint="eastAsia" w:ascii="仿宋" w:hAnsi="仿宋" w:eastAsia="仿宋" w:cs="仿宋"/>
                <w:color w:val="000000" w:themeColor="text1"/>
                <w:kern w:val="0"/>
                <w:szCs w:val="21"/>
                <w14:textFill>
                  <w14:solidFill>
                    <w14:schemeClr w14:val="tx1"/>
                  </w14:solidFill>
                </w14:textFill>
              </w:rPr>
              <w:t>　</w:t>
            </w:r>
          </w:p>
        </w:tc>
        <w:tc>
          <w:tcPr>
            <w:tcW w:w="1660"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ascii="仿宋" w:hAnsi="仿宋" w:eastAsia="仿宋" w:cs="仿宋"/>
                <w:color w:val="000000" w:themeColor="text1"/>
                <w:kern w:val="0"/>
                <w:szCs w:val="21"/>
                <w14:textFill>
                  <w14:solidFill>
                    <w14:schemeClr w14:val="tx1"/>
                  </w14:solidFill>
                </w14:textFill>
              </w:rPr>
            </w:pPr>
            <w:r>
              <w:rPr>
                <w:rFonts w:ascii="仿宋" w:hAnsi="仿宋" w:eastAsia="仿宋" w:cs="仿宋"/>
                <w:color w:val="000000" w:themeColor="text1"/>
                <w:kern w:val="0"/>
                <w:szCs w:val="21"/>
                <w14:textFill>
                  <w14:solidFill>
                    <w14:schemeClr w14:val="tx1"/>
                  </w14:solidFill>
                </w14:textFill>
              </w:rPr>
              <w:t>11747.92</w:t>
            </w:r>
            <w:r>
              <w:rPr>
                <w:rFonts w:hint="eastAsia" w:ascii="仿宋" w:hAnsi="仿宋" w:eastAsia="仿宋" w:cs="仿宋"/>
                <w:color w:val="000000" w:themeColor="text1"/>
                <w:kern w:val="0"/>
                <w:szCs w:val="21"/>
                <w14:textFill>
                  <w14:solidFill>
                    <w14:schemeClr w14:val="tx1"/>
                  </w14:solidFill>
                </w14:textFill>
              </w:rPr>
              <w:t>　</w:t>
            </w:r>
          </w:p>
        </w:tc>
        <w:tc>
          <w:tcPr>
            <w:tcW w:w="1572"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b/>
                <w:bCs/>
                <w:color w:val="000000" w:themeColor="text1"/>
                <w:kern w:val="0"/>
                <w:szCs w:val="21"/>
                <w14:textFill>
                  <w14:solidFill>
                    <w14:schemeClr w14:val="tx1"/>
                  </w14:solidFill>
                </w14:textFill>
              </w:rPr>
            </w:pPr>
            <w:r>
              <w:rPr>
                <w:rFonts w:hint="eastAsia" w:eastAsia="仿宋_GB2312"/>
                <w:b/>
                <w:bCs/>
                <w:color w:val="000000" w:themeColor="text1"/>
                <w:kern w:val="0"/>
                <w:szCs w:val="21"/>
                <w14:textFill>
                  <w14:solidFill>
                    <w14:schemeClr w14:val="tx1"/>
                  </w14:solidFill>
                </w14:textFill>
              </w:rPr>
              <w:t>　</w:t>
            </w:r>
          </w:p>
        </w:tc>
      </w:tr>
    </w:tbl>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注：本表反映部门本年度一般公共预算财政拨款、政府性基金预算财政拨款和国有资本经营预算财政拨款的总收支和年末结转结余情况。</w:t>
      </w:r>
    </w:p>
    <w:p>
      <w:pPr>
        <w:widowControl/>
        <w:jc w:val="left"/>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br w:type="page"/>
      </w:r>
    </w:p>
    <w:p>
      <w:pPr>
        <w:widowControl/>
        <w:jc w:val="center"/>
        <w:rPr>
          <w:rFonts w:eastAsia="方正小标宋_GBK"/>
          <w:color w:val="000000" w:themeColor="text1"/>
          <w:kern w:val="0"/>
          <w:sz w:val="36"/>
          <w:szCs w:val="36"/>
          <w14:textFill>
            <w14:solidFill>
              <w14:schemeClr w14:val="tx1"/>
            </w14:solidFill>
          </w14:textFill>
        </w:rPr>
      </w:pPr>
      <w:r>
        <w:rPr>
          <w:rFonts w:hint="eastAsia" w:eastAsia="方正小标宋_GBK"/>
          <w:color w:val="000000" w:themeColor="text1"/>
          <w:kern w:val="0"/>
          <w:sz w:val="36"/>
          <w:szCs w:val="36"/>
          <w14:textFill>
            <w14:solidFill>
              <w14:schemeClr w14:val="tx1"/>
            </w14:solidFill>
          </w14:textFill>
        </w:rPr>
        <w:t>一般公共预算财政拨款支出决算表</w:t>
      </w:r>
      <w:bookmarkStart w:id="0" w:name="RANGE!A1:F16"/>
      <w:bookmarkEnd w:id="0"/>
    </w:p>
    <w:p>
      <w:pPr>
        <w:widowControl/>
        <w:spacing w:before="156" w:beforeLines="50"/>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部门：衡阳县林业局公开</w:t>
      </w:r>
      <w:r>
        <w:rPr>
          <w:rFonts w:eastAsia="仿宋_GB2312"/>
          <w:color w:val="000000" w:themeColor="text1"/>
          <w:kern w:val="0"/>
          <w:szCs w:val="21"/>
          <w14:textFill>
            <w14:solidFill>
              <w14:schemeClr w14:val="tx1"/>
            </w14:solidFill>
          </w14:textFill>
        </w:rPr>
        <w:t>05</w:t>
      </w:r>
      <w:r>
        <w:rPr>
          <w:rFonts w:hint="eastAsia" w:eastAsia="仿宋_GB2312"/>
          <w:color w:val="000000" w:themeColor="text1"/>
          <w:kern w:val="0"/>
          <w:szCs w:val="21"/>
          <w14:textFill>
            <w14:solidFill>
              <w14:schemeClr w14:val="tx1"/>
            </w14:solidFill>
          </w14:textFill>
        </w:rPr>
        <w:t>表</w:t>
      </w:r>
    </w:p>
    <w:p>
      <w:pPr>
        <w:widowControl/>
        <w:jc w:val="left"/>
        <w:rPr>
          <w:color w:val="000000" w:themeColor="text1"/>
          <w:kern w:val="0"/>
          <w:sz w:val="20"/>
          <w:szCs w:val="20"/>
          <w14:textFill>
            <w14:solidFill>
              <w14:schemeClr w14:val="tx1"/>
            </w14:solidFill>
          </w14:textFill>
        </w:rPr>
      </w:pPr>
      <w:r>
        <w:rPr>
          <w:rFonts w:hint="eastAsia" w:eastAsia="仿宋_GB2312"/>
          <w:color w:val="000000" w:themeColor="text1"/>
          <w:kern w:val="0"/>
          <w:szCs w:val="21"/>
          <w14:textFill>
            <w14:solidFill>
              <w14:schemeClr w14:val="tx1"/>
            </w14:solidFill>
          </w14:textFill>
        </w:rPr>
        <w:t>单位：万元</w:t>
      </w:r>
    </w:p>
    <w:tbl>
      <w:tblPr>
        <w:tblStyle w:val="9"/>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noWrap/>
            <w:vAlign w:val="center"/>
          </w:tcPr>
          <w:p>
            <w:pPr>
              <w:widowControl/>
              <w:jc w:val="center"/>
              <w:rPr>
                <w:rFonts w:eastAsia="仿宋_GB2312"/>
                <w:b/>
                <w:color w:val="000000" w:themeColor="text1"/>
                <w:kern w:val="0"/>
                <w:szCs w:val="21"/>
                <w14:textFill>
                  <w14:solidFill>
                    <w14:schemeClr w14:val="tx1"/>
                  </w14:solidFill>
                </w14:textFill>
              </w:rPr>
            </w:pPr>
            <w:r>
              <w:rPr>
                <w:rFonts w:hint="eastAsia" w:eastAsia="仿宋_GB2312"/>
                <w:b/>
                <w:color w:val="000000" w:themeColor="text1"/>
                <w:kern w:val="0"/>
                <w:szCs w:val="21"/>
                <w14:textFill>
                  <w14:solidFill>
                    <w14:schemeClr w14:val="tx1"/>
                  </w14:solidFill>
                </w14:textFill>
              </w:rPr>
              <w:t>项目</w:t>
            </w:r>
          </w:p>
        </w:tc>
        <w:tc>
          <w:tcPr>
            <w:tcW w:w="9492" w:type="dxa"/>
            <w:gridSpan w:val="3"/>
            <w:tcBorders>
              <w:top w:val="single" w:color="auto" w:sz="8" w:space="0"/>
              <w:left w:val="nil"/>
              <w:bottom w:val="single" w:color="auto" w:sz="4" w:space="0"/>
              <w:right w:val="single" w:color="000000" w:sz="8" w:space="0"/>
            </w:tcBorders>
            <w:noWrap/>
            <w:vAlign w:val="center"/>
          </w:tcPr>
          <w:p>
            <w:pPr>
              <w:widowControl/>
              <w:jc w:val="center"/>
              <w:rPr>
                <w:rFonts w:eastAsia="仿宋_GB2312"/>
                <w:b/>
                <w:color w:val="000000" w:themeColor="text1"/>
                <w:kern w:val="0"/>
                <w:szCs w:val="21"/>
                <w14:textFill>
                  <w14:solidFill>
                    <w14:schemeClr w14:val="tx1"/>
                  </w14:solidFill>
                </w14:textFill>
              </w:rPr>
            </w:pPr>
            <w:r>
              <w:rPr>
                <w:rFonts w:hint="eastAsia" w:eastAsia="仿宋_GB2312"/>
                <w:b/>
                <w:color w:val="000000" w:themeColor="text1"/>
                <w:kern w:val="0"/>
                <w:szCs w:val="21"/>
                <w14:textFill>
                  <w14:solidFill>
                    <w14:schemeClr w14:val="tx1"/>
                  </w14:solidFill>
                </w14:textFill>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noWrap/>
            <w:vAlign w:val="center"/>
          </w:tcPr>
          <w:p>
            <w:pPr>
              <w:widowControl/>
              <w:jc w:val="center"/>
              <w:rPr>
                <w:rFonts w:eastAsia="仿宋_GB2312"/>
                <w:b/>
                <w:color w:val="000000" w:themeColor="text1"/>
                <w:kern w:val="0"/>
                <w:szCs w:val="21"/>
                <w14:textFill>
                  <w14:solidFill>
                    <w14:schemeClr w14:val="tx1"/>
                  </w14:solidFill>
                </w14:textFill>
              </w:rPr>
            </w:pPr>
            <w:r>
              <w:rPr>
                <w:rFonts w:hint="eastAsia" w:eastAsia="仿宋_GB2312"/>
                <w:b/>
                <w:color w:val="000000" w:themeColor="text1"/>
                <w:kern w:val="0"/>
                <w:szCs w:val="21"/>
                <w14:textFill>
                  <w14:solidFill>
                    <w14:schemeClr w14:val="tx1"/>
                  </w14:solidFill>
                </w14:textFill>
              </w:rPr>
              <w:t>功能分类科目编码</w:t>
            </w:r>
          </w:p>
        </w:tc>
        <w:tc>
          <w:tcPr>
            <w:tcW w:w="3527" w:type="dxa"/>
            <w:vMerge w:val="restart"/>
            <w:tcBorders>
              <w:top w:val="nil"/>
              <w:left w:val="single" w:color="auto" w:sz="4" w:space="0"/>
              <w:bottom w:val="single" w:color="auto" w:sz="4" w:space="0"/>
              <w:right w:val="single" w:color="auto" w:sz="4" w:space="0"/>
            </w:tcBorders>
            <w:noWrap/>
            <w:vAlign w:val="center"/>
          </w:tcPr>
          <w:p>
            <w:pPr>
              <w:widowControl/>
              <w:jc w:val="center"/>
              <w:rPr>
                <w:rFonts w:eastAsia="仿宋_GB2312"/>
                <w:b/>
                <w:color w:val="000000" w:themeColor="text1"/>
                <w:kern w:val="0"/>
                <w:szCs w:val="21"/>
                <w14:textFill>
                  <w14:solidFill>
                    <w14:schemeClr w14:val="tx1"/>
                  </w14:solidFill>
                </w14:textFill>
              </w:rPr>
            </w:pPr>
            <w:r>
              <w:rPr>
                <w:rFonts w:hint="eastAsia" w:eastAsia="仿宋_GB2312"/>
                <w:b/>
                <w:color w:val="000000" w:themeColor="text1"/>
                <w:kern w:val="0"/>
                <w:szCs w:val="21"/>
                <w14:textFill>
                  <w14:solidFill>
                    <w14:schemeClr w14:val="tx1"/>
                  </w14:solidFill>
                </w14:textFill>
              </w:rPr>
              <w:t>科目名称</w:t>
            </w:r>
          </w:p>
        </w:tc>
        <w:tc>
          <w:tcPr>
            <w:tcW w:w="3000" w:type="dxa"/>
            <w:vMerge w:val="restart"/>
            <w:tcBorders>
              <w:top w:val="nil"/>
              <w:left w:val="single" w:color="auto" w:sz="4" w:space="0"/>
              <w:bottom w:val="single" w:color="000000" w:sz="4" w:space="0"/>
              <w:right w:val="single" w:color="auto" w:sz="4" w:space="0"/>
            </w:tcBorders>
            <w:noWrap/>
            <w:vAlign w:val="center"/>
          </w:tcPr>
          <w:p>
            <w:pPr>
              <w:widowControl/>
              <w:jc w:val="center"/>
              <w:rPr>
                <w:rFonts w:eastAsia="仿宋_GB2312"/>
                <w:b/>
                <w:color w:val="000000" w:themeColor="text1"/>
                <w:kern w:val="0"/>
                <w:szCs w:val="21"/>
                <w14:textFill>
                  <w14:solidFill>
                    <w14:schemeClr w14:val="tx1"/>
                  </w14:solidFill>
                </w14:textFill>
              </w:rPr>
            </w:pPr>
            <w:r>
              <w:rPr>
                <w:rFonts w:hint="eastAsia" w:eastAsia="仿宋_GB2312"/>
                <w:b/>
                <w:color w:val="000000" w:themeColor="text1"/>
                <w:kern w:val="0"/>
                <w:szCs w:val="21"/>
                <w14:textFill>
                  <w14:solidFill>
                    <w14:schemeClr w14:val="tx1"/>
                  </w14:solidFill>
                </w14:textFill>
              </w:rPr>
              <w:t>小计</w:t>
            </w:r>
          </w:p>
        </w:tc>
        <w:tc>
          <w:tcPr>
            <w:tcW w:w="3492" w:type="dxa"/>
            <w:vMerge w:val="restart"/>
            <w:tcBorders>
              <w:top w:val="nil"/>
              <w:left w:val="single" w:color="auto" w:sz="4" w:space="0"/>
              <w:bottom w:val="single" w:color="000000" w:sz="4" w:space="0"/>
              <w:right w:val="single" w:color="auto" w:sz="4" w:space="0"/>
            </w:tcBorders>
            <w:noWrap/>
            <w:vAlign w:val="center"/>
          </w:tcPr>
          <w:p>
            <w:pPr>
              <w:widowControl/>
              <w:jc w:val="center"/>
              <w:rPr>
                <w:rFonts w:eastAsia="仿宋_GB2312"/>
                <w:b/>
                <w:color w:val="000000" w:themeColor="text1"/>
                <w:kern w:val="0"/>
                <w:szCs w:val="21"/>
                <w14:textFill>
                  <w14:solidFill>
                    <w14:schemeClr w14:val="tx1"/>
                  </w14:solidFill>
                </w14:textFill>
              </w:rPr>
            </w:pPr>
            <w:r>
              <w:rPr>
                <w:rFonts w:hint="eastAsia" w:eastAsia="仿宋_GB2312"/>
                <w:b/>
                <w:color w:val="000000" w:themeColor="text1"/>
                <w:kern w:val="0"/>
                <w:szCs w:val="21"/>
                <w14:textFill>
                  <w14:solidFill>
                    <w14:schemeClr w14:val="tx1"/>
                  </w14:solidFill>
                </w14:textFill>
              </w:rPr>
              <w:t>基本支出</w:t>
            </w:r>
          </w:p>
        </w:tc>
        <w:tc>
          <w:tcPr>
            <w:tcW w:w="3000" w:type="dxa"/>
            <w:vMerge w:val="restart"/>
            <w:tcBorders>
              <w:top w:val="nil"/>
              <w:left w:val="single" w:color="auto" w:sz="4" w:space="0"/>
              <w:bottom w:val="single" w:color="000000" w:sz="4" w:space="0"/>
              <w:right w:val="single" w:color="auto" w:sz="8" w:space="0"/>
            </w:tcBorders>
            <w:noWrap/>
            <w:vAlign w:val="center"/>
          </w:tcPr>
          <w:p>
            <w:pPr>
              <w:widowControl/>
              <w:jc w:val="center"/>
              <w:rPr>
                <w:rFonts w:eastAsia="仿宋_GB2312"/>
                <w:b/>
                <w:color w:val="000000" w:themeColor="text1"/>
                <w:kern w:val="0"/>
                <w:szCs w:val="21"/>
                <w14:textFill>
                  <w14:solidFill>
                    <w14:schemeClr w14:val="tx1"/>
                  </w14:solidFill>
                </w14:textFill>
              </w:rPr>
            </w:pPr>
            <w:r>
              <w:rPr>
                <w:rFonts w:hint="eastAsia" w:eastAsia="仿宋_GB2312"/>
                <w:b/>
                <w:color w:val="000000" w:themeColor="text1"/>
                <w:kern w:val="0"/>
                <w:szCs w:val="21"/>
                <w14:textFill>
                  <w14:solidFill>
                    <w14:schemeClr w14:val="tx1"/>
                  </w14:solidFill>
                </w14:textFill>
              </w:rPr>
              <w:t>项目支出</w:t>
            </w:r>
          </w:p>
        </w:tc>
      </w:tr>
      <w:tr>
        <w:tblPrEx>
          <w:tblCellMar>
            <w:top w:w="0" w:type="dxa"/>
            <w:left w:w="108" w:type="dxa"/>
            <w:bottom w:w="0" w:type="dxa"/>
            <w:right w:w="108" w:type="dxa"/>
          </w:tblCellMar>
        </w:tblPrEx>
        <w:trPr>
          <w:trHeight w:val="360" w:hRule="atLeast"/>
          <w:jc w:val="center"/>
        </w:trPr>
        <w:tc>
          <w:tcPr>
            <w:tcW w:w="0" w:type="auto"/>
            <w:vMerge w:val="continue"/>
            <w:tcBorders>
              <w:top w:val="single" w:color="auto" w:sz="4" w:space="0"/>
              <w:left w:val="single" w:color="auto" w:sz="8" w:space="0"/>
              <w:bottom w:val="single" w:color="auto" w:sz="4" w:space="0"/>
              <w:right w:val="single" w:color="auto" w:sz="4" w:space="0"/>
            </w:tcBorders>
            <w:noWrap/>
            <w:vAlign w:val="center"/>
          </w:tcPr>
          <w:p>
            <w:pPr>
              <w:widowControl/>
              <w:jc w:val="left"/>
              <w:rPr>
                <w:rFonts w:eastAsia="仿宋_GB2312"/>
                <w:b/>
                <w:color w:val="000000" w:themeColor="text1"/>
                <w:kern w:val="0"/>
                <w:szCs w:val="21"/>
                <w14:textFill>
                  <w14:solidFill>
                    <w14:schemeClr w14:val="tx1"/>
                  </w14:solidFill>
                </w14:textFill>
              </w:rPr>
            </w:pPr>
          </w:p>
        </w:tc>
        <w:tc>
          <w:tcPr>
            <w:tcW w:w="0" w:type="auto"/>
            <w:vMerge w:val="continue"/>
            <w:tcBorders>
              <w:top w:val="nil"/>
              <w:left w:val="single" w:color="auto" w:sz="4" w:space="0"/>
              <w:bottom w:val="single" w:color="auto" w:sz="4" w:space="0"/>
              <w:right w:val="single" w:color="auto" w:sz="4" w:space="0"/>
            </w:tcBorders>
            <w:noWrap/>
            <w:vAlign w:val="center"/>
          </w:tcPr>
          <w:p>
            <w:pPr>
              <w:widowControl/>
              <w:jc w:val="left"/>
              <w:rPr>
                <w:rFonts w:eastAsia="仿宋_GB2312"/>
                <w:b/>
                <w:color w:val="000000" w:themeColor="text1"/>
                <w:kern w:val="0"/>
                <w:szCs w:val="21"/>
                <w14:textFill>
                  <w14:solidFill>
                    <w14:schemeClr w14:val="tx1"/>
                  </w14:solidFill>
                </w14:textFill>
              </w:rPr>
            </w:pPr>
          </w:p>
        </w:tc>
        <w:tc>
          <w:tcPr>
            <w:tcW w:w="0" w:type="auto"/>
            <w:vMerge w:val="continue"/>
            <w:tcBorders>
              <w:top w:val="nil"/>
              <w:left w:val="single" w:color="auto" w:sz="4" w:space="0"/>
              <w:bottom w:val="single" w:color="000000" w:sz="4" w:space="0"/>
              <w:right w:val="single" w:color="auto" w:sz="4" w:space="0"/>
            </w:tcBorders>
            <w:noWrap/>
            <w:vAlign w:val="center"/>
          </w:tcPr>
          <w:p>
            <w:pPr>
              <w:widowControl/>
              <w:jc w:val="left"/>
              <w:rPr>
                <w:rFonts w:eastAsia="仿宋_GB2312"/>
                <w:b/>
                <w:color w:val="000000" w:themeColor="text1"/>
                <w:kern w:val="0"/>
                <w:szCs w:val="21"/>
                <w14:textFill>
                  <w14:solidFill>
                    <w14:schemeClr w14:val="tx1"/>
                  </w14:solidFill>
                </w14:textFill>
              </w:rPr>
            </w:pPr>
          </w:p>
        </w:tc>
        <w:tc>
          <w:tcPr>
            <w:tcW w:w="0" w:type="auto"/>
            <w:vMerge w:val="continue"/>
            <w:tcBorders>
              <w:top w:val="nil"/>
              <w:left w:val="single" w:color="auto" w:sz="4" w:space="0"/>
              <w:bottom w:val="single" w:color="000000" w:sz="4" w:space="0"/>
              <w:right w:val="single" w:color="auto" w:sz="4" w:space="0"/>
            </w:tcBorders>
            <w:noWrap/>
            <w:vAlign w:val="center"/>
          </w:tcPr>
          <w:p>
            <w:pPr>
              <w:widowControl/>
              <w:jc w:val="left"/>
              <w:rPr>
                <w:rFonts w:eastAsia="仿宋_GB2312"/>
                <w:b/>
                <w:color w:val="000000" w:themeColor="text1"/>
                <w:kern w:val="0"/>
                <w:szCs w:val="21"/>
                <w14:textFill>
                  <w14:solidFill>
                    <w14:schemeClr w14:val="tx1"/>
                  </w14:solidFill>
                </w14:textFill>
              </w:rPr>
            </w:pPr>
          </w:p>
        </w:tc>
        <w:tc>
          <w:tcPr>
            <w:tcW w:w="3000" w:type="dxa"/>
            <w:vMerge w:val="continue"/>
            <w:tcBorders>
              <w:top w:val="nil"/>
              <w:left w:val="single" w:color="auto" w:sz="4" w:space="0"/>
              <w:bottom w:val="single" w:color="000000" w:sz="4" w:space="0"/>
              <w:right w:val="single" w:color="auto" w:sz="8" w:space="0"/>
            </w:tcBorders>
            <w:noWrap/>
            <w:vAlign w:val="center"/>
          </w:tcPr>
          <w:p>
            <w:pPr>
              <w:widowControl/>
              <w:jc w:val="left"/>
              <w:rPr>
                <w:rFonts w:eastAsia="仿宋_GB2312"/>
                <w:b/>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450" w:hRule="atLeast"/>
          <w:jc w:val="center"/>
        </w:trPr>
        <w:tc>
          <w:tcPr>
            <w:tcW w:w="0" w:type="auto"/>
            <w:vMerge w:val="continue"/>
            <w:tcBorders>
              <w:top w:val="single" w:color="auto" w:sz="4" w:space="0"/>
              <w:left w:val="single" w:color="auto" w:sz="8" w:space="0"/>
              <w:bottom w:val="single" w:color="auto" w:sz="4" w:space="0"/>
              <w:right w:val="single" w:color="auto" w:sz="4" w:space="0"/>
            </w:tcBorders>
            <w:noWrap/>
            <w:vAlign w:val="center"/>
          </w:tcPr>
          <w:p>
            <w:pPr>
              <w:widowControl/>
              <w:jc w:val="left"/>
              <w:rPr>
                <w:rFonts w:eastAsia="仿宋_GB2312"/>
                <w:b/>
                <w:color w:val="000000" w:themeColor="text1"/>
                <w:kern w:val="0"/>
                <w:szCs w:val="21"/>
                <w14:textFill>
                  <w14:solidFill>
                    <w14:schemeClr w14:val="tx1"/>
                  </w14:solidFill>
                </w14:textFill>
              </w:rPr>
            </w:pPr>
          </w:p>
        </w:tc>
        <w:tc>
          <w:tcPr>
            <w:tcW w:w="0" w:type="auto"/>
            <w:vMerge w:val="continue"/>
            <w:tcBorders>
              <w:top w:val="nil"/>
              <w:left w:val="single" w:color="auto" w:sz="4" w:space="0"/>
              <w:bottom w:val="single" w:color="auto" w:sz="4" w:space="0"/>
              <w:right w:val="single" w:color="auto" w:sz="4" w:space="0"/>
            </w:tcBorders>
            <w:noWrap/>
            <w:vAlign w:val="center"/>
          </w:tcPr>
          <w:p>
            <w:pPr>
              <w:widowControl/>
              <w:jc w:val="left"/>
              <w:rPr>
                <w:rFonts w:eastAsia="仿宋_GB2312"/>
                <w:b/>
                <w:color w:val="000000" w:themeColor="text1"/>
                <w:kern w:val="0"/>
                <w:szCs w:val="21"/>
                <w14:textFill>
                  <w14:solidFill>
                    <w14:schemeClr w14:val="tx1"/>
                  </w14:solidFill>
                </w14:textFill>
              </w:rPr>
            </w:pPr>
          </w:p>
        </w:tc>
        <w:tc>
          <w:tcPr>
            <w:tcW w:w="0" w:type="auto"/>
            <w:vMerge w:val="continue"/>
            <w:tcBorders>
              <w:top w:val="nil"/>
              <w:left w:val="single" w:color="auto" w:sz="4" w:space="0"/>
              <w:bottom w:val="single" w:color="000000" w:sz="4" w:space="0"/>
              <w:right w:val="single" w:color="auto" w:sz="4" w:space="0"/>
            </w:tcBorders>
            <w:noWrap/>
            <w:vAlign w:val="center"/>
          </w:tcPr>
          <w:p>
            <w:pPr>
              <w:widowControl/>
              <w:jc w:val="left"/>
              <w:rPr>
                <w:rFonts w:eastAsia="仿宋_GB2312"/>
                <w:b/>
                <w:color w:val="000000" w:themeColor="text1"/>
                <w:kern w:val="0"/>
                <w:szCs w:val="21"/>
                <w14:textFill>
                  <w14:solidFill>
                    <w14:schemeClr w14:val="tx1"/>
                  </w14:solidFill>
                </w14:textFill>
              </w:rPr>
            </w:pPr>
          </w:p>
        </w:tc>
        <w:tc>
          <w:tcPr>
            <w:tcW w:w="0" w:type="auto"/>
            <w:vMerge w:val="continue"/>
            <w:tcBorders>
              <w:top w:val="nil"/>
              <w:left w:val="single" w:color="auto" w:sz="4" w:space="0"/>
              <w:bottom w:val="single" w:color="000000" w:sz="4" w:space="0"/>
              <w:right w:val="single" w:color="auto" w:sz="4" w:space="0"/>
            </w:tcBorders>
            <w:noWrap/>
            <w:vAlign w:val="center"/>
          </w:tcPr>
          <w:p>
            <w:pPr>
              <w:widowControl/>
              <w:jc w:val="left"/>
              <w:rPr>
                <w:rFonts w:eastAsia="仿宋_GB2312"/>
                <w:b/>
                <w:color w:val="000000" w:themeColor="text1"/>
                <w:kern w:val="0"/>
                <w:szCs w:val="21"/>
                <w14:textFill>
                  <w14:solidFill>
                    <w14:schemeClr w14:val="tx1"/>
                  </w14:solidFill>
                </w14:textFill>
              </w:rPr>
            </w:pPr>
          </w:p>
        </w:tc>
        <w:tc>
          <w:tcPr>
            <w:tcW w:w="3000" w:type="dxa"/>
            <w:vMerge w:val="continue"/>
            <w:tcBorders>
              <w:top w:val="nil"/>
              <w:left w:val="single" w:color="auto" w:sz="4" w:space="0"/>
              <w:bottom w:val="single" w:color="000000" w:sz="4" w:space="0"/>
              <w:right w:val="single" w:color="auto" w:sz="8" w:space="0"/>
            </w:tcBorders>
            <w:noWrap/>
            <w:vAlign w:val="center"/>
          </w:tcPr>
          <w:p>
            <w:pPr>
              <w:widowControl/>
              <w:jc w:val="left"/>
              <w:rPr>
                <w:rFonts w:eastAsia="仿宋_GB2312"/>
                <w:b/>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栏次</w:t>
            </w:r>
          </w:p>
        </w:tc>
        <w:tc>
          <w:tcPr>
            <w:tcW w:w="3000" w:type="dxa"/>
            <w:tcBorders>
              <w:top w:val="nil"/>
              <w:left w:val="nil"/>
              <w:bottom w:val="single" w:color="auto" w:sz="4" w:space="0"/>
              <w:right w:val="single" w:color="auto" w:sz="4"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1</w:t>
            </w:r>
          </w:p>
        </w:tc>
        <w:tc>
          <w:tcPr>
            <w:tcW w:w="3492" w:type="dxa"/>
            <w:tcBorders>
              <w:top w:val="nil"/>
              <w:left w:val="nil"/>
              <w:bottom w:val="single" w:color="auto" w:sz="4" w:space="0"/>
              <w:right w:val="single" w:color="auto" w:sz="4"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2</w:t>
            </w:r>
          </w:p>
        </w:tc>
        <w:tc>
          <w:tcPr>
            <w:tcW w:w="3000" w:type="dxa"/>
            <w:tcBorders>
              <w:top w:val="nil"/>
              <w:left w:val="nil"/>
              <w:bottom w:val="single" w:color="auto" w:sz="4" w:space="0"/>
              <w:right w:val="single" w:color="auto" w:sz="8"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合计</w:t>
            </w:r>
          </w:p>
        </w:tc>
        <w:tc>
          <w:tcPr>
            <w:tcW w:w="3000" w:type="dxa"/>
            <w:tcBorders>
              <w:top w:val="nil"/>
              <w:left w:val="nil"/>
              <w:bottom w:val="single" w:color="auto" w:sz="4" w:space="0"/>
              <w:right w:val="single" w:color="auto" w:sz="4"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r>
              <w:rPr>
                <w:rFonts w:hint="eastAsia"/>
                <w:sz w:val="20"/>
                <w:szCs w:val="20"/>
              </w:rPr>
              <w:t>4,284.22</w:t>
            </w:r>
          </w:p>
        </w:tc>
        <w:tc>
          <w:tcPr>
            <w:tcW w:w="3492" w:type="dxa"/>
            <w:tcBorders>
              <w:top w:val="nil"/>
              <w:left w:val="nil"/>
              <w:bottom w:val="single" w:color="auto" w:sz="4" w:space="0"/>
              <w:right w:val="single" w:color="auto" w:sz="4"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r>
              <w:rPr>
                <w:rFonts w:hint="eastAsia"/>
                <w:sz w:val="20"/>
                <w:szCs w:val="20"/>
              </w:rPr>
              <w:t>1,476.71</w:t>
            </w:r>
          </w:p>
        </w:tc>
        <w:tc>
          <w:tcPr>
            <w:tcW w:w="3000" w:type="dxa"/>
            <w:tcBorders>
              <w:top w:val="nil"/>
              <w:left w:val="nil"/>
              <w:bottom w:val="single" w:color="auto" w:sz="4" w:space="0"/>
              <w:right w:val="single" w:color="auto" w:sz="8"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r>
              <w:rPr>
                <w:rFonts w:hint="eastAsia"/>
                <w:sz w:val="20"/>
                <w:szCs w:val="20"/>
              </w:rPr>
              <w:t>2,807.51</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201</w:t>
            </w:r>
          </w:p>
        </w:tc>
        <w:tc>
          <w:tcPr>
            <w:tcW w:w="3527" w:type="dxa"/>
            <w:tcBorders>
              <w:top w:val="nil"/>
              <w:left w:val="nil"/>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一般公共服务支出</w:t>
            </w:r>
          </w:p>
        </w:tc>
        <w:tc>
          <w:tcPr>
            <w:tcW w:w="3000" w:type="dxa"/>
            <w:tcBorders>
              <w:top w:val="nil"/>
              <w:left w:val="nil"/>
              <w:bottom w:val="single" w:color="auto" w:sz="4" w:space="0"/>
              <w:right w:val="single" w:color="auto" w:sz="4"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3492" w:type="dxa"/>
            <w:tcBorders>
              <w:top w:val="nil"/>
              <w:left w:val="nil"/>
              <w:bottom w:val="single" w:color="auto" w:sz="4" w:space="0"/>
              <w:right w:val="single" w:color="auto" w:sz="4"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3000" w:type="dxa"/>
            <w:tcBorders>
              <w:top w:val="nil"/>
              <w:left w:val="nil"/>
              <w:bottom w:val="single" w:color="auto" w:sz="4" w:space="0"/>
              <w:right w:val="single" w:color="auto" w:sz="8"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20199</w:t>
            </w:r>
          </w:p>
        </w:tc>
        <w:tc>
          <w:tcPr>
            <w:tcW w:w="3527" w:type="dxa"/>
            <w:tcBorders>
              <w:top w:val="nil"/>
              <w:left w:val="nil"/>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其他一般公共服务支出</w:t>
            </w:r>
          </w:p>
        </w:tc>
        <w:tc>
          <w:tcPr>
            <w:tcW w:w="3000" w:type="dxa"/>
            <w:tcBorders>
              <w:top w:val="nil"/>
              <w:left w:val="nil"/>
              <w:bottom w:val="single" w:color="auto" w:sz="4" w:space="0"/>
              <w:right w:val="single" w:color="auto" w:sz="4"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p>
        </w:tc>
        <w:tc>
          <w:tcPr>
            <w:tcW w:w="3492" w:type="dxa"/>
            <w:tcBorders>
              <w:top w:val="nil"/>
              <w:left w:val="nil"/>
              <w:bottom w:val="single" w:color="auto" w:sz="4" w:space="0"/>
              <w:right w:val="single" w:color="auto" w:sz="4"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p>
        </w:tc>
        <w:tc>
          <w:tcPr>
            <w:tcW w:w="3000" w:type="dxa"/>
            <w:tcBorders>
              <w:top w:val="nil"/>
              <w:left w:val="nil"/>
              <w:bottom w:val="single" w:color="auto" w:sz="4" w:space="0"/>
              <w:right w:val="single" w:color="auto" w:sz="8"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2019999</w:t>
            </w:r>
          </w:p>
        </w:tc>
        <w:tc>
          <w:tcPr>
            <w:tcW w:w="3527" w:type="dxa"/>
            <w:tcBorders>
              <w:top w:val="nil"/>
              <w:left w:val="nil"/>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xml:space="preserve">  其他一般公共服务支出</w:t>
            </w:r>
          </w:p>
        </w:tc>
        <w:tc>
          <w:tcPr>
            <w:tcW w:w="3000" w:type="dxa"/>
            <w:tcBorders>
              <w:top w:val="nil"/>
              <w:left w:val="nil"/>
              <w:bottom w:val="single" w:color="auto" w:sz="4" w:space="0"/>
              <w:right w:val="single" w:color="auto" w:sz="4"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p>
        </w:tc>
        <w:tc>
          <w:tcPr>
            <w:tcW w:w="3492" w:type="dxa"/>
            <w:tcBorders>
              <w:top w:val="nil"/>
              <w:left w:val="nil"/>
              <w:bottom w:val="single" w:color="auto" w:sz="4" w:space="0"/>
              <w:right w:val="single" w:color="auto" w:sz="4"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p>
        </w:tc>
        <w:tc>
          <w:tcPr>
            <w:tcW w:w="3000" w:type="dxa"/>
            <w:tcBorders>
              <w:top w:val="nil"/>
              <w:left w:val="nil"/>
              <w:bottom w:val="single" w:color="auto" w:sz="4" w:space="0"/>
              <w:right w:val="single" w:color="auto" w:sz="8"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208</w:t>
            </w:r>
          </w:p>
        </w:tc>
        <w:tc>
          <w:tcPr>
            <w:tcW w:w="3527" w:type="dxa"/>
            <w:tcBorders>
              <w:top w:val="nil"/>
              <w:left w:val="nil"/>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社会保障和就业支出</w:t>
            </w:r>
          </w:p>
        </w:tc>
        <w:tc>
          <w:tcPr>
            <w:tcW w:w="3000" w:type="dxa"/>
            <w:tcBorders>
              <w:top w:val="nil"/>
              <w:left w:val="nil"/>
              <w:bottom w:val="single" w:color="auto" w:sz="4" w:space="0"/>
              <w:right w:val="single" w:color="auto" w:sz="4"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344.48</w:t>
            </w:r>
          </w:p>
        </w:tc>
        <w:tc>
          <w:tcPr>
            <w:tcW w:w="3492" w:type="dxa"/>
            <w:tcBorders>
              <w:top w:val="nil"/>
              <w:left w:val="nil"/>
              <w:bottom w:val="single" w:color="auto" w:sz="4" w:space="0"/>
              <w:right w:val="single" w:color="auto" w:sz="4"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344.48</w:t>
            </w:r>
          </w:p>
        </w:tc>
        <w:tc>
          <w:tcPr>
            <w:tcW w:w="3000" w:type="dxa"/>
            <w:tcBorders>
              <w:top w:val="nil"/>
              <w:left w:val="nil"/>
              <w:bottom w:val="single" w:color="auto" w:sz="4" w:space="0"/>
              <w:right w:val="single" w:color="auto" w:sz="8"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20805</w:t>
            </w:r>
          </w:p>
        </w:tc>
        <w:tc>
          <w:tcPr>
            <w:tcW w:w="3527" w:type="dxa"/>
            <w:tcBorders>
              <w:top w:val="nil"/>
              <w:left w:val="nil"/>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行政事业单位养老支出</w:t>
            </w:r>
          </w:p>
        </w:tc>
        <w:tc>
          <w:tcPr>
            <w:tcW w:w="3000" w:type="dxa"/>
            <w:tcBorders>
              <w:top w:val="nil"/>
              <w:left w:val="nil"/>
              <w:bottom w:val="single" w:color="auto" w:sz="4" w:space="0"/>
              <w:right w:val="single" w:color="auto" w:sz="4"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328.25</w:t>
            </w:r>
          </w:p>
        </w:tc>
        <w:tc>
          <w:tcPr>
            <w:tcW w:w="3492" w:type="dxa"/>
            <w:tcBorders>
              <w:top w:val="nil"/>
              <w:left w:val="nil"/>
              <w:bottom w:val="single" w:color="auto" w:sz="4" w:space="0"/>
              <w:right w:val="single" w:color="auto" w:sz="4"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328.25</w:t>
            </w:r>
          </w:p>
        </w:tc>
        <w:tc>
          <w:tcPr>
            <w:tcW w:w="3000" w:type="dxa"/>
            <w:tcBorders>
              <w:top w:val="nil"/>
              <w:left w:val="nil"/>
              <w:bottom w:val="single" w:color="auto" w:sz="4" w:space="0"/>
              <w:right w:val="single" w:color="auto" w:sz="8"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2080505</w:t>
            </w:r>
          </w:p>
        </w:tc>
        <w:tc>
          <w:tcPr>
            <w:tcW w:w="3527" w:type="dxa"/>
            <w:tcBorders>
              <w:top w:val="nil"/>
              <w:left w:val="nil"/>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xml:space="preserve">  机关事业单位基本养老保险缴费支出</w:t>
            </w:r>
          </w:p>
        </w:tc>
        <w:tc>
          <w:tcPr>
            <w:tcW w:w="3000" w:type="dxa"/>
            <w:tcBorders>
              <w:top w:val="nil"/>
              <w:left w:val="nil"/>
              <w:bottom w:val="single" w:color="auto" w:sz="4" w:space="0"/>
              <w:right w:val="single" w:color="auto" w:sz="4"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328.25</w:t>
            </w:r>
          </w:p>
        </w:tc>
        <w:tc>
          <w:tcPr>
            <w:tcW w:w="3492" w:type="dxa"/>
            <w:tcBorders>
              <w:top w:val="nil"/>
              <w:left w:val="nil"/>
              <w:bottom w:val="single" w:color="auto" w:sz="4" w:space="0"/>
              <w:right w:val="single" w:color="auto" w:sz="4"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328.25</w:t>
            </w:r>
          </w:p>
        </w:tc>
        <w:tc>
          <w:tcPr>
            <w:tcW w:w="3000" w:type="dxa"/>
            <w:tcBorders>
              <w:top w:val="nil"/>
              <w:left w:val="nil"/>
              <w:bottom w:val="single" w:color="auto" w:sz="4" w:space="0"/>
              <w:right w:val="single" w:color="auto" w:sz="8"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439" w:hRule="atLeast"/>
          <w:jc w:val="center"/>
        </w:trPr>
        <w:tc>
          <w:tcPr>
            <w:tcW w:w="1200" w:type="dxa"/>
            <w:tcBorders>
              <w:top w:val="single" w:color="auto" w:sz="4" w:space="0"/>
              <w:left w:val="single" w:color="auto" w:sz="8"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20808</w:t>
            </w:r>
          </w:p>
        </w:tc>
        <w:tc>
          <w:tcPr>
            <w:tcW w:w="3527" w:type="dxa"/>
            <w:tcBorders>
              <w:top w:val="nil"/>
              <w:left w:val="nil"/>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抚恤</w:t>
            </w:r>
          </w:p>
        </w:tc>
        <w:tc>
          <w:tcPr>
            <w:tcW w:w="3000" w:type="dxa"/>
            <w:tcBorders>
              <w:top w:val="nil"/>
              <w:left w:val="nil"/>
              <w:bottom w:val="single" w:color="auto" w:sz="4" w:space="0"/>
              <w:right w:val="single" w:color="auto" w:sz="4"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16.23</w:t>
            </w:r>
          </w:p>
        </w:tc>
        <w:tc>
          <w:tcPr>
            <w:tcW w:w="3492" w:type="dxa"/>
            <w:tcBorders>
              <w:top w:val="nil"/>
              <w:left w:val="nil"/>
              <w:bottom w:val="single" w:color="auto" w:sz="4" w:space="0"/>
              <w:right w:val="single" w:color="auto" w:sz="4"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16.23</w:t>
            </w:r>
          </w:p>
        </w:tc>
        <w:tc>
          <w:tcPr>
            <w:tcW w:w="3000" w:type="dxa"/>
            <w:tcBorders>
              <w:top w:val="nil"/>
              <w:left w:val="nil"/>
              <w:bottom w:val="single" w:color="auto" w:sz="4" w:space="0"/>
              <w:right w:val="single" w:color="auto" w:sz="8"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2080801</w:t>
            </w:r>
          </w:p>
        </w:tc>
        <w:tc>
          <w:tcPr>
            <w:tcW w:w="3527" w:type="dxa"/>
            <w:tcBorders>
              <w:top w:val="nil"/>
              <w:left w:val="nil"/>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xml:space="preserve">  死亡抚恤</w:t>
            </w:r>
          </w:p>
        </w:tc>
        <w:tc>
          <w:tcPr>
            <w:tcW w:w="3000" w:type="dxa"/>
            <w:tcBorders>
              <w:top w:val="nil"/>
              <w:left w:val="nil"/>
              <w:bottom w:val="single" w:color="auto" w:sz="4" w:space="0"/>
              <w:right w:val="single" w:color="auto" w:sz="4"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16.23</w:t>
            </w:r>
          </w:p>
        </w:tc>
        <w:tc>
          <w:tcPr>
            <w:tcW w:w="3492" w:type="dxa"/>
            <w:tcBorders>
              <w:top w:val="nil"/>
              <w:left w:val="nil"/>
              <w:bottom w:val="single" w:color="auto" w:sz="4" w:space="0"/>
              <w:right w:val="single" w:color="auto" w:sz="4"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16.23</w:t>
            </w:r>
          </w:p>
        </w:tc>
        <w:tc>
          <w:tcPr>
            <w:tcW w:w="3000" w:type="dxa"/>
            <w:tcBorders>
              <w:top w:val="nil"/>
              <w:left w:val="nil"/>
              <w:bottom w:val="single" w:color="auto" w:sz="4" w:space="0"/>
              <w:right w:val="single" w:color="auto" w:sz="8"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210</w:t>
            </w:r>
          </w:p>
        </w:tc>
        <w:tc>
          <w:tcPr>
            <w:tcW w:w="3527" w:type="dxa"/>
            <w:tcBorders>
              <w:top w:val="nil"/>
              <w:left w:val="nil"/>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卫生健康支出</w:t>
            </w:r>
          </w:p>
        </w:tc>
        <w:tc>
          <w:tcPr>
            <w:tcW w:w="3000" w:type="dxa"/>
            <w:tcBorders>
              <w:top w:val="nil"/>
              <w:left w:val="nil"/>
              <w:bottom w:val="single" w:color="auto" w:sz="4" w:space="0"/>
              <w:right w:val="single" w:color="auto" w:sz="4"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108.84</w:t>
            </w:r>
          </w:p>
        </w:tc>
        <w:tc>
          <w:tcPr>
            <w:tcW w:w="3492" w:type="dxa"/>
            <w:tcBorders>
              <w:top w:val="nil"/>
              <w:left w:val="nil"/>
              <w:bottom w:val="single" w:color="auto" w:sz="4" w:space="0"/>
              <w:right w:val="single" w:color="auto" w:sz="4"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108.84</w:t>
            </w:r>
          </w:p>
        </w:tc>
        <w:tc>
          <w:tcPr>
            <w:tcW w:w="3000" w:type="dxa"/>
            <w:tcBorders>
              <w:top w:val="nil"/>
              <w:left w:val="nil"/>
              <w:bottom w:val="single" w:color="auto" w:sz="4" w:space="0"/>
              <w:right w:val="single" w:color="auto" w:sz="8"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21011</w:t>
            </w:r>
          </w:p>
        </w:tc>
        <w:tc>
          <w:tcPr>
            <w:tcW w:w="3527" w:type="dxa"/>
            <w:tcBorders>
              <w:top w:val="nil"/>
              <w:left w:val="nil"/>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行政事业单位医疗</w:t>
            </w:r>
          </w:p>
        </w:tc>
        <w:tc>
          <w:tcPr>
            <w:tcW w:w="3000" w:type="dxa"/>
            <w:tcBorders>
              <w:top w:val="nil"/>
              <w:left w:val="nil"/>
              <w:bottom w:val="single" w:color="auto" w:sz="4" w:space="0"/>
              <w:right w:val="single" w:color="auto" w:sz="4"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108.84</w:t>
            </w:r>
          </w:p>
        </w:tc>
        <w:tc>
          <w:tcPr>
            <w:tcW w:w="3492" w:type="dxa"/>
            <w:tcBorders>
              <w:top w:val="nil"/>
              <w:left w:val="nil"/>
              <w:bottom w:val="single" w:color="auto" w:sz="4" w:space="0"/>
              <w:right w:val="single" w:color="auto" w:sz="4"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108.84</w:t>
            </w:r>
          </w:p>
        </w:tc>
        <w:tc>
          <w:tcPr>
            <w:tcW w:w="3000" w:type="dxa"/>
            <w:tcBorders>
              <w:top w:val="nil"/>
              <w:left w:val="nil"/>
              <w:bottom w:val="single" w:color="auto" w:sz="4" w:space="0"/>
              <w:right w:val="single" w:color="auto" w:sz="8"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2101101</w:t>
            </w:r>
          </w:p>
        </w:tc>
        <w:tc>
          <w:tcPr>
            <w:tcW w:w="3527" w:type="dxa"/>
            <w:tcBorders>
              <w:top w:val="nil"/>
              <w:left w:val="nil"/>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xml:space="preserve">  行政单位医疗</w:t>
            </w:r>
          </w:p>
        </w:tc>
        <w:tc>
          <w:tcPr>
            <w:tcW w:w="3000" w:type="dxa"/>
            <w:tcBorders>
              <w:top w:val="nil"/>
              <w:left w:val="nil"/>
              <w:bottom w:val="single" w:color="auto" w:sz="4" w:space="0"/>
              <w:right w:val="single" w:color="auto" w:sz="4"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108.84</w:t>
            </w:r>
          </w:p>
        </w:tc>
        <w:tc>
          <w:tcPr>
            <w:tcW w:w="3492" w:type="dxa"/>
            <w:tcBorders>
              <w:top w:val="nil"/>
              <w:left w:val="nil"/>
              <w:bottom w:val="single" w:color="auto" w:sz="4" w:space="0"/>
              <w:right w:val="single" w:color="auto" w:sz="4"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108.84</w:t>
            </w:r>
          </w:p>
        </w:tc>
        <w:tc>
          <w:tcPr>
            <w:tcW w:w="3000" w:type="dxa"/>
            <w:tcBorders>
              <w:top w:val="nil"/>
              <w:left w:val="nil"/>
              <w:bottom w:val="single" w:color="auto" w:sz="4" w:space="0"/>
              <w:right w:val="single" w:color="auto" w:sz="8"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211</w:t>
            </w:r>
          </w:p>
        </w:tc>
        <w:tc>
          <w:tcPr>
            <w:tcW w:w="3527" w:type="dxa"/>
            <w:tcBorders>
              <w:top w:val="nil"/>
              <w:left w:val="nil"/>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节能环保支出</w:t>
            </w:r>
          </w:p>
        </w:tc>
        <w:tc>
          <w:tcPr>
            <w:tcW w:w="3000" w:type="dxa"/>
            <w:tcBorders>
              <w:top w:val="nil"/>
              <w:left w:val="nil"/>
              <w:bottom w:val="single" w:color="auto" w:sz="4" w:space="0"/>
              <w:right w:val="single" w:color="auto" w:sz="4"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40</w:t>
            </w:r>
          </w:p>
        </w:tc>
        <w:tc>
          <w:tcPr>
            <w:tcW w:w="3492" w:type="dxa"/>
            <w:tcBorders>
              <w:top w:val="nil"/>
              <w:left w:val="nil"/>
              <w:bottom w:val="single" w:color="auto" w:sz="4" w:space="0"/>
              <w:right w:val="single" w:color="auto" w:sz="4"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p>
        </w:tc>
        <w:tc>
          <w:tcPr>
            <w:tcW w:w="3000" w:type="dxa"/>
            <w:tcBorders>
              <w:top w:val="nil"/>
              <w:left w:val="nil"/>
              <w:bottom w:val="single" w:color="auto" w:sz="4" w:space="0"/>
              <w:right w:val="single" w:color="auto" w:sz="8"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40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21105</w:t>
            </w:r>
          </w:p>
        </w:tc>
        <w:tc>
          <w:tcPr>
            <w:tcW w:w="3527" w:type="dxa"/>
            <w:tcBorders>
              <w:top w:val="nil"/>
              <w:left w:val="nil"/>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天然林保护</w:t>
            </w:r>
          </w:p>
        </w:tc>
        <w:tc>
          <w:tcPr>
            <w:tcW w:w="3000" w:type="dxa"/>
            <w:tcBorders>
              <w:top w:val="nil"/>
              <w:left w:val="nil"/>
              <w:bottom w:val="single" w:color="auto" w:sz="4" w:space="0"/>
              <w:right w:val="single" w:color="auto" w:sz="4"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40</w:t>
            </w:r>
          </w:p>
        </w:tc>
        <w:tc>
          <w:tcPr>
            <w:tcW w:w="3492" w:type="dxa"/>
            <w:tcBorders>
              <w:top w:val="nil"/>
              <w:left w:val="nil"/>
              <w:bottom w:val="single" w:color="auto" w:sz="4" w:space="0"/>
              <w:right w:val="single" w:color="auto" w:sz="4"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p>
        </w:tc>
        <w:tc>
          <w:tcPr>
            <w:tcW w:w="3000" w:type="dxa"/>
            <w:tcBorders>
              <w:top w:val="nil"/>
              <w:left w:val="nil"/>
              <w:bottom w:val="single" w:color="auto" w:sz="4" w:space="0"/>
              <w:right w:val="single" w:color="auto" w:sz="8"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40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2110507</w:t>
            </w:r>
          </w:p>
        </w:tc>
        <w:tc>
          <w:tcPr>
            <w:tcW w:w="3527" w:type="dxa"/>
            <w:tcBorders>
              <w:top w:val="nil"/>
              <w:left w:val="nil"/>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xml:space="preserve">  停伐补助</w:t>
            </w:r>
          </w:p>
        </w:tc>
        <w:tc>
          <w:tcPr>
            <w:tcW w:w="3000" w:type="dxa"/>
            <w:tcBorders>
              <w:top w:val="nil"/>
              <w:left w:val="nil"/>
              <w:bottom w:val="single" w:color="auto" w:sz="4" w:space="0"/>
              <w:right w:val="single" w:color="auto" w:sz="4"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40</w:t>
            </w:r>
          </w:p>
        </w:tc>
        <w:tc>
          <w:tcPr>
            <w:tcW w:w="3492" w:type="dxa"/>
            <w:tcBorders>
              <w:top w:val="nil"/>
              <w:left w:val="nil"/>
              <w:bottom w:val="single" w:color="auto" w:sz="4" w:space="0"/>
              <w:right w:val="single" w:color="auto" w:sz="4"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p>
        </w:tc>
        <w:tc>
          <w:tcPr>
            <w:tcW w:w="3000" w:type="dxa"/>
            <w:tcBorders>
              <w:top w:val="nil"/>
              <w:left w:val="nil"/>
              <w:bottom w:val="single" w:color="auto" w:sz="4" w:space="0"/>
              <w:right w:val="single" w:color="auto" w:sz="8"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40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2110599</w:t>
            </w:r>
          </w:p>
        </w:tc>
        <w:tc>
          <w:tcPr>
            <w:tcW w:w="3527" w:type="dxa"/>
            <w:tcBorders>
              <w:top w:val="nil"/>
              <w:left w:val="nil"/>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xml:space="preserve">  其他天然林保护支出</w:t>
            </w:r>
          </w:p>
        </w:tc>
        <w:tc>
          <w:tcPr>
            <w:tcW w:w="3000" w:type="dxa"/>
            <w:tcBorders>
              <w:top w:val="nil"/>
              <w:left w:val="nil"/>
              <w:bottom w:val="single" w:color="auto" w:sz="4" w:space="0"/>
              <w:right w:val="single" w:color="auto" w:sz="4"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p>
        </w:tc>
        <w:tc>
          <w:tcPr>
            <w:tcW w:w="3492" w:type="dxa"/>
            <w:tcBorders>
              <w:top w:val="nil"/>
              <w:left w:val="nil"/>
              <w:bottom w:val="single" w:color="auto" w:sz="4" w:space="0"/>
              <w:right w:val="single" w:color="auto" w:sz="4"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p>
        </w:tc>
        <w:tc>
          <w:tcPr>
            <w:tcW w:w="3000" w:type="dxa"/>
            <w:tcBorders>
              <w:top w:val="nil"/>
              <w:left w:val="nil"/>
              <w:bottom w:val="single" w:color="auto" w:sz="4" w:space="0"/>
              <w:right w:val="single" w:color="auto" w:sz="8"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21106</w:t>
            </w:r>
          </w:p>
        </w:tc>
        <w:tc>
          <w:tcPr>
            <w:tcW w:w="3527" w:type="dxa"/>
            <w:tcBorders>
              <w:top w:val="nil"/>
              <w:left w:val="nil"/>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退耕还林还草</w:t>
            </w:r>
          </w:p>
        </w:tc>
        <w:tc>
          <w:tcPr>
            <w:tcW w:w="3000" w:type="dxa"/>
            <w:tcBorders>
              <w:top w:val="nil"/>
              <w:left w:val="nil"/>
              <w:bottom w:val="single" w:color="auto" w:sz="4" w:space="0"/>
              <w:right w:val="single" w:color="auto" w:sz="4"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p>
        </w:tc>
        <w:tc>
          <w:tcPr>
            <w:tcW w:w="3492" w:type="dxa"/>
            <w:tcBorders>
              <w:top w:val="nil"/>
              <w:left w:val="nil"/>
              <w:bottom w:val="single" w:color="auto" w:sz="4" w:space="0"/>
              <w:right w:val="single" w:color="auto" w:sz="4"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p>
        </w:tc>
        <w:tc>
          <w:tcPr>
            <w:tcW w:w="3000" w:type="dxa"/>
            <w:tcBorders>
              <w:top w:val="nil"/>
              <w:left w:val="nil"/>
              <w:bottom w:val="single" w:color="auto" w:sz="4" w:space="0"/>
              <w:right w:val="single" w:color="auto" w:sz="8"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2110699</w:t>
            </w:r>
          </w:p>
        </w:tc>
        <w:tc>
          <w:tcPr>
            <w:tcW w:w="3527" w:type="dxa"/>
            <w:tcBorders>
              <w:top w:val="nil"/>
              <w:left w:val="nil"/>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xml:space="preserve">  其他退耕还林还草支出</w:t>
            </w:r>
          </w:p>
        </w:tc>
        <w:tc>
          <w:tcPr>
            <w:tcW w:w="3000" w:type="dxa"/>
            <w:tcBorders>
              <w:top w:val="nil"/>
              <w:left w:val="nil"/>
              <w:bottom w:val="single" w:color="auto" w:sz="4" w:space="0"/>
              <w:right w:val="single" w:color="auto" w:sz="4"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p>
        </w:tc>
        <w:tc>
          <w:tcPr>
            <w:tcW w:w="3492" w:type="dxa"/>
            <w:tcBorders>
              <w:top w:val="nil"/>
              <w:left w:val="nil"/>
              <w:bottom w:val="single" w:color="auto" w:sz="4" w:space="0"/>
              <w:right w:val="single" w:color="auto" w:sz="4"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p>
        </w:tc>
        <w:tc>
          <w:tcPr>
            <w:tcW w:w="3000" w:type="dxa"/>
            <w:tcBorders>
              <w:top w:val="nil"/>
              <w:left w:val="nil"/>
              <w:bottom w:val="single" w:color="auto" w:sz="4" w:space="0"/>
              <w:right w:val="single" w:color="auto" w:sz="8"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213</w:t>
            </w:r>
          </w:p>
        </w:tc>
        <w:tc>
          <w:tcPr>
            <w:tcW w:w="3527" w:type="dxa"/>
            <w:tcBorders>
              <w:top w:val="nil"/>
              <w:left w:val="nil"/>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农林水支出</w:t>
            </w:r>
          </w:p>
        </w:tc>
        <w:tc>
          <w:tcPr>
            <w:tcW w:w="3000" w:type="dxa"/>
            <w:tcBorders>
              <w:top w:val="nil"/>
              <w:left w:val="nil"/>
              <w:bottom w:val="single" w:color="auto" w:sz="4" w:space="0"/>
              <w:right w:val="single" w:color="auto" w:sz="4"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r>
              <w:rPr>
                <w:rFonts w:hint="eastAsia"/>
                <w:sz w:val="20"/>
                <w:szCs w:val="20"/>
              </w:rPr>
              <w:t>3,547.10</w:t>
            </w:r>
          </w:p>
        </w:tc>
        <w:tc>
          <w:tcPr>
            <w:tcW w:w="3492" w:type="dxa"/>
            <w:tcBorders>
              <w:top w:val="nil"/>
              <w:left w:val="nil"/>
              <w:bottom w:val="single" w:color="auto" w:sz="4" w:space="0"/>
              <w:right w:val="single" w:color="auto" w:sz="4"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r>
              <w:rPr>
                <w:rFonts w:hint="eastAsia"/>
                <w:sz w:val="20"/>
                <w:szCs w:val="20"/>
              </w:rPr>
              <w:t>819.59</w:t>
            </w:r>
          </w:p>
        </w:tc>
        <w:tc>
          <w:tcPr>
            <w:tcW w:w="3000" w:type="dxa"/>
            <w:tcBorders>
              <w:top w:val="nil"/>
              <w:left w:val="nil"/>
              <w:bottom w:val="single" w:color="auto" w:sz="4" w:space="0"/>
              <w:right w:val="single" w:color="auto" w:sz="8"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r>
              <w:rPr>
                <w:rFonts w:hint="eastAsia"/>
                <w:sz w:val="20"/>
                <w:szCs w:val="20"/>
              </w:rPr>
              <w:t>2,727.51</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21301</w:t>
            </w:r>
          </w:p>
        </w:tc>
        <w:tc>
          <w:tcPr>
            <w:tcW w:w="3527" w:type="dxa"/>
            <w:tcBorders>
              <w:top w:val="nil"/>
              <w:left w:val="nil"/>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农业农村</w:t>
            </w:r>
          </w:p>
        </w:tc>
        <w:tc>
          <w:tcPr>
            <w:tcW w:w="3000" w:type="dxa"/>
            <w:tcBorders>
              <w:top w:val="nil"/>
              <w:left w:val="nil"/>
              <w:bottom w:val="single" w:color="auto" w:sz="4" w:space="0"/>
              <w:right w:val="single" w:color="auto" w:sz="4"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24.72</w:t>
            </w:r>
          </w:p>
        </w:tc>
        <w:tc>
          <w:tcPr>
            <w:tcW w:w="3492" w:type="dxa"/>
            <w:tcBorders>
              <w:top w:val="nil"/>
              <w:left w:val="nil"/>
              <w:bottom w:val="single" w:color="auto" w:sz="4" w:space="0"/>
              <w:right w:val="single" w:color="auto" w:sz="4"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24.72</w:t>
            </w:r>
          </w:p>
        </w:tc>
        <w:tc>
          <w:tcPr>
            <w:tcW w:w="3000" w:type="dxa"/>
            <w:tcBorders>
              <w:top w:val="nil"/>
              <w:left w:val="nil"/>
              <w:bottom w:val="single" w:color="auto" w:sz="4" w:space="0"/>
              <w:right w:val="single" w:color="auto" w:sz="8"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2130101</w:t>
            </w:r>
          </w:p>
        </w:tc>
        <w:tc>
          <w:tcPr>
            <w:tcW w:w="3527" w:type="dxa"/>
            <w:tcBorders>
              <w:top w:val="nil"/>
              <w:left w:val="nil"/>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xml:space="preserve">  行政运行</w:t>
            </w:r>
          </w:p>
        </w:tc>
        <w:tc>
          <w:tcPr>
            <w:tcW w:w="3000" w:type="dxa"/>
            <w:tcBorders>
              <w:top w:val="nil"/>
              <w:left w:val="nil"/>
              <w:bottom w:val="single" w:color="auto" w:sz="4" w:space="0"/>
              <w:right w:val="single" w:color="auto" w:sz="4"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24.72</w:t>
            </w:r>
          </w:p>
        </w:tc>
        <w:tc>
          <w:tcPr>
            <w:tcW w:w="3492" w:type="dxa"/>
            <w:tcBorders>
              <w:top w:val="nil"/>
              <w:left w:val="nil"/>
              <w:bottom w:val="single" w:color="auto" w:sz="4" w:space="0"/>
              <w:right w:val="single" w:color="auto" w:sz="4"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24.72</w:t>
            </w:r>
          </w:p>
        </w:tc>
        <w:tc>
          <w:tcPr>
            <w:tcW w:w="3000" w:type="dxa"/>
            <w:tcBorders>
              <w:top w:val="nil"/>
              <w:left w:val="nil"/>
              <w:bottom w:val="single" w:color="auto" w:sz="4" w:space="0"/>
              <w:right w:val="single" w:color="auto" w:sz="8"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21302</w:t>
            </w:r>
          </w:p>
        </w:tc>
        <w:tc>
          <w:tcPr>
            <w:tcW w:w="3527" w:type="dxa"/>
            <w:tcBorders>
              <w:top w:val="nil"/>
              <w:left w:val="nil"/>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林业和草原</w:t>
            </w:r>
          </w:p>
        </w:tc>
        <w:tc>
          <w:tcPr>
            <w:tcW w:w="3000" w:type="dxa"/>
            <w:tcBorders>
              <w:top w:val="nil"/>
              <w:left w:val="nil"/>
              <w:bottom w:val="single" w:color="auto" w:sz="4" w:space="0"/>
              <w:right w:val="single" w:color="auto" w:sz="4"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r>
              <w:rPr>
                <w:rFonts w:hint="eastAsia"/>
                <w:sz w:val="20"/>
                <w:szCs w:val="20"/>
              </w:rPr>
              <w:t>3,522.39</w:t>
            </w:r>
          </w:p>
        </w:tc>
        <w:tc>
          <w:tcPr>
            <w:tcW w:w="3492" w:type="dxa"/>
            <w:tcBorders>
              <w:top w:val="nil"/>
              <w:left w:val="nil"/>
              <w:bottom w:val="single" w:color="auto" w:sz="4" w:space="0"/>
              <w:right w:val="single" w:color="auto" w:sz="4"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r>
              <w:rPr>
                <w:rFonts w:hint="eastAsia"/>
                <w:sz w:val="20"/>
                <w:szCs w:val="20"/>
              </w:rPr>
              <w:t>794.88</w:t>
            </w:r>
          </w:p>
        </w:tc>
        <w:tc>
          <w:tcPr>
            <w:tcW w:w="3000" w:type="dxa"/>
            <w:tcBorders>
              <w:top w:val="nil"/>
              <w:left w:val="nil"/>
              <w:bottom w:val="single" w:color="auto" w:sz="4" w:space="0"/>
              <w:right w:val="single" w:color="auto" w:sz="8"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r>
              <w:rPr>
                <w:rFonts w:hint="eastAsia"/>
                <w:sz w:val="20"/>
                <w:szCs w:val="20"/>
              </w:rPr>
              <w:t>2,727.51</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2130201</w:t>
            </w:r>
          </w:p>
        </w:tc>
        <w:tc>
          <w:tcPr>
            <w:tcW w:w="3527" w:type="dxa"/>
            <w:tcBorders>
              <w:top w:val="nil"/>
              <w:left w:val="nil"/>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xml:space="preserve">  行政运行</w:t>
            </w:r>
          </w:p>
        </w:tc>
        <w:tc>
          <w:tcPr>
            <w:tcW w:w="3000" w:type="dxa"/>
            <w:tcBorders>
              <w:top w:val="nil"/>
              <w:left w:val="nil"/>
              <w:bottom w:val="single" w:color="auto" w:sz="4" w:space="0"/>
              <w:right w:val="single" w:color="auto" w:sz="4"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r>
              <w:rPr>
                <w:rFonts w:hint="eastAsia"/>
                <w:sz w:val="20"/>
                <w:szCs w:val="20"/>
              </w:rPr>
              <w:t>97.33</w:t>
            </w:r>
          </w:p>
        </w:tc>
        <w:tc>
          <w:tcPr>
            <w:tcW w:w="3492" w:type="dxa"/>
            <w:tcBorders>
              <w:top w:val="nil"/>
              <w:left w:val="nil"/>
              <w:bottom w:val="single" w:color="auto" w:sz="4" w:space="0"/>
              <w:right w:val="single" w:color="auto" w:sz="4"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r>
              <w:rPr>
                <w:rFonts w:hint="eastAsia"/>
                <w:sz w:val="20"/>
                <w:szCs w:val="20"/>
              </w:rPr>
              <w:t>97.33</w:t>
            </w:r>
          </w:p>
        </w:tc>
        <w:tc>
          <w:tcPr>
            <w:tcW w:w="3000" w:type="dxa"/>
            <w:tcBorders>
              <w:top w:val="nil"/>
              <w:left w:val="nil"/>
              <w:bottom w:val="single" w:color="auto" w:sz="4" w:space="0"/>
              <w:right w:val="single" w:color="auto" w:sz="8"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2130202</w:t>
            </w:r>
          </w:p>
        </w:tc>
        <w:tc>
          <w:tcPr>
            <w:tcW w:w="3527" w:type="dxa"/>
            <w:tcBorders>
              <w:top w:val="nil"/>
              <w:left w:val="nil"/>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xml:space="preserve">  一般行政管理事务</w:t>
            </w:r>
          </w:p>
        </w:tc>
        <w:tc>
          <w:tcPr>
            <w:tcW w:w="3000" w:type="dxa"/>
            <w:tcBorders>
              <w:top w:val="nil"/>
              <w:left w:val="nil"/>
              <w:bottom w:val="single" w:color="auto" w:sz="4" w:space="0"/>
              <w:right w:val="single" w:color="auto" w:sz="4"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665.15</w:t>
            </w:r>
          </w:p>
        </w:tc>
        <w:tc>
          <w:tcPr>
            <w:tcW w:w="3492" w:type="dxa"/>
            <w:tcBorders>
              <w:top w:val="nil"/>
              <w:left w:val="nil"/>
              <w:bottom w:val="single" w:color="auto" w:sz="4" w:space="0"/>
              <w:right w:val="single" w:color="auto" w:sz="4"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p>
        </w:tc>
        <w:tc>
          <w:tcPr>
            <w:tcW w:w="3000" w:type="dxa"/>
            <w:tcBorders>
              <w:top w:val="nil"/>
              <w:left w:val="nil"/>
              <w:bottom w:val="single" w:color="auto" w:sz="4" w:space="0"/>
              <w:right w:val="single" w:color="auto" w:sz="8"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665.15</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2130204</w:t>
            </w:r>
          </w:p>
        </w:tc>
        <w:tc>
          <w:tcPr>
            <w:tcW w:w="3527" w:type="dxa"/>
            <w:tcBorders>
              <w:top w:val="nil"/>
              <w:left w:val="nil"/>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xml:space="preserve">  事业机构</w:t>
            </w:r>
          </w:p>
        </w:tc>
        <w:tc>
          <w:tcPr>
            <w:tcW w:w="3000" w:type="dxa"/>
            <w:tcBorders>
              <w:top w:val="nil"/>
              <w:left w:val="nil"/>
              <w:bottom w:val="single" w:color="auto" w:sz="4" w:space="0"/>
              <w:right w:val="single" w:color="auto" w:sz="4"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697.55</w:t>
            </w:r>
          </w:p>
        </w:tc>
        <w:tc>
          <w:tcPr>
            <w:tcW w:w="3492" w:type="dxa"/>
            <w:tcBorders>
              <w:top w:val="nil"/>
              <w:left w:val="nil"/>
              <w:bottom w:val="single" w:color="auto" w:sz="4" w:space="0"/>
              <w:right w:val="single" w:color="auto" w:sz="4"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697.55</w:t>
            </w:r>
          </w:p>
        </w:tc>
        <w:tc>
          <w:tcPr>
            <w:tcW w:w="3000" w:type="dxa"/>
            <w:tcBorders>
              <w:top w:val="nil"/>
              <w:left w:val="nil"/>
              <w:bottom w:val="single" w:color="auto" w:sz="4" w:space="0"/>
              <w:right w:val="single" w:color="auto" w:sz="8"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2130205</w:t>
            </w:r>
          </w:p>
        </w:tc>
        <w:tc>
          <w:tcPr>
            <w:tcW w:w="3527" w:type="dxa"/>
            <w:tcBorders>
              <w:top w:val="nil"/>
              <w:left w:val="nil"/>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xml:space="preserve">  森林资源培育</w:t>
            </w:r>
          </w:p>
        </w:tc>
        <w:tc>
          <w:tcPr>
            <w:tcW w:w="3000" w:type="dxa"/>
            <w:tcBorders>
              <w:top w:val="nil"/>
              <w:left w:val="nil"/>
              <w:bottom w:val="single" w:color="auto" w:sz="4" w:space="0"/>
              <w:right w:val="single" w:color="auto" w:sz="4"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20</w:t>
            </w:r>
          </w:p>
        </w:tc>
        <w:tc>
          <w:tcPr>
            <w:tcW w:w="3492" w:type="dxa"/>
            <w:tcBorders>
              <w:top w:val="nil"/>
              <w:left w:val="nil"/>
              <w:bottom w:val="single" w:color="auto" w:sz="4" w:space="0"/>
              <w:right w:val="single" w:color="auto" w:sz="4"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p>
        </w:tc>
        <w:tc>
          <w:tcPr>
            <w:tcW w:w="3000" w:type="dxa"/>
            <w:tcBorders>
              <w:top w:val="nil"/>
              <w:left w:val="nil"/>
              <w:bottom w:val="single" w:color="auto" w:sz="4" w:space="0"/>
              <w:right w:val="single" w:color="auto" w:sz="8"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20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2130207</w:t>
            </w:r>
          </w:p>
        </w:tc>
        <w:tc>
          <w:tcPr>
            <w:tcW w:w="3527" w:type="dxa"/>
            <w:tcBorders>
              <w:top w:val="nil"/>
              <w:left w:val="nil"/>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xml:space="preserve">  森林资源管理</w:t>
            </w:r>
          </w:p>
        </w:tc>
        <w:tc>
          <w:tcPr>
            <w:tcW w:w="3000" w:type="dxa"/>
            <w:tcBorders>
              <w:top w:val="nil"/>
              <w:left w:val="nil"/>
              <w:bottom w:val="single" w:color="auto" w:sz="4" w:space="0"/>
              <w:right w:val="single" w:color="auto" w:sz="4"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288.44</w:t>
            </w:r>
          </w:p>
        </w:tc>
        <w:tc>
          <w:tcPr>
            <w:tcW w:w="3492" w:type="dxa"/>
            <w:tcBorders>
              <w:top w:val="nil"/>
              <w:left w:val="nil"/>
              <w:bottom w:val="single" w:color="auto" w:sz="4" w:space="0"/>
              <w:right w:val="single" w:color="auto" w:sz="4"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p>
        </w:tc>
        <w:tc>
          <w:tcPr>
            <w:tcW w:w="3000" w:type="dxa"/>
            <w:tcBorders>
              <w:top w:val="nil"/>
              <w:left w:val="nil"/>
              <w:bottom w:val="single" w:color="auto" w:sz="4" w:space="0"/>
              <w:right w:val="single" w:color="auto" w:sz="8"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288.44</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2130209</w:t>
            </w:r>
          </w:p>
        </w:tc>
        <w:tc>
          <w:tcPr>
            <w:tcW w:w="3527" w:type="dxa"/>
            <w:tcBorders>
              <w:top w:val="nil"/>
              <w:left w:val="nil"/>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xml:space="preserve">  森林生态效益补偿</w:t>
            </w:r>
          </w:p>
        </w:tc>
        <w:tc>
          <w:tcPr>
            <w:tcW w:w="3000" w:type="dxa"/>
            <w:tcBorders>
              <w:top w:val="nil"/>
              <w:left w:val="nil"/>
              <w:bottom w:val="single" w:color="auto" w:sz="4" w:space="0"/>
              <w:right w:val="single" w:color="auto" w:sz="4"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r>
              <w:rPr>
                <w:rFonts w:hint="eastAsia"/>
                <w:sz w:val="20"/>
                <w:szCs w:val="20"/>
              </w:rPr>
              <w:t>569.33</w:t>
            </w:r>
          </w:p>
        </w:tc>
        <w:tc>
          <w:tcPr>
            <w:tcW w:w="3492" w:type="dxa"/>
            <w:tcBorders>
              <w:top w:val="nil"/>
              <w:left w:val="nil"/>
              <w:bottom w:val="single" w:color="auto" w:sz="4" w:space="0"/>
              <w:right w:val="single" w:color="auto" w:sz="4"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r>
              <w:rPr>
                <w:rFonts w:hint="eastAsia"/>
                <w:sz w:val="20"/>
                <w:szCs w:val="20"/>
              </w:rPr>
              <w:t>　</w:t>
            </w:r>
          </w:p>
        </w:tc>
        <w:tc>
          <w:tcPr>
            <w:tcW w:w="3000" w:type="dxa"/>
            <w:tcBorders>
              <w:top w:val="nil"/>
              <w:left w:val="nil"/>
              <w:bottom w:val="single" w:color="auto" w:sz="4" w:space="0"/>
              <w:right w:val="single" w:color="auto" w:sz="8"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r>
              <w:rPr>
                <w:rFonts w:hint="eastAsia"/>
                <w:sz w:val="20"/>
                <w:szCs w:val="20"/>
              </w:rPr>
              <w:t>569.33</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2130211</w:t>
            </w:r>
          </w:p>
        </w:tc>
        <w:tc>
          <w:tcPr>
            <w:tcW w:w="3527" w:type="dxa"/>
            <w:tcBorders>
              <w:top w:val="nil"/>
              <w:left w:val="nil"/>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xml:space="preserve">  动植物保护</w:t>
            </w:r>
          </w:p>
        </w:tc>
        <w:tc>
          <w:tcPr>
            <w:tcW w:w="3000" w:type="dxa"/>
            <w:tcBorders>
              <w:top w:val="nil"/>
              <w:left w:val="nil"/>
              <w:bottom w:val="single" w:color="auto" w:sz="4" w:space="0"/>
              <w:right w:val="single" w:color="auto" w:sz="4"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r>
              <w:rPr>
                <w:rFonts w:hint="eastAsia"/>
                <w:sz w:val="20"/>
                <w:szCs w:val="20"/>
              </w:rPr>
              <w:t>537.08</w:t>
            </w:r>
          </w:p>
        </w:tc>
        <w:tc>
          <w:tcPr>
            <w:tcW w:w="3492" w:type="dxa"/>
            <w:tcBorders>
              <w:top w:val="nil"/>
              <w:left w:val="nil"/>
              <w:bottom w:val="single" w:color="auto" w:sz="4" w:space="0"/>
              <w:right w:val="single" w:color="auto" w:sz="4"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r>
              <w:rPr>
                <w:rFonts w:hint="eastAsia"/>
                <w:sz w:val="20"/>
                <w:szCs w:val="20"/>
              </w:rPr>
              <w:t>　</w:t>
            </w:r>
          </w:p>
        </w:tc>
        <w:tc>
          <w:tcPr>
            <w:tcW w:w="3000" w:type="dxa"/>
            <w:tcBorders>
              <w:top w:val="nil"/>
              <w:left w:val="nil"/>
              <w:bottom w:val="single" w:color="auto" w:sz="4" w:space="0"/>
              <w:right w:val="single" w:color="auto" w:sz="8"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r>
              <w:rPr>
                <w:rFonts w:hint="eastAsia"/>
                <w:sz w:val="20"/>
                <w:szCs w:val="20"/>
              </w:rPr>
              <w:t>537.08</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2130221</w:t>
            </w:r>
          </w:p>
        </w:tc>
        <w:tc>
          <w:tcPr>
            <w:tcW w:w="3527" w:type="dxa"/>
            <w:tcBorders>
              <w:top w:val="nil"/>
              <w:left w:val="nil"/>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xml:space="preserve">  产业化管理</w:t>
            </w:r>
          </w:p>
        </w:tc>
        <w:tc>
          <w:tcPr>
            <w:tcW w:w="3000" w:type="dxa"/>
            <w:tcBorders>
              <w:top w:val="nil"/>
              <w:left w:val="nil"/>
              <w:bottom w:val="single" w:color="auto" w:sz="4" w:space="0"/>
              <w:right w:val="single" w:color="auto" w:sz="4"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r>
              <w:rPr>
                <w:rFonts w:hint="eastAsia"/>
                <w:sz w:val="20"/>
                <w:szCs w:val="20"/>
              </w:rPr>
              <w:t>25.00</w:t>
            </w:r>
          </w:p>
        </w:tc>
        <w:tc>
          <w:tcPr>
            <w:tcW w:w="3492" w:type="dxa"/>
            <w:tcBorders>
              <w:top w:val="nil"/>
              <w:left w:val="nil"/>
              <w:bottom w:val="single" w:color="auto" w:sz="4" w:space="0"/>
              <w:right w:val="single" w:color="auto" w:sz="4"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r>
              <w:rPr>
                <w:rFonts w:hint="eastAsia"/>
                <w:sz w:val="20"/>
                <w:szCs w:val="20"/>
              </w:rPr>
              <w:t>　</w:t>
            </w:r>
          </w:p>
        </w:tc>
        <w:tc>
          <w:tcPr>
            <w:tcW w:w="3000" w:type="dxa"/>
            <w:tcBorders>
              <w:top w:val="nil"/>
              <w:left w:val="nil"/>
              <w:bottom w:val="single" w:color="auto" w:sz="4" w:space="0"/>
              <w:right w:val="single" w:color="auto" w:sz="8"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r>
              <w:rPr>
                <w:rFonts w:hint="eastAsia"/>
                <w:sz w:val="20"/>
                <w:szCs w:val="20"/>
              </w:rPr>
              <w:t>25.00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2130227</w:t>
            </w:r>
          </w:p>
        </w:tc>
        <w:tc>
          <w:tcPr>
            <w:tcW w:w="3527" w:type="dxa"/>
            <w:tcBorders>
              <w:top w:val="nil"/>
              <w:left w:val="nil"/>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xml:space="preserve">  贷款贴息</w:t>
            </w:r>
          </w:p>
        </w:tc>
        <w:tc>
          <w:tcPr>
            <w:tcW w:w="3000" w:type="dxa"/>
            <w:tcBorders>
              <w:top w:val="nil"/>
              <w:left w:val="nil"/>
              <w:bottom w:val="single" w:color="auto" w:sz="4" w:space="0"/>
              <w:right w:val="single" w:color="auto" w:sz="4"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r>
              <w:rPr>
                <w:rFonts w:hint="eastAsia"/>
                <w:sz w:val="20"/>
                <w:szCs w:val="20"/>
              </w:rPr>
              <w:t>149.26</w:t>
            </w:r>
          </w:p>
        </w:tc>
        <w:tc>
          <w:tcPr>
            <w:tcW w:w="3492" w:type="dxa"/>
            <w:tcBorders>
              <w:top w:val="nil"/>
              <w:left w:val="nil"/>
              <w:bottom w:val="single" w:color="auto" w:sz="4" w:space="0"/>
              <w:right w:val="single" w:color="auto" w:sz="4"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r>
              <w:rPr>
                <w:rFonts w:hint="eastAsia"/>
                <w:sz w:val="20"/>
                <w:szCs w:val="20"/>
              </w:rPr>
              <w:t>　</w:t>
            </w:r>
          </w:p>
        </w:tc>
        <w:tc>
          <w:tcPr>
            <w:tcW w:w="3000" w:type="dxa"/>
            <w:tcBorders>
              <w:top w:val="nil"/>
              <w:left w:val="nil"/>
              <w:bottom w:val="single" w:color="auto" w:sz="4" w:space="0"/>
              <w:right w:val="single" w:color="auto" w:sz="8"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r>
              <w:rPr>
                <w:rFonts w:hint="eastAsia"/>
                <w:sz w:val="20"/>
                <w:szCs w:val="20"/>
              </w:rPr>
              <w:t>149.26</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2130234</w:t>
            </w:r>
          </w:p>
        </w:tc>
        <w:tc>
          <w:tcPr>
            <w:tcW w:w="3527" w:type="dxa"/>
            <w:tcBorders>
              <w:top w:val="nil"/>
              <w:left w:val="nil"/>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xml:space="preserve">  林业草原防灾减灾</w:t>
            </w:r>
          </w:p>
        </w:tc>
        <w:tc>
          <w:tcPr>
            <w:tcW w:w="3000" w:type="dxa"/>
            <w:tcBorders>
              <w:top w:val="nil"/>
              <w:left w:val="nil"/>
              <w:bottom w:val="single" w:color="auto" w:sz="4" w:space="0"/>
              <w:right w:val="single" w:color="auto" w:sz="4"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r>
              <w:rPr>
                <w:rFonts w:hint="eastAsia"/>
                <w:sz w:val="20"/>
                <w:szCs w:val="20"/>
              </w:rPr>
              <w:t>33.00</w:t>
            </w:r>
          </w:p>
        </w:tc>
        <w:tc>
          <w:tcPr>
            <w:tcW w:w="3492" w:type="dxa"/>
            <w:tcBorders>
              <w:top w:val="nil"/>
              <w:left w:val="nil"/>
              <w:bottom w:val="single" w:color="auto" w:sz="4" w:space="0"/>
              <w:right w:val="single" w:color="auto" w:sz="4"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r>
              <w:rPr>
                <w:rFonts w:hint="eastAsia"/>
                <w:sz w:val="20"/>
                <w:szCs w:val="20"/>
              </w:rPr>
              <w:t>　</w:t>
            </w:r>
          </w:p>
        </w:tc>
        <w:tc>
          <w:tcPr>
            <w:tcW w:w="3000" w:type="dxa"/>
            <w:tcBorders>
              <w:top w:val="nil"/>
              <w:left w:val="nil"/>
              <w:bottom w:val="single" w:color="auto" w:sz="4" w:space="0"/>
              <w:right w:val="single" w:color="auto" w:sz="8"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r>
              <w:rPr>
                <w:rFonts w:hint="eastAsia"/>
                <w:sz w:val="20"/>
                <w:szCs w:val="20"/>
              </w:rPr>
              <w:t>33.00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2130299</w:t>
            </w:r>
          </w:p>
        </w:tc>
        <w:tc>
          <w:tcPr>
            <w:tcW w:w="3527" w:type="dxa"/>
            <w:tcBorders>
              <w:top w:val="nil"/>
              <w:left w:val="nil"/>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xml:space="preserve">  其他林业和草原支出</w:t>
            </w:r>
          </w:p>
        </w:tc>
        <w:tc>
          <w:tcPr>
            <w:tcW w:w="3000" w:type="dxa"/>
            <w:tcBorders>
              <w:top w:val="nil"/>
              <w:left w:val="nil"/>
              <w:bottom w:val="single" w:color="auto" w:sz="4" w:space="0"/>
              <w:right w:val="single" w:color="auto" w:sz="4"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r>
              <w:rPr>
                <w:rFonts w:hint="eastAsia"/>
                <w:sz w:val="20"/>
                <w:szCs w:val="20"/>
              </w:rPr>
              <w:t>440.24</w:t>
            </w:r>
          </w:p>
        </w:tc>
        <w:tc>
          <w:tcPr>
            <w:tcW w:w="3492" w:type="dxa"/>
            <w:tcBorders>
              <w:top w:val="nil"/>
              <w:left w:val="nil"/>
              <w:bottom w:val="single" w:color="auto" w:sz="4" w:space="0"/>
              <w:right w:val="single" w:color="auto" w:sz="4"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r>
              <w:rPr>
                <w:rFonts w:hint="eastAsia"/>
                <w:sz w:val="20"/>
                <w:szCs w:val="20"/>
              </w:rPr>
              <w:t>　</w:t>
            </w:r>
          </w:p>
        </w:tc>
        <w:tc>
          <w:tcPr>
            <w:tcW w:w="3000" w:type="dxa"/>
            <w:tcBorders>
              <w:top w:val="nil"/>
              <w:left w:val="nil"/>
              <w:bottom w:val="single" w:color="auto" w:sz="4" w:space="0"/>
              <w:right w:val="single" w:color="auto" w:sz="8"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r>
              <w:rPr>
                <w:rFonts w:hint="eastAsia"/>
                <w:sz w:val="20"/>
                <w:szCs w:val="20"/>
              </w:rPr>
              <w:t>440.24</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214</w:t>
            </w:r>
          </w:p>
        </w:tc>
        <w:tc>
          <w:tcPr>
            <w:tcW w:w="3527" w:type="dxa"/>
            <w:tcBorders>
              <w:top w:val="nil"/>
              <w:left w:val="nil"/>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交通运输支出</w:t>
            </w:r>
          </w:p>
        </w:tc>
        <w:tc>
          <w:tcPr>
            <w:tcW w:w="3000" w:type="dxa"/>
            <w:tcBorders>
              <w:top w:val="nil"/>
              <w:left w:val="nil"/>
              <w:bottom w:val="single" w:color="auto" w:sz="4" w:space="0"/>
              <w:right w:val="single" w:color="auto" w:sz="4"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40.00</w:t>
            </w:r>
          </w:p>
        </w:tc>
        <w:tc>
          <w:tcPr>
            <w:tcW w:w="3492" w:type="dxa"/>
            <w:tcBorders>
              <w:top w:val="nil"/>
              <w:left w:val="nil"/>
              <w:bottom w:val="single" w:color="auto" w:sz="4" w:space="0"/>
              <w:right w:val="single" w:color="auto" w:sz="4"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p>
        </w:tc>
        <w:tc>
          <w:tcPr>
            <w:tcW w:w="3000" w:type="dxa"/>
            <w:tcBorders>
              <w:top w:val="nil"/>
              <w:left w:val="nil"/>
              <w:bottom w:val="single" w:color="auto" w:sz="4" w:space="0"/>
              <w:right w:val="single" w:color="auto" w:sz="8"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40.00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21401</w:t>
            </w:r>
          </w:p>
        </w:tc>
        <w:tc>
          <w:tcPr>
            <w:tcW w:w="3527" w:type="dxa"/>
            <w:tcBorders>
              <w:top w:val="nil"/>
              <w:left w:val="nil"/>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公路水路运输</w:t>
            </w:r>
          </w:p>
        </w:tc>
        <w:tc>
          <w:tcPr>
            <w:tcW w:w="3000" w:type="dxa"/>
            <w:tcBorders>
              <w:top w:val="nil"/>
              <w:left w:val="nil"/>
              <w:bottom w:val="single" w:color="auto" w:sz="4" w:space="0"/>
              <w:right w:val="single" w:color="auto" w:sz="4"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40.00</w:t>
            </w:r>
          </w:p>
        </w:tc>
        <w:tc>
          <w:tcPr>
            <w:tcW w:w="3492" w:type="dxa"/>
            <w:tcBorders>
              <w:top w:val="nil"/>
              <w:left w:val="nil"/>
              <w:bottom w:val="single" w:color="auto" w:sz="4" w:space="0"/>
              <w:right w:val="single" w:color="auto" w:sz="4"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p>
        </w:tc>
        <w:tc>
          <w:tcPr>
            <w:tcW w:w="3000" w:type="dxa"/>
            <w:tcBorders>
              <w:top w:val="nil"/>
              <w:left w:val="nil"/>
              <w:bottom w:val="single" w:color="auto" w:sz="4" w:space="0"/>
              <w:right w:val="single" w:color="auto" w:sz="8"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40.00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2140106</w:t>
            </w:r>
          </w:p>
        </w:tc>
        <w:tc>
          <w:tcPr>
            <w:tcW w:w="3527" w:type="dxa"/>
            <w:tcBorders>
              <w:top w:val="nil"/>
              <w:left w:val="nil"/>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xml:space="preserve">  公路养护</w:t>
            </w:r>
          </w:p>
        </w:tc>
        <w:tc>
          <w:tcPr>
            <w:tcW w:w="3000" w:type="dxa"/>
            <w:tcBorders>
              <w:top w:val="nil"/>
              <w:left w:val="nil"/>
              <w:bottom w:val="single" w:color="auto" w:sz="4" w:space="0"/>
              <w:right w:val="single" w:color="auto" w:sz="4"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40.00</w:t>
            </w:r>
          </w:p>
        </w:tc>
        <w:tc>
          <w:tcPr>
            <w:tcW w:w="3492" w:type="dxa"/>
            <w:tcBorders>
              <w:top w:val="nil"/>
              <w:left w:val="nil"/>
              <w:bottom w:val="single" w:color="auto" w:sz="4" w:space="0"/>
              <w:right w:val="single" w:color="auto" w:sz="4"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p>
        </w:tc>
        <w:tc>
          <w:tcPr>
            <w:tcW w:w="3000" w:type="dxa"/>
            <w:tcBorders>
              <w:top w:val="nil"/>
              <w:left w:val="nil"/>
              <w:bottom w:val="single" w:color="auto" w:sz="4" w:space="0"/>
              <w:right w:val="single" w:color="auto" w:sz="8"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40.00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221</w:t>
            </w:r>
          </w:p>
        </w:tc>
        <w:tc>
          <w:tcPr>
            <w:tcW w:w="3527" w:type="dxa"/>
            <w:tcBorders>
              <w:top w:val="nil"/>
              <w:left w:val="nil"/>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住房保障支出</w:t>
            </w:r>
          </w:p>
        </w:tc>
        <w:tc>
          <w:tcPr>
            <w:tcW w:w="3000" w:type="dxa"/>
            <w:tcBorders>
              <w:top w:val="nil"/>
              <w:left w:val="nil"/>
              <w:bottom w:val="single" w:color="auto" w:sz="4" w:space="0"/>
              <w:right w:val="single" w:color="auto" w:sz="4"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203.80</w:t>
            </w:r>
          </w:p>
        </w:tc>
        <w:tc>
          <w:tcPr>
            <w:tcW w:w="3492" w:type="dxa"/>
            <w:tcBorders>
              <w:top w:val="nil"/>
              <w:left w:val="nil"/>
              <w:bottom w:val="single" w:color="auto" w:sz="4" w:space="0"/>
              <w:right w:val="single" w:color="auto" w:sz="4"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203.80</w:t>
            </w:r>
          </w:p>
        </w:tc>
        <w:tc>
          <w:tcPr>
            <w:tcW w:w="3000" w:type="dxa"/>
            <w:tcBorders>
              <w:top w:val="nil"/>
              <w:left w:val="nil"/>
              <w:bottom w:val="single" w:color="auto" w:sz="4" w:space="0"/>
              <w:right w:val="single" w:color="auto" w:sz="8"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22102</w:t>
            </w:r>
          </w:p>
        </w:tc>
        <w:tc>
          <w:tcPr>
            <w:tcW w:w="3527" w:type="dxa"/>
            <w:tcBorders>
              <w:top w:val="nil"/>
              <w:left w:val="nil"/>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住房改革支出</w:t>
            </w:r>
          </w:p>
        </w:tc>
        <w:tc>
          <w:tcPr>
            <w:tcW w:w="3000" w:type="dxa"/>
            <w:tcBorders>
              <w:top w:val="nil"/>
              <w:left w:val="nil"/>
              <w:bottom w:val="single" w:color="auto" w:sz="4" w:space="0"/>
              <w:right w:val="single" w:color="auto" w:sz="4"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203.80</w:t>
            </w:r>
          </w:p>
        </w:tc>
        <w:tc>
          <w:tcPr>
            <w:tcW w:w="3492" w:type="dxa"/>
            <w:tcBorders>
              <w:top w:val="nil"/>
              <w:left w:val="nil"/>
              <w:bottom w:val="single" w:color="auto" w:sz="4" w:space="0"/>
              <w:right w:val="single" w:color="auto" w:sz="4"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203.80</w:t>
            </w:r>
          </w:p>
        </w:tc>
        <w:tc>
          <w:tcPr>
            <w:tcW w:w="3000" w:type="dxa"/>
            <w:tcBorders>
              <w:top w:val="nil"/>
              <w:left w:val="nil"/>
              <w:bottom w:val="single" w:color="auto" w:sz="4" w:space="0"/>
              <w:right w:val="single" w:color="auto" w:sz="8"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2210201</w:t>
            </w:r>
          </w:p>
        </w:tc>
        <w:tc>
          <w:tcPr>
            <w:tcW w:w="3527" w:type="dxa"/>
            <w:tcBorders>
              <w:top w:val="nil"/>
              <w:left w:val="nil"/>
              <w:bottom w:val="single" w:color="auto" w:sz="4" w:space="0"/>
              <w:right w:val="single" w:color="auto" w:sz="4" w:space="0"/>
            </w:tcBorders>
            <w:noWrap/>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xml:space="preserve">  住房公积金</w:t>
            </w:r>
          </w:p>
        </w:tc>
        <w:tc>
          <w:tcPr>
            <w:tcW w:w="3000" w:type="dxa"/>
            <w:tcBorders>
              <w:top w:val="nil"/>
              <w:left w:val="nil"/>
              <w:bottom w:val="single" w:color="auto" w:sz="4" w:space="0"/>
              <w:right w:val="single" w:color="auto" w:sz="4"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203.80</w:t>
            </w:r>
          </w:p>
        </w:tc>
        <w:tc>
          <w:tcPr>
            <w:tcW w:w="3492" w:type="dxa"/>
            <w:tcBorders>
              <w:top w:val="nil"/>
              <w:left w:val="nil"/>
              <w:bottom w:val="single" w:color="auto" w:sz="4" w:space="0"/>
              <w:right w:val="single" w:color="auto" w:sz="4"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203.80</w:t>
            </w:r>
          </w:p>
        </w:tc>
        <w:tc>
          <w:tcPr>
            <w:tcW w:w="3000" w:type="dxa"/>
            <w:tcBorders>
              <w:top w:val="nil"/>
              <w:left w:val="nil"/>
              <w:bottom w:val="single" w:color="auto" w:sz="4" w:space="0"/>
              <w:right w:val="single" w:color="auto" w:sz="8" w:space="0"/>
            </w:tcBorders>
            <w:noWrap/>
            <w:vAlign w:val="center"/>
          </w:tcPr>
          <w:p>
            <w:pPr>
              <w:widowControl/>
              <w:ind w:left="210" w:leftChars="100"/>
              <w:jc w:val="right"/>
              <w:rPr>
                <w:rFonts w:eastAsia="仿宋_GB2312"/>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645" w:hRule="atLeast"/>
          <w:jc w:val="center"/>
        </w:trPr>
        <w:tc>
          <w:tcPr>
            <w:tcW w:w="14219" w:type="dxa"/>
            <w:gridSpan w:val="5"/>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注：本表反映部门本年度一般公共预算财政拨款支出情况。</w:t>
            </w:r>
          </w:p>
        </w:tc>
      </w:tr>
    </w:tbl>
    <w:p>
      <w:pPr>
        <w:widowControl/>
        <w:jc w:val="left"/>
        <w:rPr>
          <w:rFonts w:eastAsia="仿宋_GB2312"/>
          <w:bCs/>
          <w:color w:val="000000" w:themeColor="text1"/>
          <w:kern w:val="0"/>
          <w:szCs w:val="21"/>
          <w14:textFill>
            <w14:solidFill>
              <w14:schemeClr w14:val="tx1"/>
            </w14:solidFill>
          </w14:textFill>
        </w:rPr>
      </w:pPr>
    </w:p>
    <w:p>
      <w:pPr>
        <w:widowControl/>
        <w:jc w:val="left"/>
        <w:rPr>
          <w:rFonts w:eastAsia="仿宋_GB2312"/>
          <w:bCs/>
          <w:color w:val="000000" w:themeColor="text1"/>
          <w:kern w:val="0"/>
          <w:szCs w:val="21"/>
          <w14:textFill>
            <w14:solidFill>
              <w14:schemeClr w14:val="tx1"/>
            </w14:solidFill>
          </w14:textFill>
        </w:rPr>
      </w:pPr>
      <w:r>
        <w:rPr>
          <w:rFonts w:eastAsia="仿宋_GB2312"/>
          <w:bCs/>
          <w:color w:val="000000" w:themeColor="text1"/>
          <w:kern w:val="0"/>
          <w:szCs w:val="21"/>
          <w14:textFill>
            <w14:solidFill>
              <w14:schemeClr w14:val="tx1"/>
            </w14:solidFill>
          </w14:textFill>
        </w:rPr>
        <w:br w:type="page"/>
      </w:r>
    </w:p>
    <w:p>
      <w:pPr>
        <w:widowControl/>
        <w:jc w:val="center"/>
        <w:rPr>
          <w:rFonts w:eastAsia="方正小标宋_GBK"/>
          <w:color w:val="000000" w:themeColor="text1"/>
          <w:kern w:val="0"/>
          <w:sz w:val="28"/>
          <w:szCs w:val="36"/>
          <w14:textFill>
            <w14:solidFill>
              <w14:schemeClr w14:val="tx1"/>
            </w14:solidFill>
          </w14:textFill>
        </w:rPr>
      </w:pPr>
      <w:r>
        <w:rPr>
          <w:rFonts w:hint="eastAsia" w:eastAsia="方正小标宋_GBK"/>
          <w:color w:val="000000" w:themeColor="text1"/>
          <w:kern w:val="0"/>
          <w:sz w:val="28"/>
          <w:szCs w:val="36"/>
          <w14:textFill>
            <w14:solidFill>
              <w14:schemeClr w14:val="tx1"/>
            </w14:solidFill>
          </w14:textFill>
        </w:rPr>
        <w:t>一般公共预算财政拨款基本支出决算表</w:t>
      </w:r>
      <w:bookmarkStart w:id="1" w:name="RANGE!A1:I39"/>
      <w:bookmarkEnd w:id="1"/>
    </w:p>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部门：衡阳县林业局公开</w:t>
      </w:r>
      <w:r>
        <w:rPr>
          <w:rFonts w:eastAsia="仿宋_GB2312"/>
          <w:color w:val="000000" w:themeColor="text1"/>
          <w:kern w:val="0"/>
          <w:szCs w:val="21"/>
          <w14:textFill>
            <w14:solidFill>
              <w14:schemeClr w14:val="tx1"/>
            </w14:solidFill>
          </w14:textFill>
        </w:rPr>
        <w:t>06</w:t>
      </w:r>
      <w:r>
        <w:rPr>
          <w:rFonts w:hint="eastAsia" w:eastAsia="仿宋_GB2312"/>
          <w:color w:val="000000" w:themeColor="text1"/>
          <w:kern w:val="0"/>
          <w:szCs w:val="21"/>
          <w14:textFill>
            <w14:solidFill>
              <w14:schemeClr w14:val="tx1"/>
            </w14:solidFill>
          </w14:textFill>
        </w:rPr>
        <w:t>表</w:t>
      </w:r>
    </w:p>
    <w:p>
      <w:pPr>
        <w:widowControl/>
        <w:jc w:val="righ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单位：万元</w:t>
      </w:r>
    </w:p>
    <w:tbl>
      <w:tblPr>
        <w:tblStyle w:val="9"/>
        <w:tblW w:w="15900" w:type="dxa"/>
        <w:tblInd w:w="93" w:type="dxa"/>
        <w:tblLayout w:type="fixed"/>
        <w:tblCellMar>
          <w:top w:w="0" w:type="dxa"/>
          <w:left w:w="108" w:type="dxa"/>
          <w:bottom w:w="0" w:type="dxa"/>
          <w:right w:w="108" w:type="dxa"/>
        </w:tblCellMar>
      </w:tblPr>
      <w:tblGrid>
        <w:gridCol w:w="1149"/>
        <w:gridCol w:w="3306"/>
        <w:gridCol w:w="856"/>
        <w:gridCol w:w="1110"/>
        <w:gridCol w:w="2297"/>
        <w:gridCol w:w="856"/>
        <w:gridCol w:w="1076"/>
        <w:gridCol w:w="4394"/>
        <w:gridCol w:w="856"/>
      </w:tblGrid>
      <w:tr>
        <w:tblPrEx>
          <w:tblCellMar>
            <w:top w:w="0" w:type="dxa"/>
            <w:left w:w="108" w:type="dxa"/>
            <w:bottom w:w="0" w:type="dxa"/>
            <w:right w:w="108" w:type="dxa"/>
          </w:tblCellMar>
        </w:tblPrEx>
        <w:trPr>
          <w:trHeight w:val="585" w:hRule="atLeast"/>
        </w:trPr>
        <w:tc>
          <w:tcPr>
            <w:tcW w:w="1149"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ascii="仿宋_GB2312" w:hAnsi="宋体" w:eastAsia="仿宋_GB2312" w:cs="宋体"/>
                <w:b/>
                <w:bCs/>
                <w:color w:val="000000" w:themeColor="text1"/>
                <w:kern w:val="0"/>
                <w:sz w:val="20"/>
                <w:szCs w:val="20"/>
                <w14:textFill>
                  <w14:solidFill>
                    <w14:schemeClr w14:val="tx1"/>
                  </w14:solidFill>
                </w14:textFill>
              </w:rPr>
            </w:pPr>
            <w:r>
              <w:rPr>
                <w:rFonts w:hint="eastAsia" w:ascii="仿宋_GB2312" w:hAnsi="宋体" w:eastAsia="仿宋_GB2312" w:cs="宋体"/>
                <w:b/>
                <w:bCs/>
                <w:color w:val="000000" w:themeColor="text1"/>
                <w:kern w:val="0"/>
                <w:sz w:val="20"/>
                <w:szCs w:val="20"/>
                <w14:textFill>
                  <w14:solidFill>
                    <w14:schemeClr w14:val="tx1"/>
                  </w14:solidFill>
                </w14:textFill>
              </w:rPr>
              <w:t>经济分类科目编码</w:t>
            </w:r>
          </w:p>
        </w:tc>
        <w:tc>
          <w:tcPr>
            <w:tcW w:w="3306" w:type="dxa"/>
            <w:tcBorders>
              <w:top w:val="single" w:color="auto" w:sz="8" w:space="0"/>
              <w:left w:val="nil"/>
              <w:bottom w:val="single" w:color="auto" w:sz="8" w:space="0"/>
              <w:right w:val="single" w:color="auto" w:sz="8" w:space="0"/>
            </w:tcBorders>
            <w:noWrap/>
            <w:vAlign w:val="center"/>
          </w:tcPr>
          <w:p>
            <w:pPr>
              <w:widowControl/>
              <w:jc w:val="center"/>
              <w:rPr>
                <w:rFonts w:ascii="仿宋_GB2312" w:hAnsi="宋体" w:eastAsia="仿宋_GB2312" w:cs="宋体"/>
                <w:b/>
                <w:bCs/>
                <w:color w:val="000000" w:themeColor="text1"/>
                <w:kern w:val="0"/>
                <w:sz w:val="20"/>
                <w:szCs w:val="20"/>
                <w14:textFill>
                  <w14:solidFill>
                    <w14:schemeClr w14:val="tx1"/>
                  </w14:solidFill>
                </w14:textFill>
              </w:rPr>
            </w:pPr>
            <w:r>
              <w:rPr>
                <w:rFonts w:hint="eastAsia" w:ascii="仿宋_GB2312" w:hAnsi="宋体" w:eastAsia="仿宋_GB2312" w:cs="宋体"/>
                <w:b/>
                <w:bCs/>
                <w:color w:val="000000" w:themeColor="text1"/>
                <w:kern w:val="0"/>
                <w:sz w:val="20"/>
                <w:szCs w:val="20"/>
                <w14:textFill>
                  <w14:solidFill>
                    <w14:schemeClr w14:val="tx1"/>
                  </w14:solidFill>
                </w14:textFill>
              </w:rPr>
              <w:t>科目名称</w:t>
            </w:r>
          </w:p>
        </w:tc>
        <w:tc>
          <w:tcPr>
            <w:tcW w:w="856" w:type="dxa"/>
            <w:tcBorders>
              <w:top w:val="single" w:color="auto" w:sz="8" w:space="0"/>
              <w:left w:val="nil"/>
              <w:bottom w:val="single" w:color="auto" w:sz="8" w:space="0"/>
              <w:right w:val="single" w:color="auto" w:sz="8" w:space="0"/>
            </w:tcBorders>
            <w:noWrap/>
            <w:vAlign w:val="center"/>
          </w:tcPr>
          <w:p>
            <w:pPr>
              <w:widowControl/>
              <w:jc w:val="center"/>
              <w:rPr>
                <w:rFonts w:ascii="仿宋_GB2312" w:hAnsi="宋体" w:eastAsia="仿宋_GB2312" w:cs="宋体"/>
                <w:b/>
                <w:bCs/>
                <w:color w:val="000000" w:themeColor="text1"/>
                <w:kern w:val="0"/>
                <w:sz w:val="20"/>
                <w:szCs w:val="20"/>
                <w14:textFill>
                  <w14:solidFill>
                    <w14:schemeClr w14:val="tx1"/>
                  </w14:solidFill>
                </w14:textFill>
              </w:rPr>
            </w:pPr>
            <w:r>
              <w:rPr>
                <w:rFonts w:hint="eastAsia" w:ascii="仿宋_GB2312" w:hAnsi="宋体" w:eastAsia="仿宋_GB2312" w:cs="宋体"/>
                <w:b/>
                <w:bCs/>
                <w:color w:val="000000" w:themeColor="text1"/>
                <w:kern w:val="0"/>
                <w:sz w:val="20"/>
                <w:szCs w:val="20"/>
                <w14:textFill>
                  <w14:solidFill>
                    <w14:schemeClr w14:val="tx1"/>
                  </w14:solidFill>
                </w14:textFill>
              </w:rPr>
              <w:t>决算数</w:t>
            </w:r>
          </w:p>
        </w:tc>
        <w:tc>
          <w:tcPr>
            <w:tcW w:w="1110" w:type="dxa"/>
            <w:tcBorders>
              <w:top w:val="single" w:color="auto" w:sz="8" w:space="0"/>
              <w:left w:val="nil"/>
              <w:bottom w:val="single" w:color="auto" w:sz="8" w:space="0"/>
              <w:right w:val="single" w:color="auto" w:sz="8" w:space="0"/>
            </w:tcBorders>
            <w:noWrap/>
            <w:vAlign w:val="center"/>
          </w:tcPr>
          <w:p>
            <w:pPr>
              <w:widowControl/>
              <w:jc w:val="center"/>
              <w:rPr>
                <w:rFonts w:ascii="仿宋_GB2312" w:hAnsi="宋体" w:eastAsia="仿宋_GB2312" w:cs="宋体"/>
                <w:b/>
                <w:bCs/>
                <w:color w:val="000000" w:themeColor="text1"/>
                <w:kern w:val="0"/>
                <w:sz w:val="20"/>
                <w:szCs w:val="20"/>
                <w14:textFill>
                  <w14:solidFill>
                    <w14:schemeClr w14:val="tx1"/>
                  </w14:solidFill>
                </w14:textFill>
              </w:rPr>
            </w:pPr>
            <w:r>
              <w:rPr>
                <w:rFonts w:hint="eastAsia" w:ascii="仿宋_GB2312" w:hAnsi="宋体" w:eastAsia="仿宋_GB2312" w:cs="宋体"/>
                <w:b/>
                <w:bCs/>
                <w:color w:val="000000" w:themeColor="text1"/>
                <w:kern w:val="0"/>
                <w:sz w:val="20"/>
                <w:szCs w:val="20"/>
                <w14:textFill>
                  <w14:solidFill>
                    <w14:schemeClr w14:val="tx1"/>
                  </w14:solidFill>
                </w14:textFill>
              </w:rPr>
              <w:t>经济分类科目编码</w:t>
            </w:r>
          </w:p>
        </w:tc>
        <w:tc>
          <w:tcPr>
            <w:tcW w:w="2297" w:type="dxa"/>
            <w:tcBorders>
              <w:top w:val="single" w:color="auto" w:sz="8" w:space="0"/>
              <w:left w:val="nil"/>
              <w:bottom w:val="single" w:color="auto" w:sz="8" w:space="0"/>
              <w:right w:val="single" w:color="auto" w:sz="8" w:space="0"/>
            </w:tcBorders>
            <w:noWrap/>
            <w:vAlign w:val="center"/>
          </w:tcPr>
          <w:p>
            <w:pPr>
              <w:widowControl/>
              <w:jc w:val="center"/>
              <w:rPr>
                <w:rFonts w:ascii="仿宋_GB2312" w:hAnsi="宋体" w:eastAsia="仿宋_GB2312" w:cs="宋体"/>
                <w:b/>
                <w:bCs/>
                <w:color w:val="000000" w:themeColor="text1"/>
                <w:kern w:val="0"/>
                <w:sz w:val="20"/>
                <w:szCs w:val="20"/>
                <w14:textFill>
                  <w14:solidFill>
                    <w14:schemeClr w14:val="tx1"/>
                  </w14:solidFill>
                </w14:textFill>
              </w:rPr>
            </w:pPr>
            <w:r>
              <w:rPr>
                <w:rFonts w:hint="eastAsia" w:ascii="仿宋_GB2312" w:hAnsi="宋体" w:eastAsia="仿宋_GB2312" w:cs="宋体"/>
                <w:b/>
                <w:bCs/>
                <w:color w:val="000000" w:themeColor="text1"/>
                <w:kern w:val="0"/>
                <w:sz w:val="20"/>
                <w:szCs w:val="20"/>
                <w14:textFill>
                  <w14:solidFill>
                    <w14:schemeClr w14:val="tx1"/>
                  </w14:solidFill>
                </w14:textFill>
              </w:rPr>
              <w:t>科目名称</w:t>
            </w:r>
          </w:p>
        </w:tc>
        <w:tc>
          <w:tcPr>
            <w:tcW w:w="856" w:type="dxa"/>
            <w:tcBorders>
              <w:top w:val="single" w:color="auto" w:sz="8" w:space="0"/>
              <w:left w:val="nil"/>
              <w:bottom w:val="single" w:color="auto" w:sz="8" w:space="0"/>
              <w:right w:val="single" w:color="auto" w:sz="8" w:space="0"/>
            </w:tcBorders>
            <w:noWrap/>
            <w:vAlign w:val="center"/>
          </w:tcPr>
          <w:p>
            <w:pPr>
              <w:widowControl/>
              <w:jc w:val="center"/>
              <w:rPr>
                <w:rFonts w:ascii="仿宋_GB2312" w:hAnsi="宋体" w:eastAsia="仿宋_GB2312" w:cs="宋体"/>
                <w:b/>
                <w:bCs/>
                <w:color w:val="000000" w:themeColor="text1"/>
                <w:kern w:val="0"/>
                <w:sz w:val="20"/>
                <w:szCs w:val="20"/>
                <w14:textFill>
                  <w14:solidFill>
                    <w14:schemeClr w14:val="tx1"/>
                  </w14:solidFill>
                </w14:textFill>
              </w:rPr>
            </w:pPr>
            <w:r>
              <w:rPr>
                <w:rFonts w:hint="eastAsia" w:ascii="仿宋_GB2312" w:hAnsi="宋体" w:eastAsia="仿宋_GB2312" w:cs="宋体"/>
                <w:b/>
                <w:bCs/>
                <w:color w:val="000000" w:themeColor="text1"/>
                <w:kern w:val="0"/>
                <w:sz w:val="20"/>
                <w:szCs w:val="20"/>
                <w14:textFill>
                  <w14:solidFill>
                    <w14:schemeClr w14:val="tx1"/>
                  </w14:solidFill>
                </w14:textFill>
              </w:rPr>
              <w:t>决算数</w:t>
            </w:r>
          </w:p>
        </w:tc>
        <w:tc>
          <w:tcPr>
            <w:tcW w:w="1076" w:type="dxa"/>
            <w:tcBorders>
              <w:top w:val="single" w:color="auto" w:sz="8" w:space="0"/>
              <w:left w:val="nil"/>
              <w:bottom w:val="single" w:color="auto" w:sz="8" w:space="0"/>
              <w:right w:val="single" w:color="auto" w:sz="8" w:space="0"/>
            </w:tcBorders>
            <w:noWrap/>
            <w:vAlign w:val="center"/>
          </w:tcPr>
          <w:p>
            <w:pPr>
              <w:widowControl/>
              <w:jc w:val="center"/>
              <w:rPr>
                <w:rFonts w:ascii="仿宋_GB2312" w:hAnsi="宋体" w:eastAsia="仿宋_GB2312" w:cs="宋体"/>
                <w:b/>
                <w:bCs/>
                <w:color w:val="000000" w:themeColor="text1"/>
                <w:kern w:val="0"/>
                <w:sz w:val="20"/>
                <w:szCs w:val="20"/>
                <w14:textFill>
                  <w14:solidFill>
                    <w14:schemeClr w14:val="tx1"/>
                  </w14:solidFill>
                </w14:textFill>
              </w:rPr>
            </w:pPr>
            <w:r>
              <w:rPr>
                <w:rFonts w:hint="eastAsia" w:ascii="仿宋_GB2312" w:hAnsi="宋体" w:eastAsia="仿宋_GB2312" w:cs="宋体"/>
                <w:b/>
                <w:bCs/>
                <w:color w:val="000000" w:themeColor="text1"/>
                <w:kern w:val="0"/>
                <w:sz w:val="20"/>
                <w:szCs w:val="20"/>
                <w14:textFill>
                  <w14:solidFill>
                    <w14:schemeClr w14:val="tx1"/>
                  </w14:solidFill>
                </w14:textFill>
              </w:rPr>
              <w:t>经济分类科目编码</w:t>
            </w:r>
          </w:p>
        </w:tc>
        <w:tc>
          <w:tcPr>
            <w:tcW w:w="4394" w:type="dxa"/>
            <w:tcBorders>
              <w:top w:val="single" w:color="auto" w:sz="8" w:space="0"/>
              <w:left w:val="nil"/>
              <w:bottom w:val="single" w:color="auto" w:sz="8" w:space="0"/>
              <w:right w:val="single" w:color="auto" w:sz="8" w:space="0"/>
            </w:tcBorders>
            <w:noWrap/>
            <w:vAlign w:val="center"/>
          </w:tcPr>
          <w:p>
            <w:pPr>
              <w:widowControl/>
              <w:jc w:val="center"/>
              <w:rPr>
                <w:rFonts w:ascii="仿宋_GB2312" w:hAnsi="宋体" w:eastAsia="仿宋_GB2312" w:cs="宋体"/>
                <w:b/>
                <w:bCs/>
                <w:color w:val="000000" w:themeColor="text1"/>
                <w:kern w:val="0"/>
                <w:sz w:val="20"/>
                <w:szCs w:val="20"/>
                <w14:textFill>
                  <w14:solidFill>
                    <w14:schemeClr w14:val="tx1"/>
                  </w14:solidFill>
                </w14:textFill>
              </w:rPr>
            </w:pPr>
            <w:r>
              <w:rPr>
                <w:rFonts w:hint="eastAsia" w:ascii="仿宋_GB2312" w:hAnsi="宋体" w:eastAsia="仿宋_GB2312" w:cs="宋体"/>
                <w:b/>
                <w:bCs/>
                <w:color w:val="000000" w:themeColor="text1"/>
                <w:kern w:val="0"/>
                <w:sz w:val="20"/>
                <w:szCs w:val="20"/>
                <w14:textFill>
                  <w14:solidFill>
                    <w14:schemeClr w14:val="tx1"/>
                  </w14:solidFill>
                </w14:textFill>
              </w:rPr>
              <w:t>科目名称</w:t>
            </w:r>
          </w:p>
        </w:tc>
        <w:tc>
          <w:tcPr>
            <w:tcW w:w="856" w:type="dxa"/>
            <w:tcBorders>
              <w:top w:val="single" w:color="auto" w:sz="8" w:space="0"/>
              <w:left w:val="nil"/>
              <w:bottom w:val="single" w:color="auto" w:sz="8" w:space="0"/>
              <w:right w:val="single" w:color="auto" w:sz="8" w:space="0"/>
            </w:tcBorders>
            <w:noWrap/>
            <w:vAlign w:val="center"/>
          </w:tcPr>
          <w:p>
            <w:pPr>
              <w:widowControl/>
              <w:jc w:val="center"/>
              <w:rPr>
                <w:rFonts w:ascii="仿宋_GB2312" w:hAnsi="宋体" w:eastAsia="仿宋_GB2312" w:cs="宋体"/>
                <w:b/>
                <w:bCs/>
                <w:color w:val="000000" w:themeColor="text1"/>
                <w:kern w:val="0"/>
                <w:sz w:val="20"/>
                <w:szCs w:val="20"/>
                <w14:textFill>
                  <w14:solidFill>
                    <w14:schemeClr w14:val="tx1"/>
                  </w14:solidFill>
                </w14:textFill>
              </w:rPr>
            </w:pPr>
            <w:r>
              <w:rPr>
                <w:rFonts w:hint="eastAsia" w:ascii="仿宋_GB2312" w:hAnsi="宋体" w:eastAsia="仿宋_GB2312" w:cs="宋体"/>
                <w:b/>
                <w:bCs/>
                <w:color w:val="000000" w:themeColor="text1"/>
                <w:kern w:val="0"/>
                <w:sz w:val="20"/>
                <w:szCs w:val="20"/>
                <w14:textFill>
                  <w14:solidFill>
                    <w14:schemeClr w14:val="tx1"/>
                  </w14:solidFill>
                </w14:textFill>
              </w:rPr>
              <w:t>决算数</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301</w:t>
            </w:r>
          </w:p>
        </w:tc>
        <w:tc>
          <w:tcPr>
            <w:tcW w:w="3306" w:type="dxa"/>
            <w:tcBorders>
              <w:top w:val="nil"/>
              <w:left w:val="nil"/>
              <w:bottom w:val="single" w:color="auto" w:sz="8" w:space="0"/>
              <w:right w:val="single" w:color="auto" w:sz="8" w:space="0"/>
            </w:tcBorders>
            <w:noWrap/>
          </w:tcPr>
          <w:p>
            <w:pPr>
              <w:widowControl/>
              <w:rPr>
                <w:rFonts w:ascii="仿宋_GB2312" w:hAnsi="宋体" w:eastAsia="仿宋_GB2312" w:cs="宋体"/>
                <w:color w:val="000000" w:themeColor="text1"/>
                <w:kern w:val="0"/>
                <w:sz w:val="18"/>
                <w:szCs w:val="18"/>
                <w14:textFill>
                  <w14:solidFill>
                    <w14:schemeClr w14:val="tx1"/>
                  </w14:solidFill>
                </w14:textFill>
              </w:rPr>
            </w:pPr>
            <w:r>
              <w:rPr>
                <w:rFonts w:hint="eastAsia" w:ascii="仿宋_GB2312" w:hAnsi="宋体" w:eastAsia="仿宋_GB2312" w:cs="宋体"/>
                <w:color w:val="000000" w:themeColor="text1"/>
                <w:kern w:val="0"/>
                <w:sz w:val="18"/>
                <w:szCs w:val="18"/>
                <w14:textFill>
                  <w14:solidFill>
                    <w14:schemeClr w14:val="tx1"/>
                  </w14:solidFill>
                </w14:textFill>
              </w:rPr>
              <w:t>工资福利支出</w:t>
            </w:r>
          </w:p>
        </w:tc>
        <w:tc>
          <w:tcPr>
            <w:tcW w:w="856" w:type="dxa"/>
            <w:tcBorders>
              <w:top w:val="nil"/>
              <w:left w:val="nil"/>
              <w:bottom w:val="single" w:color="auto" w:sz="8" w:space="0"/>
              <w:right w:val="single" w:color="auto" w:sz="8" w:space="0"/>
            </w:tcBorders>
            <w:noWrap/>
            <w:vAlign w:val="center"/>
          </w:tcPr>
          <w:p>
            <w:pPr>
              <w:widowControl/>
              <w:jc w:val="right"/>
              <w:rPr>
                <w:rFonts w:ascii="仿宋" w:hAnsi="仿宋" w:eastAsia="仿宋" w:cs="仿宋"/>
                <w:color w:val="000000" w:themeColor="text1"/>
                <w:kern w:val="0"/>
                <w:sz w:val="18"/>
                <w:szCs w:val="18"/>
                <w14:textFill>
                  <w14:solidFill>
                    <w14:schemeClr w14:val="tx1"/>
                  </w14:solidFill>
                </w14:textFill>
              </w:rPr>
            </w:pPr>
            <w:r>
              <w:rPr>
                <w:rFonts w:hint="eastAsia"/>
                <w:sz w:val="20"/>
                <w:szCs w:val="20"/>
              </w:rPr>
              <w:t>1186.84</w:t>
            </w:r>
          </w:p>
        </w:tc>
        <w:tc>
          <w:tcPr>
            <w:tcW w:w="1110"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302</w:t>
            </w:r>
          </w:p>
        </w:tc>
        <w:tc>
          <w:tcPr>
            <w:tcW w:w="2297" w:type="dxa"/>
            <w:tcBorders>
              <w:top w:val="nil"/>
              <w:left w:val="nil"/>
              <w:bottom w:val="single" w:color="auto" w:sz="8" w:space="0"/>
              <w:right w:val="single" w:color="auto" w:sz="8" w:space="0"/>
            </w:tcBorders>
            <w:noWrap/>
          </w:tcPr>
          <w:p>
            <w:pPr>
              <w:widowControl/>
              <w:rPr>
                <w:rFonts w:ascii="仿宋_GB2312" w:hAnsi="宋体" w:eastAsia="仿宋_GB2312" w:cs="宋体"/>
                <w:color w:val="000000" w:themeColor="text1"/>
                <w:kern w:val="0"/>
                <w:sz w:val="18"/>
                <w:szCs w:val="18"/>
                <w14:textFill>
                  <w14:solidFill>
                    <w14:schemeClr w14:val="tx1"/>
                  </w14:solidFill>
                </w14:textFill>
              </w:rPr>
            </w:pPr>
            <w:r>
              <w:rPr>
                <w:rFonts w:hint="eastAsia" w:ascii="仿宋_GB2312" w:hAnsi="宋体" w:eastAsia="仿宋_GB2312" w:cs="宋体"/>
                <w:color w:val="000000" w:themeColor="text1"/>
                <w:kern w:val="0"/>
                <w:sz w:val="18"/>
                <w:szCs w:val="18"/>
                <w14:textFill>
                  <w14:solidFill>
                    <w14:schemeClr w14:val="tx1"/>
                  </w14:solidFill>
                </w14:textFill>
              </w:rPr>
              <w:t>商品和服务支出</w:t>
            </w:r>
          </w:p>
        </w:tc>
        <w:tc>
          <w:tcPr>
            <w:tcW w:w="856" w:type="dxa"/>
            <w:tcBorders>
              <w:top w:val="nil"/>
              <w:left w:val="nil"/>
              <w:bottom w:val="single" w:color="auto" w:sz="8" w:space="0"/>
              <w:right w:val="single" w:color="auto" w:sz="8" w:space="0"/>
            </w:tcBorders>
            <w:noWrap/>
          </w:tcPr>
          <w:p>
            <w:pPr>
              <w:widowControl/>
              <w:jc w:val="right"/>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180.75</w:t>
            </w:r>
          </w:p>
        </w:tc>
        <w:tc>
          <w:tcPr>
            <w:tcW w:w="1076"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307</w:t>
            </w:r>
          </w:p>
        </w:tc>
        <w:tc>
          <w:tcPr>
            <w:tcW w:w="4394" w:type="dxa"/>
            <w:tcBorders>
              <w:top w:val="nil"/>
              <w:left w:val="nil"/>
              <w:bottom w:val="single" w:color="auto" w:sz="8" w:space="0"/>
              <w:right w:val="single" w:color="auto" w:sz="8" w:space="0"/>
            </w:tcBorders>
            <w:noWrap/>
          </w:tcPr>
          <w:p>
            <w:pPr>
              <w:widowControl/>
              <w:rPr>
                <w:rFonts w:ascii="仿宋_GB2312" w:hAnsi="宋体" w:eastAsia="仿宋_GB2312" w:cs="宋体"/>
                <w:color w:val="000000" w:themeColor="text1"/>
                <w:kern w:val="0"/>
                <w:sz w:val="18"/>
                <w:szCs w:val="18"/>
                <w14:textFill>
                  <w14:solidFill>
                    <w14:schemeClr w14:val="tx1"/>
                  </w14:solidFill>
                </w14:textFill>
              </w:rPr>
            </w:pPr>
            <w:r>
              <w:rPr>
                <w:rFonts w:hint="eastAsia" w:ascii="仿宋_GB2312" w:hAnsi="宋体" w:eastAsia="仿宋_GB2312" w:cs="宋体"/>
                <w:color w:val="000000" w:themeColor="text1"/>
                <w:kern w:val="0"/>
                <w:sz w:val="18"/>
                <w:szCs w:val="18"/>
                <w14:textFill>
                  <w14:solidFill>
                    <w14:schemeClr w14:val="tx1"/>
                  </w14:solidFill>
                </w14:textFill>
              </w:rPr>
              <w:t>债务利息及费用支出</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30101</w:t>
            </w:r>
          </w:p>
        </w:tc>
        <w:tc>
          <w:tcPr>
            <w:tcW w:w="3306"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rFonts w:hint="eastAsia" w:ascii="仿宋_GB2312" w:eastAsia="仿宋_GB2312"/>
                <w:color w:val="000000" w:themeColor="text1"/>
                <w:kern w:val="0"/>
                <w:sz w:val="18"/>
                <w:szCs w:val="18"/>
                <w14:textFill>
                  <w14:solidFill>
                    <w14:schemeClr w14:val="tx1"/>
                  </w14:solidFill>
                </w14:textFill>
              </w:rPr>
              <w:t>基本工资</w:t>
            </w:r>
          </w:p>
        </w:tc>
        <w:tc>
          <w:tcPr>
            <w:tcW w:w="856" w:type="dxa"/>
            <w:tcBorders>
              <w:top w:val="nil"/>
              <w:left w:val="nil"/>
              <w:bottom w:val="single" w:color="auto" w:sz="8" w:space="0"/>
              <w:right w:val="single" w:color="auto" w:sz="8" w:space="0"/>
            </w:tcBorders>
            <w:noWrap/>
            <w:vAlign w:val="center"/>
          </w:tcPr>
          <w:p>
            <w:pPr>
              <w:widowControl/>
              <w:jc w:val="right"/>
              <w:rPr>
                <w:rFonts w:ascii="仿宋" w:hAnsi="仿宋" w:eastAsia="仿宋" w:cs="仿宋"/>
                <w:color w:val="000000" w:themeColor="text1"/>
                <w:kern w:val="0"/>
                <w:sz w:val="18"/>
                <w:szCs w:val="18"/>
                <w14:textFill>
                  <w14:solidFill>
                    <w14:schemeClr w14:val="tx1"/>
                  </w14:solidFill>
                </w14:textFill>
              </w:rPr>
            </w:pPr>
            <w:r>
              <w:rPr>
                <w:rFonts w:hint="eastAsia"/>
                <w:sz w:val="20"/>
                <w:szCs w:val="20"/>
              </w:rPr>
              <w:t>374.84</w:t>
            </w:r>
          </w:p>
        </w:tc>
        <w:tc>
          <w:tcPr>
            <w:tcW w:w="1110"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30201</w:t>
            </w:r>
          </w:p>
        </w:tc>
        <w:tc>
          <w:tcPr>
            <w:tcW w:w="2297"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rFonts w:hint="eastAsia" w:ascii="仿宋_GB2312" w:eastAsia="仿宋_GB2312"/>
                <w:color w:val="000000" w:themeColor="text1"/>
                <w:kern w:val="0"/>
                <w:sz w:val="18"/>
                <w:szCs w:val="18"/>
                <w14:textFill>
                  <w14:solidFill>
                    <w14:schemeClr w14:val="tx1"/>
                  </w14:solidFill>
                </w14:textFill>
              </w:rPr>
              <w:t>办公费</w:t>
            </w:r>
          </w:p>
        </w:tc>
        <w:tc>
          <w:tcPr>
            <w:tcW w:w="856" w:type="dxa"/>
            <w:tcBorders>
              <w:top w:val="nil"/>
              <w:left w:val="nil"/>
              <w:bottom w:val="single" w:color="auto" w:sz="8" w:space="0"/>
              <w:right w:val="single" w:color="auto" w:sz="8" w:space="0"/>
            </w:tcBorders>
            <w:noWrap/>
          </w:tcPr>
          <w:p>
            <w:pPr>
              <w:widowControl/>
              <w:jc w:val="right"/>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6.53</w:t>
            </w:r>
          </w:p>
        </w:tc>
        <w:tc>
          <w:tcPr>
            <w:tcW w:w="1076"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30701</w:t>
            </w:r>
          </w:p>
        </w:tc>
        <w:tc>
          <w:tcPr>
            <w:tcW w:w="4394"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rFonts w:hint="eastAsia" w:ascii="仿宋_GB2312" w:eastAsia="仿宋_GB2312"/>
                <w:color w:val="000000" w:themeColor="text1"/>
                <w:kern w:val="0"/>
                <w:sz w:val="18"/>
                <w:szCs w:val="18"/>
                <w14:textFill>
                  <w14:solidFill>
                    <w14:schemeClr w14:val="tx1"/>
                  </w14:solidFill>
                </w14:textFill>
              </w:rPr>
              <w:t>国内债务付息</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30102</w:t>
            </w:r>
          </w:p>
        </w:tc>
        <w:tc>
          <w:tcPr>
            <w:tcW w:w="3306"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rFonts w:hint="eastAsia" w:ascii="仿宋_GB2312" w:eastAsia="仿宋_GB2312"/>
                <w:color w:val="000000" w:themeColor="text1"/>
                <w:kern w:val="0"/>
                <w:sz w:val="18"/>
                <w:szCs w:val="18"/>
                <w14:textFill>
                  <w14:solidFill>
                    <w14:schemeClr w14:val="tx1"/>
                  </w14:solidFill>
                </w14:textFill>
              </w:rPr>
              <w:t>津贴补贴</w:t>
            </w:r>
          </w:p>
        </w:tc>
        <w:tc>
          <w:tcPr>
            <w:tcW w:w="856" w:type="dxa"/>
            <w:tcBorders>
              <w:top w:val="nil"/>
              <w:left w:val="nil"/>
              <w:bottom w:val="single" w:color="auto" w:sz="8" w:space="0"/>
              <w:right w:val="single" w:color="auto" w:sz="8" w:space="0"/>
            </w:tcBorders>
            <w:noWrap/>
            <w:vAlign w:val="center"/>
          </w:tcPr>
          <w:p>
            <w:pPr>
              <w:widowControl/>
              <w:jc w:val="right"/>
              <w:rPr>
                <w:rFonts w:ascii="仿宋" w:hAnsi="仿宋" w:eastAsia="仿宋" w:cs="仿宋"/>
                <w:color w:val="000000" w:themeColor="text1"/>
                <w:kern w:val="0"/>
                <w:sz w:val="18"/>
                <w:szCs w:val="18"/>
                <w14:textFill>
                  <w14:solidFill>
                    <w14:schemeClr w14:val="tx1"/>
                  </w14:solidFill>
                </w14:textFill>
              </w:rPr>
            </w:pPr>
            <w:r>
              <w:rPr>
                <w:rFonts w:hint="eastAsia"/>
                <w:sz w:val="20"/>
                <w:szCs w:val="20"/>
              </w:rPr>
              <w:t>283.72</w:t>
            </w:r>
          </w:p>
        </w:tc>
        <w:tc>
          <w:tcPr>
            <w:tcW w:w="1110"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30202</w:t>
            </w:r>
          </w:p>
        </w:tc>
        <w:tc>
          <w:tcPr>
            <w:tcW w:w="2297"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rFonts w:hint="eastAsia" w:ascii="仿宋_GB2312" w:eastAsia="仿宋_GB2312"/>
                <w:color w:val="000000" w:themeColor="text1"/>
                <w:kern w:val="0"/>
                <w:sz w:val="18"/>
                <w:szCs w:val="18"/>
                <w14:textFill>
                  <w14:solidFill>
                    <w14:schemeClr w14:val="tx1"/>
                  </w14:solidFill>
                </w14:textFill>
              </w:rPr>
              <w:t>印刷费</w:t>
            </w:r>
          </w:p>
        </w:tc>
        <w:tc>
          <w:tcPr>
            <w:tcW w:w="856" w:type="dxa"/>
            <w:tcBorders>
              <w:top w:val="nil"/>
              <w:left w:val="nil"/>
              <w:bottom w:val="single" w:color="auto" w:sz="8" w:space="0"/>
              <w:right w:val="single" w:color="auto" w:sz="8" w:space="0"/>
            </w:tcBorders>
            <w:noWrap/>
          </w:tcPr>
          <w:p>
            <w:pPr>
              <w:widowControl/>
              <w:jc w:val="right"/>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1.10</w:t>
            </w:r>
          </w:p>
        </w:tc>
        <w:tc>
          <w:tcPr>
            <w:tcW w:w="1076"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30702</w:t>
            </w:r>
          </w:p>
        </w:tc>
        <w:tc>
          <w:tcPr>
            <w:tcW w:w="4394"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rFonts w:hint="eastAsia" w:ascii="仿宋_GB2312" w:eastAsia="仿宋_GB2312"/>
                <w:color w:val="000000" w:themeColor="text1"/>
                <w:kern w:val="0"/>
                <w:sz w:val="18"/>
                <w:szCs w:val="18"/>
                <w14:textFill>
                  <w14:solidFill>
                    <w14:schemeClr w14:val="tx1"/>
                  </w14:solidFill>
                </w14:textFill>
              </w:rPr>
              <w:t>国外债务付息</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30103</w:t>
            </w:r>
          </w:p>
        </w:tc>
        <w:tc>
          <w:tcPr>
            <w:tcW w:w="3306"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rFonts w:hint="eastAsia" w:ascii="仿宋_GB2312" w:eastAsia="仿宋_GB2312"/>
                <w:color w:val="000000" w:themeColor="text1"/>
                <w:kern w:val="0"/>
                <w:sz w:val="18"/>
                <w:szCs w:val="18"/>
                <w14:textFill>
                  <w14:solidFill>
                    <w14:schemeClr w14:val="tx1"/>
                  </w14:solidFill>
                </w14:textFill>
              </w:rPr>
              <w:t>奖金</w:t>
            </w:r>
          </w:p>
        </w:tc>
        <w:tc>
          <w:tcPr>
            <w:tcW w:w="856" w:type="dxa"/>
            <w:tcBorders>
              <w:top w:val="nil"/>
              <w:left w:val="nil"/>
              <w:bottom w:val="single" w:color="auto" w:sz="8" w:space="0"/>
              <w:right w:val="single" w:color="auto" w:sz="8" w:space="0"/>
            </w:tcBorders>
            <w:noWrap/>
            <w:vAlign w:val="center"/>
          </w:tcPr>
          <w:p>
            <w:pPr>
              <w:widowControl/>
              <w:jc w:val="right"/>
              <w:rPr>
                <w:rFonts w:ascii="仿宋" w:hAnsi="仿宋" w:eastAsia="仿宋" w:cs="仿宋"/>
                <w:color w:val="000000" w:themeColor="text1"/>
                <w:kern w:val="0"/>
                <w:sz w:val="18"/>
                <w:szCs w:val="18"/>
                <w14:textFill>
                  <w14:solidFill>
                    <w14:schemeClr w14:val="tx1"/>
                  </w14:solidFill>
                </w14:textFill>
              </w:rPr>
            </w:pPr>
            <w:r>
              <w:rPr>
                <w:rFonts w:hint="eastAsia"/>
                <w:sz w:val="20"/>
                <w:szCs w:val="20"/>
              </w:rPr>
              <w:t>337.81</w:t>
            </w:r>
          </w:p>
        </w:tc>
        <w:tc>
          <w:tcPr>
            <w:tcW w:w="1110"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30203</w:t>
            </w:r>
          </w:p>
        </w:tc>
        <w:tc>
          <w:tcPr>
            <w:tcW w:w="2297"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rFonts w:hint="eastAsia" w:ascii="仿宋_GB2312" w:eastAsia="仿宋_GB2312"/>
                <w:color w:val="000000" w:themeColor="text1"/>
                <w:kern w:val="0"/>
                <w:sz w:val="18"/>
                <w:szCs w:val="18"/>
                <w14:textFill>
                  <w14:solidFill>
                    <w14:schemeClr w14:val="tx1"/>
                  </w14:solidFill>
                </w14:textFill>
              </w:rPr>
              <w:t>咨询费</w:t>
            </w:r>
          </w:p>
        </w:tc>
        <w:tc>
          <w:tcPr>
            <w:tcW w:w="856" w:type="dxa"/>
            <w:tcBorders>
              <w:top w:val="nil"/>
              <w:left w:val="nil"/>
              <w:bottom w:val="single" w:color="auto" w:sz="8" w:space="0"/>
              <w:right w:val="single" w:color="auto" w:sz="8" w:space="0"/>
            </w:tcBorders>
            <w:noWrap/>
          </w:tcPr>
          <w:p>
            <w:pPr>
              <w:widowControl/>
              <w:jc w:val="right"/>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2.94</w:t>
            </w:r>
          </w:p>
        </w:tc>
        <w:tc>
          <w:tcPr>
            <w:tcW w:w="1076"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310</w:t>
            </w:r>
          </w:p>
        </w:tc>
        <w:tc>
          <w:tcPr>
            <w:tcW w:w="4394" w:type="dxa"/>
            <w:tcBorders>
              <w:top w:val="nil"/>
              <w:left w:val="nil"/>
              <w:bottom w:val="single" w:color="auto" w:sz="8" w:space="0"/>
              <w:right w:val="single" w:color="auto" w:sz="8" w:space="0"/>
            </w:tcBorders>
            <w:noWrap/>
          </w:tcPr>
          <w:p>
            <w:pPr>
              <w:widowControl/>
              <w:rPr>
                <w:rFonts w:ascii="仿宋_GB2312" w:hAnsi="宋体" w:eastAsia="仿宋_GB2312" w:cs="宋体"/>
                <w:color w:val="000000" w:themeColor="text1"/>
                <w:kern w:val="0"/>
                <w:sz w:val="18"/>
                <w:szCs w:val="18"/>
                <w14:textFill>
                  <w14:solidFill>
                    <w14:schemeClr w14:val="tx1"/>
                  </w14:solidFill>
                </w14:textFill>
              </w:rPr>
            </w:pPr>
            <w:r>
              <w:rPr>
                <w:rFonts w:hint="eastAsia" w:ascii="仿宋_GB2312" w:hAnsi="宋体" w:eastAsia="仿宋_GB2312" w:cs="宋体"/>
                <w:color w:val="000000" w:themeColor="text1"/>
                <w:kern w:val="0"/>
                <w:sz w:val="18"/>
                <w:szCs w:val="18"/>
                <w14:textFill>
                  <w14:solidFill>
                    <w14:schemeClr w14:val="tx1"/>
                  </w14:solidFill>
                </w14:textFill>
              </w:rPr>
              <w:t>资本性支出</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30106</w:t>
            </w:r>
          </w:p>
        </w:tc>
        <w:tc>
          <w:tcPr>
            <w:tcW w:w="3306"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rFonts w:hint="eastAsia" w:ascii="仿宋_GB2312" w:eastAsia="仿宋_GB2312"/>
                <w:color w:val="000000" w:themeColor="text1"/>
                <w:kern w:val="0"/>
                <w:sz w:val="18"/>
                <w:szCs w:val="18"/>
                <w14:textFill>
                  <w14:solidFill>
                    <w14:schemeClr w14:val="tx1"/>
                  </w14:solidFill>
                </w14:textFill>
              </w:rPr>
              <w:t>伙食补助费</w:t>
            </w:r>
          </w:p>
        </w:tc>
        <w:tc>
          <w:tcPr>
            <w:tcW w:w="856" w:type="dxa"/>
            <w:tcBorders>
              <w:top w:val="nil"/>
              <w:left w:val="nil"/>
              <w:bottom w:val="single" w:color="auto" w:sz="8" w:space="0"/>
              <w:right w:val="single" w:color="auto" w:sz="8" w:space="0"/>
            </w:tcBorders>
            <w:noWrap/>
            <w:vAlign w:val="center"/>
          </w:tcPr>
          <w:p>
            <w:pPr>
              <w:widowControl/>
              <w:jc w:val="right"/>
              <w:rPr>
                <w:rFonts w:ascii="仿宋" w:hAnsi="仿宋" w:eastAsia="仿宋" w:cs="仿宋"/>
                <w:color w:val="000000" w:themeColor="text1"/>
                <w:kern w:val="0"/>
                <w:sz w:val="18"/>
                <w:szCs w:val="18"/>
                <w14:textFill>
                  <w14:solidFill>
                    <w14:schemeClr w14:val="tx1"/>
                  </w14:solidFill>
                </w14:textFill>
              </w:rPr>
            </w:pPr>
            <w:r>
              <w:rPr>
                <w:rFonts w:hint="eastAsia"/>
                <w:sz w:val="20"/>
                <w:szCs w:val="20"/>
              </w:rPr>
              <w:t>14.49</w:t>
            </w:r>
          </w:p>
        </w:tc>
        <w:tc>
          <w:tcPr>
            <w:tcW w:w="1110"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30204</w:t>
            </w:r>
          </w:p>
        </w:tc>
        <w:tc>
          <w:tcPr>
            <w:tcW w:w="2297"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rFonts w:hint="eastAsia" w:ascii="仿宋_GB2312" w:eastAsia="仿宋_GB2312"/>
                <w:color w:val="000000" w:themeColor="text1"/>
                <w:kern w:val="0"/>
                <w:sz w:val="18"/>
                <w:szCs w:val="18"/>
                <w14:textFill>
                  <w14:solidFill>
                    <w14:schemeClr w14:val="tx1"/>
                  </w14:solidFill>
                </w14:textFill>
              </w:rPr>
              <w:t>手续费</w:t>
            </w:r>
          </w:p>
        </w:tc>
        <w:tc>
          <w:tcPr>
            <w:tcW w:w="856" w:type="dxa"/>
            <w:tcBorders>
              <w:top w:val="nil"/>
              <w:left w:val="nil"/>
              <w:bottom w:val="single" w:color="auto" w:sz="8" w:space="0"/>
              <w:right w:val="single" w:color="auto" w:sz="8" w:space="0"/>
            </w:tcBorders>
            <w:noWrap/>
          </w:tcPr>
          <w:p>
            <w:pPr>
              <w:widowControl/>
              <w:jc w:val="right"/>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0.01</w:t>
            </w:r>
          </w:p>
        </w:tc>
        <w:tc>
          <w:tcPr>
            <w:tcW w:w="1076"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31001</w:t>
            </w:r>
          </w:p>
        </w:tc>
        <w:tc>
          <w:tcPr>
            <w:tcW w:w="4394"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rFonts w:hint="eastAsia" w:ascii="仿宋_GB2312" w:eastAsia="仿宋_GB2312"/>
                <w:color w:val="000000" w:themeColor="text1"/>
                <w:kern w:val="0"/>
                <w:sz w:val="18"/>
                <w:szCs w:val="18"/>
                <w14:textFill>
                  <w14:solidFill>
                    <w14:schemeClr w14:val="tx1"/>
                  </w14:solidFill>
                </w14:textFill>
              </w:rPr>
              <w:t>房屋建筑物购建</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30107</w:t>
            </w:r>
          </w:p>
        </w:tc>
        <w:tc>
          <w:tcPr>
            <w:tcW w:w="3306"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rFonts w:hint="eastAsia" w:ascii="仿宋_GB2312" w:eastAsia="仿宋_GB2312"/>
                <w:color w:val="000000" w:themeColor="text1"/>
                <w:kern w:val="0"/>
                <w:sz w:val="18"/>
                <w:szCs w:val="18"/>
                <w14:textFill>
                  <w14:solidFill>
                    <w14:schemeClr w14:val="tx1"/>
                  </w14:solidFill>
                </w14:textFill>
              </w:rPr>
              <w:t>绩效工资</w:t>
            </w:r>
          </w:p>
        </w:tc>
        <w:tc>
          <w:tcPr>
            <w:tcW w:w="856" w:type="dxa"/>
            <w:tcBorders>
              <w:top w:val="nil"/>
              <w:left w:val="nil"/>
              <w:bottom w:val="single" w:color="auto" w:sz="8" w:space="0"/>
              <w:right w:val="single" w:color="auto" w:sz="8" w:space="0"/>
            </w:tcBorders>
            <w:noWrap/>
            <w:vAlign w:val="center"/>
          </w:tcPr>
          <w:p>
            <w:pPr>
              <w:widowControl/>
              <w:jc w:val="right"/>
              <w:rPr>
                <w:rFonts w:ascii="仿宋" w:hAnsi="仿宋" w:eastAsia="仿宋" w:cs="仿宋"/>
                <w:color w:val="000000" w:themeColor="text1"/>
                <w:kern w:val="0"/>
                <w:sz w:val="18"/>
                <w:szCs w:val="18"/>
                <w14:textFill>
                  <w14:solidFill>
                    <w14:schemeClr w14:val="tx1"/>
                  </w14:solidFill>
                </w14:textFill>
              </w:rPr>
            </w:pPr>
            <w:r>
              <w:rPr>
                <w:rFonts w:hint="eastAsia"/>
                <w:sz w:val="20"/>
                <w:szCs w:val="20"/>
              </w:rPr>
              <w:t>　</w:t>
            </w:r>
          </w:p>
        </w:tc>
        <w:tc>
          <w:tcPr>
            <w:tcW w:w="1110"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30205</w:t>
            </w:r>
          </w:p>
        </w:tc>
        <w:tc>
          <w:tcPr>
            <w:tcW w:w="2297"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rFonts w:hint="eastAsia" w:ascii="仿宋_GB2312" w:eastAsia="仿宋_GB2312"/>
                <w:color w:val="000000" w:themeColor="text1"/>
                <w:kern w:val="0"/>
                <w:sz w:val="18"/>
                <w:szCs w:val="18"/>
                <w14:textFill>
                  <w14:solidFill>
                    <w14:schemeClr w14:val="tx1"/>
                  </w14:solidFill>
                </w14:textFill>
              </w:rPr>
              <w:t>水费</w:t>
            </w:r>
          </w:p>
        </w:tc>
        <w:tc>
          <w:tcPr>
            <w:tcW w:w="856" w:type="dxa"/>
            <w:tcBorders>
              <w:top w:val="nil"/>
              <w:left w:val="nil"/>
              <w:bottom w:val="single" w:color="auto" w:sz="8" w:space="0"/>
              <w:right w:val="single" w:color="auto" w:sz="8" w:space="0"/>
            </w:tcBorders>
            <w:noWrap/>
          </w:tcPr>
          <w:p>
            <w:pPr>
              <w:widowControl/>
              <w:jc w:val="right"/>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6.37</w:t>
            </w:r>
          </w:p>
        </w:tc>
        <w:tc>
          <w:tcPr>
            <w:tcW w:w="1076"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31002</w:t>
            </w:r>
          </w:p>
        </w:tc>
        <w:tc>
          <w:tcPr>
            <w:tcW w:w="4394"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rFonts w:hint="eastAsia" w:ascii="仿宋_GB2312" w:eastAsia="仿宋_GB2312"/>
                <w:color w:val="000000" w:themeColor="text1"/>
                <w:kern w:val="0"/>
                <w:sz w:val="18"/>
                <w:szCs w:val="18"/>
                <w14:textFill>
                  <w14:solidFill>
                    <w14:schemeClr w14:val="tx1"/>
                  </w14:solidFill>
                </w14:textFill>
              </w:rPr>
              <w:t>办公设备购置</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30108</w:t>
            </w:r>
          </w:p>
        </w:tc>
        <w:tc>
          <w:tcPr>
            <w:tcW w:w="3306"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rFonts w:hint="eastAsia" w:ascii="仿宋_GB2312" w:eastAsia="仿宋_GB2312"/>
                <w:color w:val="000000" w:themeColor="text1"/>
                <w:kern w:val="0"/>
                <w:sz w:val="18"/>
                <w:szCs w:val="18"/>
                <w14:textFill>
                  <w14:solidFill>
                    <w14:schemeClr w14:val="tx1"/>
                  </w14:solidFill>
                </w14:textFill>
              </w:rPr>
              <w:t>机关事业单位基本养老保险费</w:t>
            </w:r>
          </w:p>
        </w:tc>
        <w:tc>
          <w:tcPr>
            <w:tcW w:w="856" w:type="dxa"/>
            <w:tcBorders>
              <w:top w:val="nil"/>
              <w:left w:val="nil"/>
              <w:bottom w:val="single" w:color="auto" w:sz="8" w:space="0"/>
              <w:right w:val="single" w:color="auto" w:sz="8" w:space="0"/>
            </w:tcBorders>
            <w:noWrap/>
            <w:vAlign w:val="center"/>
          </w:tcPr>
          <w:p>
            <w:pPr>
              <w:widowControl/>
              <w:jc w:val="right"/>
              <w:rPr>
                <w:rFonts w:ascii="仿宋" w:hAnsi="仿宋" w:eastAsia="仿宋" w:cs="仿宋"/>
                <w:color w:val="000000" w:themeColor="text1"/>
                <w:kern w:val="0"/>
                <w:sz w:val="18"/>
                <w:szCs w:val="18"/>
                <w14:textFill>
                  <w14:solidFill>
                    <w14:schemeClr w14:val="tx1"/>
                  </w14:solidFill>
                </w14:textFill>
              </w:rPr>
            </w:pPr>
            <w:r>
              <w:rPr>
                <w:rFonts w:hint="eastAsia"/>
                <w:sz w:val="20"/>
                <w:szCs w:val="20"/>
              </w:rPr>
              <w:t>116.11</w:t>
            </w:r>
          </w:p>
        </w:tc>
        <w:tc>
          <w:tcPr>
            <w:tcW w:w="1110"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30206</w:t>
            </w:r>
          </w:p>
        </w:tc>
        <w:tc>
          <w:tcPr>
            <w:tcW w:w="2297"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rFonts w:hint="eastAsia" w:ascii="仿宋_GB2312" w:eastAsia="仿宋_GB2312"/>
                <w:color w:val="000000" w:themeColor="text1"/>
                <w:kern w:val="0"/>
                <w:sz w:val="18"/>
                <w:szCs w:val="18"/>
                <w14:textFill>
                  <w14:solidFill>
                    <w14:schemeClr w14:val="tx1"/>
                  </w14:solidFill>
                </w14:textFill>
              </w:rPr>
              <w:t>电费</w:t>
            </w:r>
          </w:p>
        </w:tc>
        <w:tc>
          <w:tcPr>
            <w:tcW w:w="856" w:type="dxa"/>
            <w:tcBorders>
              <w:top w:val="nil"/>
              <w:left w:val="nil"/>
              <w:bottom w:val="single" w:color="auto" w:sz="8" w:space="0"/>
              <w:right w:val="single" w:color="auto" w:sz="8" w:space="0"/>
            </w:tcBorders>
            <w:noWrap/>
          </w:tcPr>
          <w:p>
            <w:pPr>
              <w:widowControl/>
              <w:jc w:val="right"/>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9.29</w:t>
            </w:r>
          </w:p>
        </w:tc>
        <w:tc>
          <w:tcPr>
            <w:tcW w:w="1076"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31003</w:t>
            </w:r>
          </w:p>
        </w:tc>
        <w:tc>
          <w:tcPr>
            <w:tcW w:w="4394"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rFonts w:hint="eastAsia" w:ascii="仿宋_GB2312" w:eastAsia="仿宋_GB2312"/>
                <w:color w:val="000000" w:themeColor="text1"/>
                <w:kern w:val="0"/>
                <w:sz w:val="18"/>
                <w:szCs w:val="18"/>
                <w14:textFill>
                  <w14:solidFill>
                    <w14:schemeClr w14:val="tx1"/>
                  </w14:solidFill>
                </w14:textFill>
              </w:rPr>
              <w:t>专用设备购置</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30109</w:t>
            </w:r>
          </w:p>
        </w:tc>
        <w:tc>
          <w:tcPr>
            <w:tcW w:w="3306"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rFonts w:hint="eastAsia" w:ascii="仿宋_GB2312" w:eastAsia="仿宋_GB2312"/>
                <w:color w:val="000000" w:themeColor="text1"/>
                <w:kern w:val="0"/>
                <w:sz w:val="18"/>
                <w:szCs w:val="18"/>
                <w14:textFill>
                  <w14:solidFill>
                    <w14:schemeClr w14:val="tx1"/>
                  </w14:solidFill>
                </w14:textFill>
              </w:rPr>
              <w:t>职业年金缴费</w:t>
            </w:r>
          </w:p>
        </w:tc>
        <w:tc>
          <w:tcPr>
            <w:tcW w:w="856" w:type="dxa"/>
            <w:tcBorders>
              <w:top w:val="nil"/>
              <w:left w:val="nil"/>
              <w:bottom w:val="single" w:color="auto" w:sz="8" w:space="0"/>
              <w:right w:val="single" w:color="auto" w:sz="8" w:space="0"/>
            </w:tcBorders>
            <w:noWrap/>
            <w:vAlign w:val="center"/>
          </w:tcPr>
          <w:p>
            <w:pPr>
              <w:widowControl/>
              <w:jc w:val="right"/>
              <w:rPr>
                <w:rFonts w:ascii="仿宋" w:hAnsi="仿宋" w:eastAsia="仿宋" w:cs="仿宋"/>
                <w:color w:val="000000" w:themeColor="text1"/>
                <w:kern w:val="0"/>
                <w:sz w:val="18"/>
                <w:szCs w:val="18"/>
                <w14:textFill>
                  <w14:solidFill>
                    <w14:schemeClr w14:val="tx1"/>
                  </w14:solidFill>
                </w14:textFill>
              </w:rPr>
            </w:pPr>
            <w:r>
              <w:rPr>
                <w:rFonts w:hint="eastAsia"/>
                <w:sz w:val="20"/>
                <w:szCs w:val="20"/>
              </w:rPr>
              <w:t>　</w:t>
            </w:r>
          </w:p>
        </w:tc>
        <w:tc>
          <w:tcPr>
            <w:tcW w:w="1110"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30207</w:t>
            </w:r>
          </w:p>
        </w:tc>
        <w:tc>
          <w:tcPr>
            <w:tcW w:w="2297"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rFonts w:hint="eastAsia" w:ascii="仿宋_GB2312" w:eastAsia="仿宋_GB2312"/>
                <w:color w:val="000000" w:themeColor="text1"/>
                <w:kern w:val="0"/>
                <w:sz w:val="18"/>
                <w:szCs w:val="18"/>
                <w14:textFill>
                  <w14:solidFill>
                    <w14:schemeClr w14:val="tx1"/>
                  </w14:solidFill>
                </w14:textFill>
              </w:rPr>
              <w:t>邮电费</w:t>
            </w:r>
          </w:p>
        </w:tc>
        <w:tc>
          <w:tcPr>
            <w:tcW w:w="856" w:type="dxa"/>
            <w:tcBorders>
              <w:top w:val="nil"/>
              <w:left w:val="nil"/>
              <w:bottom w:val="single" w:color="auto" w:sz="8" w:space="0"/>
              <w:right w:val="single" w:color="auto" w:sz="8" w:space="0"/>
            </w:tcBorders>
            <w:noWrap/>
          </w:tcPr>
          <w:p>
            <w:pPr>
              <w:widowControl/>
              <w:jc w:val="right"/>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0.33</w:t>
            </w:r>
          </w:p>
        </w:tc>
        <w:tc>
          <w:tcPr>
            <w:tcW w:w="1076"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31005</w:t>
            </w:r>
          </w:p>
        </w:tc>
        <w:tc>
          <w:tcPr>
            <w:tcW w:w="4394"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rFonts w:hint="eastAsia" w:ascii="仿宋_GB2312" w:eastAsia="仿宋_GB2312"/>
                <w:color w:val="000000" w:themeColor="text1"/>
                <w:kern w:val="0"/>
                <w:sz w:val="18"/>
                <w:szCs w:val="18"/>
                <w14:textFill>
                  <w14:solidFill>
                    <w14:schemeClr w14:val="tx1"/>
                  </w14:solidFill>
                </w14:textFill>
              </w:rPr>
              <w:t>基础设施建设</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30110</w:t>
            </w:r>
          </w:p>
        </w:tc>
        <w:tc>
          <w:tcPr>
            <w:tcW w:w="3306"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rFonts w:hint="eastAsia" w:ascii="仿宋_GB2312" w:eastAsia="仿宋_GB2312"/>
                <w:color w:val="000000" w:themeColor="text1"/>
                <w:kern w:val="0"/>
                <w:sz w:val="18"/>
                <w:szCs w:val="18"/>
                <w14:textFill>
                  <w14:solidFill>
                    <w14:schemeClr w14:val="tx1"/>
                  </w14:solidFill>
                </w14:textFill>
              </w:rPr>
              <w:t>职工基本医疗保险缴费</w:t>
            </w:r>
          </w:p>
        </w:tc>
        <w:tc>
          <w:tcPr>
            <w:tcW w:w="856" w:type="dxa"/>
            <w:tcBorders>
              <w:top w:val="nil"/>
              <w:left w:val="nil"/>
              <w:bottom w:val="single" w:color="auto" w:sz="8" w:space="0"/>
              <w:right w:val="single" w:color="auto" w:sz="8" w:space="0"/>
            </w:tcBorders>
            <w:noWrap/>
            <w:vAlign w:val="center"/>
          </w:tcPr>
          <w:p>
            <w:pPr>
              <w:widowControl/>
              <w:jc w:val="right"/>
              <w:rPr>
                <w:rFonts w:ascii="仿宋" w:hAnsi="仿宋" w:eastAsia="仿宋" w:cs="仿宋"/>
                <w:color w:val="000000" w:themeColor="text1"/>
                <w:kern w:val="0"/>
                <w:sz w:val="18"/>
                <w:szCs w:val="18"/>
                <w14:textFill>
                  <w14:solidFill>
                    <w14:schemeClr w14:val="tx1"/>
                  </w14:solidFill>
                </w14:textFill>
              </w:rPr>
            </w:pPr>
            <w:r>
              <w:rPr>
                <w:rFonts w:hint="eastAsia"/>
                <w:sz w:val="20"/>
                <w:szCs w:val="20"/>
              </w:rPr>
              <w:t>24.16</w:t>
            </w:r>
          </w:p>
        </w:tc>
        <w:tc>
          <w:tcPr>
            <w:tcW w:w="1110"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30208</w:t>
            </w:r>
          </w:p>
        </w:tc>
        <w:tc>
          <w:tcPr>
            <w:tcW w:w="2297"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rFonts w:hint="eastAsia" w:ascii="仿宋_GB2312" w:eastAsia="仿宋_GB2312"/>
                <w:color w:val="000000" w:themeColor="text1"/>
                <w:kern w:val="0"/>
                <w:sz w:val="18"/>
                <w:szCs w:val="18"/>
                <w14:textFill>
                  <w14:solidFill>
                    <w14:schemeClr w14:val="tx1"/>
                  </w14:solidFill>
                </w14:textFill>
              </w:rPr>
              <w:t>取暖费</w:t>
            </w:r>
          </w:p>
        </w:tc>
        <w:tc>
          <w:tcPr>
            <w:tcW w:w="856" w:type="dxa"/>
            <w:tcBorders>
              <w:top w:val="nil"/>
              <w:left w:val="nil"/>
              <w:bottom w:val="single" w:color="auto" w:sz="8" w:space="0"/>
              <w:right w:val="single" w:color="auto" w:sz="8" w:space="0"/>
            </w:tcBorders>
            <w:noWrap/>
          </w:tcPr>
          <w:p>
            <w:pPr>
              <w:widowControl/>
              <w:jc w:val="right"/>
              <w:rPr>
                <w:rFonts w:ascii="仿宋" w:hAnsi="仿宋" w:eastAsia="仿宋" w:cs="仿宋"/>
                <w:color w:val="000000" w:themeColor="text1"/>
                <w:kern w:val="0"/>
                <w:sz w:val="18"/>
                <w:szCs w:val="18"/>
                <w14:textFill>
                  <w14:solidFill>
                    <w14:schemeClr w14:val="tx1"/>
                  </w14:solidFill>
                </w14:textFill>
              </w:rPr>
            </w:pPr>
          </w:p>
        </w:tc>
        <w:tc>
          <w:tcPr>
            <w:tcW w:w="1076"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31006</w:t>
            </w:r>
          </w:p>
        </w:tc>
        <w:tc>
          <w:tcPr>
            <w:tcW w:w="4394"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rFonts w:hint="eastAsia" w:ascii="仿宋_GB2312" w:eastAsia="仿宋_GB2312"/>
                <w:color w:val="000000" w:themeColor="text1"/>
                <w:kern w:val="0"/>
                <w:sz w:val="18"/>
                <w:szCs w:val="18"/>
                <w14:textFill>
                  <w14:solidFill>
                    <w14:schemeClr w14:val="tx1"/>
                  </w14:solidFill>
                </w14:textFill>
              </w:rPr>
              <w:t>大型修缮</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30111</w:t>
            </w:r>
          </w:p>
        </w:tc>
        <w:tc>
          <w:tcPr>
            <w:tcW w:w="3306"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rFonts w:hint="eastAsia" w:ascii="仿宋_GB2312" w:eastAsia="仿宋_GB2312"/>
                <w:color w:val="000000" w:themeColor="text1"/>
                <w:kern w:val="0"/>
                <w:sz w:val="18"/>
                <w:szCs w:val="18"/>
                <w14:textFill>
                  <w14:solidFill>
                    <w14:schemeClr w14:val="tx1"/>
                  </w14:solidFill>
                </w14:textFill>
              </w:rPr>
              <w:t>公务员医疗补助缴费</w:t>
            </w:r>
          </w:p>
        </w:tc>
        <w:tc>
          <w:tcPr>
            <w:tcW w:w="856" w:type="dxa"/>
            <w:tcBorders>
              <w:top w:val="nil"/>
              <w:left w:val="nil"/>
              <w:bottom w:val="single" w:color="auto" w:sz="8" w:space="0"/>
              <w:right w:val="single" w:color="auto" w:sz="8" w:space="0"/>
            </w:tcBorders>
            <w:noWrap/>
            <w:vAlign w:val="center"/>
          </w:tcPr>
          <w:p>
            <w:pPr>
              <w:widowControl/>
              <w:jc w:val="right"/>
              <w:rPr>
                <w:rFonts w:ascii="仿宋" w:hAnsi="仿宋" w:eastAsia="仿宋" w:cs="仿宋"/>
                <w:color w:val="000000" w:themeColor="text1"/>
                <w:kern w:val="0"/>
                <w:sz w:val="18"/>
                <w:szCs w:val="18"/>
                <w14:textFill>
                  <w14:solidFill>
                    <w14:schemeClr w14:val="tx1"/>
                  </w14:solidFill>
                </w14:textFill>
              </w:rPr>
            </w:pPr>
            <w:r>
              <w:rPr>
                <w:rFonts w:hint="eastAsia"/>
                <w:sz w:val="20"/>
                <w:szCs w:val="20"/>
              </w:rPr>
              <w:t>　</w:t>
            </w:r>
          </w:p>
        </w:tc>
        <w:tc>
          <w:tcPr>
            <w:tcW w:w="1110"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30209</w:t>
            </w:r>
          </w:p>
        </w:tc>
        <w:tc>
          <w:tcPr>
            <w:tcW w:w="2297"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rFonts w:hint="eastAsia" w:ascii="仿宋_GB2312" w:eastAsia="仿宋_GB2312"/>
                <w:color w:val="000000" w:themeColor="text1"/>
                <w:kern w:val="0"/>
                <w:sz w:val="18"/>
                <w:szCs w:val="18"/>
                <w14:textFill>
                  <w14:solidFill>
                    <w14:schemeClr w14:val="tx1"/>
                  </w14:solidFill>
                </w14:textFill>
              </w:rPr>
              <w:t>物业管理费</w:t>
            </w:r>
          </w:p>
        </w:tc>
        <w:tc>
          <w:tcPr>
            <w:tcW w:w="856" w:type="dxa"/>
            <w:tcBorders>
              <w:top w:val="nil"/>
              <w:left w:val="nil"/>
              <w:bottom w:val="single" w:color="auto" w:sz="8" w:space="0"/>
              <w:right w:val="single" w:color="auto" w:sz="8" w:space="0"/>
            </w:tcBorders>
            <w:noWrap/>
          </w:tcPr>
          <w:p>
            <w:pPr>
              <w:widowControl/>
              <w:jc w:val="right"/>
              <w:rPr>
                <w:rFonts w:ascii="仿宋" w:hAnsi="仿宋" w:eastAsia="仿宋" w:cs="仿宋"/>
                <w:color w:val="000000" w:themeColor="text1"/>
                <w:kern w:val="0"/>
                <w:sz w:val="18"/>
                <w:szCs w:val="18"/>
                <w14:textFill>
                  <w14:solidFill>
                    <w14:schemeClr w14:val="tx1"/>
                  </w14:solidFill>
                </w14:textFill>
              </w:rPr>
            </w:pPr>
          </w:p>
        </w:tc>
        <w:tc>
          <w:tcPr>
            <w:tcW w:w="1076"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31007</w:t>
            </w:r>
          </w:p>
        </w:tc>
        <w:tc>
          <w:tcPr>
            <w:tcW w:w="4394"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rFonts w:hint="eastAsia" w:ascii="仿宋_GB2312" w:eastAsia="仿宋_GB2312"/>
                <w:color w:val="000000" w:themeColor="text1"/>
                <w:kern w:val="0"/>
                <w:sz w:val="18"/>
                <w:szCs w:val="18"/>
                <w14:textFill>
                  <w14:solidFill>
                    <w14:schemeClr w14:val="tx1"/>
                  </w14:solidFill>
                </w14:textFill>
              </w:rPr>
              <w:t>信息网络及软件购置更新</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30112</w:t>
            </w:r>
          </w:p>
        </w:tc>
        <w:tc>
          <w:tcPr>
            <w:tcW w:w="3306"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rFonts w:hint="eastAsia" w:ascii="仿宋_GB2312" w:eastAsia="仿宋_GB2312"/>
                <w:color w:val="000000" w:themeColor="text1"/>
                <w:kern w:val="0"/>
                <w:sz w:val="18"/>
                <w:szCs w:val="18"/>
                <w14:textFill>
                  <w14:solidFill>
                    <w14:schemeClr w14:val="tx1"/>
                  </w14:solidFill>
                </w14:textFill>
              </w:rPr>
              <w:t>其他社会保障缴费</w:t>
            </w:r>
          </w:p>
        </w:tc>
        <w:tc>
          <w:tcPr>
            <w:tcW w:w="856" w:type="dxa"/>
            <w:tcBorders>
              <w:top w:val="nil"/>
              <w:left w:val="nil"/>
              <w:bottom w:val="single" w:color="auto" w:sz="8" w:space="0"/>
              <w:right w:val="single" w:color="auto" w:sz="8" w:space="0"/>
            </w:tcBorders>
            <w:noWrap/>
            <w:vAlign w:val="center"/>
          </w:tcPr>
          <w:p>
            <w:pPr>
              <w:widowControl/>
              <w:jc w:val="right"/>
              <w:rPr>
                <w:rFonts w:ascii="仿宋" w:hAnsi="仿宋" w:eastAsia="仿宋" w:cs="仿宋"/>
                <w:color w:val="000000" w:themeColor="text1"/>
                <w:kern w:val="0"/>
                <w:sz w:val="18"/>
                <w:szCs w:val="18"/>
                <w14:textFill>
                  <w14:solidFill>
                    <w14:schemeClr w14:val="tx1"/>
                  </w14:solidFill>
                </w14:textFill>
              </w:rPr>
            </w:pPr>
            <w:r>
              <w:rPr>
                <w:rFonts w:hint="eastAsia"/>
                <w:sz w:val="20"/>
                <w:szCs w:val="20"/>
              </w:rPr>
              <w:t>8.67</w:t>
            </w:r>
          </w:p>
        </w:tc>
        <w:tc>
          <w:tcPr>
            <w:tcW w:w="1110"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30211</w:t>
            </w:r>
          </w:p>
        </w:tc>
        <w:tc>
          <w:tcPr>
            <w:tcW w:w="2297"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rFonts w:hint="eastAsia" w:ascii="仿宋_GB2312" w:eastAsia="仿宋_GB2312"/>
                <w:color w:val="000000" w:themeColor="text1"/>
                <w:kern w:val="0"/>
                <w:sz w:val="18"/>
                <w:szCs w:val="18"/>
                <w14:textFill>
                  <w14:solidFill>
                    <w14:schemeClr w14:val="tx1"/>
                  </w14:solidFill>
                </w14:textFill>
              </w:rPr>
              <w:t>差旅费</w:t>
            </w:r>
          </w:p>
        </w:tc>
        <w:tc>
          <w:tcPr>
            <w:tcW w:w="856" w:type="dxa"/>
            <w:tcBorders>
              <w:top w:val="nil"/>
              <w:left w:val="nil"/>
              <w:bottom w:val="single" w:color="auto" w:sz="8" w:space="0"/>
              <w:right w:val="single" w:color="auto" w:sz="8" w:space="0"/>
            </w:tcBorders>
            <w:noWrap/>
          </w:tcPr>
          <w:p>
            <w:pPr>
              <w:widowControl/>
              <w:jc w:val="right"/>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8.44</w:t>
            </w:r>
          </w:p>
        </w:tc>
        <w:tc>
          <w:tcPr>
            <w:tcW w:w="1076"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31008</w:t>
            </w:r>
          </w:p>
        </w:tc>
        <w:tc>
          <w:tcPr>
            <w:tcW w:w="4394"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rFonts w:hint="eastAsia" w:ascii="仿宋_GB2312" w:eastAsia="仿宋_GB2312"/>
                <w:color w:val="000000" w:themeColor="text1"/>
                <w:kern w:val="0"/>
                <w:sz w:val="18"/>
                <w:szCs w:val="18"/>
                <w14:textFill>
                  <w14:solidFill>
                    <w14:schemeClr w14:val="tx1"/>
                  </w14:solidFill>
                </w14:textFill>
              </w:rPr>
              <w:t>物资储备</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30113</w:t>
            </w:r>
          </w:p>
        </w:tc>
        <w:tc>
          <w:tcPr>
            <w:tcW w:w="3306"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rFonts w:hint="eastAsia" w:ascii="仿宋_GB2312" w:eastAsia="仿宋_GB2312"/>
                <w:color w:val="000000" w:themeColor="text1"/>
                <w:kern w:val="0"/>
                <w:sz w:val="18"/>
                <w:szCs w:val="18"/>
                <w14:textFill>
                  <w14:solidFill>
                    <w14:schemeClr w14:val="tx1"/>
                  </w14:solidFill>
                </w14:textFill>
              </w:rPr>
              <w:t>住房公积金</w:t>
            </w:r>
          </w:p>
        </w:tc>
        <w:tc>
          <w:tcPr>
            <w:tcW w:w="856" w:type="dxa"/>
            <w:tcBorders>
              <w:top w:val="nil"/>
              <w:left w:val="nil"/>
              <w:bottom w:val="single" w:color="auto" w:sz="8" w:space="0"/>
              <w:right w:val="single" w:color="auto" w:sz="8" w:space="0"/>
            </w:tcBorders>
            <w:noWrap/>
            <w:vAlign w:val="center"/>
          </w:tcPr>
          <w:p>
            <w:pPr>
              <w:widowControl/>
              <w:jc w:val="right"/>
              <w:rPr>
                <w:rFonts w:ascii="仿宋" w:hAnsi="仿宋" w:eastAsia="仿宋" w:cs="仿宋"/>
                <w:color w:val="000000" w:themeColor="text1"/>
                <w:kern w:val="0"/>
                <w:sz w:val="18"/>
                <w:szCs w:val="18"/>
                <w14:textFill>
                  <w14:solidFill>
                    <w14:schemeClr w14:val="tx1"/>
                  </w14:solidFill>
                </w14:textFill>
              </w:rPr>
            </w:pPr>
            <w:r>
              <w:rPr>
                <w:rFonts w:hint="eastAsia"/>
                <w:sz w:val="20"/>
                <w:szCs w:val="20"/>
              </w:rPr>
              <w:t>20.04</w:t>
            </w:r>
          </w:p>
        </w:tc>
        <w:tc>
          <w:tcPr>
            <w:tcW w:w="1110"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30212</w:t>
            </w:r>
          </w:p>
        </w:tc>
        <w:tc>
          <w:tcPr>
            <w:tcW w:w="2297"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rFonts w:hint="eastAsia" w:ascii="仿宋_GB2312" w:eastAsia="仿宋_GB2312"/>
                <w:color w:val="000000" w:themeColor="text1"/>
                <w:kern w:val="0"/>
                <w:sz w:val="18"/>
                <w:szCs w:val="18"/>
                <w14:textFill>
                  <w14:solidFill>
                    <w14:schemeClr w14:val="tx1"/>
                  </w14:solidFill>
                </w14:textFill>
              </w:rPr>
              <w:t>因公出国（境）费用</w:t>
            </w:r>
          </w:p>
        </w:tc>
        <w:tc>
          <w:tcPr>
            <w:tcW w:w="856" w:type="dxa"/>
            <w:tcBorders>
              <w:top w:val="nil"/>
              <w:left w:val="nil"/>
              <w:bottom w:val="single" w:color="auto" w:sz="8" w:space="0"/>
              <w:right w:val="single" w:color="auto" w:sz="8" w:space="0"/>
            </w:tcBorders>
            <w:noWrap/>
          </w:tcPr>
          <w:p>
            <w:pPr>
              <w:widowControl/>
              <w:jc w:val="right"/>
              <w:rPr>
                <w:rFonts w:ascii="仿宋" w:hAnsi="仿宋" w:eastAsia="仿宋" w:cs="仿宋"/>
                <w:color w:val="000000" w:themeColor="text1"/>
                <w:kern w:val="0"/>
                <w:sz w:val="18"/>
                <w:szCs w:val="18"/>
                <w14:textFill>
                  <w14:solidFill>
                    <w14:schemeClr w14:val="tx1"/>
                  </w14:solidFill>
                </w14:textFill>
              </w:rPr>
            </w:pPr>
          </w:p>
        </w:tc>
        <w:tc>
          <w:tcPr>
            <w:tcW w:w="1076"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31009</w:t>
            </w:r>
          </w:p>
        </w:tc>
        <w:tc>
          <w:tcPr>
            <w:tcW w:w="4394"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rFonts w:hint="eastAsia" w:ascii="仿宋_GB2312" w:eastAsia="仿宋_GB2312"/>
                <w:color w:val="000000" w:themeColor="text1"/>
                <w:kern w:val="0"/>
                <w:sz w:val="18"/>
                <w:szCs w:val="18"/>
                <w14:textFill>
                  <w14:solidFill>
                    <w14:schemeClr w14:val="tx1"/>
                  </w14:solidFill>
                </w14:textFill>
              </w:rPr>
              <w:t>土地补偿</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30114</w:t>
            </w:r>
          </w:p>
        </w:tc>
        <w:tc>
          <w:tcPr>
            <w:tcW w:w="3306"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rFonts w:hint="eastAsia" w:ascii="仿宋_GB2312" w:eastAsia="仿宋_GB2312"/>
                <w:color w:val="000000" w:themeColor="text1"/>
                <w:kern w:val="0"/>
                <w:sz w:val="18"/>
                <w:szCs w:val="18"/>
                <w14:textFill>
                  <w14:solidFill>
                    <w14:schemeClr w14:val="tx1"/>
                  </w14:solidFill>
                </w14:textFill>
              </w:rPr>
              <w:t>医疗费</w:t>
            </w:r>
          </w:p>
        </w:tc>
        <w:tc>
          <w:tcPr>
            <w:tcW w:w="856" w:type="dxa"/>
            <w:tcBorders>
              <w:top w:val="nil"/>
              <w:left w:val="nil"/>
              <w:bottom w:val="single" w:color="auto" w:sz="8" w:space="0"/>
              <w:right w:val="single" w:color="auto" w:sz="8" w:space="0"/>
            </w:tcBorders>
            <w:noWrap/>
            <w:vAlign w:val="center"/>
          </w:tcPr>
          <w:p>
            <w:pPr>
              <w:widowControl/>
              <w:jc w:val="right"/>
              <w:rPr>
                <w:rFonts w:ascii="仿宋" w:hAnsi="仿宋" w:eastAsia="仿宋" w:cs="仿宋"/>
                <w:color w:val="000000" w:themeColor="text1"/>
                <w:kern w:val="0"/>
                <w:sz w:val="18"/>
                <w:szCs w:val="18"/>
                <w14:textFill>
                  <w14:solidFill>
                    <w14:schemeClr w14:val="tx1"/>
                  </w14:solidFill>
                </w14:textFill>
              </w:rPr>
            </w:pPr>
            <w:r>
              <w:rPr>
                <w:rFonts w:hint="eastAsia"/>
                <w:sz w:val="20"/>
                <w:szCs w:val="20"/>
              </w:rPr>
              <w:t>7</w:t>
            </w:r>
          </w:p>
        </w:tc>
        <w:tc>
          <w:tcPr>
            <w:tcW w:w="1110"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30213</w:t>
            </w:r>
          </w:p>
        </w:tc>
        <w:tc>
          <w:tcPr>
            <w:tcW w:w="2297"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rFonts w:hint="eastAsia" w:ascii="仿宋_GB2312" w:eastAsia="仿宋_GB2312"/>
                <w:color w:val="000000" w:themeColor="text1"/>
                <w:kern w:val="0"/>
                <w:sz w:val="18"/>
                <w:szCs w:val="18"/>
                <w14:textFill>
                  <w14:solidFill>
                    <w14:schemeClr w14:val="tx1"/>
                  </w14:solidFill>
                </w14:textFill>
              </w:rPr>
              <w:t>维修（护）费</w:t>
            </w:r>
          </w:p>
        </w:tc>
        <w:tc>
          <w:tcPr>
            <w:tcW w:w="856" w:type="dxa"/>
            <w:tcBorders>
              <w:top w:val="nil"/>
              <w:left w:val="nil"/>
              <w:bottom w:val="single" w:color="auto" w:sz="8" w:space="0"/>
              <w:right w:val="single" w:color="auto" w:sz="8" w:space="0"/>
            </w:tcBorders>
            <w:noWrap/>
          </w:tcPr>
          <w:p>
            <w:pPr>
              <w:widowControl/>
              <w:jc w:val="right"/>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2.70</w:t>
            </w:r>
          </w:p>
        </w:tc>
        <w:tc>
          <w:tcPr>
            <w:tcW w:w="1076"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31010</w:t>
            </w:r>
          </w:p>
        </w:tc>
        <w:tc>
          <w:tcPr>
            <w:tcW w:w="4394"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rFonts w:hint="eastAsia" w:ascii="仿宋_GB2312" w:eastAsia="仿宋_GB2312"/>
                <w:color w:val="000000" w:themeColor="text1"/>
                <w:kern w:val="0"/>
                <w:sz w:val="18"/>
                <w:szCs w:val="18"/>
                <w14:textFill>
                  <w14:solidFill>
                    <w14:schemeClr w14:val="tx1"/>
                  </w14:solidFill>
                </w14:textFill>
              </w:rPr>
              <w:t>安置补助</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30199</w:t>
            </w:r>
          </w:p>
        </w:tc>
        <w:tc>
          <w:tcPr>
            <w:tcW w:w="3306"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rFonts w:hint="eastAsia" w:ascii="仿宋_GB2312" w:eastAsia="仿宋_GB2312"/>
                <w:color w:val="000000" w:themeColor="text1"/>
                <w:kern w:val="0"/>
                <w:sz w:val="18"/>
                <w:szCs w:val="18"/>
                <w14:textFill>
                  <w14:solidFill>
                    <w14:schemeClr w14:val="tx1"/>
                  </w14:solidFill>
                </w14:textFill>
              </w:rPr>
              <w:t>其他工资福利支出</w:t>
            </w:r>
          </w:p>
        </w:tc>
        <w:tc>
          <w:tcPr>
            <w:tcW w:w="856" w:type="dxa"/>
            <w:tcBorders>
              <w:top w:val="nil"/>
              <w:left w:val="nil"/>
              <w:bottom w:val="single" w:color="auto" w:sz="8" w:space="0"/>
              <w:right w:val="single" w:color="auto" w:sz="8" w:space="0"/>
            </w:tcBorders>
            <w:noWrap/>
            <w:vAlign w:val="center"/>
          </w:tcPr>
          <w:p>
            <w:pPr>
              <w:widowControl/>
              <w:jc w:val="right"/>
              <w:rPr>
                <w:rFonts w:ascii="仿宋" w:hAnsi="仿宋" w:eastAsia="仿宋" w:cs="仿宋"/>
                <w:color w:val="000000" w:themeColor="text1"/>
                <w:kern w:val="0"/>
                <w:sz w:val="18"/>
                <w:szCs w:val="18"/>
                <w14:textFill>
                  <w14:solidFill>
                    <w14:schemeClr w14:val="tx1"/>
                  </w14:solidFill>
                </w14:textFill>
              </w:rPr>
            </w:pPr>
            <w:r>
              <w:rPr>
                <w:rFonts w:hint="eastAsia"/>
                <w:sz w:val="20"/>
                <w:szCs w:val="20"/>
              </w:rPr>
              <w:t>　</w:t>
            </w:r>
          </w:p>
        </w:tc>
        <w:tc>
          <w:tcPr>
            <w:tcW w:w="1110"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30214</w:t>
            </w:r>
          </w:p>
        </w:tc>
        <w:tc>
          <w:tcPr>
            <w:tcW w:w="2297"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rFonts w:hint="eastAsia" w:ascii="仿宋_GB2312" w:eastAsia="仿宋_GB2312"/>
                <w:color w:val="000000" w:themeColor="text1"/>
                <w:kern w:val="0"/>
                <w:sz w:val="18"/>
                <w:szCs w:val="18"/>
                <w14:textFill>
                  <w14:solidFill>
                    <w14:schemeClr w14:val="tx1"/>
                  </w14:solidFill>
                </w14:textFill>
              </w:rPr>
              <w:t>租赁费</w:t>
            </w:r>
          </w:p>
        </w:tc>
        <w:tc>
          <w:tcPr>
            <w:tcW w:w="856" w:type="dxa"/>
            <w:tcBorders>
              <w:top w:val="nil"/>
              <w:left w:val="nil"/>
              <w:bottom w:val="single" w:color="auto" w:sz="8" w:space="0"/>
              <w:right w:val="single" w:color="auto" w:sz="8" w:space="0"/>
            </w:tcBorders>
            <w:noWrap/>
          </w:tcPr>
          <w:p>
            <w:pPr>
              <w:widowControl/>
              <w:jc w:val="right"/>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0.95</w:t>
            </w:r>
          </w:p>
        </w:tc>
        <w:tc>
          <w:tcPr>
            <w:tcW w:w="1076"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31011</w:t>
            </w:r>
          </w:p>
        </w:tc>
        <w:tc>
          <w:tcPr>
            <w:tcW w:w="4394"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rFonts w:hint="eastAsia" w:ascii="仿宋_GB2312" w:eastAsia="仿宋_GB2312"/>
                <w:color w:val="000000" w:themeColor="text1"/>
                <w:kern w:val="0"/>
                <w:sz w:val="18"/>
                <w:szCs w:val="18"/>
                <w14:textFill>
                  <w14:solidFill>
                    <w14:schemeClr w14:val="tx1"/>
                  </w14:solidFill>
                </w14:textFill>
              </w:rPr>
              <w:t>地上附着物和青苗补偿</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303</w:t>
            </w:r>
          </w:p>
        </w:tc>
        <w:tc>
          <w:tcPr>
            <w:tcW w:w="3306" w:type="dxa"/>
            <w:tcBorders>
              <w:top w:val="nil"/>
              <w:left w:val="nil"/>
              <w:bottom w:val="single" w:color="auto" w:sz="8" w:space="0"/>
              <w:right w:val="single" w:color="auto" w:sz="8" w:space="0"/>
            </w:tcBorders>
            <w:noWrap/>
          </w:tcPr>
          <w:p>
            <w:pPr>
              <w:widowControl/>
              <w:rPr>
                <w:rFonts w:ascii="仿宋_GB2312" w:hAnsi="宋体" w:eastAsia="仿宋_GB2312" w:cs="宋体"/>
                <w:color w:val="000000" w:themeColor="text1"/>
                <w:kern w:val="0"/>
                <w:sz w:val="18"/>
                <w:szCs w:val="18"/>
                <w14:textFill>
                  <w14:solidFill>
                    <w14:schemeClr w14:val="tx1"/>
                  </w14:solidFill>
                </w14:textFill>
              </w:rPr>
            </w:pPr>
            <w:r>
              <w:rPr>
                <w:rFonts w:hint="eastAsia" w:ascii="仿宋_GB2312" w:hAnsi="宋体" w:eastAsia="仿宋_GB2312" w:cs="宋体"/>
                <w:color w:val="000000" w:themeColor="text1"/>
                <w:kern w:val="0"/>
                <w:sz w:val="18"/>
                <w:szCs w:val="18"/>
                <w14:textFill>
                  <w14:solidFill>
                    <w14:schemeClr w14:val="tx1"/>
                  </w14:solidFill>
                </w14:textFill>
              </w:rPr>
              <w:t>对个人和家庭的补助</w:t>
            </w:r>
          </w:p>
        </w:tc>
        <w:tc>
          <w:tcPr>
            <w:tcW w:w="856" w:type="dxa"/>
            <w:tcBorders>
              <w:top w:val="nil"/>
              <w:left w:val="nil"/>
              <w:bottom w:val="single" w:color="auto" w:sz="8" w:space="0"/>
              <w:right w:val="single" w:color="auto" w:sz="8" w:space="0"/>
            </w:tcBorders>
            <w:noWrap/>
            <w:vAlign w:val="center"/>
          </w:tcPr>
          <w:p>
            <w:pPr>
              <w:widowControl/>
              <w:jc w:val="right"/>
              <w:rPr>
                <w:rFonts w:ascii="仿宋" w:hAnsi="仿宋" w:eastAsia="仿宋" w:cs="仿宋"/>
                <w:color w:val="000000" w:themeColor="text1"/>
                <w:kern w:val="0"/>
                <w:sz w:val="18"/>
                <w:szCs w:val="18"/>
                <w14:textFill>
                  <w14:solidFill>
                    <w14:schemeClr w14:val="tx1"/>
                  </w14:solidFill>
                </w14:textFill>
              </w:rPr>
            </w:pPr>
            <w:r>
              <w:rPr>
                <w:rFonts w:hint="eastAsia"/>
                <w:sz w:val="20"/>
                <w:szCs w:val="20"/>
              </w:rPr>
              <w:t>109.12</w:t>
            </w:r>
          </w:p>
        </w:tc>
        <w:tc>
          <w:tcPr>
            <w:tcW w:w="1110"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30215</w:t>
            </w:r>
          </w:p>
        </w:tc>
        <w:tc>
          <w:tcPr>
            <w:tcW w:w="2297"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rFonts w:hint="eastAsia" w:ascii="仿宋_GB2312" w:eastAsia="仿宋_GB2312"/>
                <w:color w:val="000000" w:themeColor="text1"/>
                <w:kern w:val="0"/>
                <w:sz w:val="18"/>
                <w:szCs w:val="18"/>
                <w14:textFill>
                  <w14:solidFill>
                    <w14:schemeClr w14:val="tx1"/>
                  </w14:solidFill>
                </w14:textFill>
              </w:rPr>
              <w:t>会议费</w:t>
            </w:r>
          </w:p>
        </w:tc>
        <w:tc>
          <w:tcPr>
            <w:tcW w:w="856" w:type="dxa"/>
            <w:tcBorders>
              <w:top w:val="nil"/>
              <w:left w:val="nil"/>
              <w:bottom w:val="single" w:color="auto" w:sz="8" w:space="0"/>
              <w:right w:val="single" w:color="auto" w:sz="8" w:space="0"/>
            </w:tcBorders>
            <w:noWrap/>
          </w:tcPr>
          <w:p>
            <w:pPr>
              <w:widowControl/>
              <w:jc w:val="right"/>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4.18</w:t>
            </w:r>
          </w:p>
        </w:tc>
        <w:tc>
          <w:tcPr>
            <w:tcW w:w="1076"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31012</w:t>
            </w:r>
          </w:p>
        </w:tc>
        <w:tc>
          <w:tcPr>
            <w:tcW w:w="4394"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rFonts w:hint="eastAsia" w:ascii="仿宋_GB2312" w:eastAsia="仿宋_GB2312"/>
                <w:color w:val="000000" w:themeColor="text1"/>
                <w:kern w:val="0"/>
                <w:sz w:val="18"/>
                <w:szCs w:val="18"/>
                <w14:textFill>
                  <w14:solidFill>
                    <w14:schemeClr w14:val="tx1"/>
                  </w14:solidFill>
                </w14:textFill>
              </w:rPr>
              <w:t>拆迁补偿</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30301</w:t>
            </w:r>
          </w:p>
        </w:tc>
        <w:tc>
          <w:tcPr>
            <w:tcW w:w="3306"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rFonts w:hint="eastAsia" w:ascii="仿宋_GB2312" w:eastAsia="仿宋_GB2312"/>
                <w:color w:val="000000" w:themeColor="text1"/>
                <w:kern w:val="0"/>
                <w:sz w:val="18"/>
                <w:szCs w:val="18"/>
                <w14:textFill>
                  <w14:solidFill>
                    <w14:schemeClr w14:val="tx1"/>
                  </w14:solidFill>
                </w14:textFill>
              </w:rPr>
              <w:t>离休费</w:t>
            </w:r>
          </w:p>
        </w:tc>
        <w:tc>
          <w:tcPr>
            <w:tcW w:w="856" w:type="dxa"/>
            <w:tcBorders>
              <w:top w:val="nil"/>
              <w:left w:val="nil"/>
              <w:bottom w:val="single" w:color="auto" w:sz="8" w:space="0"/>
              <w:right w:val="single" w:color="auto" w:sz="8" w:space="0"/>
            </w:tcBorders>
            <w:noWrap/>
            <w:vAlign w:val="center"/>
          </w:tcPr>
          <w:p>
            <w:pPr>
              <w:widowControl/>
              <w:jc w:val="right"/>
              <w:rPr>
                <w:rFonts w:ascii="仿宋" w:hAnsi="仿宋" w:eastAsia="仿宋" w:cs="仿宋"/>
                <w:color w:val="000000" w:themeColor="text1"/>
                <w:kern w:val="0"/>
                <w:sz w:val="18"/>
                <w:szCs w:val="18"/>
                <w14:textFill>
                  <w14:solidFill>
                    <w14:schemeClr w14:val="tx1"/>
                  </w14:solidFill>
                </w14:textFill>
              </w:rPr>
            </w:pPr>
            <w:r>
              <w:rPr>
                <w:rFonts w:hint="eastAsia"/>
                <w:sz w:val="20"/>
                <w:szCs w:val="20"/>
              </w:rPr>
              <w:t>　</w:t>
            </w:r>
          </w:p>
        </w:tc>
        <w:tc>
          <w:tcPr>
            <w:tcW w:w="1110"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30216</w:t>
            </w:r>
          </w:p>
        </w:tc>
        <w:tc>
          <w:tcPr>
            <w:tcW w:w="2297"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rFonts w:hint="eastAsia" w:ascii="仿宋_GB2312" w:eastAsia="仿宋_GB2312"/>
                <w:color w:val="000000" w:themeColor="text1"/>
                <w:kern w:val="0"/>
                <w:sz w:val="18"/>
                <w:szCs w:val="18"/>
                <w14:textFill>
                  <w14:solidFill>
                    <w14:schemeClr w14:val="tx1"/>
                  </w14:solidFill>
                </w14:textFill>
              </w:rPr>
              <w:t>培训费</w:t>
            </w:r>
          </w:p>
        </w:tc>
        <w:tc>
          <w:tcPr>
            <w:tcW w:w="856" w:type="dxa"/>
            <w:tcBorders>
              <w:top w:val="nil"/>
              <w:left w:val="nil"/>
              <w:bottom w:val="single" w:color="auto" w:sz="8" w:space="0"/>
              <w:right w:val="single" w:color="auto" w:sz="8" w:space="0"/>
            </w:tcBorders>
            <w:noWrap/>
          </w:tcPr>
          <w:p>
            <w:pPr>
              <w:widowControl/>
              <w:jc w:val="right"/>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2.20</w:t>
            </w:r>
          </w:p>
        </w:tc>
        <w:tc>
          <w:tcPr>
            <w:tcW w:w="1076"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31013</w:t>
            </w:r>
          </w:p>
        </w:tc>
        <w:tc>
          <w:tcPr>
            <w:tcW w:w="4394"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rFonts w:hint="eastAsia" w:ascii="仿宋_GB2312" w:eastAsia="仿宋_GB2312"/>
                <w:color w:val="000000" w:themeColor="text1"/>
                <w:kern w:val="0"/>
                <w:sz w:val="18"/>
                <w:szCs w:val="18"/>
                <w14:textFill>
                  <w14:solidFill>
                    <w14:schemeClr w14:val="tx1"/>
                  </w14:solidFill>
                </w14:textFill>
              </w:rPr>
              <w:t>公务用车购置</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30302</w:t>
            </w:r>
          </w:p>
        </w:tc>
        <w:tc>
          <w:tcPr>
            <w:tcW w:w="3306"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rFonts w:hint="eastAsia" w:ascii="仿宋_GB2312" w:eastAsia="仿宋_GB2312"/>
                <w:color w:val="000000" w:themeColor="text1"/>
                <w:kern w:val="0"/>
                <w:sz w:val="18"/>
                <w:szCs w:val="18"/>
                <w14:textFill>
                  <w14:solidFill>
                    <w14:schemeClr w14:val="tx1"/>
                  </w14:solidFill>
                </w14:textFill>
              </w:rPr>
              <w:t>退休费</w:t>
            </w:r>
          </w:p>
        </w:tc>
        <w:tc>
          <w:tcPr>
            <w:tcW w:w="856" w:type="dxa"/>
            <w:tcBorders>
              <w:top w:val="nil"/>
              <w:left w:val="nil"/>
              <w:bottom w:val="single" w:color="auto" w:sz="8" w:space="0"/>
              <w:right w:val="single" w:color="auto" w:sz="8" w:space="0"/>
            </w:tcBorders>
            <w:noWrap/>
            <w:vAlign w:val="center"/>
          </w:tcPr>
          <w:p>
            <w:pPr>
              <w:widowControl/>
              <w:jc w:val="right"/>
              <w:rPr>
                <w:rFonts w:ascii="仿宋" w:hAnsi="仿宋" w:eastAsia="仿宋" w:cs="仿宋"/>
                <w:color w:val="000000" w:themeColor="text1"/>
                <w:kern w:val="0"/>
                <w:sz w:val="18"/>
                <w:szCs w:val="18"/>
                <w14:textFill>
                  <w14:solidFill>
                    <w14:schemeClr w14:val="tx1"/>
                  </w14:solidFill>
                </w14:textFill>
              </w:rPr>
            </w:pPr>
            <w:r>
              <w:rPr>
                <w:rFonts w:hint="eastAsia"/>
                <w:sz w:val="20"/>
                <w:szCs w:val="20"/>
              </w:rPr>
              <w:t>　</w:t>
            </w:r>
          </w:p>
        </w:tc>
        <w:tc>
          <w:tcPr>
            <w:tcW w:w="1110"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30217</w:t>
            </w:r>
          </w:p>
        </w:tc>
        <w:tc>
          <w:tcPr>
            <w:tcW w:w="2297"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rFonts w:hint="eastAsia" w:ascii="仿宋_GB2312" w:eastAsia="仿宋_GB2312"/>
                <w:color w:val="000000" w:themeColor="text1"/>
                <w:kern w:val="0"/>
                <w:sz w:val="18"/>
                <w:szCs w:val="18"/>
                <w14:textFill>
                  <w14:solidFill>
                    <w14:schemeClr w14:val="tx1"/>
                  </w14:solidFill>
                </w14:textFill>
              </w:rPr>
              <w:t>公务接待费</w:t>
            </w:r>
          </w:p>
        </w:tc>
        <w:tc>
          <w:tcPr>
            <w:tcW w:w="856" w:type="dxa"/>
            <w:tcBorders>
              <w:top w:val="nil"/>
              <w:left w:val="nil"/>
              <w:bottom w:val="single" w:color="auto" w:sz="8" w:space="0"/>
              <w:right w:val="single" w:color="auto" w:sz="8" w:space="0"/>
            </w:tcBorders>
            <w:noWrap/>
          </w:tcPr>
          <w:p>
            <w:pPr>
              <w:widowControl/>
              <w:jc w:val="right"/>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9.76</w:t>
            </w:r>
          </w:p>
        </w:tc>
        <w:tc>
          <w:tcPr>
            <w:tcW w:w="1076"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31019</w:t>
            </w:r>
          </w:p>
        </w:tc>
        <w:tc>
          <w:tcPr>
            <w:tcW w:w="4394"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rFonts w:hint="eastAsia" w:ascii="仿宋_GB2312" w:eastAsia="仿宋_GB2312"/>
                <w:color w:val="000000" w:themeColor="text1"/>
                <w:kern w:val="0"/>
                <w:sz w:val="18"/>
                <w:szCs w:val="18"/>
                <w14:textFill>
                  <w14:solidFill>
                    <w14:schemeClr w14:val="tx1"/>
                  </w14:solidFill>
                </w14:textFill>
              </w:rPr>
              <w:t>其他交通工具购置</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30303</w:t>
            </w:r>
          </w:p>
        </w:tc>
        <w:tc>
          <w:tcPr>
            <w:tcW w:w="3306"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rFonts w:hint="eastAsia" w:ascii="仿宋_GB2312" w:eastAsia="仿宋_GB2312"/>
                <w:color w:val="000000" w:themeColor="text1"/>
                <w:kern w:val="0"/>
                <w:sz w:val="18"/>
                <w:szCs w:val="18"/>
                <w14:textFill>
                  <w14:solidFill>
                    <w14:schemeClr w14:val="tx1"/>
                  </w14:solidFill>
                </w14:textFill>
              </w:rPr>
              <w:t>退职（役）费</w:t>
            </w:r>
          </w:p>
        </w:tc>
        <w:tc>
          <w:tcPr>
            <w:tcW w:w="856" w:type="dxa"/>
            <w:tcBorders>
              <w:top w:val="nil"/>
              <w:left w:val="nil"/>
              <w:bottom w:val="single" w:color="auto" w:sz="8" w:space="0"/>
              <w:right w:val="single" w:color="auto" w:sz="8" w:space="0"/>
            </w:tcBorders>
            <w:noWrap/>
            <w:vAlign w:val="center"/>
          </w:tcPr>
          <w:p>
            <w:pPr>
              <w:widowControl/>
              <w:jc w:val="right"/>
              <w:rPr>
                <w:rFonts w:ascii="仿宋" w:hAnsi="仿宋" w:eastAsia="仿宋" w:cs="仿宋"/>
                <w:color w:val="000000" w:themeColor="text1"/>
                <w:kern w:val="0"/>
                <w:sz w:val="18"/>
                <w:szCs w:val="18"/>
                <w14:textFill>
                  <w14:solidFill>
                    <w14:schemeClr w14:val="tx1"/>
                  </w14:solidFill>
                </w14:textFill>
              </w:rPr>
            </w:pPr>
            <w:r>
              <w:rPr>
                <w:rFonts w:hint="eastAsia"/>
                <w:sz w:val="20"/>
                <w:szCs w:val="20"/>
              </w:rPr>
              <w:t>　</w:t>
            </w:r>
          </w:p>
        </w:tc>
        <w:tc>
          <w:tcPr>
            <w:tcW w:w="1110"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30218</w:t>
            </w:r>
          </w:p>
        </w:tc>
        <w:tc>
          <w:tcPr>
            <w:tcW w:w="2297"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rFonts w:hint="eastAsia" w:ascii="仿宋_GB2312" w:eastAsia="仿宋_GB2312"/>
                <w:color w:val="000000" w:themeColor="text1"/>
                <w:kern w:val="0"/>
                <w:sz w:val="18"/>
                <w:szCs w:val="18"/>
                <w14:textFill>
                  <w14:solidFill>
                    <w14:schemeClr w14:val="tx1"/>
                  </w14:solidFill>
                </w14:textFill>
              </w:rPr>
              <w:t>专用材料费</w:t>
            </w:r>
          </w:p>
        </w:tc>
        <w:tc>
          <w:tcPr>
            <w:tcW w:w="856" w:type="dxa"/>
            <w:tcBorders>
              <w:top w:val="nil"/>
              <w:left w:val="nil"/>
              <w:bottom w:val="single" w:color="auto" w:sz="8" w:space="0"/>
              <w:right w:val="single" w:color="auto" w:sz="8" w:space="0"/>
            </w:tcBorders>
            <w:noWrap/>
          </w:tcPr>
          <w:p>
            <w:pPr>
              <w:widowControl/>
              <w:jc w:val="right"/>
              <w:rPr>
                <w:rFonts w:ascii="仿宋" w:hAnsi="仿宋" w:eastAsia="仿宋" w:cs="仿宋"/>
                <w:color w:val="000000" w:themeColor="text1"/>
                <w:kern w:val="0"/>
                <w:sz w:val="18"/>
                <w:szCs w:val="18"/>
                <w14:textFill>
                  <w14:solidFill>
                    <w14:schemeClr w14:val="tx1"/>
                  </w14:solidFill>
                </w14:textFill>
              </w:rPr>
            </w:pPr>
          </w:p>
        </w:tc>
        <w:tc>
          <w:tcPr>
            <w:tcW w:w="1076"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31021</w:t>
            </w:r>
          </w:p>
        </w:tc>
        <w:tc>
          <w:tcPr>
            <w:tcW w:w="4394"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rFonts w:hint="eastAsia" w:ascii="仿宋_GB2312" w:eastAsia="仿宋_GB2312"/>
                <w:color w:val="000000" w:themeColor="text1"/>
                <w:kern w:val="0"/>
                <w:sz w:val="18"/>
                <w:szCs w:val="18"/>
                <w14:textFill>
                  <w14:solidFill>
                    <w14:schemeClr w14:val="tx1"/>
                  </w14:solidFill>
                </w14:textFill>
              </w:rPr>
              <w:t>文物和陈列品购置</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30304</w:t>
            </w:r>
          </w:p>
        </w:tc>
        <w:tc>
          <w:tcPr>
            <w:tcW w:w="3306"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rFonts w:hint="eastAsia" w:ascii="仿宋_GB2312" w:eastAsia="仿宋_GB2312"/>
                <w:color w:val="000000" w:themeColor="text1"/>
                <w:kern w:val="0"/>
                <w:sz w:val="18"/>
                <w:szCs w:val="18"/>
                <w14:textFill>
                  <w14:solidFill>
                    <w14:schemeClr w14:val="tx1"/>
                  </w14:solidFill>
                </w14:textFill>
              </w:rPr>
              <w:t>抚恤金</w:t>
            </w:r>
          </w:p>
        </w:tc>
        <w:tc>
          <w:tcPr>
            <w:tcW w:w="856" w:type="dxa"/>
            <w:tcBorders>
              <w:top w:val="nil"/>
              <w:left w:val="nil"/>
              <w:bottom w:val="single" w:color="auto" w:sz="8" w:space="0"/>
              <w:right w:val="single" w:color="auto" w:sz="8" w:space="0"/>
            </w:tcBorders>
            <w:noWrap/>
            <w:vAlign w:val="center"/>
          </w:tcPr>
          <w:p>
            <w:pPr>
              <w:widowControl/>
              <w:jc w:val="right"/>
              <w:rPr>
                <w:rFonts w:ascii="仿宋" w:hAnsi="仿宋" w:eastAsia="仿宋" w:cs="仿宋"/>
                <w:color w:val="000000" w:themeColor="text1"/>
                <w:kern w:val="0"/>
                <w:sz w:val="18"/>
                <w:szCs w:val="18"/>
                <w14:textFill>
                  <w14:solidFill>
                    <w14:schemeClr w14:val="tx1"/>
                  </w14:solidFill>
                </w14:textFill>
              </w:rPr>
            </w:pPr>
            <w:r>
              <w:rPr>
                <w:rFonts w:hint="eastAsia"/>
                <w:sz w:val="20"/>
                <w:szCs w:val="20"/>
              </w:rPr>
              <w:t>16.23</w:t>
            </w:r>
          </w:p>
        </w:tc>
        <w:tc>
          <w:tcPr>
            <w:tcW w:w="1110"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30224</w:t>
            </w:r>
          </w:p>
        </w:tc>
        <w:tc>
          <w:tcPr>
            <w:tcW w:w="2297"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rFonts w:hint="eastAsia" w:ascii="仿宋_GB2312" w:eastAsia="仿宋_GB2312"/>
                <w:color w:val="000000" w:themeColor="text1"/>
                <w:kern w:val="0"/>
                <w:sz w:val="18"/>
                <w:szCs w:val="18"/>
                <w14:textFill>
                  <w14:solidFill>
                    <w14:schemeClr w14:val="tx1"/>
                  </w14:solidFill>
                </w14:textFill>
              </w:rPr>
              <w:t>被装购置费</w:t>
            </w:r>
          </w:p>
        </w:tc>
        <w:tc>
          <w:tcPr>
            <w:tcW w:w="856" w:type="dxa"/>
            <w:tcBorders>
              <w:top w:val="nil"/>
              <w:left w:val="nil"/>
              <w:bottom w:val="single" w:color="auto" w:sz="8" w:space="0"/>
              <w:right w:val="single" w:color="auto" w:sz="8" w:space="0"/>
            </w:tcBorders>
            <w:noWrap/>
          </w:tcPr>
          <w:p>
            <w:pPr>
              <w:widowControl/>
              <w:jc w:val="right"/>
              <w:rPr>
                <w:rFonts w:ascii="仿宋" w:hAnsi="仿宋" w:eastAsia="仿宋" w:cs="仿宋"/>
                <w:color w:val="000000" w:themeColor="text1"/>
                <w:kern w:val="0"/>
                <w:sz w:val="18"/>
                <w:szCs w:val="18"/>
                <w14:textFill>
                  <w14:solidFill>
                    <w14:schemeClr w14:val="tx1"/>
                  </w14:solidFill>
                </w14:textFill>
              </w:rPr>
            </w:pPr>
          </w:p>
        </w:tc>
        <w:tc>
          <w:tcPr>
            <w:tcW w:w="1076"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31022</w:t>
            </w:r>
          </w:p>
        </w:tc>
        <w:tc>
          <w:tcPr>
            <w:tcW w:w="4394"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rFonts w:hint="eastAsia" w:ascii="仿宋_GB2312" w:eastAsia="仿宋_GB2312"/>
                <w:color w:val="000000" w:themeColor="text1"/>
                <w:kern w:val="0"/>
                <w:sz w:val="18"/>
                <w:szCs w:val="18"/>
                <w14:textFill>
                  <w14:solidFill>
                    <w14:schemeClr w14:val="tx1"/>
                  </w14:solidFill>
                </w14:textFill>
              </w:rPr>
              <w:t>无形资产购置</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30305</w:t>
            </w:r>
          </w:p>
        </w:tc>
        <w:tc>
          <w:tcPr>
            <w:tcW w:w="3306"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rFonts w:hint="eastAsia" w:ascii="仿宋_GB2312" w:eastAsia="仿宋_GB2312"/>
                <w:color w:val="000000" w:themeColor="text1"/>
                <w:kern w:val="0"/>
                <w:sz w:val="18"/>
                <w:szCs w:val="18"/>
                <w14:textFill>
                  <w14:solidFill>
                    <w14:schemeClr w14:val="tx1"/>
                  </w14:solidFill>
                </w14:textFill>
              </w:rPr>
              <w:t>生活补助</w:t>
            </w:r>
          </w:p>
        </w:tc>
        <w:tc>
          <w:tcPr>
            <w:tcW w:w="856" w:type="dxa"/>
            <w:tcBorders>
              <w:top w:val="nil"/>
              <w:left w:val="nil"/>
              <w:bottom w:val="single" w:color="auto" w:sz="8" w:space="0"/>
              <w:right w:val="single" w:color="auto" w:sz="8" w:space="0"/>
            </w:tcBorders>
            <w:noWrap/>
            <w:vAlign w:val="center"/>
          </w:tcPr>
          <w:p>
            <w:pPr>
              <w:widowControl/>
              <w:jc w:val="right"/>
              <w:rPr>
                <w:rFonts w:ascii="仿宋" w:hAnsi="仿宋" w:eastAsia="仿宋" w:cs="仿宋"/>
                <w:color w:val="000000" w:themeColor="text1"/>
                <w:kern w:val="0"/>
                <w:sz w:val="18"/>
                <w:szCs w:val="18"/>
                <w14:textFill>
                  <w14:solidFill>
                    <w14:schemeClr w14:val="tx1"/>
                  </w14:solidFill>
                </w14:textFill>
              </w:rPr>
            </w:pPr>
            <w:r>
              <w:rPr>
                <w:rFonts w:hint="eastAsia"/>
                <w:sz w:val="20"/>
                <w:szCs w:val="20"/>
              </w:rPr>
              <w:t>92.89</w:t>
            </w:r>
          </w:p>
        </w:tc>
        <w:tc>
          <w:tcPr>
            <w:tcW w:w="1110"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30225</w:t>
            </w:r>
          </w:p>
        </w:tc>
        <w:tc>
          <w:tcPr>
            <w:tcW w:w="2297"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rFonts w:hint="eastAsia" w:ascii="仿宋_GB2312" w:eastAsia="仿宋_GB2312"/>
                <w:color w:val="000000" w:themeColor="text1"/>
                <w:kern w:val="0"/>
                <w:sz w:val="18"/>
                <w:szCs w:val="18"/>
                <w14:textFill>
                  <w14:solidFill>
                    <w14:schemeClr w14:val="tx1"/>
                  </w14:solidFill>
                </w14:textFill>
              </w:rPr>
              <w:t>专用燃料费</w:t>
            </w:r>
          </w:p>
        </w:tc>
        <w:tc>
          <w:tcPr>
            <w:tcW w:w="856" w:type="dxa"/>
            <w:tcBorders>
              <w:top w:val="nil"/>
              <w:left w:val="nil"/>
              <w:bottom w:val="single" w:color="auto" w:sz="8" w:space="0"/>
              <w:right w:val="single" w:color="auto" w:sz="8" w:space="0"/>
            </w:tcBorders>
            <w:noWrap/>
          </w:tcPr>
          <w:p>
            <w:pPr>
              <w:widowControl/>
              <w:jc w:val="right"/>
              <w:rPr>
                <w:rFonts w:ascii="仿宋" w:hAnsi="仿宋" w:eastAsia="仿宋" w:cs="仿宋"/>
                <w:color w:val="000000" w:themeColor="text1"/>
                <w:kern w:val="0"/>
                <w:sz w:val="18"/>
                <w:szCs w:val="18"/>
                <w14:textFill>
                  <w14:solidFill>
                    <w14:schemeClr w14:val="tx1"/>
                  </w14:solidFill>
                </w14:textFill>
              </w:rPr>
            </w:pPr>
          </w:p>
        </w:tc>
        <w:tc>
          <w:tcPr>
            <w:tcW w:w="1076"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31099</w:t>
            </w:r>
          </w:p>
        </w:tc>
        <w:tc>
          <w:tcPr>
            <w:tcW w:w="4394"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rFonts w:hint="eastAsia" w:ascii="仿宋_GB2312" w:eastAsia="仿宋_GB2312"/>
                <w:color w:val="000000" w:themeColor="text1"/>
                <w:kern w:val="0"/>
                <w:sz w:val="18"/>
                <w:szCs w:val="18"/>
                <w14:textFill>
                  <w14:solidFill>
                    <w14:schemeClr w14:val="tx1"/>
                  </w14:solidFill>
                </w14:textFill>
              </w:rPr>
              <w:t>其他资本性支出</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30306</w:t>
            </w:r>
          </w:p>
        </w:tc>
        <w:tc>
          <w:tcPr>
            <w:tcW w:w="3306"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rFonts w:hint="eastAsia" w:ascii="仿宋_GB2312" w:eastAsia="仿宋_GB2312"/>
                <w:color w:val="000000" w:themeColor="text1"/>
                <w:kern w:val="0"/>
                <w:sz w:val="18"/>
                <w:szCs w:val="18"/>
                <w14:textFill>
                  <w14:solidFill>
                    <w14:schemeClr w14:val="tx1"/>
                  </w14:solidFill>
                </w14:textFill>
              </w:rPr>
              <w:t>救济费</w:t>
            </w:r>
          </w:p>
        </w:tc>
        <w:tc>
          <w:tcPr>
            <w:tcW w:w="856" w:type="dxa"/>
            <w:tcBorders>
              <w:top w:val="nil"/>
              <w:left w:val="nil"/>
              <w:bottom w:val="single" w:color="auto" w:sz="8" w:space="0"/>
              <w:right w:val="single" w:color="auto" w:sz="8" w:space="0"/>
            </w:tcBorders>
            <w:noWrap/>
          </w:tcPr>
          <w:p>
            <w:pPr>
              <w:widowControl/>
              <w:jc w:val="right"/>
              <w:rPr>
                <w:rFonts w:ascii="仿宋" w:hAnsi="仿宋" w:eastAsia="仿宋" w:cs="仿宋"/>
                <w:color w:val="000000" w:themeColor="text1"/>
                <w:kern w:val="0"/>
                <w:sz w:val="18"/>
                <w:szCs w:val="18"/>
                <w14:textFill>
                  <w14:solidFill>
                    <w14:schemeClr w14:val="tx1"/>
                  </w14:solidFill>
                </w14:textFill>
              </w:rPr>
            </w:pPr>
          </w:p>
        </w:tc>
        <w:tc>
          <w:tcPr>
            <w:tcW w:w="1110"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30226</w:t>
            </w:r>
          </w:p>
        </w:tc>
        <w:tc>
          <w:tcPr>
            <w:tcW w:w="2297"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rFonts w:hint="eastAsia" w:ascii="仿宋_GB2312" w:eastAsia="仿宋_GB2312"/>
                <w:color w:val="000000" w:themeColor="text1"/>
                <w:kern w:val="0"/>
                <w:sz w:val="18"/>
                <w:szCs w:val="18"/>
                <w14:textFill>
                  <w14:solidFill>
                    <w14:schemeClr w14:val="tx1"/>
                  </w14:solidFill>
                </w14:textFill>
              </w:rPr>
              <w:t>劳务费</w:t>
            </w:r>
          </w:p>
        </w:tc>
        <w:tc>
          <w:tcPr>
            <w:tcW w:w="856" w:type="dxa"/>
            <w:tcBorders>
              <w:top w:val="nil"/>
              <w:left w:val="nil"/>
              <w:bottom w:val="single" w:color="auto" w:sz="8" w:space="0"/>
              <w:right w:val="single" w:color="auto" w:sz="8" w:space="0"/>
            </w:tcBorders>
            <w:noWrap/>
          </w:tcPr>
          <w:p>
            <w:pPr>
              <w:widowControl/>
              <w:jc w:val="right"/>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16.64</w:t>
            </w:r>
          </w:p>
        </w:tc>
        <w:tc>
          <w:tcPr>
            <w:tcW w:w="1076"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399</w:t>
            </w:r>
          </w:p>
        </w:tc>
        <w:tc>
          <w:tcPr>
            <w:tcW w:w="4394" w:type="dxa"/>
            <w:tcBorders>
              <w:top w:val="nil"/>
              <w:left w:val="nil"/>
              <w:bottom w:val="single" w:color="auto" w:sz="8" w:space="0"/>
              <w:right w:val="single" w:color="auto" w:sz="8" w:space="0"/>
            </w:tcBorders>
            <w:noWrap/>
          </w:tcPr>
          <w:p>
            <w:pPr>
              <w:widowControl/>
              <w:rPr>
                <w:rFonts w:ascii="仿宋_GB2312" w:hAnsi="宋体" w:eastAsia="仿宋_GB2312" w:cs="宋体"/>
                <w:color w:val="000000" w:themeColor="text1"/>
                <w:kern w:val="0"/>
                <w:sz w:val="18"/>
                <w:szCs w:val="18"/>
                <w14:textFill>
                  <w14:solidFill>
                    <w14:schemeClr w14:val="tx1"/>
                  </w14:solidFill>
                </w14:textFill>
              </w:rPr>
            </w:pPr>
            <w:r>
              <w:rPr>
                <w:rFonts w:hint="eastAsia" w:ascii="仿宋_GB2312" w:hAnsi="宋体" w:eastAsia="仿宋_GB2312" w:cs="宋体"/>
                <w:color w:val="000000" w:themeColor="text1"/>
                <w:kern w:val="0"/>
                <w:sz w:val="18"/>
                <w:szCs w:val="18"/>
                <w14:textFill>
                  <w14:solidFill>
                    <w14:schemeClr w14:val="tx1"/>
                  </w14:solidFill>
                </w14:textFill>
              </w:rPr>
              <w:t>其他支出</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30307</w:t>
            </w:r>
          </w:p>
        </w:tc>
        <w:tc>
          <w:tcPr>
            <w:tcW w:w="3306"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rFonts w:hint="eastAsia" w:ascii="仿宋_GB2312" w:eastAsia="仿宋_GB2312"/>
                <w:color w:val="000000" w:themeColor="text1"/>
                <w:kern w:val="0"/>
                <w:sz w:val="18"/>
                <w:szCs w:val="18"/>
                <w14:textFill>
                  <w14:solidFill>
                    <w14:schemeClr w14:val="tx1"/>
                  </w14:solidFill>
                </w14:textFill>
              </w:rPr>
              <w:t>医疗费补助</w:t>
            </w:r>
          </w:p>
        </w:tc>
        <w:tc>
          <w:tcPr>
            <w:tcW w:w="856" w:type="dxa"/>
            <w:tcBorders>
              <w:top w:val="nil"/>
              <w:left w:val="nil"/>
              <w:bottom w:val="single" w:color="auto" w:sz="8" w:space="0"/>
              <w:right w:val="single" w:color="auto" w:sz="8" w:space="0"/>
            </w:tcBorders>
            <w:noWrap/>
          </w:tcPr>
          <w:p>
            <w:pPr>
              <w:widowControl/>
              <w:jc w:val="right"/>
              <w:rPr>
                <w:rFonts w:ascii="仿宋" w:hAnsi="仿宋" w:eastAsia="仿宋" w:cs="仿宋"/>
                <w:color w:val="000000" w:themeColor="text1"/>
                <w:kern w:val="0"/>
                <w:sz w:val="18"/>
                <w:szCs w:val="18"/>
                <w14:textFill>
                  <w14:solidFill>
                    <w14:schemeClr w14:val="tx1"/>
                  </w14:solidFill>
                </w14:textFill>
              </w:rPr>
            </w:pPr>
          </w:p>
        </w:tc>
        <w:tc>
          <w:tcPr>
            <w:tcW w:w="1110"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30227</w:t>
            </w:r>
          </w:p>
        </w:tc>
        <w:tc>
          <w:tcPr>
            <w:tcW w:w="2297"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rFonts w:hint="eastAsia" w:ascii="仿宋_GB2312" w:eastAsia="仿宋_GB2312"/>
                <w:color w:val="000000" w:themeColor="text1"/>
                <w:kern w:val="0"/>
                <w:sz w:val="18"/>
                <w:szCs w:val="18"/>
                <w14:textFill>
                  <w14:solidFill>
                    <w14:schemeClr w14:val="tx1"/>
                  </w14:solidFill>
                </w14:textFill>
              </w:rPr>
              <w:t>委托业务费</w:t>
            </w:r>
          </w:p>
        </w:tc>
        <w:tc>
          <w:tcPr>
            <w:tcW w:w="856" w:type="dxa"/>
            <w:tcBorders>
              <w:top w:val="nil"/>
              <w:left w:val="nil"/>
              <w:bottom w:val="single" w:color="auto" w:sz="8" w:space="0"/>
              <w:right w:val="single" w:color="auto" w:sz="8" w:space="0"/>
            </w:tcBorders>
            <w:noWrap/>
          </w:tcPr>
          <w:p>
            <w:pPr>
              <w:widowControl/>
              <w:jc w:val="right"/>
              <w:rPr>
                <w:rFonts w:ascii="仿宋" w:hAnsi="仿宋" w:eastAsia="仿宋" w:cs="仿宋"/>
                <w:color w:val="000000" w:themeColor="text1"/>
                <w:kern w:val="0"/>
                <w:sz w:val="18"/>
                <w:szCs w:val="18"/>
                <w14:textFill>
                  <w14:solidFill>
                    <w14:schemeClr w14:val="tx1"/>
                  </w14:solidFill>
                </w14:textFill>
              </w:rPr>
            </w:pPr>
          </w:p>
        </w:tc>
        <w:tc>
          <w:tcPr>
            <w:tcW w:w="1076"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39906</w:t>
            </w:r>
          </w:p>
        </w:tc>
        <w:tc>
          <w:tcPr>
            <w:tcW w:w="4394"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rFonts w:hint="eastAsia" w:ascii="仿宋_GB2312" w:eastAsia="仿宋_GB2312"/>
                <w:color w:val="000000" w:themeColor="text1"/>
                <w:kern w:val="0"/>
                <w:sz w:val="18"/>
                <w:szCs w:val="18"/>
                <w14:textFill>
                  <w14:solidFill>
                    <w14:schemeClr w14:val="tx1"/>
                  </w14:solidFill>
                </w14:textFill>
              </w:rPr>
              <w:t>赠与</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30308</w:t>
            </w:r>
          </w:p>
        </w:tc>
        <w:tc>
          <w:tcPr>
            <w:tcW w:w="3306"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rFonts w:hint="eastAsia" w:ascii="仿宋_GB2312" w:eastAsia="仿宋_GB2312"/>
                <w:color w:val="000000" w:themeColor="text1"/>
                <w:kern w:val="0"/>
                <w:sz w:val="18"/>
                <w:szCs w:val="18"/>
                <w14:textFill>
                  <w14:solidFill>
                    <w14:schemeClr w14:val="tx1"/>
                  </w14:solidFill>
                </w14:textFill>
              </w:rPr>
              <w:t>助学金</w:t>
            </w:r>
          </w:p>
        </w:tc>
        <w:tc>
          <w:tcPr>
            <w:tcW w:w="856" w:type="dxa"/>
            <w:tcBorders>
              <w:top w:val="nil"/>
              <w:left w:val="nil"/>
              <w:bottom w:val="single" w:color="auto" w:sz="8" w:space="0"/>
              <w:right w:val="single" w:color="auto" w:sz="8" w:space="0"/>
            </w:tcBorders>
            <w:noWrap/>
          </w:tcPr>
          <w:p>
            <w:pPr>
              <w:widowControl/>
              <w:jc w:val="right"/>
              <w:rPr>
                <w:rFonts w:ascii="仿宋" w:hAnsi="仿宋" w:eastAsia="仿宋" w:cs="仿宋"/>
                <w:color w:val="000000" w:themeColor="text1"/>
                <w:kern w:val="0"/>
                <w:sz w:val="18"/>
                <w:szCs w:val="18"/>
                <w14:textFill>
                  <w14:solidFill>
                    <w14:schemeClr w14:val="tx1"/>
                  </w14:solidFill>
                </w14:textFill>
              </w:rPr>
            </w:pPr>
          </w:p>
        </w:tc>
        <w:tc>
          <w:tcPr>
            <w:tcW w:w="1110"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30228</w:t>
            </w:r>
          </w:p>
        </w:tc>
        <w:tc>
          <w:tcPr>
            <w:tcW w:w="2297"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rFonts w:hint="eastAsia" w:ascii="仿宋_GB2312" w:eastAsia="仿宋_GB2312"/>
                <w:color w:val="000000" w:themeColor="text1"/>
                <w:kern w:val="0"/>
                <w:sz w:val="18"/>
                <w:szCs w:val="18"/>
                <w14:textFill>
                  <w14:solidFill>
                    <w14:schemeClr w14:val="tx1"/>
                  </w14:solidFill>
                </w14:textFill>
              </w:rPr>
              <w:t>工会经费</w:t>
            </w:r>
          </w:p>
        </w:tc>
        <w:tc>
          <w:tcPr>
            <w:tcW w:w="856" w:type="dxa"/>
            <w:tcBorders>
              <w:top w:val="nil"/>
              <w:left w:val="nil"/>
              <w:bottom w:val="single" w:color="auto" w:sz="8" w:space="0"/>
              <w:right w:val="single" w:color="auto" w:sz="8" w:space="0"/>
            </w:tcBorders>
            <w:noWrap/>
          </w:tcPr>
          <w:p>
            <w:pPr>
              <w:widowControl/>
              <w:jc w:val="right"/>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48.62</w:t>
            </w:r>
          </w:p>
        </w:tc>
        <w:tc>
          <w:tcPr>
            <w:tcW w:w="1076"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39907</w:t>
            </w:r>
          </w:p>
        </w:tc>
        <w:tc>
          <w:tcPr>
            <w:tcW w:w="4394"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rFonts w:hint="eastAsia" w:ascii="仿宋_GB2312" w:eastAsia="仿宋_GB2312"/>
                <w:color w:val="000000" w:themeColor="text1"/>
                <w:kern w:val="0"/>
                <w:sz w:val="18"/>
                <w:szCs w:val="18"/>
                <w14:textFill>
                  <w14:solidFill>
                    <w14:schemeClr w14:val="tx1"/>
                  </w14:solidFill>
                </w14:textFill>
              </w:rPr>
              <w:t>国家赔偿费用支出</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noWrap/>
            <w:vAlign w:val="center"/>
          </w:tcPr>
          <w:p>
            <w:pPr>
              <w:widowControl/>
              <w:rPr>
                <w:rFonts w:ascii="仿宋_GB2312" w:hAnsi="宋体" w:eastAsia="仿宋_GB2312" w:cs="宋体"/>
                <w:color w:val="000000" w:themeColor="text1"/>
                <w:kern w:val="0"/>
                <w:sz w:val="18"/>
                <w:szCs w:val="18"/>
                <w14:textFill>
                  <w14:solidFill>
                    <w14:schemeClr w14:val="tx1"/>
                  </w14:solidFill>
                </w14:textFill>
              </w:rPr>
            </w:pPr>
            <w:r>
              <w:rPr>
                <w:rFonts w:hint="eastAsia" w:ascii="仿宋_GB2312" w:hAnsi="宋体" w:eastAsia="仿宋_GB2312" w:cs="宋体"/>
                <w:color w:val="000000" w:themeColor="text1"/>
                <w:kern w:val="0"/>
                <w:sz w:val="18"/>
                <w:szCs w:val="18"/>
                <w14:textFill>
                  <w14:solidFill>
                    <w14:schemeClr w14:val="tx1"/>
                  </w14:solidFill>
                </w14:textFill>
              </w:rPr>
              <w:t>30309</w:t>
            </w:r>
          </w:p>
        </w:tc>
        <w:tc>
          <w:tcPr>
            <w:tcW w:w="3306"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rFonts w:hint="eastAsia" w:ascii="仿宋_GB2312" w:eastAsia="仿宋_GB2312"/>
                <w:color w:val="000000" w:themeColor="text1"/>
                <w:kern w:val="0"/>
                <w:sz w:val="18"/>
                <w:szCs w:val="18"/>
                <w14:textFill>
                  <w14:solidFill>
                    <w14:schemeClr w14:val="tx1"/>
                  </w14:solidFill>
                </w14:textFill>
              </w:rPr>
              <w:t>奖励金</w:t>
            </w:r>
          </w:p>
        </w:tc>
        <w:tc>
          <w:tcPr>
            <w:tcW w:w="856" w:type="dxa"/>
            <w:tcBorders>
              <w:top w:val="nil"/>
              <w:left w:val="nil"/>
              <w:bottom w:val="single" w:color="auto" w:sz="8" w:space="0"/>
              <w:right w:val="single" w:color="auto" w:sz="8" w:space="0"/>
            </w:tcBorders>
            <w:noWrap/>
          </w:tcPr>
          <w:p>
            <w:pPr>
              <w:widowControl/>
              <w:jc w:val="right"/>
              <w:rPr>
                <w:rFonts w:ascii="仿宋" w:hAnsi="仿宋" w:eastAsia="仿宋" w:cs="仿宋"/>
                <w:color w:val="000000" w:themeColor="text1"/>
                <w:kern w:val="0"/>
                <w:sz w:val="18"/>
                <w:szCs w:val="18"/>
                <w14:textFill>
                  <w14:solidFill>
                    <w14:schemeClr w14:val="tx1"/>
                  </w14:solidFill>
                </w14:textFill>
              </w:rPr>
            </w:pPr>
          </w:p>
        </w:tc>
        <w:tc>
          <w:tcPr>
            <w:tcW w:w="1110" w:type="dxa"/>
            <w:tcBorders>
              <w:top w:val="nil"/>
              <w:left w:val="nil"/>
              <w:bottom w:val="single" w:color="auto" w:sz="8" w:space="0"/>
              <w:right w:val="single" w:color="auto" w:sz="8" w:space="0"/>
            </w:tcBorders>
            <w:noWrap/>
          </w:tcPr>
          <w:p>
            <w:pPr>
              <w:widowControl/>
              <w:rPr>
                <w:rFonts w:ascii="仿宋_GB2312" w:hAnsi="宋体" w:eastAsia="仿宋_GB2312" w:cs="宋体"/>
                <w:color w:val="000000" w:themeColor="text1"/>
                <w:kern w:val="0"/>
                <w:sz w:val="18"/>
                <w:szCs w:val="18"/>
                <w14:textFill>
                  <w14:solidFill>
                    <w14:schemeClr w14:val="tx1"/>
                  </w14:solidFill>
                </w14:textFill>
              </w:rPr>
            </w:pPr>
            <w:r>
              <w:rPr>
                <w:rFonts w:hint="eastAsia" w:ascii="仿宋_GB2312" w:hAnsi="宋体" w:eastAsia="仿宋_GB2312" w:cs="宋体"/>
                <w:color w:val="000000" w:themeColor="text1"/>
                <w:kern w:val="0"/>
                <w:sz w:val="18"/>
                <w:szCs w:val="18"/>
                <w14:textFill>
                  <w14:solidFill>
                    <w14:schemeClr w14:val="tx1"/>
                  </w14:solidFill>
                </w14:textFill>
              </w:rPr>
              <w:t>30229</w:t>
            </w:r>
          </w:p>
        </w:tc>
        <w:tc>
          <w:tcPr>
            <w:tcW w:w="2297" w:type="dxa"/>
            <w:tcBorders>
              <w:top w:val="nil"/>
              <w:left w:val="nil"/>
              <w:bottom w:val="single" w:color="auto" w:sz="8" w:space="0"/>
              <w:right w:val="single" w:color="auto" w:sz="8" w:space="0"/>
            </w:tcBorders>
            <w:noWrap/>
          </w:tcPr>
          <w:p>
            <w:pPr>
              <w:widowControl/>
              <w:rPr>
                <w:rFonts w:ascii="仿宋_GB2312" w:hAnsi="宋体" w:eastAsia="仿宋_GB2312" w:cs="宋体"/>
                <w:color w:val="000000" w:themeColor="text1"/>
                <w:kern w:val="0"/>
                <w:sz w:val="18"/>
                <w:szCs w:val="18"/>
                <w14:textFill>
                  <w14:solidFill>
                    <w14:schemeClr w14:val="tx1"/>
                  </w14:solidFill>
                </w14:textFill>
              </w:rPr>
            </w:pPr>
            <w:r>
              <w:rPr>
                <w:rFonts w:hint="eastAsia" w:ascii="仿宋_GB2312" w:hAnsi="宋体" w:eastAsia="仿宋_GB2312" w:cs="宋体"/>
                <w:color w:val="000000" w:themeColor="text1"/>
                <w:kern w:val="0"/>
                <w:sz w:val="18"/>
                <w:szCs w:val="18"/>
                <w14:textFill>
                  <w14:solidFill>
                    <w14:schemeClr w14:val="tx1"/>
                  </w14:solidFill>
                </w14:textFill>
              </w:rPr>
              <w:t xml:space="preserve">  福利费</w:t>
            </w:r>
          </w:p>
        </w:tc>
        <w:tc>
          <w:tcPr>
            <w:tcW w:w="856" w:type="dxa"/>
            <w:tcBorders>
              <w:top w:val="nil"/>
              <w:left w:val="nil"/>
              <w:bottom w:val="single" w:color="auto" w:sz="8" w:space="0"/>
              <w:right w:val="single" w:color="auto" w:sz="8" w:space="0"/>
            </w:tcBorders>
            <w:noWrap/>
          </w:tcPr>
          <w:p>
            <w:pPr>
              <w:widowControl/>
              <w:jc w:val="right"/>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36.35</w:t>
            </w:r>
          </w:p>
        </w:tc>
        <w:tc>
          <w:tcPr>
            <w:tcW w:w="1076"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39908</w:t>
            </w:r>
          </w:p>
        </w:tc>
        <w:tc>
          <w:tcPr>
            <w:tcW w:w="4394" w:type="dxa"/>
            <w:tcBorders>
              <w:top w:val="nil"/>
              <w:left w:val="nil"/>
              <w:bottom w:val="single" w:color="auto" w:sz="8" w:space="0"/>
              <w:right w:val="single" w:color="auto" w:sz="8" w:space="0"/>
            </w:tcBorders>
            <w:noWrap/>
          </w:tcPr>
          <w:p>
            <w:pPr>
              <w:widowControl/>
              <w:rPr>
                <w:rFonts w:ascii="仿宋_GB2312" w:hAnsi="宋体" w:eastAsia="仿宋_GB2312" w:cs="宋体"/>
                <w:color w:val="000000" w:themeColor="text1"/>
                <w:kern w:val="0"/>
                <w:sz w:val="18"/>
                <w:szCs w:val="18"/>
                <w14:textFill>
                  <w14:solidFill>
                    <w14:schemeClr w14:val="tx1"/>
                  </w14:solidFill>
                </w14:textFill>
              </w:rPr>
            </w:pPr>
            <w:r>
              <w:rPr>
                <w:rFonts w:hint="eastAsia" w:ascii="仿宋_GB2312" w:hAnsi="宋体" w:eastAsia="仿宋_GB2312" w:cs="宋体"/>
                <w:color w:val="000000" w:themeColor="text1"/>
                <w:kern w:val="0"/>
                <w:sz w:val="18"/>
                <w:szCs w:val="18"/>
                <w14:textFill>
                  <w14:solidFill>
                    <w14:schemeClr w14:val="tx1"/>
                  </w14:solidFill>
                </w14:textFill>
              </w:rPr>
              <w:t xml:space="preserve">  对民间非营利组织和群众性自治组织补贴</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noWrap/>
            <w:vAlign w:val="center"/>
          </w:tcPr>
          <w:p>
            <w:pPr>
              <w:widowControl/>
              <w:rPr>
                <w:rFonts w:ascii="仿宋_GB2312" w:hAnsi="宋体" w:eastAsia="仿宋_GB2312" w:cs="宋体"/>
                <w:color w:val="000000" w:themeColor="text1"/>
                <w:kern w:val="0"/>
                <w:sz w:val="18"/>
                <w:szCs w:val="18"/>
                <w14:textFill>
                  <w14:solidFill>
                    <w14:schemeClr w14:val="tx1"/>
                  </w14:solidFill>
                </w14:textFill>
              </w:rPr>
            </w:pPr>
            <w:r>
              <w:rPr>
                <w:rFonts w:hint="eastAsia" w:ascii="仿宋_GB2312" w:hAnsi="宋体" w:eastAsia="仿宋_GB2312" w:cs="宋体"/>
                <w:color w:val="000000" w:themeColor="text1"/>
                <w:kern w:val="0"/>
                <w:sz w:val="18"/>
                <w:szCs w:val="18"/>
                <w14:textFill>
                  <w14:solidFill>
                    <w14:schemeClr w14:val="tx1"/>
                  </w14:solidFill>
                </w14:textFill>
              </w:rPr>
              <w:t>30310</w:t>
            </w:r>
          </w:p>
        </w:tc>
        <w:tc>
          <w:tcPr>
            <w:tcW w:w="3306"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rFonts w:hint="eastAsia" w:ascii="仿宋_GB2312" w:eastAsia="仿宋_GB2312"/>
                <w:color w:val="000000" w:themeColor="text1"/>
                <w:kern w:val="0"/>
                <w:sz w:val="18"/>
                <w:szCs w:val="18"/>
                <w14:textFill>
                  <w14:solidFill>
                    <w14:schemeClr w14:val="tx1"/>
                  </w14:solidFill>
                </w14:textFill>
              </w:rPr>
              <w:t>个人农业生产补贴</w:t>
            </w:r>
          </w:p>
        </w:tc>
        <w:tc>
          <w:tcPr>
            <w:tcW w:w="856" w:type="dxa"/>
            <w:tcBorders>
              <w:top w:val="nil"/>
              <w:left w:val="nil"/>
              <w:bottom w:val="single" w:color="auto" w:sz="8" w:space="0"/>
              <w:right w:val="single" w:color="auto" w:sz="8" w:space="0"/>
            </w:tcBorders>
            <w:noWrap/>
          </w:tcPr>
          <w:p>
            <w:pPr>
              <w:widowControl/>
              <w:jc w:val="right"/>
              <w:rPr>
                <w:rFonts w:ascii="仿宋" w:hAnsi="仿宋" w:eastAsia="仿宋" w:cs="仿宋"/>
                <w:color w:val="000000" w:themeColor="text1"/>
                <w:kern w:val="0"/>
                <w:sz w:val="18"/>
                <w:szCs w:val="18"/>
                <w14:textFill>
                  <w14:solidFill>
                    <w14:schemeClr w14:val="tx1"/>
                  </w14:solidFill>
                </w14:textFill>
              </w:rPr>
            </w:pPr>
          </w:p>
        </w:tc>
        <w:tc>
          <w:tcPr>
            <w:tcW w:w="1110" w:type="dxa"/>
            <w:tcBorders>
              <w:top w:val="nil"/>
              <w:left w:val="nil"/>
              <w:bottom w:val="single" w:color="auto" w:sz="8" w:space="0"/>
              <w:right w:val="single" w:color="auto" w:sz="8" w:space="0"/>
            </w:tcBorders>
            <w:noWrap/>
          </w:tcPr>
          <w:p>
            <w:pPr>
              <w:widowControl/>
              <w:rPr>
                <w:rFonts w:ascii="仿宋_GB2312" w:hAnsi="宋体" w:eastAsia="仿宋_GB2312" w:cs="宋体"/>
                <w:color w:val="000000" w:themeColor="text1"/>
                <w:kern w:val="0"/>
                <w:sz w:val="18"/>
                <w:szCs w:val="18"/>
                <w14:textFill>
                  <w14:solidFill>
                    <w14:schemeClr w14:val="tx1"/>
                  </w14:solidFill>
                </w14:textFill>
              </w:rPr>
            </w:pPr>
            <w:r>
              <w:rPr>
                <w:rFonts w:hint="eastAsia" w:ascii="仿宋_GB2312" w:hAnsi="宋体" w:eastAsia="仿宋_GB2312" w:cs="宋体"/>
                <w:color w:val="000000" w:themeColor="text1"/>
                <w:kern w:val="0"/>
                <w:sz w:val="18"/>
                <w:szCs w:val="18"/>
                <w14:textFill>
                  <w14:solidFill>
                    <w14:schemeClr w14:val="tx1"/>
                  </w14:solidFill>
                </w14:textFill>
              </w:rPr>
              <w:t>30231</w:t>
            </w:r>
          </w:p>
        </w:tc>
        <w:tc>
          <w:tcPr>
            <w:tcW w:w="2297" w:type="dxa"/>
            <w:tcBorders>
              <w:top w:val="nil"/>
              <w:left w:val="nil"/>
              <w:bottom w:val="single" w:color="auto" w:sz="8" w:space="0"/>
              <w:right w:val="single" w:color="auto" w:sz="8" w:space="0"/>
            </w:tcBorders>
            <w:noWrap/>
          </w:tcPr>
          <w:p>
            <w:pPr>
              <w:widowControl/>
              <w:rPr>
                <w:rFonts w:ascii="仿宋_GB2312" w:hAnsi="宋体" w:eastAsia="仿宋_GB2312" w:cs="宋体"/>
                <w:color w:val="000000" w:themeColor="text1"/>
                <w:kern w:val="0"/>
                <w:sz w:val="18"/>
                <w:szCs w:val="18"/>
                <w14:textFill>
                  <w14:solidFill>
                    <w14:schemeClr w14:val="tx1"/>
                  </w14:solidFill>
                </w14:textFill>
              </w:rPr>
            </w:pPr>
            <w:r>
              <w:rPr>
                <w:rFonts w:hint="eastAsia" w:ascii="仿宋_GB2312" w:hAnsi="宋体" w:eastAsia="仿宋_GB2312" w:cs="宋体"/>
                <w:color w:val="000000" w:themeColor="text1"/>
                <w:kern w:val="0"/>
                <w:sz w:val="18"/>
                <w:szCs w:val="18"/>
                <w14:textFill>
                  <w14:solidFill>
                    <w14:schemeClr w14:val="tx1"/>
                  </w14:solidFill>
                </w14:textFill>
              </w:rPr>
              <w:t xml:space="preserve">  公务用车运行维护费</w:t>
            </w:r>
          </w:p>
        </w:tc>
        <w:tc>
          <w:tcPr>
            <w:tcW w:w="856" w:type="dxa"/>
            <w:tcBorders>
              <w:top w:val="nil"/>
              <w:left w:val="nil"/>
              <w:bottom w:val="single" w:color="auto" w:sz="8" w:space="0"/>
              <w:right w:val="single" w:color="auto" w:sz="8" w:space="0"/>
            </w:tcBorders>
            <w:noWrap/>
          </w:tcPr>
          <w:p>
            <w:pPr>
              <w:widowControl/>
              <w:jc w:val="right"/>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4.32</w:t>
            </w:r>
          </w:p>
        </w:tc>
        <w:tc>
          <w:tcPr>
            <w:tcW w:w="1076"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39999</w:t>
            </w:r>
          </w:p>
        </w:tc>
        <w:tc>
          <w:tcPr>
            <w:tcW w:w="4394" w:type="dxa"/>
            <w:tcBorders>
              <w:top w:val="nil"/>
              <w:left w:val="nil"/>
              <w:bottom w:val="single" w:color="auto" w:sz="8" w:space="0"/>
              <w:right w:val="single" w:color="auto" w:sz="8" w:space="0"/>
            </w:tcBorders>
            <w:noWrap/>
          </w:tcPr>
          <w:p>
            <w:pPr>
              <w:widowControl/>
              <w:rPr>
                <w:rFonts w:ascii="仿宋_GB2312" w:hAnsi="宋体" w:eastAsia="仿宋_GB2312" w:cs="宋体"/>
                <w:color w:val="000000" w:themeColor="text1"/>
                <w:kern w:val="0"/>
                <w:sz w:val="18"/>
                <w:szCs w:val="18"/>
                <w14:textFill>
                  <w14:solidFill>
                    <w14:schemeClr w14:val="tx1"/>
                  </w14:solidFill>
                </w14:textFill>
              </w:rPr>
            </w:pPr>
            <w:r>
              <w:rPr>
                <w:rFonts w:hint="eastAsia" w:ascii="仿宋_GB2312" w:hAnsi="宋体" w:eastAsia="仿宋_GB2312" w:cs="宋体"/>
                <w:color w:val="000000" w:themeColor="text1"/>
                <w:kern w:val="0"/>
                <w:sz w:val="18"/>
                <w:szCs w:val="18"/>
                <w14:textFill>
                  <w14:solidFill>
                    <w14:schemeClr w14:val="tx1"/>
                  </w14:solidFill>
                </w14:textFill>
              </w:rPr>
              <w:t xml:space="preserve">  其他支出</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noWrap/>
            <w:vAlign w:val="center"/>
          </w:tcPr>
          <w:p>
            <w:pPr>
              <w:widowControl/>
              <w:rPr>
                <w:rFonts w:ascii="仿宋_GB2312" w:hAnsi="宋体" w:eastAsia="仿宋_GB2312" w:cs="宋体"/>
                <w:color w:val="000000" w:themeColor="text1"/>
                <w:kern w:val="0"/>
                <w:sz w:val="18"/>
                <w:szCs w:val="18"/>
                <w14:textFill>
                  <w14:solidFill>
                    <w14:schemeClr w14:val="tx1"/>
                  </w14:solidFill>
                </w14:textFill>
              </w:rPr>
            </w:pPr>
            <w:r>
              <w:rPr>
                <w:rFonts w:hint="eastAsia" w:ascii="仿宋_GB2312" w:hAnsi="宋体" w:eastAsia="仿宋_GB2312" w:cs="宋体"/>
                <w:color w:val="000000" w:themeColor="text1"/>
                <w:kern w:val="0"/>
                <w:sz w:val="18"/>
                <w:szCs w:val="18"/>
                <w14:textFill>
                  <w14:solidFill>
                    <w14:schemeClr w14:val="tx1"/>
                  </w14:solidFill>
                </w14:textFill>
              </w:rPr>
              <w:t>30399</w:t>
            </w:r>
          </w:p>
        </w:tc>
        <w:tc>
          <w:tcPr>
            <w:tcW w:w="3306" w:type="dxa"/>
            <w:tcBorders>
              <w:top w:val="single" w:color="auto" w:sz="8" w:space="0"/>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rFonts w:hint="eastAsia" w:ascii="仿宋_GB2312" w:eastAsia="仿宋_GB2312"/>
                <w:color w:val="000000" w:themeColor="text1"/>
                <w:kern w:val="0"/>
                <w:sz w:val="18"/>
                <w:szCs w:val="18"/>
                <w14:textFill>
                  <w14:solidFill>
                    <w14:schemeClr w14:val="tx1"/>
                  </w14:solidFill>
                </w14:textFill>
              </w:rPr>
              <w:t>对其他个人和家庭的补助支出</w:t>
            </w:r>
          </w:p>
        </w:tc>
        <w:tc>
          <w:tcPr>
            <w:tcW w:w="856" w:type="dxa"/>
            <w:tcBorders>
              <w:top w:val="single" w:color="auto" w:sz="8" w:space="0"/>
              <w:left w:val="nil"/>
              <w:bottom w:val="single" w:color="auto" w:sz="8" w:space="0"/>
              <w:right w:val="single" w:color="auto" w:sz="8" w:space="0"/>
            </w:tcBorders>
            <w:noWrap/>
          </w:tcPr>
          <w:p>
            <w:pPr>
              <w:widowControl/>
              <w:jc w:val="right"/>
              <w:rPr>
                <w:rFonts w:ascii="仿宋" w:hAnsi="仿宋" w:eastAsia="仿宋" w:cs="仿宋"/>
                <w:color w:val="000000" w:themeColor="text1"/>
                <w:kern w:val="0"/>
                <w:sz w:val="18"/>
                <w:szCs w:val="18"/>
                <w14:textFill>
                  <w14:solidFill>
                    <w14:schemeClr w14:val="tx1"/>
                  </w14:solidFill>
                </w14:textFill>
              </w:rPr>
            </w:pPr>
          </w:p>
        </w:tc>
        <w:tc>
          <w:tcPr>
            <w:tcW w:w="1110" w:type="dxa"/>
            <w:tcBorders>
              <w:top w:val="single" w:color="auto" w:sz="8" w:space="0"/>
              <w:left w:val="nil"/>
              <w:bottom w:val="single" w:color="auto" w:sz="8" w:space="0"/>
              <w:right w:val="single" w:color="auto" w:sz="8" w:space="0"/>
            </w:tcBorders>
            <w:noWrap/>
          </w:tcPr>
          <w:p>
            <w:pPr>
              <w:widowControl/>
              <w:rPr>
                <w:rFonts w:ascii="仿宋_GB2312" w:hAnsi="宋体" w:eastAsia="仿宋_GB2312" w:cs="宋体"/>
                <w:color w:val="000000" w:themeColor="text1"/>
                <w:kern w:val="0"/>
                <w:sz w:val="18"/>
                <w:szCs w:val="18"/>
                <w14:textFill>
                  <w14:solidFill>
                    <w14:schemeClr w14:val="tx1"/>
                  </w14:solidFill>
                </w14:textFill>
              </w:rPr>
            </w:pPr>
            <w:r>
              <w:rPr>
                <w:rFonts w:hint="eastAsia" w:ascii="仿宋_GB2312" w:hAnsi="宋体" w:eastAsia="仿宋_GB2312" w:cs="宋体"/>
                <w:color w:val="000000" w:themeColor="text1"/>
                <w:kern w:val="0"/>
                <w:sz w:val="18"/>
                <w:szCs w:val="18"/>
                <w14:textFill>
                  <w14:solidFill>
                    <w14:schemeClr w14:val="tx1"/>
                  </w14:solidFill>
                </w14:textFill>
              </w:rPr>
              <w:t>30239</w:t>
            </w:r>
          </w:p>
        </w:tc>
        <w:tc>
          <w:tcPr>
            <w:tcW w:w="2297" w:type="dxa"/>
            <w:tcBorders>
              <w:top w:val="single" w:color="auto" w:sz="8" w:space="0"/>
              <w:left w:val="nil"/>
              <w:bottom w:val="single" w:color="auto" w:sz="8" w:space="0"/>
              <w:right w:val="single" w:color="auto" w:sz="8" w:space="0"/>
            </w:tcBorders>
            <w:noWrap/>
          </w:tcPr>
          <w:p>
            <w:pPr>
              <w:widowControl/>
              <w:rPr>
                <w:rFonts w:ascii="仿宋_GB2312" w:hAnsi="宋体" w:eastAsia="仿宋_GB2312" w:cs="宋体"/>
                <w:color w:val="000000" w:themeColor="text1"/>
                <w:kern w:val="0"/>
                <w:sz w:val="18"/>
                <w:szCs w:val="18"/>
                <w14:textFill>
                  <w14:solidFill>
                    <w14:schemeClr w14:val="tx1"/>
                  </w14:solidFill>
                </w14:textFill>
              </w:rPr>
            </w:pPr>
            <w:r>
              <w:rPr>
                <w:rFonts w:hint="eastAsia" w:ascii="仿宋_GB2312" w:hAnsi="宋体" w:eastAsia="仿宋_GB2312" w:cs="宋体"/>
                <w:color w:val="000000" w:themeColor="text1"/>
                <w:kern w:val="0"/>
                <w:sz w:val="18"/>
                <w:szCs w:val="18"/>
                <w14:textFill>
                  <w14:solidFill>
                    <w14:schemeClr w14:val="tx1"/>
                  </w14:solidFill>
                </w14:textFill>
              </w:rPr>
              <w:t xml:space="preserve">  其他交通费用</w:t>
            </w:r>
          </w:p>
        </w:tc>
        <w:tc>
          <w:tcPr>
            <w:tcW w:w="856" w:type="dxa"/>
            <w:tcBorders>
              <w:top w:val="single" w:color="auto" w:sz="8" w:space="0"/>
              <w:left w:val="nil"/>
              <w:bottom w:val="single" w:color="auto" w:sz="8" w:space="0"/>
              <w:right w:val="single" w:color="auto" w:sz="8" w:space="0"/>
            </w:tcBorders>
            <w:noWrap/>
          </w:tcPr>
          <w:p>
            <w:pPr>
              <w:widowControl/>
              <w:jc w:val="right"/>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20.02</w:t>
            </w:r>
          </w:p>
        </w:tc>
        <w:tc>
          <w:tcPr>
            <w:tcW w:w="1076" w:type="dxa"/>
            <w:tcBorders>
              <w:top w:val="single" w:color="auto" w:sz="8" w:space="0"/>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　</w:t>
            </w:r>
          </w:p>
        </w:tc>
        <w:tc>
          <w:tcPr>
            <w:tcW w:w="4394" w:type="dxa"/>
            <w:tcBorders>
              <w:top w:val="single" w:color="auto" w:sz="8" w:space="0"/>
              <w:left w:val="nil"/>
              <w:bottom w:val="single" w:color="auto" w:sz="8" w:space="0"/>
              <w:right w:val="single" w:color="auto" w:sz="8" w:space="0"/>
            </w:tcBorders>
            <w:noWrap/>
          </w:tcPr>
          <w:p>
            <w:pPr>
              <w:widowControl/>
              <w:rPr>
                <w:rFonts w:ascii="仿宋_GB2312" w:hAnsi="宋体" w:eastAsia="仿宋_GB2312" w:cs="宋体"/>
                <w:color w:val="000000" w:themeColor="text1"/>
                <w:kern w:val="0"/>
                <w:sz w:val="18"/>
                <w:szCs w:val="18"/>
                <w14:textFill>
                  <w14:solidFill>
                    <w14:schemeClr w14:val="tx1"/>
                  </w14:solidFill>
                </w14:textFill>
              </w:rPr>
            </w:pPr>
            <w:r>
              <w:rPr>
                <w:rFonts w:hint="eastAsia" w:ascii="仿宋_GB2312" w:hAnsi="宋体" w:eastAsia="仿宋_GB2312" w:cs="宋体"/>
                <w:color w:val="000000" w:themeColor="text1"/>
                <w:kern w:val="0"/>
                <w:sz w:val="18"/>
                <w:szCs w:val="18"/>
                <w14:textFill>
                  <w14:solidFill>
                    <w14:schemeClr w14:val="tx1"/>
                  </w14:solidFill>
                </w14:textFill>
              </w:rPr>
              <w:t>　</w:t>
            </w:r>
          </w:p>
        </w:tc>
        <w:tc>
          <w:tcPr>
            <w:tcW w:w="856" w:type="dxa"/>
            <w:tcBorders>
              <w:top w:val="single" w:color="auto" w:sz="8" w:space="0"/>
              <w:left w:val="nil"/>
              <w:bottom w:val="single" w:color="auto" w:sz="8" w:space="0"/>
              <w:right w:val="single" w:color="auto" w:sz="8" w:space="0"/>
            </w:tcBorders>
            <w:noWrap/>
            <w:vAlign w:val="center"/>
          </w:tcPr>
          <w:p>
            <w:pPr>
              <w:widowControl/>
              <w:rPr>
                <w:rFonts w:ascii="仿宋_GB2312" w:hAnsi="宋体" w:eastAsia="仿宋_GB2312" w:cs="宋体"/>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仿宋_GB2312" w:hAnsi="宋体" w:eastAsia="仿宋_GB2312" w:cs="宋体"/>
                <w:color w:val="000000" w:themeColor="text1"/>
                <w:kern w:val="0"/>
                <w:sz w:val="18"/>
                <w:szCs w:val="18"/>
                <w14:textFill>
                  <w14:solidFill>
                    <w14:schemeClr w14:val="tx1"/>
                  </w14:solidFill>
                </w14:textFill>
              </w:rPr>
            </w:pPr>
            <w:r>
              <w:rPr>
                <w:rFonts w:hint="eastAsia" w:ascii="仿宋_GB2312" w:hAnsi="宋体" w:eastAsia="仿宋_GB2312" w:cs="宋体"/>
                <w:color w:val="000000" w:themeColor="text1"/>
                <w:kern w:val="0"/>
                <w:sz w:val="18"/>
                <w:szCs w:val="18"/>
                <w14:textFill>
                  <w14:solidFill>
                    <w14:schemeClr w14:val="tx1"/>
                  </w14:solidFill>
                </w14:textFill>
              </w:rPr>
              <w:t>　</w:t>
            </w:r>
          </w:p>
        </w:tc>
        <w:tc>
          <w:tcPr>
            <w:tcW w:w="3306"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　</w:t>
            </w:r>
          </w:p>
        </w:tc>
        <w:tc>
          <w:tcPr>
            <w:tcW w:w="856" w:type="dxa"/>
            <w:tcBorders>
              <w:top w:val="nil"/>
              <w:left w:val="nil"/>
              <w:bottom w:val="single" w:color="auto" w:sz="8" w:space="0"/>
              <w:right w:val="single" w:color="auto" w:sz="8" w:space="0"/>
            </w:tcBorders>
            <w:noWrap/>
          </w:tcPr>
          <w:p>
            <w:pPr>
              <w:widowControl/>
              <w:jc w:val="right"/>
              <w:rPr>
                <w:rFonts w:ascii="仿宋" w:hAnsi="仿宋" w:eastAsia="仿宋" w:cs="仿宋"/>
                <w:color w:val="000000" w:themeColor="text1"/>
                <w:kern w:val="0"/>
                <w:sz w:val="18"/>
                <w:szCs w:val="18"/>
                <w14:textFill>
                  <w14:solidFill>
                    <w14:schemeClr w14:val="tx1"/>
                  </w14:solidFill>
                </w14:textFill>
              </w:rPr>
            </w:pPr>
          </w:p>
        </w:tc>
        <w:tc>
          <w:tcPr>
            <w:tcW w:w="1110" w:type="dxa"/>
            <w:tcBorders>
              <w:top w:val="nil"/>
              <w:left w:val="nil"/>
              <w:bottom w:val="single" w:color="auto" w:sz="8" w:space="0"/>
              <w:right w:val="single" w:color="auto" w:sz="8" w:space="0"/>
            </w:tcBorders>
            <w:noWrap/>
          </w:tcPr>
          <w:p>
            <w:pPr>
              <w:widowControl/>
              <w:rPr>
                <w:rFonts w:ascii="仿宋_GB2312" w:hAnsi="宋体" w:eastAsia="仿宋_GB2312" w:cs="宋体"/>
                <w:color w:val="000000" w:themeColor="text1"/>
                <w:kern w:val="0"/>
                <w:sz w:val="18"/>
                <w:szCs w:val="18"/>
                <w14:textFill>
                  <w14:solidFill>
                    <w14:schemeClr w14:val="tx1"/>
                  </w14:solidFill>
                </w14:textFill>
              </w:rPr>
            </w:pPr>
            <w:r>
              <w:rPr>
                <w:rFonts w:hint="eastAsia" w:ascii="仿宋_GB2312" w:hAnsi="宋体" w:eastAsia="仿宋_GB2312" w:cs="宋体"/>
                <w:color w:val="000000" w:themeColor="text1"/>
                <w:kern w:val="0"/>
                <w:sz w:val="18"/>
                <w:szCs w:val="18"/>
                <w14:textFill>
                  <w14:solidFill>
                    <w14:schemeClr w14:val="tx1"/>
                  </w14:solidFill>
                </w14:textFill>
              </w:rPr>
              <w:t>30240</w:t>
            </w:r>
          </w:p>
        </w:tc>
        <w:tc>
          <w:tcPr>
            <w:tcW w:w="2297" w:type="dxa"/>
            <w:tcBorders>
              <w:top w:val="nil"/>
              <w:left w:val="nil"/>
              <w:bottom w:val="single" w:color="auto" w:sz="8" w:space="0"/>
              <w:right w:val="single" w:color="auto" w:sz="8" w:space="0"/>
            </w:tcBorders>
            <w:noWrap/>
          </w:tcPr>
          <w:p>
            <w:pPr>
              <w:widowControl/>
              <w:rPr>
                <w:rFonts w:ascii="仿宋_GB2312" w:hAnsi="宋体" w:eastAsia="仿宋_GB2312" w:cs="宋体"/>
                <w:color w:val="000000" w:themeColor="text1"/>
                <w:kern w:val="0"/>
                <w:sz w:val="18"/>
                <w:szCs w:val="18"/>
                <w14:textFill>
                  <w14:solidFill>
                    <w14:schemeClr w14:val="tx1"/>
                  </w14:solidFill>
                </w14:textFill>
              </w:rPr>
            </w:pPr>
            <w:r>
              <w:rPr>
                <w:rFonts w:hint="eastAsia" w:ascii="仿宋_GB2312" w:hAnsi="宋体" w:eastAsia="仿宋_GB2312" w:cs="宋体"/>
                <w:color w:val="000000" w:themeColor="text1"/>
                <w:kern w:val="0"/>
                <w:sz w:val="18"/>
                <w:szCs w:val="18"/>
                <w14:textFill>
                  <w14:solidFill>
                    <w14:schemeClr w14:val="tx1"/>
                  </w14:solidFill>
                </w14:textFill>
              </w:rPr>
              <w:t xml:space="preserve">  税金及附加费用</w:t>
            </w:r>
          </w:p>
        </w:tc>
        <w:tc>
          <w:tcPr>
            <w:tcW w:w="856" w:type="dxa"/>
            <w:tcBorders>
              <w:top w:val="nil"/>
              <w:left w:val="nil"/>
              <w:bottom w:val="single" w:color="auto" w:sz="8" w:space="0"/>
              <w:right w:val="single" w:color="auto" w:sz="8" w:space="0"/>
            </w:tcBorders>
            <w:noWrap/>
          </w:tcPr>
          <w:p>
            <w:pPr>
              <w:widowControl/>
              <w:jc w:val="right"/>
              <w:rPr>
                <w:rFonts w:ascii="仿宋" w:hAnsi="仿宋" w:eastAsia="仿宋" w:cs="仿宋"/>
                <w:color w:val="000000" w:themeColor="text1"/>
                <w:kern w:val="0"/>
                <w:sz w:val="18"/>
                <w:szCs w:val="18"/>
                <w14:textFill>
                  <w14:solidFill>
                    <w14:schemeClr w14:val="tx1"/>
                  </w14:solidFill>
                </w14:textFill>
              </w:rPr>
            </w:pPr>
          </w:p>
        </w:tc>
        <w:tc>
          <w:tcPr>
            <w:tcW w:w="1076"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　</w:t>
            </w:r>
          </w:p>
        </w:tc>
        <w:tc>
          <w:tcPr>
            <w:tcW w:w="4394" w:type="dxa"/>
            <w:tcBorders>
              <w:top w:val="nil"/>
              <w:left w:val="nil"/>
              <w:bottom w:val="single" w:color="auto" w:sz="8" w:space="0"/>
              <w:right w:val="single" w:color="auto" w:sz="8" w:space="0"/>
            </w:tcBorders>
            <w:noWrap/>
          </w:tcPr>
          <w:p>
            <w:pPr>
              <w:widowControl/>
              <w:rPr>
                <w:rFonts w:ascii="仿宋_GB2312" w:hAnsi="宋体" w:eastAsia="仿宋_GB2312" w:cs="宋体"/>
                <w:color w:val="000000" w:themeColor="text1"/>
                <w:kern w:val="0"/>
                <w:sz w:val="18"/>
                <w:szCs w:val="18"/>
                <w14:textFill>
                  <w14:solidFill>
                    <w14:schemeClr w14:val="tx1"/>
                  </w14:solidFill>
                </w14:textFill>
              </w:rPr>
            </w:pPr>
            <w:r>
              <w:rPr>
                <w:rFonts w:hint="eastAsia" w:ascii="仿宋_GB2312" w:hAnsi="宋体" w:eastAsia="仿宋_GB2312" w:cs="宋体"/>
                <w:color w:val="000000" w:themeColor="text1"/>
                <w:kern w:val="0"/>
                <w:sz w:val="18"/>
                <w:szCs w:val="18"/>
                <w14:textFill>
                  <w14:solidFill>
                    <w14:schemeClr w14:val="tx1"/>
                  </w14:solidFill>
                </w14:textFill>
              </w:rPr>
              <w:t>　</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仿宋_GB2312" w:hAnsi="宋体" w:eastAsia="仿宋_GB2312" w:cs="宋体"/>
                <w:color w:val="000000" w:themeColor="text1"/>
                <w:kern w:val="0"/>
                <w:sz w:val="18"/>
                <w:szCs w:val="18"/>
                <w14:textFill>
                  <w14:solidFill>
                    <w14:schemeClr w14:val="tx1"/>
                  </w14:solidFill>
                </w14:textFill>
              </w:rPr>
            </w:pPr>
            <w:r>
              <w:rPr>
                <w:rFonts w:hint="eastAsia" w:ascii="仿宋_GB2312" w:hAnsi="宋体" w:eastAsia="仿宋_GB2312" w:cs="宋体"/>
                <w:color w:val="000000" w:themeColor="text1"/>
                <w:kern w:val="0"/>
                <w:sz w:val="18"/>
                <w:szCs w:val="18"/>
                <w14:textFill>
                  <w14:solidFill>
                    <w14:schemeClr w14:val="tx1"/>
                  </w14:solidFill>
                </w14:textFill>
              </w:rPr>
              <w:t>　</w:t>
            </w:r>
          </w:p>
        </w:tc>
        <w:tc>
          <w:tcPr>
            <w:tcW w:w="3306"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　</w:t>
            </w:r>
          </w:p>
        </w:tc>
        <w:tc>
          <w:tcPr>
            <w:tcW w:w="856" w:type="dxa"/>
            <w:tcBorders>
              <w:top w:val="nil"/>
              <w:left w:val="nil"/>
              <w:bottom w:val="single" w:color="auto" w:sz="8" w:space="0"/>
              <w:right w:val="single" w:color="auto" w:sz="8" w:space="0"/>
            </w:tcBorders>
            <w:noWrap/>
          </w:tcPr>
          <w:p>
            <w:pPr>
              <w:widowControl/>
              <w:jc w:val="right"/>
              <w:rPr>
                <w:rFonts w:ascii="仿宋" w:hAnsi="仿宋" w:eastAsia="仿宋" w:cs="仿宋"/>
                <w:color w:val="000000" w:themeColor="text1"/>
                <w:kern w:val="0"/>
                <w:sz w:val="18"/>
                <w:szCs w:val="18"/>
                <w14:textFill>
                  <w14:solidFill>
                    <w14:schemeClr w14:val="tx1"/>
                  </w14:solidFill>
                </w14:textFill>
              </w:rPr>
            </w:pPr>
          </w:p>
        </w:tc>
        <w:tc>
          <w:tcPr>
            <w:tcW w:w="1110" w:type="dxa"/>
            <w:tcBorders>
              <w:top w:val="nil"/>
              <w:left w:val="nil"/>
              <w:bottom w:val="single" w:color="auto" w:sz="8" w:space="0"/>
              <w:right w:val="single" w:color="auto" w:sz="8" w:space="0"/>
            </w:tcBorders>
            <w:noWrap/>
          </w:tcPr>
          <w:p>
            <w:pPr>
              <w:widowControl/>
              <w:rPr>
                <w:rFonts w:ascii="仿宋_GB2312" w:hAnsi="宋体" w:eastAsia="仿宋_GB2312" w:cs="宋体"/>
                <w:color w:val="000000" w:themeColor="text1"/>
                <w:kern w:val="0"/>
                <w:sz w:val="18"/>
                <w:szCs w:val="18"/>
                <w14:textFill>
                  <w14:solidFill>
                    <w14:schemeClr w14:val="tx1"/>
                  </w14:solidFill>
                </w14:textFill>
              </w:rPr>
            </w:pPr>
            <w:r>
              <w:rPr>
                <w:rFonts w:hint="eastAsia" w:ascii="仿宋_GB2312" w:hAnsi="宋体" w:eastAsia="仿宋_GB2312" w:cs="宋体"/>
                <w:color w:val="000000" w:themeColor="text1"/>
                <w:kern w:val="0"/>
                <w:sz w:val="18"/>
                <w:szCs w:val="18"/>
                <w14:textFill>
                  <w14:solidFill>
                    <w14:schemeClr w14:val="tx1"/>
                  </w14:solidFill>
                </w14:textFill>
              </w:rPr>
              <w:t>30299</w:t>
            </w:r>
          </w:p>
        </w:tc>
        <w:tc>
          <w:tcPr>
            <w:tcW w:w="2297" w:type="dxa"/>
            <w:tcBorders>
              <w:top w:val="nil"/>
              <w:left w:val="nil"/>
              <w:bottom w:val="single" w:color="auto" w:sz="8" w:space="0"/>
              <w:right w:val="single" w:color="auto" w:sz="8" w:space="0"/>
            </w:tcBorders>
            <w:noWrap/>
          </w:tcPr>
          <w:p>
            <w:pPr>
              <w:widowControl/>
              <w:rPr>
                <w:rFonts w:ascii="仿宋_GB2312" w:hAnsi="宋体" w:eastAsia="仿宋_GB2312" w:cs="宋体"/>
                <w:color w:val="000000" w:themeColor="text1"/>
                <w:kern w:val="0"/>
                <w:sz w:val="18"/>
                <w:szCs w:val="18"/>
                <w14:textFill>
                  <w14:solidFill>
                    <w14:schemeClr w14:val="tx1"/>
                  </w14:solidFill>
                </w14:textFill>
              </w:rPr>
            </w:pPr>
            <w:r>
              <w:rPr>
                <w:rFonts w:hint="eastAsia" w:ascii="仿宋_GB2312" w:hAnsi="宋体" w:eastAsia="仿宋_GB2312" w:cs="宋体"/>
                <w:color w:val="000000" w:themeColor="text1"/>
                <w:kern w:val="0"/>
                <w:sz w:val="18"/>
                <w:szCs w:val="18"/>
                <w14:textFill>
                  <w14:solidFill>
                    <w14:schemeClr w14:val="tx1"/>
                  </w14:solidFill>
                </w14:textFill>
              </w:rPr>
              <w:t xml:space="preserve">  其他商品和服务支出</w:t>
            </w:r>
          </w:p>
        </w:tc>
        <w:tc>
          <w:tcPr>
            <w:tcW w:w="856" w:type="dxa"/>
            <w:tcBorders>
              <w:top w:val="nil"/>
              <w:left w:val="nil"/>
              <w:bottom w:val="single" w:color="auto" w:sz="8" w:space="0"/>
              <w:right w:val="single" w:color="auto" w:sz="8" w:space="0"/>
            </w:tcBorders>
            <w:noWrap/>
          </w:tcPr>
          <w:p>
            <w:pPr>
              <w:widowControl/>
              <w:jc w:val="right"/>
              <w:rPr>
                <w:rFonts w:ascii="仿宋" w:hAnsi="仿宋" w:eastAsia="仿宋" w:cs="仿宋"/>
                <w:color w:val="000000" w:themeColor="text1"/>
                <w:kern w:val="0"/>
                <w:sz w:val="18"/>
                <w:szCs w:val="18"/>
                <w14:textFill>
                  <w14:solidFill>
                    <w14:schemeClr w14:val="tx1"/>
                  </w14:solidFill>
                </w14:textFill>
              </w:rPr>
            </w:pPr>
          </w:p>
        </w:tc>
        <w:tc>
          <w:tcPr>
            <w:tcW w:w="1076" w:type="dxa"/>
            <w:tcBorders>
              <w:top w:val="nil"/>
              <w:left w:val="nil"/>
              <w:bottom w:val="single" w:color="auto" w:sz="8" w:space="0"/>
              <w:right w:val="single" w:color="auto" w:sz="8" w:space="0"/>
            </w:tcBorders>
            <w:noWrap/>
          </w:tcPr>
          <w:p>
            <w:pPr>
              <w:widowControl/>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　</w:t>
            </w:r>
          </w:p>
        </w:tc>
        <w:tc>
          <w:tcPr>
            <w:tcW w:w="4394" w:type="dxa"/>
            <w:tcBorders>
              <w:top w:val="nil"/>
              <w:left w:val="nil"/>
              <w:bottom w:val="single" w:color="auto" w:sz="8" w:space="0"/>
              <w:right w:val="single" w:color="auto" w:sz="8" w:space="0"/>
            </w:tcBorders>
            <w:noWrap/>
          </w:tcPr>
          <w:p>
            <w:pPr>
              <w:widowControl/>
              <w:rPr>
                <w:rFonts w:ascii="仿宋_GB2312" w:hAnsi="宋体" w:eastAsia="仿宋_GB2312" w:cs="宋体"/>
                <w:color w:val="000000" w:themeColor="text1"/>
                <w:kern w:val="0"/>
                <w:sz w:val="18"/>
                <w:szCs w:val="18"/>
                <w14:textFill>
                  <w14:solidFill>
                    <w14:schemeClr w14:val="tx1"/>
                  </w14:solidFill>
                </w14:textFill>
              </w:rPr>
            </w:pPr>
            <w:r>
              <w:rPr>
                <w:rFonts w:hint="eastAsia" w:ascii="仿宋_GB2312" w:hAnsi="宋体" w:eastAsia="仿宋_GB2312" w:cs="宋体"/>
                <w:color w:val="000000" w:themeColor="text1"/>
                <w:kern w:val="0"/>
                <w:sz w:val="18"/>
                <w:szCs w:val="18"/>
                <w14:textFill>
                  <w14:solidFill>
                    <w14:schemeClr w14:val="tx1"/>
                  </w14:solidFill>
                </w14:textFill>
              </w:rPr>
              <w:t>　</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255" w:hRule="exact"/>
        </w:trPr>
        <w:tc>
          <w:tcPr>
            <w:tcW w:w="4455" w:type="dxa"/>
            <w:gridSpan w:val="2"/>
            <w:tcBorders>
              <w:top w:val="nil"/>
              <w:left w:val="single" w:color="auto" w:sz="8" w:space="0"/>
              <w:bottom w:val="single" w:color="auto" w:sz="8" w:space="0"/>
              <w:right w:val="single" w:color="auto" w:sz="8" w:space="0"/>
            </w:tcBorders>
            <w:noWrap/>
          </w:tcPr>
          <w:p>
            <w:pPr>
              <w:widowControl/>
              <w:jc w:val="center"/>
              <w:rPr>
                <w:rFonts w:ascii="仿宋_GB2312" w:hAnsi="宋体" w:eastAsia="仿宋_GB2312" w:cs="宋体"/>
                <w:color w:val="000000" w:themeColor="text1"/>
                <w:kern w:val="0"/>
                <w:sz w:val="18"/>
                <w:szCs w:val="18"/>
                <w14:textFill>
                  <w14:solidFill>
                    <w14:schemeClr w14:val="tx1"/>
                  </w14:solidFill>
                </w14:textFill>
              </w:rPr>
            </w:pPr>
            <w:r>
              <w:rPr>
                <w:rFonts w:hint="eastAsia" w:ascii="仿宋_GB2312" w:hAnsi="宋体" w:eastAsia="仿宋_GB2312" w:cs="宋体"/>
                <w:color w:val="000000" w:themeColor="text1"/>
                <w:kern w:val="0"/>
                <w:sz w:val="18"/>
                <w:szCs w:val="18"/>
                <w14:textFill>
                  <w14:solidFill>
                    <w14:schemeClr w14:val="tx1"/>
                  </w14:solidFill>
                </w14:textFill>
              </w:rPr>
              <w:t>人员经费合计</w:t>
            </w:r>
          </w:p>
        </w:tc>
        <w:tc>
          <w:tcPr>
            <w:tcW w:w="856" w:type="dxa"/>
            <w:tcBorders>
              <w:top w:val="nil"/>
              <w:left w:val="nil"/>
              <w:bottom w:val="single" w:color="auto" w:sz="8" w:space="0"/>
              <w:right w:val="single" w:color="auto" w:sz="8" w:space="0"/>
            </w:tcBorders>
            <w:noWrap/>
            <w:vAlign w:val="center"/>
          </w:tcPr>
          <w:p>
            <w:pPr>
              <w:widowControl/>
              <w:jc w:val="right"/>
              <w:rPr>
                <w:rFonts w:ascii="仿宋" w:hAnsi="仿宋" w:eastAsia="仿宋" w:cs="仿宋"/>
                <w:color w:val="000000" w:themeColor="text1"/>
                <w:kern w:val="0"/>
                <w:sz w:val="18"/>
                <w:szCs w:val="18"/>
                <w14:textFill>
                  <w14:solidFill>
                    <w14:schemeClr w14:val="tx1"/>
                  </w14:solidFill>
                </w14:textFill>
              </w:rPr>
            </w:pPr>
            <w:r>
              <w:rPr>
                <w:rFonts w:ascii="仿宋" w:hAnsi="仿宋" w:eastAsia="仿宋" w:cs="仿宋"/>
                <w:color w:val="000000" w:themeColor="text1"/>
                <w:kern w:val="0"/>
                <w:sz w:val="18"/>
                <w:szCs w:val="18"/>
                <w14:textFill>
                  <w14:solidFill>
                    <w14:schemeClr w14:val="tx1"/>
                  </w14:solidFill>
                </w14:textFill>
              </w:rPr>
              <w:t>1295.96</w:t>
            </w:r>
          </w:p>
        </w:tc>
        <w:tc>
          <w:tcPr>
            <w:tcW w:w="9733" w:type="dxa"/>
            <w:gridSpan w:val="5"/>
            <w:tcBorders>
              <w:top w:val="nil"/>
              <w:left w:val="nil"/>
              <w:bottom w:val="single" w:color="auto" w:sz="8" w:space="0"/>
              <w:right w:val="single" w:color="auto" w:sz="8" w:space="0"/>
            </w:tcBorders>
            <w:noWrap/>
          </w:tcPr>
          <w:p>
            <w:pPr>
              <w:widowControl/>
              <w:jc w:val="center"/>
              <w:rPr>
                <w:rFonts w:ascii="仿宋_GB2312" w:hAnsi="宋体" w:eastAsia="仿宋_GB2312" w:cs="宋体"/>
                <w:color w:val="000000" w:themeColor="text1"/>
                <w:kern w:val="0"/>
                <w:sz w:val="18"/>
                <w:szCs w:val="18"/>
                <w14:textFill>
                  <w14:solidFill>
                    <w14:schemeClr w14:val="tx1"/>
                  </w14:solidFill>
                </w14:textFill>
              </w:rPr>
            </w:pPr>
            <w:r>
              <w:rPr>
                <w:rFonts w:hint="eastAsia" w:ascii="仿宋_GB2312" w:hAnsi="宋体" w:eastAsia="仿宋_GB2312" w:cs="宋体"/>
                <w:color w:val="000000" w:themeColor="text1"/>
                <w:kern w:val="0"/>
                <w:sz w:val="18"/>
                <w:szCs w:val="18"/>
                <w14:textFill>
                  <w14:solidFill>
                    <w14:schemeClr w14:val="tx1"/>
                  </w14:solidFill>
                </w14:textFill>
              </w:rPr>
              <w:t>公用经费合计</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themeColor="text1"/>
                <w:kern w:val="0"/>
                <w:sz w:val="18"/>
                <w:szCs w:val="18"/>
                <w14:textFill>
                  <w14:solidFill>
                    <w14:schemeClr w14:val="tx1"/>
                  </w14:solidFill>
                </w14:textFill>
              </w:rPr>
            </w:pPr>
            <w:r>
              <w:rPr>
                <w:rFonts w:hint="eastAsia" w:ascii="仿宋_GB2312" w:hAnsi="宋体" w:eastAsia="仿宋_GB2312" w:cs="宋体"/>
                <w:color w:val="000000" w:themeColor="text1"/>
                <w:kern w:val="0"/>
                <w:sz w:val="18"/>
                <w:szCs w:val="18"/>
                <w14:textFill>
                  <w14:solidFill>
                    <w14:schemeClr w14:val="tx1"/>
                  </w14:solidFill>
                </w14:textFill>
              </w:rPr>
              <w:t>180.75</w:t>
            </w:r>
          </w:p>
        </w:tc>
      </w:tr>
    </w:tbl>
    <w:p>
      <w:pPr>
        <w:widowControl/>
        <w:jc w:val="left"/>
        <w:rPr>
          <w:rFonts w:ascii="楷体_GB2312" w:hAnsi="黑体" w:eastAsia="楷体_GB2312"/>
          <w:color w:val="000000" w:themeColor="text1"/>
          <w:szCs w:val="21"/>
          <w14:textFill>
            <w14:solidFill>
              <w14:schemeClr w14:val="tx1"/>
            </w14:solidFill>
          </w14:textFill>
        </w:rPr>
      </w:pPr>
      <w:r>
        <w:rPr>
          <w:rFonts w:hint="eastAsia" w:ascii="楷体_GB2312" w:hAnsi="黑体" w:eastAsia="楷体_GB2312"/>
          <w:color w:val="000000" w:themeColor="text1"/>
          <w:szCs w:val="21"/>
          <w14:textFill>
            <w14:solidFill>
              <w14:schemeClr w14:val="tx1"/>
            </w14:solidFill>
          </w14:textFill>
        </w:rPr>
        <w:t>注：本表反映部门年度一般公共预算财政拨款基本支出明细情况。</w:t>
      </w:r>
      <w:r>
        <w:rPr>
          <w:rFonts w:hint="eastAsia" w:ascii="楷体_GB2312" w:hAnsi="黑体" w:eastAsia="楷体_GB2312"/>
          <w:color w:val="000000" w:themeColor="text1"/>
          <w:szCs w:val="21"/>
          <w14:textFill>
            <w14:solidFill>
              <w14:schemeClr w14:val="tx1"/>
            </w14:solidFill>
          </w14:textFill>
        </w:rPr>
        <w:br w:type="page"/>
      </w:r>
    </w:p>
    <w:p>
      <w:pPr>
        <w:widowControl/>
        <w:jc w:val="center"/>
        <w:rPr>
          <w:rFonts w:eastAsia="方正小标宋_GBK"/>
          <w:color w:val="000000" w:themeColor="text1"/>
          <w:kern w:val="0"/>
          <w:sz w:val="36"/>
          <w:szCs w:val="36"/>
          <w14:textFill>
            <w14:solidFill>
              <w14:schemeClr w14:val="tx1"/>
            </w14:solidFill>
          </w14:textFill>
        </w:rPr>
      </w:pPr>
      <w:r>
        <w:rPr>
          <w:rFonts w:hint="eastAsia" w:eastAsia="方正小标宋_GBK"/>
          <w:color w:val="000000" w:themeColor="text1"/>
          <w:kern w:val="0"/>
          <w:sz w:val="36"/>
          <w:szCs w:val="36"/>
          <w14:textFill>
            <w14:solidFill>
              <w14:schemeClr w14:val="tx1"/>
            </w14:solidFill>
          </w14:textFill>
        </w:rPr>
        <w:t>一般公共预算财政拨款“三公”经费支出决算表</w:t>
      </w:r>
    </w:p>
    <w:p>
      <w:pPr>
        <w:widowControl/>
        <w:ind w:firstLine="420" w:firstLineChars="200"/>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部门：衡阳县林业局公开</w:t>
      </w:r>
      <w:r>
        <w:rPr>
          <w:rFonts w:eastAsia="仿宋_GB2312"/>
          <w:color w:val="000000" w:themeColor="text1"/>
          <w:kern w:val="0"/>
          <w:szCs w:val="21"/>
          <w14:textFill>
            <w14:solidFill>
              <w14:schemeClr w14:val="tx1"/>
            </w14:solidFill>
          </w14:textFill>
        </w:rPr>
        <w:t>07</w:t>
      </w:r>
      <w:r>
        <w:rPr>
          <w:rFonts w:hint="eastAsia" w:eastAsia="仿宋_GB2312"/>
          <w:color w:val="000000" w:themeColor="text1"/>
          <w:kern w:val="0"/>
          <w:szCs w:val="21"/>
          <w14:textFill>
            <w14:solidFill>
              <w14:schemeClr w14:val="tx1"/>
            </w14:solidFill>
          </w14:textFill>
        </w:rPr>
        <w:t>表</w:t>
      </w:r>
    </w:p>
    <w:p>
      <w:pPr>
        <w:widowControl/>
        <w:ind w:right="420"/>
        <w:jc w:val="righ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单位：万元</w:t>
      </w:r>
    </w:p>
    <w:tbl>
      <w:tblPr>
        <w:tblStyle w:val="9"/>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预算数</w:t>
            </w:r>
          </w:p>
        </w:tc>
        <w:tc>
          <w:tcPr>
            <w:tcW w:w="7320" w:type="dxa"/>
            <w:gridSpan w:val="6"/>
            <w:tcBorders>
              <w:top w:val="single" w:color="auto" w:sz="8" w:space="0"/>
              <w:left w:val="nil"/>
              <w:bottom w:val="single" w:color="auto" w:sz="4" w:space="0"/>
              <w:right w:val="single" w:color="000000" w:sz="8"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合计</w:t>
            </w:r>
          </w:p>
        </w:tc>
        <w:tc>
          <w:tcPr>
            <w:tcW w:w="1220" w:type="dxa"/>
            <w:vMerge w:val="restart"/>
            <w:tcBorders>
              <w:top w:val="nil"/>
              <w:left w:val="single" w:color="auto" w:sz="4" w:space="0"/>
              <w:bottom w:val="single" w:color="000000" w:sz="4" w:space="0"/>
              <w:right w:val="single" w:color="auto" w:sz="4"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因公出国（境）费</w:t>
            </w:r>
          </w:p>
        </w:tc>
        <w:tc>
          <w:tcPr>
            <w:tcW w:w="3660" w:type="dxa"/>
            <w:gridSpan w:val="3"/>
            <w:tcBorders>
              <w:top w:val="single" w:color="auto" w:sz="4" w:space="0"/>
              <w:left w:val="nil"/>
              <w:bottom w:val="single" w:color="auto" w:sz="4" w:space="0"/>
              <w:right w:val="single" w:color="000000" w:sz="4"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公务用车购置及运行费</w:t>
            </w:r>
          </w:p>
        </w:tc>
        <w:tc>
          <w:tcPr>
            <w:tcW w:w="1220" w:type="dxa"/>
            <w:vMerge w:val="restart"/>
            <w:tcBorders>
              <w:top w:val="nil"/>
              <w:left w:val="single" w:color="auto" w:sz="4" w:space="0"/>
              <w:bottom w:val="single" w:color="auto" w:sz="4" w:space="0"/>
              <w:right w:val="single" w:color="auto" w:sz="4"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公务</w:t>
            </w:r>
          </w:p>
          <w:p>
            <w:pPr>
              <w:widowControl/>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接待费</w:t>
            </w:r>
          </w:p>
        </w:tc>
        <w:tc>
          <w:tcPr>
            <w:tcW w:w="1220" w:type="dxa"/>
            <w:vMerge w:val="restart"/>
            <w:tcBorders>
              <w:top w:val="nil"/>
              <w:left w:val="nil"/>
              <w:bottom w:val="single" w:color="000000" w:sz="4" w:space="0"/>
              <w:right w:val="single" w:color="auto" w:sz="4"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合计</w:t>
            </w:r>
          </w:p>
        </w:tc>
        <w:tc>
          <w:tcPr>
            <w:tcW w:w="1220" w:type="dxa"/>
            <w:vMerge w:val="restart"/>
            <w:tcBorders>
              <w:top w:val="nil"/>
              <w:left w:val="single" w:color="auto" w:sz="4" w:space="0"/>
              <w:bottom w:val="single" w:color="000000" w:sz="4" w:space="0"/>
              <w:right w:val="single" w:color="auto" w:sz="4"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因公出国（境）费</w:t>
            </w:r>
          </w:p>
        </w:tc>
        <w:tc>
          <w:tcPr>
            <w:tcW w:w="3660" w:type="dxa"/>
            <w:gridSpan w:val="3"/>
            <w:tcBorders>
              <w:top w:val="single" w:color="auto" w:sz="4" w:space="0"/>
              <w:left w:val="nil"/>
              <w:bottom w:val="single" w:color="auto" w:sz="4" w:space="0"/>
              <w:right w:val="single" w:color="000000" w:sz="4"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公务用车购置及运行费</w:t>
            </w:r>
          </w:p>
        </w:tc>
        <w:tc>
          <w:tcPr>
            <w:tcW w:w="1220" w:type="dxa"/>
            <w:vMerge w:val="restart"/>
            <w:tcBorders>
              <w:top w:val="nil"/>
              <w:left w:val="single" w:color="auto" w:sz="4" w:space="0"/>
              <w:bottom w:val="single" w:color="000000" w:sz="4" w:space="0"/>
              <w:right w:val="single" w:color="auto" w:sz="8"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公务</w:t>
            </w:r>
          </w:p>
          <w:p>
            <w:pPr>
              <w:widowControl/>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接待费</w:t>
            </w: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8" w:space="0"/>
              <w:bottom w:val="single" w:color="000000" w:sz="4" w:space="0"/>
              <w:right w:val="single" w:color="auto" w:sz="4" w:space="0"/>
            </w:tcBorders>
            <w:noWrap/>
            <w:vAlign w:val="center"/>
          </w:tcPr>
          <w:p>
            <w:pPr>
              <w:widowControl/>
              <w:jc w:val="left"/>
              <w:rPr>
                <w:rFonts w:eastAsia="仿宋_GB2312"/>
                <w:color w:val="000000" w:themeColor="text1"/>
                <w:kern w:val="0"/>
                <w:szCs w:val="21"/>
                <w14:textFill>
                  <w14:solidFill>
                    <w14:schemeClr w14:val="tx1"/>
                  </w14:solidFill>
                </w14:textFill>
              </w:rPr>
            </w:pPr>
          </w:p>
        </w:tc>
        <w:tc>
          <w:tcPr>
            <w:tcW w:w="0" w:type="auto"/>
            <w:vMerge w:val="continue"/>
            <w:tcBorders>
              <w:top w:val="nil"/>
              <w:left w:val="single" w:color="auto" w:sz="4" w:space="0"/>
              <w:bottom w:val="single" w:color="000000" w:sz="4" w:space="0"/>
              <w:right w:val="single" w:color="auto" w:sz="4" w:space="0"/>
            </w:tcBorders>
            <w:noWrap/>
            <w:vAlign w:val="center"/>
          </w:tcPr>
          <w:p>
            <w:pPr>
              <w:widowControl/>
              <w:jc w:val="left"/>
              <w:rPr>
                <w:rFonts w:eastAsia="仿宋_GB2312"/>
                <w:color w:val="000000" w:themeColor="text1"/>
                <w:kern w:val="0"/>
                <w:szCs w:val="21"/>
                <w14:textFill>
                  <w14:solidFill>
                    <w14:schemeClr w14:val="tx1"/>
                  </w14:solidFill>
                </w14:textFill>
              </w:rPr>
            </w:pPr>
          </w:p>
        </w:tc>
        <w:tc>
          <w:tcPr>
            <w:tcW w:w="1220" w:type="dxa"/>
            <w:tcBorders>
              <w:top w:val="nil"/>
              <w:left w:val="nil"/>
              <w:bottom w:val="single" w:color="auto" w:sz="4" w:space="0"/>
              <w:right w:val="single" w:color="auto" w:sz="4"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小计</w:t>
            </w:r>
          </w:p>
        </w:tc>
        <w:tc>
          <w:tcPr>
            <w:tcW w:w="1220" w:type="dxa"/>
            <w:tcBorders>
              <w:top w:val="nil"/>
              <w:left w:val="nil"/>
              <w:bottom w:val="single" w:color="auto" w:sz="4" w:space="0"/>
              <w:right w:val="single" w:color="auto" w:sz="4" w:space="0"/>
            </w:tcBorders>
            <w:noWrap/>
            <w:vAlign w:val="center"/>
          </w:tcPr>
          <w:p>
            <w:pPr>
              <w:widowControl/>
              <w:jc w:val="center"/>
              <w:rPr>
                <w:rFonts w:hint="eastAsia" w:eastAsia="仿宋_GB2312"/>
                <w:color w:val="000000" w:themeColor="text1"/>
                <w:kern w:val="0"/>
                <w:szCs w:val="21"/>
                <w:lang w:eastAsia="zh-CN"/>
                <w14:textFill>
                  <w14:solidFill>
                    <w14:schemeClr w14:val="tx1"/>
                  </w14:solidFill>
                </w14:textFill>
              </w:rPr>
            </w:pPr>
            <w:r>
              <w:rPr>
                <w:rFonts w:hint="eastAsia" w:eastAsia="仿宋_GB2312"/>
                <w:color w:val="000000" w:themeColor="text1"/>
                <w:kern w:val="0"/>
                <w:szCs w:val="21"/>
                <w14:textFill>
                  <w14:solidFill>
                    <w14:schemeClr w14:val="tx1"/>
                  </w14:solidFill>
                </w14:textFill>
              </w:rPr>
              <w:t>公务用车</w:t>
            </w:r>
          </w:p>
          <w:p>
            <w:pPr>
              <w:widowControl/>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购置费</w:t>
            </w:r>
          </w:p>
        </w:tc>
        <w:tc>
          <w:tcPr>
            <w:tcW w:w="1220" w:type="dxa"/>
            <w:tcBorders>
              <w:top w:val="nil"/>
              <w:left w:val="nil"/>
              <w:bottom w:val="single" w:color="auto" w:sz="4" w:space="0"/>
              <w:right w:val="single" w:color="auto" w:sz="4" w:space="0"/>
            </w:tcBorders>
            <w:noWrap/>
            <w:vAlign w:val="center"/>
          </w:tcPr>
          <w:p>
            <w:pPr>
              <w:widowControl/>
              <w:jc w:val="center"/>
              <w:rPr>
                <w:rFonts w:hint="eastAsia" w:eastAsia="仿宋_GB2312"/>
                <w:color w:val="000000" w:themeColor="text1"/>
                <w:kern w:val="0"/>
                <w:szCs w:val="21"/>
                <w:lang w:eastAsia="zh-CN"/>
                <w14:textFill>
                  <w14:solidFill>
                    <w14:schemeClr w14:val="tx1"/>
                  </w14:solidFill>
                </w14:textFill>
              </w:rPr>
            </w:pPr>
            <w:r>
              <w:rPr>
                <w:rFonts w:hint="eastAsia" w:eastAsia="仿宋_GB2312"/>
                <w:color w:val="000000" w:themeColor="text1"/>
                <w:kern w:val="0"/>
                <w:szCs w:val="21"/>
                <w14:textFill>
                  <w14:solidFill>
                    <w14:schemeClr w14:val="tx1"/>
                  </w14:solidFill>
                </w14:textFill>
              </w:rPr>
              <w:t>公务用车</w:t>
            </w:r>
          </w:p>
          <w:p>
            <w:pPr>
              <w:widowControl/>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运行费</w:t>
            </w:r>
          </w:p>
        </w:tc>
        <w:tc>
          <w:tcPr>
            <w:tcW w:w="0" w:type="auto"/>
            <w:vMerge w:val="continue"/>
            <w:tcBorders>
              <w:top w:val="nil"/>
              <w:left w:val="single" w:color="auto" w:sz="4" w:space="0"/>
              <w:bottom w:val="single" w:color="auto" w:sz="4" w:space="0"/>
              <w:right w:val="single" w:color="auto" w:sz="4" w:space="0"/>
            </w:tcBorders>
            <w:noWrap/>
            <w:vAlign w:val="center"/>
          </w:tcPr>
          <w:p>
            <w:pPr>
              <w:widowControl/>
              <w:jc w:val="left"/>
              <w:rPr>
                <w:rFonts w:eastAsia="仿宋_GB2312"/>
                <w:color w:val="000000" w:themeColor="text1"/>
                <w:kern w:val="0"/>
                <w:szCs w:val="21"/>
                <w14:textFill>
                  <w14:solidFill>
                    <w14:schemeClr w14:val="tx1"/>
                  </w14:solidFill>
                </w14:textFill>
              </w:rPr>
            </w:pPr>
          </w:p>
        </w:tc>
        <w:tc>
          <w:tcPr>
            <w:tcW w:w="0" w:type="auto"/>
            <w:vMerge w:val="continue"/>
            <w:tcBorders>
              <w:top w:val="nil"/>
              <w:left w:val="nil"/>
              <w:bottom w:val="single" w:color="000000" w:sz="4" w:space="0"/>
              <w:right w:val="single" w:color="auto" w:sz="4" w:space="0"/>
            </w:tcBorders>
            <w:noWrap/>
            <w:vAlign w:val="center"/>
          </w:tcPr>
          <w:p>
            <w:pPr>
              <w:widowControl/>
              <w:jc w:val="left"/>
              <w:rPr>
                <w:rFonts w:eastAsia="仿宋_GB2312"/>
                <w:color w:val="000000" w:themeColor="text1"/>
                <w:kern w:val="0"/>
                <w:szCs w:val="21"/>
                <w14:textFill>
                  <w14:solidFill>
                    <w14:schemeClr w14:val="tx1"/>
                  </w14:solidFill>
                </w14:textFill>
              </w:rPr>
            </w:pPr>
          </w:p>
        </w:tc>
        <w:tc>
          <w:tcPr>
            <w:tcW w:w="0" w:type="auto"/>
            <w:vMerge w:val="continue"/>
            <w:tcBorders>
              <w:top w:val="nil"/>
              <w:left w:val="single" w:color="auto" w:sz="4" w:space="0"/>
              <w:bottom w:val="single" w:color="000000" w:sz="4" w:space="0"/>
              <w:right w:val="single" w:color="auto" w:sz="4" w:space="0"/>
            </w:tcBorders>
            <w:noWrap/>
            <w:vAlign w:val="center"/>
          </w:tcPr>
          <w:p>
            <w:pPr>
              <w:widowControl/>
              <w:jc w:val="left"/>
              <w:rPr>
                <w:rFonts w:eastAsia="仿宋_GB2312"/>
                <w:color w:val="000000" w:themeColor="text1"/>
                <w:kern w:val="0"/>
                <w:szCs w:val="21"/>
                <w14:textFill>
                  <w14:solidFill>
                    <w14:schemeClr w14:val="tx1"/>
                  </w14:solidFill>
                </w14:textFill>
              </w:rPr>
            </w:pPr>
          </w:p>
        </w:tc>
        <w:tc>
          <w:tcPr>
            <w:tcW w:w="1220" w:type="dxa"/>
            <w:tcBorders>
              <w:top w:val="nil"/>
              <w:left w:val="nil"/>
              <w:bottom w:val="single" w:color="auto" w:sz="4" w:space="0"/>
              <w:right w:val="single" w:color="auto" w:sz="4"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小计</w:t>
            </w:r>
          </w:p>
        </w:tc>
        <w:tc>
          <w:tcPr>
            <w:tcW w:w="1220" w:type="dxa"/>
            <w:tcBorders>
              <w:top w:val="nil"/>
              <w:left w:val="nil"/>
              <w:bottom w:val="single" w:color="auto" w:sz="4" w:space="0"/>
              <w:right w:val="single" w:color="auto" w:sz="4" w:space="0"/>
            </w:tcBorders>
            <w:noWrap/>
            <w:vAlign w:val="center"/>
          </w:tcPr>
          <w:p>
            <w:pPr>
              <w:widowControl/>
              <w:jc w:val="center"/>
              <w:rPr>
                <w:rFonts w:hint="eastAsia" w:eastAsia="仿宋_GB2312"/>
                <w:color w:val="000000" w:themeColor="text1"/>
                <w:kern w:val="0"/>
                <w:szCs w:val="21"/>
                <w:lang w:eastAsia="zh-CN"/>
                <w14:textFill>
                  <w14:solidFill>
                    <w14:schemeClr w14:val="tx1"/>
                  </w14:solidFill>
                </w14:textFill>
              </w:rPr>
            </w:pPr>
            <w:r>
              <w:rPr>
                <w:rFonts w:hint="eastAsia" w:eastAsia="仿宋_GB2312"/>
                <w:color w:val="000000" w:themeColor="text1"/>
                <w:kern w:val="0"/>
                <w:szCs w:val="21"/>
                <w14:textFill>
                  <w14:solidFill>
                    <w14:schemeClr w14:val="tx1"/>
                  </w14:solidFill>
                </w14:textFill>
              </w:rPr>
              <w:t>公务用车</w:t>
            </w:r>
          </w:p>
          <w:p>
            <w:pPr>
              <w:widowControl/>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购置费</w:t>
            </w:r>
          </w:p>
        </w:tc>
        <w:tc>
          <w:tcPr>
            <w:tcW w:w="1220" w:type="dxa"/>
            <w:tcBorders>
              <w:top w:val="nil"/>
              <w:left w:val="nil"/>
              <w:bottom w:val="single" w:color="auto" w:sz="4" w:space="0"/>
              <w:right w:val="single" w:color="auto" w:sz="4" w:space="0"/>
            </w:tcBorders>
            <w:noWrap/>
            <w:vAlign w:val="center"/>
          </w:tcPr>
          <w:p>
            <w:pPr>
              <w:widowControl/>
              <w:jc w:val="center"/>
              <w:rPr>
                <w:rFonts w:hint="eastAsia" w:eastAsia="仿宋_GB2312"/>
                <w:color w:val="000000" w:themeColor="text1"/>
                <w:kern w:val="0"/>
                <w:szCs w:val="21"/>
                <w:lang w:eastAsia="zh-CN"/>
                <w14:textFill>
                  <w14:solidFill>
                    <w14:schemeClr w14:val="tx1"/>
                  </w14:solidFill>
                </w14:textFill>
              </w:rPr>
            </w:pPr>
            <w:r>
              <w:rPr>
                <w:rFonts w:hint="eastAsia" w:eastAsia="仿宋_GB2312"/>
                <w:color w:val="000000" w:themeColor="text1"/>
                <w:kern w:val="0"/>
                <w:szCs w:val="21"/>
                <w14:textFill>
                  <w14:solidFill>
                    <w14:schemeClr w14:val="tx1"/>
                  </w14:solidFill>
                </w14:textFill>
              </w:rPr>
              <w:t>公务用车</w:t>
            </w:r>
          </w:p>
          <w:p>
            <w:pPr>
              <w:widowControl/>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运行费</w:t>
            </w:r>
          </w:p>
        </w:tc>
        <w:tc>
          <w:tcPr>
            <w:tcW w:w="0" w:type="auto"/>
            <w:vMerge w:val="continue"/>
            <w:tcBorders>
              <w:top w:val="nil"/>
              <w:left w:val="single" w:color="auto" w:sz="4" w:space="0"/>
              <w:bottom w:val="single" w:color="000000" w:sz="4" w:space="0"/>
              <w:right w:val="single" w:color="auto" w:sz="8" w:space="0"/>
            </w:tcBorders>
            <w:noWrap/>
            <w:vAlign w:val="center"/>
          </w:tcPr>
          <w:p>
            <w:pPr>
              <w:widowControl/>
              <w:jc w:val="left"/>
              <w:rPr>
                <w:rFonts w:eastAsia="仿宋_GB2312"/>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1</w:t>
            </w:r>
          </w:p>
        </w:tc>
        <w:tc>
          <w:tcPr>
            <w:tcW w:w="1220" w:type="dxa"/>
            <w:tcBorders>
              <w:top w:val="nil"/>
              <w:left w:val="nil"/>
              <w:bottom w:val="single" w:color="auto" w:sz="4" w:space="0"/>
              <w:right w:val="single" w:color="auto" w:sz="4"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2</w:t>
            </w:r>
          </w:p>
        </w:tc>
        <w:tc>
          <w:tcPr>
            <w:tcW w:w="1220" w:type="dxa"/>
            <w:tcBorders>
              <w:top w:val="nil"/>
              <w:left w:val="nil"/>
              <w:bottom w:val="single" w:color="auto" w:sz="4" w:space="0"/>
              <w:right w:val="single" w:color="auto" w:sz="4"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3</w:t>
            </w:r>
          </w:p>
        </w:tc>
        <w:tc>
          <w:tcPr>
            <w:tcW w:w="1220" w:type="dxa"/>
            <w:tcBorders>
              <w:top w:val="nil"/>
              <w:left w:val="nil"/>
              <w:bottom w:val="single" w:color="auto" w:sz="4" w:space="0"/>
              <w:right w:val="single" w:color="auto" w:sz="4"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4</w:t>
            </w:r>
          </w:p>
        </w:tc>
        <w:tc>
          <w:tcPr>
            <w:tcW w:w="1220" w:type="dxa"/>
            <w:tcBorders>
              <w:top w:val="nil"/>
              <w:left w:val="nil"/>
              <w:bottom w:val="single" w:color="auto" w:sz="4" w:space="0"/>
              <w:right w:val="single" w:color="auto" w:sz="4"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5</w:t>
            </w:r>
          </w:p>
        </w:tc>
        <w:tc>
          <w:tcPr>
            <w:tcW w:w="1220" w:type="dxa"/>
            <w:tcBorders>
              <w:top w:val="nil"/>
              <w:left w:val="nil"/>
              <w:bottom w:val="single" w:color="auto" w:sz="4" w:space="0"/>
              <w:right w:val="single" w:color="auto" w:sz="4"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6</w:t>
            </w:r>
          </w:p>
        </w:tc>
        <w:tc>
          <w:tcPr>
            <w:tcW w:w="1220" w:type="dxa"/>
            <w:tcBorders>
              <w:top w:val="nil"/>
              <w:left w:val="nil"/>
              <w:bottom w:val="single" w:color="auto" w:sz="4" w:space="0"/>
              <w:right w:val="single" w:color="auto" w:sz="4"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7</w:t>
            </w:r>
          </w:p>
        </w:tc>
        <w:tc>
          <w:tcPr>
            <w:tcW w:w="1220" w:type="dxa"/>
            <w:tcBorders>
              <w:top w:val="nil"/>
              <w:left w:val="nil"/>
              <w:bottom w:val="single" w:color="auto" w:sz="4" w:space="0"/>
              <w:right w:val="single" w:color="auto" w:sz="4"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8</w:t>
            </w:r>
          </w:p>
        </w:tc>
        <w:tc>
          <w:tcPr>
            <w:tcW w:w="1220" w:type="dxa"/>
            <w:tcBorders>
              <w:top w:val="nil"/>
              <w:left w:val="nil"/>
              <w:bottom w:val="single" w:color="auto" w:sz="4" w:space="0"/>
              <w:right w:val="single" w:color="auto" w:sz="4"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9</w:t>
            </w:r>
          </w:p>
        </w:tc>
        <w:tc>
          <w:tcPr>
            <w:tcW w:w="1220" w:type="dxa"/>
            <w:tcBorders>
              <w:top w:val="nil"/>
              <w:left w:val="nil"/>
              <w:bottom w:val="single" w:color="auto" w:sz="4" w:space="0"/>
              <w:right w:val="single" w:color="auto" w:sz="4"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10</w:t>
            </w:r>
          </w:p>
        </w:tc>
        <w:tc>
          <w:tcPr>
            <w:tcW w:w="1220" w:type="dxa"/>
            <w:tcBorders>
              <w:top w:val="nil"/>
              <w:left w:val="nil"/>
              <w:bottom w:val="single" w:color="auto" w:sz="4" w:space="0"/>
              <w:right w:val="single" w:color="auto" w:sz="4"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11</w:t>
            </w:r>
          </w:p>
        </w:tc>
        <w:tc>
          <w:tcPr>
            <w:tcW w:w="1220" w:type="dxa"/>
            <w:tcBorders>
              <w:top w:val="nil"/>
              <w:left w:val="nil"/>
              <w:bottom w:val="single" w:color="auto" w:sz="4" w:space="0"/>
              <w:right w:val="single" w:color="auto" w:sz="8"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17.42</w:t>
            </w:r>
          </w:p>
        </w:tc>
        <w:tc>
          <w:tcPr>
            <w:tcW w:w="1220" w:type="dxa"/>
            <w:tcBorders>
              <w:top w:val="nil"/>
              <w:left w:val="nil"/>
              <w:bottom w:val="single" w:color="auto" w:sz="8" w:space="0"/>
              <w:right w:val="single" w:color="auto" w:sz="4"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0</w:t>
            </w:r>
          </w:p>
        </w:tc>
        <w:tc>
          <w:tcPr>
            <w:tcW w:w="1220" w:type="dxa"/>
            <w:tcBorders>
              <w:top w:val="nil"/>
              <w:left w:val="nil"/>
              <w:bottom w:val="single" w:color="auto" w:sz="8" w:space="0"/>
              <w:right w:val="single" w:color="auto" w:sz="4"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4.62</w:t>
            </w:r>
          </w:p>
        </w:tc>
        <w:tc>
          <w:tcPr>
            <w:tcW w:w="1220" w:type="dxa"/>
            <w:tcBorders>
              <w:top w:val="nil"/>
              <w:left w:val="nil"/>
              <w:bottom w:val="single" w:color="auto" w:sz="8" w:space="0"/>
              <w:right w:val="single" w:color="auto" w:sz="4"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0</w:t>
            </w:r>
          </w:p>
        </w:tc>
        <w:tc>
          <w:tcPr>
            <w:tcW w:w="1220" w:type="dxa"/>
            <w:tcBorders>
              <w:top w:val="nil"/>
              <w:left w:val="nil"/>
              <w:bottom w:val="single" w:color="auto" w:sz="8" w:space="0"/>
              <w:right w:val="single" w:color="auto" w:sz="4"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4.62</w:t>
            </w:r>
          </w:p>
        </w:tc>
        <w:tc>
          <w:tcPr>
            <w:tcW w:w="1220" w:type="dxa"/>
            <w:tcBorders>
              <w:top w:val="nil"/>
              <w:left w:val="nil"/>
              <w:bottom w:val="single" w:color="auto" w:sz="8" w:space="0"/>
              <w:right w:val="single" w:color="auto" w:sz="4"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12.8　</w:t>
            </w:r>
          </w:p>
        </w:tc>
        <w:tc>
          <w:tcPr>
            <w:tcW w:w="1220" w:type="dxa"/>
            <w:tcBorders>
              <w:top w:val="nil"/>
              <w:left w:val="nil"/>
              <w:bottom w:val="single" w:color="auto" w:sz="8" w:space="0"/>
              <w:right w:val="single" w:color="auto" w:sz="4"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14.08</w:t>
            </w:r>
          </w:p>
        </w:tc>
        <w:tc>
          <w:tcPr>
            <w:tcW w:w="1220" w:type="dxa"/>
            <w:tcBorders>
              <w:top w:val="nil"/>
              <w:left w:val="nil"/>
              <w:bottom w:val="single" w:color="auto" w:sz="8" w:space="0"/>
              <w:right w:val="single" w:color="auto" w:sz="4"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0</w:t>
            </w:r>
          </w:p>
        </w:tc>
        <w:tc>
          <w:tcPr>
            <w:tcW w:w="1220" w:type="dxa"/>
            <w:tcBorders>
              <w:top w:val="nil"/>
              <w:left w:val="nil"/>
              <w:bottom w:val="single" w:color="auto" w:sz="8" w:space="0"/>
              <w:right w:val="single" w:color="auto" w:sz="4"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4.32</w:t>
            </w:r>
          </w:p>
        </w:tc>
        <w:tc>
          <w:tcPr>
            <w:tcW w:w="1220" w:type="dxa"/>
            <w:tcBorders>
              <w:top w:val="nil"/>
              <w:left w:val="nil"/>
              <w:bottom w:val="single" w:color="auto" w:sz="8" w:space="0"/>
              <w:right w:val="single" w:color="auto" w:sz="4"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0　</w:t>
            </w:r>
          </w:p>
        </w:tc>
        <w:tc>
          <w:tcPr>
            <w:tcW w:w="1220" w:type="dxa"/>
            <w:tcBorders>
              <w:top w:val="nil"/>
              <w:left w:val="nil"/>
              <w:bottom w:val="single" w:color="auto" w:sz="8" w:space="0"/>
              <w:right w:val="nil"/>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4.32</w:t>
            </w:r>
          </w:p>
        </w:tc>
        <w:tc>
          <w:tcPr>
            <w:tcW w:w="1220" w:type="dxa"/>
            <w:tcBorders>
              <w:top w:val="nil"/>
              <w:left w:val="single" w:color="auto" w:sz="4" w:space="0"/>
              <w:bottom w:val="single" w:color="auto" w:sz="8" w:space="0"/>
              <w:right w:val="single" w:color="auto" w:sz="8"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9.76</w:t>
            </w:r>
          </w:p>
        </w:tc>
      </w:tr>
    </w:tbl>
    <w:p>
      <w:pPr>
        <w:autoSpaceDE w:val="0"/>
        <w:autoSpaceDN w:val="0"/>
        <w:adjustRightInd w:val="0"/>
        <w:ind w:left="315" w:leftChars="150"/>
        <w:jc w:val="left"/>
        <w:rPr>
          <w:rFonts w:ascii="楷体_GB2312" w:hAnsi="Calibri" w:eastAsia="楷体_GB2312" w:cs="宋体"/>
          <w:color w:val="000000" w:themeColor="text1"/>
          <w:kern w:val="0"/>
          <w:sz w:val="24"/>
          <w14:textFill>
            <w14:solidFill>
              <w14:schemeClr w14:val="tx1"/>
            </w14:solidFill>
          </w14:textFill>
        </w:rPr>
      </w:pPr>
      <w:r>
        <w:rPr>
          <w:rFonts w:hint="eastAsia" w:ascii="楷体_GB2312" w:eastAsia="楷体_GB2312" w:cs="宋体"/>
          <w:color w:val="000000" w:themeColor="text1"/>
          <w:kern w:val="0"/>
          <w:sz w:val="24"/>
          <w14:textFill>
            <w14:solidFill>
              <w14:schemeClr w14:val="tx1"/>
            </w14:solidFill>
          </w14:textFill>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rPr>
          <w:rFonts w:ascii="宋体" w:cs="宋体"/>
          <w:color w:val="000000" w:themeColor="text1"/>
          <w:kern w:val="0"/>
          <w:sz w:val="24"/>
          <w14:textFill>
            <w14:solidFill>
              <w14:schemeClr w14:val="tx1"/>
            </w14:solidFill>
          </w14:textFill>
        </w:rPr>
      </w:pPr>
      <w:r>
        <w:rPr>
          <w:rFonts w:hint="eastAsia" w:ascii="宋体" w:cs="宋体"/>
          <w:color w:val="000000" w:themeColor="text1"/>
          <w:kern w:val="0"/>
          <w:sz w:val="24"/>
          <w14:textFill>
            <w14:solidFill>
              <w14:schemeClr w14:val="tx1"/>
            </w14:solidFill>
          </w14:textFill>
        </w:rPr>
        <w:br w:type="page"/>
      </w:r>
      <w:bookmarkStart w:id="2" w:name="_GoBack"/>
      <w:bookmarkEnd w:id="2"/>
    </w:p>
    <w:p>
      <w:pPr>
        <w:autoSpaceDE w:val="0"/>
        <w:autoSpaceDN w:val="0"/>
        <w:adjustRightInd w:val="0"/>
        <w:ind w:left="315" w:leftChars="150"/>
        <w:jc w:val="left"/>
        <w:rPr>
          <w:rFonts w:ascii="宋体" w:cs="宋体"/>
          <w:color w:val="000000" w:themeColor="text1"/>
          <w:kern w:val="0"/>
          <w:sz w:val="24"/>
          <w14:textFill>
            <w14:solidFill>
              <w14:schemeClr w14:val="tx1"/>
            </w14:solidFill>
          </w14:textFill>
        </w:rPr>
      </w:pPr>
    </w:p>
    <w:p>
      <w:pPr>
        <w:widowControl/>
        <w:jc w:val="center"/>
        <w:rPr>
          <w:rFonts w:eastAsia="方正小标宋_GBK"/>
          <w:color w:val="000000" w:themeColor="text1"/>
          <w:kern w:val="0"/>
          <w:sz w:val="36"/>
          <w:szCs w:val="36"/>
          <w14:textFill>
            <w14:solidFill>
              <w14:schemeClr w14:val="tx1"/>
            </w14:solidFill>
          </w14:textFill>
        </w:rPr>
      </w:pPr>
      <w:r>
        <w:rPr>
          <w:rFonts w:hint="eastAsia" w:eastAsia="方正小标宋_GBK"/>
          <w:color w:val="000000" w:themeColor="text1"/>
          <w:kern w:val="0"/>
          <w:sz w:val="36"/>
          <w:szCs w:val="36"/>
          <w14:textFill>
            <w14:solidFill>
              <w14:schemeClr w14:val="tx1"/>
            </w14:solidFill>
          </w14:textFill>
        </w:rPr>
        <w:t>政府性基金预算财政拨款收支决算表</w:t>
      </w:r>
    </w:p>
    <w:p>
      <w:pPr>
        <w:widowControl/>
        <w:wordWrap w:val="0"/>
        <w:jc w:val="righ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部门：衡阳县林业局公开</w:t>
      </w:r>
      <w:r>
        <w:rPr>
          <w:rFonts w:eastAsia="仿宋_GB2312"/>
          <w:color w:val="000000" w:themeColor="text1"/>
          <w:kern w:val="0"/>
          <w:szCs w:val="21"/>
          <w14:textFill>
            <w14:solidFill>
              <w14:schemeClr w14:val="tx1"/>
            </w14:solidFill>
          </w14:textFill>
        </w:rPr>
        <w:t>08</w:t>
      </w:r>
      <w:r>
        <w:rPr>
          <w:rFonts w:hint="eastAsia" w:eastAsia="仿宋_GB2312"/>
          <w:color w:val="000000" w:themeColor="text1"/>
          <w:kern w:val="0"/>
          <w:szCs w:val="21"/>
          <w14:textFill>
            <w14:solidFill>
              <w14:schemeClr w14:val="tx1"/>
            </w14:solidFill>
          </w14:textFill>
        </w:rPr>
        <w:t>表</w:t>
      </w:r>
    </w:p>
    <w:p>
      <w:pPr>
        <w:widowControl/>
        <w:jc w:val="righ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单位：万元</w:t>
      </w:r>
    </w:p>
    <w:tbl>
      <w:tblPr>
        <w:tblStyle w:val="9"/>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b/>
                <w:color w:val="000000" w:themeColor="text1"/>
                <w:kern w:val="0"/>
                <w:szCs w:val="21"/>
                <w14:textFill>
                  <w14:solidFill>
                    <w14:schemeClr w14:val="tx1"/>
                  </w14:solidFill>
                </w14:textFill>
              </w:rPr>
            </w:pPr>
            <w:r>
              <w:rPr>
                <w:rFonts w:hint="eastAsia" w:eastAsia="仿宋_GB2312"/>
                <w:b/>
                <w:color w:val="000000" w:themeColor="text1"/>
                <w:kern w:val="0"/>
                <w:szCs w:val="21"/>
                <w14:textFill>
                  <w14:solidFill>
                    <w14:schemeClr w14:val="tx1"/>
                  </w14:solidFill>
                </w14:textFill>
              </w:rPr>
              <w:t>项目</w:t>
            </w:r>
          </w:p>
        </w:tc>
        <w:tc>
          <w:tcPr>
            <w:tcW w:w="2000" w:type="dxa"/>
            <w:vMerge w:val="restart"/>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b/>
                <w:color w:val="000000" w:themeColor="text1"/>
                <w:kern w:val="0"/>
                <w:szCs w:val="21"/>
                <w14:textFill>
                  <w14:solidFill>
                    <w14:schemeClr w14:val="tx1"/>
                  </w14:solidFill>
                </w14:textFill>
              </w:rPr>
            </w:pPr>
            <w:r>
              <w:rPr>
                <w:rFonts w:hint="eastAsia" w:eastAsia="仿宋_GB2312"/>
                <w:b/>
                <w:color w:val="000000" w:themeColor="text1"/>
                <w:kern w:val="0"/>
                <w:szCs w:val="21"/>
                <w14:textFill>
                  <w14:solidFill>
                    <w14:schemeClr w14:val="tx1"/>
                  </w14:solidFill>
                </w14:textFill>
              </w:rPr>
              <w:t>年初结转和结余</w:t>
            </w:r>
          </w:p>
        </w:tc>
        <w:tc>
          <w:tcPr>
            <w:tcW w:w="2000" w:type="dxa"/>
            <w:vMerge w:val="restart"/>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b/>
                <w:color w:val="000000" w:themeColor="text1"/>
                <w:kern w:val="0"/>
                <w:szCs w:val="21"/>
                <w14:textFill>
                  <w14:solidFill>
                    <w14:schemeClr w14:val="tx1"/>
                  </w14:solidFill>
                </w14:textFill>
              </w:rPr>
            </w:pPr>
            <w:r>
              <w:rPr>
                <w:rFonts w:hint="eastAsia" w:eastAsia="仿宋_GB2312"/>
                <w:b/>
                <w:color w:val="000000" w:themeColor="text1"/>
                <w:kern w:val="0"/>
                <w:szCs w:val="21"/>
                <w14:textFill>
                  <w14:solidFill>
                    <w14:schemeClr w14:val="tx1"/>
                  </w14:solidFill>
                </w14:textFill>
              </w:rPr>
              <w:t>本年收入</w:t>
            </w:r>
          </w:p>
        </w:tc>
        <w:tc>
          <w:tcPr>
            <w:tcW w:w="6000" w:type="dxa"/>
            <w:gridSpan w:val="3"/>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b/>
                <w:color w:val="000000" w:themeColor="text1"/>
                <w:kern w:val="0"/>
                <w:szCs w:val="21"/>
                <w14:textFill>
                  <w14:solidFill>
                    <w14:schemeClr w14:val="tx1"/>
                  </w14:solidFill>
                </w14:textFill>
              </w:rPr>
            </w:pPr>
            <w:r>
              <w:rPr>
                <w:rFonts w:hint="eastAsia" w:eastAsia="仿宋_GB2312"/>
                <w:b/>
                <w:color w:val="000000" w:themeColor="text1"/>
                <w:kern w:val="0"/>
                <w:szCs w:val="21"/>
                <w14:textFill>
                  <w14:solidFill>
                    <w14:schemeClr w14:val="tx1"/>
                  </w14:solidFill>
                </w14:textFill>
              </w:rPr>
              <w:t>本年支出</w:t>
            </w:r>
          </w:p>
        </w:tc>
        <w:tc>
          <w:tcPr>
            <w:tcW w:w="2000" w:type="dxa"/>
            <w:vMerge w:val="restart"/>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b/>
                <w:color w:val="000000" w:themeColor="text1"/>
                <w:kern w:val="0"/>
                <w:szCs w:val="21"/>
                <w14:textFill>
                  <w14:solidFill>
                    <w14:schemeClr w14:val="tx1"/>
                  </w14:solidFill>
                </w14:textFill>
              </w:rPr>
            </w:pPr>
            <w:r>
              <w:rPr>
                <w:rFonts w:hint="eastAsia" w:eastAsia="仿宋_GB2312"/>
                <w:b/>
                <w:color w:val="000000" w:themeColor="text1"/>
                <w:kern w:val="0"/>
                <w:szCs w:val="21"/>
                <w14:textFill>
                  <w14:solidFill>
                    <w14:schemeClr w14:val="tx1"/>
                  </w14:solidFill>
                </w14:textFill>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b/>
                <w:color w:val="000000" w:themeColor="text1"/>
                <w:kern w:val="0"/>
                <w:szCs w:val="21"/>
                <w14:textFill>
                  <w14:solidFill>
                    <w14:schemeClr w14:val="tx1"/>
                  </w14:solidFill>
                </w14:textFill>
              </w:rPr>
            </w:pPr>
            <w:r>
              <w:rPr>
                <w:rFonts w:hint="eastAsia" w:eastAsia="仿宋_GB2312"/>
                <w:b/>
                <w:color w:val="000000" w:themeColor="text1"/>
                <w:kern w:val="0"/>
                <w:szCs w:val="21"/>
                <w14:textFill>
                  <w14:solidFill>
                    <w14:schemeClr w14:val="tx1"/>
                  </w14:solidFill>
                </w14:textFill>
              </w:rPr>
              <w:t>功能分类科目编码</w:t>
            </w:r>
          </w:p>
        </w:tc>
        <w:tc>
          <w:tcPr>
            <w:tcW w:w="1320" w:type="dxa"/>
            <w:vMerge w:val="restart"/>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b/>
                <w:color w:val="000000" w:themeColor="text1"/>
                <w:kern w:val="0"/>
                <w:szCs w:val="21"/>
                <w14:textFill>
                  <w14:solidFill>
                    <w14:schemeClr w14:val="tx1"/>
                  </w14:solidFill>
                </w14:textFill>
              </w:rPr>
            </w:pPr>
            <w:r>
              <w:rPr>
                <w:rFonts w:hint="eastAsia" w:eastAsia="仿宋_GB2312"/>
                <w:b/>
                <w:color w:val="000000" w:themeColor="text1"/>
                <w:kern w:val="0"/>
                <w:szCs w:val="21"/>
                <w14:textFill>
                  <w14:solidFill>
                    <w14:schemeClr w14:val="tx1"/>
                  </w14:solidFill>
                </w14:textFill>
              </w:rPr>
              <w:t>科目名称</w:t>
            </w:r>
          </w:p>
        </w:tc>
        <w:tc>
          <w:tcPr>
            <w:tcW w:w="0" w:type="auto"/>
            <w:vMerge w:val="continue"/>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b/>
                <w:color w:val="000000" w:themeColor="text1"/>
                <w:kern w:val="0"/>
                <w:szCs w:val="21"/>
                <w14:textFill>
                  <w14:solidFill>
                    <w14:schemeClr w14:val="tx1"/>
                  </w14:solidFill>
                </w14:textFill>
              </w:rPr>
            </w:pPr>
          </w:p>
        </w:tc>
        <w:tc>
          <w:tcPr>
            <w:tcW w:w="0" w:type="auto"/>
            <w:vMerge w:val="continue"/>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b/>
                <w:color w:val="000000" w:themeColor="text1"/>
                <w:kern w:val="0"/>
                <w:szCs w:val="21"/>
                <w14:textFill>
                  <w14:solidFill>
                    <w14:schemeClr w14:val="tx1"/>
                  </w14:solidFill>
                </w14:textFill>
              </w:rPr>
            </w:pPr>
          </w:p>
        </w:tc>
        <w:tc>
          <w:tcPr>
            <w:tcW w:w="2000" w:type="dxa"/>
            <w:vMerge w:val="restart"/>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b/>
                <w:color w:val="000000" w:themeColor="text1"/>
                <w:kern w:val="0"/>
                <w:szCs w:val="21"/>
                <w14:textFill>
                  <w14:solidFill>
                    <w14:schemeClr w14:val="tx1"/>
                  </w14:solidFill>
                </w14:textFill>
              </w:rPr>
            </w:pPr>
            <w:r>
              <w:rPr>
                <w:rFonts w:hint="eastAsia" w:eastAsia="仿宋_GB2312"/>
                <w:b/>
                <w:color w:val="000000" w:themeColor="text1"/>
                <w:kern w:val="0"/>
                <w:szCs w:val="21"/>
                <w14:textFill>
                  <w14:solidFill>
                    <w14:schemeClr w14:val="tx1"/>
                  </w14:solidFill>
                </w14:textFill>
              </w:rPr>
              <w:t>小计</w:t>
            </w:r>
          </w:p>
        </w:tc>
        <w:tc>
          <w:tcPr>
            <w:tcW w:w="2000" w:type="dxa"/>
            <w:vMerge w:val="restart"/>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b/>
                <w:color w:val="000000" w:themeColor="text1"/>
                <w:kern w:val="0"/>
                <w:szCs w:val="21"/>
                <w14:textFill>
                  <w14:solidFill>
                    <w14:schemeClr w14:val="tx1"/>
                  </w14:solidFill>
                </w14:textFill>
              </w:rPr>
            </w:pPr>
            <w:r>
              <w:rPr>
                <w:rFonts w:hint="eastAsia" w:eastAsia="仿宋_GB2312"/>
                <w:b/>
                <w:color w:val="000000" w:themeColor="text1"/>
                <w:kern w:val="0"/>
                <w:szCs w:val="21"/>
                <w14:textFill>
                  <w14:solidFill>
                    <w14:schemeClr w14:val="tx1"/>
                  </w14:solidFill>
                </w14:textFill>
              </w:rPr>
              <w:t>基本支出</w:t>
            </w:r>
          </w:p>
        </w:tc>
        <w:tc>
          <w:tcPr>
            <w:tcW w:w="2000" w:type="dxa"/>
            <w:vMerge w:val="restart"/>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b/>
                <w:color w:val="000000" w:themeColor="text1"/>
                <w:kern w:val="0"/>
                <w:szCs w:val="21"/>
                <w14:textFill>
                  <w14:solidFill>
                    <w14:schemeClr w14:val="tx1"/>
                  </w14:solidFill>
                </w14:textFill>
              </w:rPr>
            </w:pPr>
            <w:r>
              <w:rPr>
                <w:rFonts w:hint="eastAsia" w:eastAsia="仿宋_GB2312"/>
                <w:b/>
                <w:color w:val="000000" w:themeColor="text1"/>
                <w:kern w:val="0"/>
                <w:szCs w:val="21"/>
                <w14:textFill>
                  <w14:solidFill>
                    <w14:schemeClr w14:val="tx1"/>
                  </w14:solidFill>
                </w14:textFill>
              </w:rPr>
              <w:t>项目支出</w:t>
            </w:r>
          </w:p>
        </w:tc>
        <w:tc>
          <w:tcPr>
            <w:tcW w:w="0" w:type="auto"/>
            <w:vMerge w:val="continue"/>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b/>
                <w:color w:val="000000" w:themeColor="text1"/>
                <w:kern w:val="0"/>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0" w:type="auto"/>
            <w:vMerge w:val="continue"/>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b/>
                <w:color w:val="000000" w:themeColor="text1"/>
                <w:kern w:val="0"/>
                <w:szCs w:val="21"/>
                <w14:textFill>
                  <w14:solidFill>
                    <w14:schemeClr w14:val="tx1"/>
                  </w14:solidFill>
                </w14:textFill>
              </w:rPr>
            </w:pPr>
          </w:p>
        </w:tc>
        <w:tc>
          <w:tcPr>
            <w:tcW w:w="0" w:type="auto"/>
            <w:vMerge w:val="continue"/>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b/>
                <w:color w:val="000000" w:themeColor="text1"/>
                <w:kern w:val="0"/>
                <w:szCs w:val="21"/>
                <w14:textFill>
                  <w14:solidFill>
                    <w14:schemeClr w14:val="tx1"/>
                  </w14:solidFill>
                </w14:textFill>
              </w:rPr>
            </w:pPr>
          </w:p>
        </w:tc>
        <w:tc>
          <w:tcPr>
            <w:tcW w:w="0" w:type="auto"/>
            <w:vMerge w:val="continue"/>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b/>
                <w:color w:val="000000" w:themeColor="text1"/>
                <w:kern w:val="0"/>
                <w:szCs w:val="21"/>
                <w14:textFill>
                  <w14:solidFill>
                    <w14:schemeClr w14:val="tx1"/>
                  </w14:solidFill>
                </w14:textFill>
              </w:rPr>
            </w:pPr>
          </w:p>
        </w:tc>
        <w:tc>
          <w:tcPr>
            <w:tcW w:w="0" w:type="auto"/>
            <w:vMerge w:val="continue"/>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b/>
                <w:color w:val="000000" w:themeColor="text1"/>
                <w:kern w:val="0"/>
                <w:szCs w:val="21"/>
                <w14:textFill>
                  <w14:solidFill>
                    <w14:schemeClr w14:val="tx1"/>
                  </w14:solidFill>
                </w14:textFill>
              </w:rPr>
            </w:pPr>
          </w:p>
        </w:tc>
        <w:tc>
          <w:tcPr>
            <w:tcW w:w="0" w:type="auto"/>
            <w:vMerge w:val="continue"/>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b/>
                <w:color w:val="000000" w:themeColor="text1"/>
                <w:kern w:val="0"/>
                <w:szCs w:val="21"/>
                <w14:textFill>
                  <w14:solidFill>
                    <w14:schemeClr w14:val="tx1"/>
                  </w14:solidFill>
                </w14:textFill>
              </w:rPr>
            </w:pPr>
          </w:p>
        </w:tc>
        <w:tc>
          <w:tcPr>
            <w:tcW w:w="0" w:type="auto"/>
            <w:vMerge w:val="continue"/>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b/>
                <w:color w:val="000000" w:themeColor="text1"/>
                <w:kern w:val="0"/>
                <w:szCs w:val="21"/>
                <w14:textFill>
                  <w14:solidFill>
                    <w14:schemeClr w14:val="tx1"/>
                  </w14:solidFill>
                </w14:textFill>
              </w:rPr>
            </w:pPr>
          </w:p>
        </w:tc>
        <w:tc>
          <w:tcPr>
            <w:tcW w:w="0" w:type="auto"/>
            <w:vMerge w:val="continue"/>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b/>
                <w:color w:val="000000" w:themeColor="text1"/>
                <w:kern w:val="0"/>
                <w:szCs w:val="21"/>
                <w14:textFill>
                  <w14:solidFill>
                    <w14:schemeClr w14:val="tx1"/>
                  </w14:solidFill>
                </w14:textFill>
              </w:rPr>
            </w:pPr>
          </w:p>
        </w:tc>
        <w:tc>
          <w:tcPr>
            <w:tcW w:w="0" w:type="auto"/>
            <w:vMerge w:val="continue"/>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b/>
                <w:color w:val="000000" w:themeColor="text1"/>
                <w:kern w:val="0"/>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0" w:type="auto"/>
            <w:vMerge w:val="continue"/>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b/>
                <w:color w:val="000000" w:themeColor="text1"/>
                <w:kern w:val="0"/>
                <w:szCs w:val="21"/>
                <w14:textFill>
                  <w14:solidFill>
                    <w14:schemeClr w14:val="tx1"/>
                  </w14:solidFill>
                </w14:textFill>
              </w:rPr>
            </w:pPr>
          </w:p>
        </w:tc>
        <w:tc>
          <w:tcPr>
            <w:tcW w:w="0" w:type="auto"/>
            <w:vMerge w:val="continue"/>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b/>
                <w:color w:val="000000" w:themeColor="text1"/>
                <w:kern w:val="0"/>
                <w:szCs w:val="21"/>
                <w14:textFill>
                  <w14:solidFill>
                    <w14:schemeClr w14:val="tx1"/>
                  </w14:solidFill>
                </w14:textFill>
              </w:rPr>
            </w:pPr>
          </w:p>
        </w:tc>
        <w:tc>
          <w:tcPr>
            <w:tcW w:w="0" w:type="auto"/>
            <w:vMerge w:val="continue"/>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b/>
                <w:color w:val="000000" w:themeColor="text1"/>
                <w:kern w:val="0"/>
                <w:szCs w:val="21"/>
                <w14:textFill>
                  <w14:solidFill>
                    <w14:schemeClr w14:val="tx1"/>
                  </w14:solidFill>
                </w14:textFill>
              </w:rPr>
            </w:pPr>
          </w:p>
        </w:tc>
        <w:tc>
          <w:tcPr>
            <w:tcW w:w="0" w:type="auto"/>
            <w:vMerge w:val="continue"/>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b/>
                <w:color w:val="000000" w:themeColor="text1"/>
                <w:kern w:val="0"/>
                <w:szCs w:val="21"/>
                <w14:textFill>
                  <w14:solidFill>
                    <w14:schemeClr w14:val="tx1"/>
                  </w14:solidFill>
                </w14:textFill>
              </w:rPr>
            </w:pPr>
          </w:p>
        </w:tc>
        <w:tc>
          <w:tcPr>
            <w:tcW w:w="0" w:type="auto"/>
            <w:vMerge w:val="continue"/>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b/>
                <w:color w:val="000000" w:themeColor="text1"/>
                <w:kern w:val="0"/>
                <w:szCs w:val="21"/>
                <w14:textFill>
                  <w14:solidFill>
                    <w14:schemeClr w14:val="tx1"/>
                  </w14:solidFill>
                </w14:textFill>
              </w:rPr>
            </w:pPr>
          </w:p>
        </w:tc>
        <w:tc>
          <w:tcPr>
            <w:tcW w:w="0" w:type="auto"/>
            <w:vMerge w:val="continue"/>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b/>
                <w:color w:val="000000" w:themeColor="text1"/>
                <w:kern w:val="0"/>
                <w:szCs w:val="21"/>
                <w14:textFill>
                  <w14:solidFill>
                    <w14:schemeClr w14:val="tx1"/>
                  </w14:solidFill>
                </w14:textFill>
              </w:rPr>
            </w:pPr>
          </w:p>
        </w:tc>
        <w:tc>
          <w:tcPr>
            <w:tcW w:w="0" w:type="auto"/>
            <w:vMerge w:val="continue"/>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b/>
                <w:color w:val="000000" w:themeColor="text1"/>
                <w:kern w:val="0"/>
                <w:szCs w:val="21"/>
                <w14:textFill>
                  <w14:solidFill>
                    <w14:schemeClr w14:val="tx1"/>
                  </w14:solidFill>
                </w14:textFill>
              </w:rPr>
            </w:pPr>
          </w:p>
        </w:tc>
        <w:tc>
          <w:tcPr>
            <w:tcW w:w="0" w:type="auto"/>
            <w:vMerge w:val="continue"/>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b/>
                <w:color w:val="000000" w:themeColor="text1"/>
                <w:kern w:val="0"/>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栏次</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1</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2</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3</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4</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5</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合计</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0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0</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0</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0</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0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0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1320"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1320"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1320"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1320"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1320"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1320"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r>
    </w:tbl>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注：本表反映部门本年度政府性基金预算财政拨款收入、支出及结转和结余情况</w:t>
      </w:r>
    </w:p>
    <w:p>
      <w:pPr>
        <w:widowControl/>
        <w:jc w:val="left"/>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w:t>
      </w:r>
      <w:r>
        <w:rPr>
          <w:rFonts w:hint="eastAsia" w:eastAsia="仿宋_GB2312"/>
          <w:color w:val="000000" w:themeColor="text1"/>
          <w:kern w:val="0"/>
          <w:szCs w:val="21"/>
          <w14:textFill>
            <w14:solidFill>
              <w14:schemeClr w14:val="tx1"/>
            </w14:solidFill>
          </w14:textFill>
        </w:rPr>
        <w:t>若本单位无政府性基金收支</w:t>
      </w:r>
      <w:r>
        <w:rPr>
          <w:rFonts w:eastAsia="仿宋_GB2312"/>
          <w:color w:val="000000" w:themeColor="text1"/>
          <w:kern w:val="0"/>
          <w:szCs w:val="21"/>
          <w14:textFill>
            <w14:solidFill>
              <w14:schemeClr w14:val="tx1"/>
            </w14:solidFill>
          </w14:textFill>
        </w:rPr>
        <w:t>,</w:t>
      </w:r>
      <w:r>
        <w:rPr>
          <w:rFonts w:hint="eastAsia" w:eastAsia="仿宋_GB2312"/>
          <w:color w:val="000000" w:themeColor="text1"/>
          <w:kern w:val="0"/>
          <w:szCs w:val="21"/>
          <w14:textFill>
            <w14:solidFill>
              <w14:schemeClr w14:val="tx1"/>
            </w14:solidFill>
          </w14:textFill>
        </w:rPr>
        <w:t>请说明：</w:t>
      </w:r>
      <w:r>
        <w:rPr>
          <w:rFonts w:eastAsia="仿宋_GB2312"/>
          <w:color w:val="000000" w:themeColor="text1"/>
          <w:kern w:val="0"/>
          <w:szCs w:val="21"/>
          <w14:textFill>
            <w14:solidFill>
              <w14:schemeClr w14:val="tx1"/>
            </w14:solidFill>
          </w14:textFill>
        </w:rPr>
        <w:t>XX</w:t>
      </w:r>
      <w:r>
        <w:rPr>
          <w:rFonts w:hint="eastAsia" w:eastAsia="仿宋_GB2312"/>
          <w:color w:val="000000" w:themeColor="text1"/>
          <w:kern w:val="0"/>
          <w:szCs w:val="21"/>
          <w14:textFill>
            <w14:solidFill>
              <w14:schemeClr w14:val="tx1"/>
            </w14:solidFill>
          </w14:textFill>
        </w:rPr>
        <w:t>单位没有政府性基金收入，也没有使用政府性基金安排的支出，故本表无数据</w:t>
      </w:r>
      <w:r>
        <w:rPr>
          <w:rFonts w:eastAsia="仿宋_GB2312"/>
          <w:color w:val="000000" w:themeColor="text1"/>
          <w:kern w:val="0"/>
          <w:szCs w:val="21"/>
          <w14:textFill>
            <w14:solidFill>
              <w14:schemeClr w14:val="tx1"/>
            </w14:solidFill>
          </w14:textFill>
        </w:rPr>
        <w:t>)</w:t>
      </w:r>
      <w:r>
        <w:rPr>
          <w:rFonts w:hint="eastAsia" w:eastAsia="仿宋_GB2312"/>
          <w:color w:val="000000" w:themeColor="text1"/>
          <w:kern w:val="0"/>
          <w:szCs w:val="21"/>
          <w14:textFill>
            <w14:solidFill>
              <w14:schemeClr w14:val="tx1"/>
            </w14:solidFill>
          </w14:textFill>
        </w:rPr>
        <w:t>。</w:t>
      </w:r>
    </w:p>
    <w:p>
      <w:pPr>
        <w:widowControl/>
        <w:jc w:val="left"/>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br w:type="page"/>
      </w:r>
    </w:p>
    <w:p>
      <w:pPr>
        <w:widowControl/>
        <w:jc w:val="center"/>
        <w:rPr>
          <w:rFonts w:eastAsia="方正小标宋_GBK"/>
          <w:color w:val="000000" w:themeColor="text1"/>
          <w:kern w:val="0"/>
          <w:sz w:val="36"/>
          <w:szCs w:val="36"/>
          <w14:textFill>
            <w14:solidFill>
              <w14:schemeClr w14:val="tx1"/>
            </w14:solidFill>
          </w14:textFill>
        </w:rPr>
      </w:pPr>
      <w:r>
        <w:rPr>
          <w:rFonts w:hint="eastAsia" w:eastAsia="方正小标宋_GBK"/>
          <w:color w:val="000000" w:themeColor="text1"/>
          <w:kern w:val="0"/>
          <w:sz w:val="36"/>
          <w:szCs w:val="36"/>
          <w14:textFill>
            <w14:solidFill>
              <w14:schemeClr w14:val="tx1"/>
            </w14:solidFill>
          </w14:textFill>
        </w:rPr>
        <w:t>国有资本经营预算财政拨款支出决算表</w:t>
      </w:r>
    </w:p>
    <w:p>
      <w:pPr>
        <w:widowControl/>
        <w:jc w:val="righ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部门：衡阳县林业局公开</w:t>
      </w:r>
      <w:r>
        <w:rPr>
          <w:rFonts w:eastAsia="仿宋_GB2312"/>
          <w:color w:val="000000" w:themeColor="text1"/>
          <w:kern w:val="0"/>
          <w:szCs w:val="21"/>
          <w14:textFill>
            <w14:solidFill>
              <w14:schemeClr w14:val="tx1"/>
            </w14:solidFill>
          </w14:textFill>
        </w:rPr>
        <w:t>0</w:t>
      </w:r>
      <w:r>
        <w:rPr>
          <w:rFonts w:hint="eastAsia" w:eastAsia="仿宋_GB2312"/>
          <w:color w:val="000000" w:themeColor="text1"/>
          <w:kern w:val="0"/>
          <w:szCs w:val="21"/>
          <w14:textFill>
            <w14:solidFill>
              <w14:schemeClr w14:val="tx1"/>
            </w14:solidFill>
          </w14:textFill>
        </w:rPr>
        <w:t>9表</w:t>
      </w:r>
    </w:p>
    <w:tbl>
      <w:tblPr>
        <w:tblStyle w:val="9"/>
        <w:tblpPr w:leftFromText="180" w:rightFromText="180" w:vertAnchor="text" w:horzAnchor="page" w:tblpX="1337" w:tblpY="649"/>
        <w:tblOverlap w:val="never"/>
        <w:tblW w:w="14415"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161"/>
        <w:gridCol w:w="2165"/>
        <w:gridCol w:w="3279"/>
        <w:gridCol w:w="3279"/>
        <w:gridCol w:w="353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0" w:hRule="atLeast"/>
        </w:trPr>
        <w:tc>
          <w:tcPr>
            <w:tcW w:w="4326" w:type="dxa"/>
            <w:gridSpan w:val="2"/>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b/>
                <w:color w:val="000000" w:themeColor="text1"/>
                <w:kern w:val="0"/>
                <w:szCs w:val="21"/>
                <w14:textFill>
                  <w14:solidFill>
                    <w14:schemeClr w14:val="tx1"/>
                  </w14:solidFill>
                </w14:textFill>
              </w:rPr>
            </w:pPr>
            <w:r>
              <w:rPr>
                <w:rFonts w:hint="eastAsia" w:eastAsia="仿宋_GB2312"/>
                <w:b/>
                <w:color w:val="000000" w:themeColor="text1"/>
                <w:kern w:val="0"/>
                <w:szCs w:val="21"/>
                <w14:textFill>
                  <w14:solidFill>
                    <w14:schemeClr w14:val="tx1"/>
                  </w14:solidFill>
                </w14:textFill>
              </w:rPr>
              <w:t>项目</w:t>
            </w:r>
          </w:p>
        </w:tc>
        <w:tc>
          <w:tcPr>
            <w:tcW w:w="10089" w:type="dxa"/>
            <w:gridSpan w:val="3"/>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b/>
                <w:color w:val="000000" w:themeColor="text1"/>
                <w:kern w:val="0"/>
                <w:szCs w:val="21"/>
                <w14:textFill>
                  <w14:solidFill>
                    <w14:schemeClr w14:val="tx1"/>
                  </w14:solidFill>
                </w14:textFill>
              </w:rPr>
            </w:pPr>
            <w:r>
              <w:rPr>
                <w:rFonts w:hint="eastAsia" w:eastAsia="仿宋_GB2312"/>
                <w:b/>
                <w:color w:val="000000" w:themeColor="text1"/>
                <w:kern w:val="0"/>
                <w:szCs w:val="21"/>
                <w14:textFill>
                  <w14:solidFill>
                    <w14:schemeClr w14:val="tx1"/>
                  </w14:solidFill>
                </w14:textFill>
              </w:rPr>
              <w:t>本年支出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0" w:hRule="atLeast"/>
        </w:trPr>
        <w:tc>
          <w:tcPr>
            <w:tcW w:w="2161" w:type="dxa"/>
            <w:vMerge w:val="restart"/>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b/>
                <w:color w:val="000000" w:themeColor="text1"/>
                <w:kern w:val="0"/>
                <w:szCs w:val="21"/>
                <w14:textFill>
                  <w14:solidFill>
                    <w14:schemeClr w14:val="tx1"/>
                  </w14:solidFill>
                </w14:textFill>
              </w:rPr>
            </w:pPr>
            <w:r>
              <w:rPr>
                <w:rFonts w:hint="eastAsia" w:eastAsia="仿宋_GB2312"/>
                <w:b/>
                <w:color w:val="000000" w:themeColor="text1"/>
                <w:kern w:val="0"/>
                <w:szCs w:val="21"/>
                <w14:textFill>
                  <w14:solidFill>
                    <w14:schemeClr w14:val="tx1"/>
                  </w14:solidFill>
                </w14:textFill>
              </w:rPr>
              <w:t>功能分类科目编码</w:t>
            </w:r>
          </w:p>
        </w:tc>
        <w:tc>
          <w:tcPr>
            <w:tcW w:w="2165" w:type="dxa"/>
            <w:vMerge w:val="restart"/>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b/>
                <w:color w:val="000000" w:themeColor="text1"/>
                <w:kern w:val="0"/>
                <w:szCs w:val="21"/>
                <w14:textFill>
                  <w14:solidFill>
                    <w14:schemeClr w14:val="tx1"/>
                  </w14:solidFill>
                </w14:textFill>
              </w:rPr>
            </w:pPr>
            <w:r>
              <w:rPr>
                <w:rFonts w:hint="eastAsia" w:eastAsia="仿宋_GB2312"/>
                <w:b/>
                <w:color w:val="000000" w:themeColor="text1"/>
                <w:kern w:val="0"/>
                <w:szCs w:val="21"/>
                <w14:textFill>
                  <w14:solidFill>
                    <w14:schemeClr w14:val="tx1"/>
                  </w14:solidFill>
                </w14:textFill>
              </w:rPr>
              <w:t>科目名称</w:t>
            </w:r>
          </w:p>
        </w:tc>
        <w:tc>
          <w:tcPr>
            <w:tcW w:w="3279" w:type="dxa"/>
            <w:vMerge w:val="restart"/>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b/>
                <w:color w:val="000000" w:themeColor="text1"/>
                <w:kern w:val="0"/>
                <w:szCs w:val="21"/>
                <w14:textFill>
                  <w14:solidFill>
                    <w14:schemeClr w14:val="tx1"/>
                  </w14:solidFill>
                </w14:textFill>
              </w:rPr>
            </w:pPr>
            <w:r>
              <w:rPr>
                <w:rFonts w:hint="eastAsia" w:eastAsia="仿宋_GB2312"/>
                <w:b/>
                <w:color w:val="000000" w:themeColor="text1"/>
                <w:kern w:val="0"/>
                <w:szCs w:val="21"/>
                <w14:textFill>
                  <w14:solidFill>
                    <w14:schemeClr w14:val="tx1"/>
                  </w14:solidFill>
                </w14:textFill>
              </w:rPr>
              <w:t>合计</w:t>
            </w:r>
          </w:p>
        </w:tc>
        <w:tc>
          <w:tcPr>
            <w:tcW w:w="3279" w:type="dxa"/>
            <w:vMerge w:val="restart"/>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b/>
                <w:color w:val="000000" w:themeColor="text1"/>
                <w:kern w:val="0"/>
                <w:szCs w:val="21"/>
                <w14:textFill>
                  <w14:solidFill>
                    <w14:schemeClr w14:val="tx1"/>
                  </w14:solidFill>
                </w14:textFill>
              </w:rPr>
            </w:pPr>
            <w:r>
              <w:rPr>
                <w:rFonts w:hint="eastAsia" w:eastAsia="仿宋_GB2312"/>
                <w:b/>
                <w:color w:val="000000" w:themeColor="text1"/>
                <w:kern w:val="0"/>
                <w:szCs w:val="21"/>
                <w14:textFill>
                  <w14:solidFill>
                    <w14:schemeClr w14:val="tx1"/>
                  </w14:solidFill>
                </w14:textFill>
              </w:rPr>
              <w:t>基本支出</w:t>
            </w:r>
          </w:p>
        </w:tc>
        <w:tc>
          <w:tcPr>
            <w:tcW w:w="3531" w:type="dxa"/>
            <w:vMerge w:val="restart"/>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b/>
                <w:color w:val="000000" w:themeColor="text1"/>
                <w:kern w:val="0"/>
                <w:szCs w:val="21"/>
                <w14:textFill>
                  <w14:solidFill>
                    <w14:schemeClr w14:val="tx1"/>
                  </w14:solidFill>
                </w14:textFill>
              </w:rPr>
            </w:pPr>
            <w:r>
              <w:rPr>
                <w:rFonts w:hint="eastAsia" w:eastAsia="仿宋_GB2312"/>
                <w:b/>
                <w:color w:val="000000" w:themeColor="text1"/>
                <w:kern w:val="0"/>
                <w:szCs w:val="21"/>
                <w14:textFill>
                  <w14:solidFill>
                    <w14:schemeClr w14:val="tx1"/>
                  </w14:solidFill>
                </w14:textFill>
              </w:rPr>
              <w:t>项目支出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0" w:hRule="atLeast"/>
        </w:trPr>
        <w:tc>
          <w:tcPr>
            <w:tcW w:w="2161" w:type="dxa"/>
            <w:vMerge w:val="continue"/>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b/>
                <w:color w:val="000000" w:themeColor="text1"/>
                <w:kern w:val="0"/>
                <w:szCs w:val="21"/>
                <w14:textFill>
                  <w14:solidFill>
                    <w14:schemeClr w14:val="tx1"/>
                  </w14:solidFill>
                </w14:textFill>
              </w:rPr>
            </w:pPr>
          </w:p>
        </w:tc>
        <w:tc>
          <w:tcPr>
            <w:tcW w:w="2165" w:type="dxa"/>
            <w:vMerge w:val="continue"/>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b/>
                <w:color w:val="000000" w:themeColor="text1"/>
                <w:kern w:val="0"/>
                <w:szCs w:val="21"/>
                <w14:textFill>
                  <w14:solidFill>
                    <w14:schemeClr w14:val="tx1"/>
                  </w14:solidFill>
                </w14:textFill>
              </w:rPr>
            </w:pPr>
          </w:p>
        </w:tc>
        <w:tc>
          <w:tcPr>
            <w:tcW w:w="3279" w:type="dxa"/>
            <w:vMerge w:val="continue"/>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b/>
                <w:color w:val="000000" w:themeColor="text1"/>
                <w:kern w:val="0"/>
                <w:szCs w:val="21"/>
                <w14:textFill>
                  <w14:solidFill>
                    <w14:schemeClr w14:val="tx1"/>
                  </w14:solidFill>
                </w14:textFill>
              </w:rPr>
            </w:pPr>
          </w:p>
        </w:tc>
        <w:tc>
          <w:tcPr>
            <w:tcW w:w="3279" w:type="dxa"/>
            <w:vMerge w:val="continue"/>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b/>
                <w:color w:val="000000" w:themeColor="text1"/>
                <w:kern w:val="0"/>
                <w:szCs w:val="21"/>
                <w14:textFill>
                  <w14:solidFill>
                    <w14:schemeClr w14:val="tx1"/>
                  </w14:solidFill>
                </w14:textFill>
              </w:rPr>
            </w:pPr>
          </w:p>
        </w:tc>
        <w:tc>
          <w:tcPr>
            <w:tcW w:w="3531" w:type="dxa"/>
            <w:vMerge w:val="continue"/>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b/>
                <w:color w:val="000000" w:themeColor="text1"/>
                <w:kern w:val="0"/>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0" w:hRule="atLeast"/>
        </w:trPr>
        <w:tc>
          <w:tcPr>
            <w:tcW w:w="2161" w:type="dxa"/>
            <w:vMerge w:val="continue"/>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b/>
                <w:color w:val="000000" w:themeColor="text1"/>
                <w:kern w:val="0"/>
                <w:szCs w:val="21"/>
                <w14:textFill>
                  <w14:solidFill>
                    <w14:schemeClr w14:val="tx1"/>
                  </w14:solidFill>
                </w14:textFill>
              </w:rPr>
            </w:pPr>
          </w:p>
        </w:tc>
        <w:tc>
          <w:tcPr>
            <w:tcW w:w="2165" w:type="dxa"/>
            <w:vMerge w:val="continue"/>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b/>
                <w:color w:val="000000" w:themeColor="text1"/>
                <w:kern w:val="0"/>
                <w:szCs w:val="21"/>
                <w14:textFill>
                  <w14:solidFill>
                    <w14:schemeClr w14:val="tx1"/>
                  </w14:solidFill>
                </w14:textFill>
              </w:rPr>
            </w:pPr>
          </w:p>
        </w:tc>
        <w:tc>
          <w:tcPr>
            <w:tcW w:w="3279" w:type="dxa"/>
            <w:vMerge w:val="continue"/>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b/>
                <w:color w:val="000000" w:themeColor="text1"/>
                <w:kern w:val="0"/>
                <w:szCs w:val="21"/>
                <w14:textFill>
                  <w14:solidFill>
                    <w14:schemeClr w14:val="tx1"/>
                  </w14:solidFill>
                </w14:textFill>
              </w:rPr>
            </w:pPr>
          </w:p>
        </w:tc>
        <w:tc>
          <w:tcPr>
            <w:tcW w:w="3279" w:type="dxa"/>
            <w:vMerge w:val="continue"/>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b/>
                <w:color w:val="000000" w:themeColor="text1"/>
                <w:kern w:val="0"/>
                <w:szCs w:val="21"/>
                <w14:textFill>
                  <w14:solidFill>
                    <w14:schemeClr w14:val="tx1"/>
                  </w14:solidFill>
                </w14:textFill>
              </w:rPr>
            </w:pPr>
          </w:p>
        </w:tc>
        <w:tc>
          <w:tcPr>
            <w:tcW w:w="3531" w:type="dxa"/>
            <w:vMerge w:val="continue"/>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b/>
                <w:color w:val="000000" w:themeColor="text1"/>
                <w:kern w:val="0"/>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0" w:hRule="atLeast"/>
        </w:trPr>
        <w:tc>
          <w:tcPr>
            <w:tcW w:w="4326" w:type="dxa"/>
            <w:gridSpan w:val="2"/>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栏次</w:t>
            </w:r>
          </w:p>
        </w:tc>
        <w:tc>
          <w:tcPr>
            <w:tcW w:w="3279"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1</w:t>
            </w:r>
          </w:p>
        </w:tc>
        <w:tc>
          <w:tcPr>
            <w:tcW w:w="3279"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2</w:t>
            </w:r>
          </w:p>
        </w:tc>
        <w:tc>
          <w:tcPr>
            <w:tcW w:w="3531"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0" w:hRule="atLeast"/>
        </w:trPr>
        <w:tc>
          <w:tcPr>
            <w:tcW w:w="4326" w:type="dxa"/>
            <w:gridSpan w:val="2"/>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合计</w:t>
            </w:r>
          </w:p>
        </w:tc>
        <w:tc>
          <w:tcPr>
            <w:tcW w:w="3279"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0　</w:t>
            </w:r>
          </w:p>
        </w:tc>
        <w:tc>
          <w:tcPr>
            <w:tcW w:w="3279"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0</w:t>
            </w:r>
          </w:p>
        </w:tc>
        <w:tc>
          <w:tcPr>
            <w:tcW w:w="3531"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0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0" w:hRule="atLeast"/>
        </w:trPr>
        <w:tc>
          <w:tcPr>
            <w:tcW w:w="2161"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2165"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3279"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3279"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3531"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0" w:hRule="atLeast"/>
        </w:trPr>
        <w:tc>
          <w:tcPr>
            <w:tcW w:w="2161"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2165"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3279"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3279"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3531"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0" w:hRule="atLeast"/>
        </w:trPr>
        <w:tc>
          <w:tcPr>
            <w:tcW w:w="2161"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2165"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3279"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3279"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3531"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0" w:hRule="atLeast"/>
        </w:trPr>
        <w:tc>
          <w:tcPr>
            <w:tcW w:w="2161"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2165"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3279"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3279"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3531"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0" w:hRule="atLeast"/>
        </w:trPr>
        <w:tc>
          <w:tcPr>
            <w:tcW w:w="2161"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2165"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3279"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3279"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c>
          <w:tcPr>
            <w:tcW w:w="3531"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　</w:t>
            </w:r>
          </w:p>
        </w:tc>
      </w:tr>
    </w:tbl>
    <w:p>
      <w:pPr>
        <w:widowControl/>
        <w:jc w:val="right"/>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单位：万元</w:t>
      </w:r>
    </w:p>
    <w:p>
      <w:pPr>
        <w:widowControl/>
        <w:jc w:val="right"/>
        <w:rPr>
          <w:rFonts w:eastAsia="仿宋_GB2312"/>
          <w:color w:val="000000" w:themeColor="text1"/>
          <w:kern w:val="0"/>
          <w:szCs w:val="21"/>
          <w14:textFill>
            <w14:solidFill>
              <w14:schemeClr w14:val="tx1"/>
            </w14:solidFill>
          </w14:textFill>
        </w:rPr>
      </w:pPr>
    </w:p>
    <w:p>
      <w:pPr>
        <w:widowControl/>
        <w:ind w:firstLine="210" w:firstLineChars="100"/>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注：本表反映部门本年度国有资本经营预算财政拨款支出情况。</w:t>
      </w:r>
    </w:p>
    <w:p>
      <w:pPr>
        <w:widowControl/>
        <w:jc w:val="left"/>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w:t>
      </w:r>
      <w:r>
        <w:rPr>
          <w:rFonts w:hint="eastAsia" w:eastAsia="仿宋_GB2312"/>
          <w:color w:val="000000" w:themeColor="text1"/>
          <w:kern w:val="0"/>
          <w:szCs w:val="21"/>
          <w14:textFill>
            <w14:solidFill>
              <w14:schemeClr w14:val="tx1"/>
            </w14:solidFill>
          </w14:textFill>
        </w:rPr>
        <w:t>若本单位无国有资本经营预算财政拨款</w:t>
      </w:r>
      <w:r>
        <w:rPr>
          <w:rFonts w:eastAsia="仿宋_GB2312"/>
          <w:color w:val="000000" w:themeColor="text1"/>
          <w:kern w:val="0"/>
          <w:szCs w:val="21"/>
          <w14:textFill>
            <w14:solidFill>
              <w14:schemeClr w14:val="tx1"/>
            </w14:solidFill>
          </w14:textFill>
        </w:rPr>
        <w:t>,</w:t>
      </w:r>
      <w:r>
        <w:rPr>
          <w:rFonts w:hint="eastAsia" w:eastAsia="仿宋_GB2312"/>
          <w:color w:val="000000" w:themeColor="text1"/>
          <w:kern w:val="0"/>
          <w:szCs w:val="21"/>
          <w14:textFill>
            <w14:solidFill>
              <w14:schemeClr w14:val="tx1"/>
            </w14:solidFill>
          </w14:textFill>
        </w:rPr>
        <w:t>请说明：</w:t>
      </w:r>
      <w:r>
        <w:rPr>
          <w:rFonts w:eastAsia="仿宋_GB2312"/>
          <w:color w:val="000000" w:themeColor="text1"/>
          <w:kern w:val="0"/>
          <w:szCs w:val="21"/>
          <w14:textFill>
            <w14:solidFill>
              <w14:schemeClr w14:val="tx1"/>
            </w14:solidFill>
          </w14:textFill>
        </w:rPr>
        <w:t>XX</w:t>
      </w:r>
      <w:r>
        <w:rPr>
          <w:rFonts w:hint="eastAsia" w:eastAsia="仿宋_GB2312"/>
          <w:color w:val="000000" w:themeColor="text1"/>
          <w:kern w:val="0"/>
          <w:szCs w:val="21"/>
          <w14:textFill>
            <w14:solidFill>
              <w14:schemeClr w14:val="tx1"/>
            </w14:solidFill>
          </w14:textFill>
        </w:rPr>
        <w:t>单位没有国有资本经营预算财政拨款支出，故本表无数据</w:t>
      </w:r>
      <w:r>
        <w:rPr>
          <w:rFonts w:eastAsia="仿宋_GB2312"/>
          <w:color w:val="000000" w:themeColor="text1"/>
          <w:kern w:val="0"/>
          <w:szCs w:val="21"/>
          <w14:textFill>
            <w14:solidFill>
              <w14:schemeClr w14:val="tx1"/>
            </w14:solidFill>
          </w14:textFill>
        </w:rPr>
        <w:t>)</w:t>
      </w:r>
      <w:r>
        <w:rPr>
          <w:rFonts w:hint="eastAsia" w:eastAsia="仿宋_GB2312"/>
          <w:color w:val="000000" w:themeColor="text1"/>
          <w:kern w:val="0"/>
          <w:szCs w:val="21"/>
          <w14:textFill>
            <w14:solidFill>
              <w14:schemeClr w14:val="tx1"/>
            </w14:solidFill>
          </w14:textFill>
        </w:rPr>
        <w:t>。</w:t>
      </w:r>
    </w:p>
    <w:p>
      <w:pPr>
        <w:widowControl/>
        <w:jc w:val="left"/>
        <w:rPr>
          <w:rFonts w:ascii="黑体" w:eastAsia="黑体" w:cs="黑体"/>
          <w:color w:val="000000" w:themeColor="text1"/>
          <w:kern w:val="0"/>
          <w:sz w:val="72"/>
          <w:szCs w:val="72"/>
          <w14:textFill>
            <w14:solidFill>
              <w14:schemeClr w14:val="tx1"/>
            </w14:solidFill>
          </w14:textFill>
        </w:rPr>
        <w:sectPr>
          <w:pgSz w:w="16838" w:h="11906" w:orient="landscape"/>
          <w:pgMar w:top="720" w:right="720" w:bottom="720" w:left="720" w:header="851" w:footer="992" w:gutter="0"/>
          <w:cols w:space="720" w:num="1"/>
          <w:docGrid w:type="lines" w:linePitch="312" w:charSpace="0"/>
        </w:sectPr>
      </w:pPr>
    </w:p>
    <w:p>
      <w:pPr>
        <w:rPr>
          <w:color w:val="000000" w:themeColor="text1"/>
          <w:sz w:val="72"/>
          <w:szCs w:val="72"/>
          <w14:textFill>
            <w14:solidFill>
              <w14:schemeClr w14:val="tx1"/>
            </w14:solidFill>
          </w14:textFill>
        </w:rPr>
      </w:pPr>
    </w:p>
    <w:p>
      <w:pPr>
        <w:rPr>
          <w:color w:val="000000" w:themeColor="text1"/>
          <w:sz w:val="72"/>
          <w:szCs w:val="72"/>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widowControl/>
        <w:spacing w:line="600" w:lineRule="exact"/>
        <w:jc w:val="center"/>
        <w:rPr>
          <w:rFonts w:eastAsia="方正小标宋_GBK"/>
          <w:bCs/>
          <w:color w:val="000000" w:themeColor="text1"/>
          <w:kern w:val="0"/>
          <w:sz w:val="36"/>
          <w:szCs w:val="36"/>
          <w14:textFill>
            <w14:solidFill>
              <w14:schemeClr w14:val="tx1"/>
            </w14:solidFill>
          </w14:textFill>
        </w:rPr>
      </w:pPr>
    </w:p>
    <w:p>
      <w:pPr>
        <w:widowControl/>
        <w:spacing w:line="600" w:lineRule="exact"/>
        <w:jc w:val="center"/>
        <w:rPr>
          <w:rFonts w:eastAsia="方正小标宋_GBK"/>
          <w:bCs/>
          <w:color w:val="000000" w:themeColor="text1"/>
          <w:kern w:val="0"/>
          <w:sz w:val="36"/>
          <w:szCs w:val="36"/>
          <w14:textFill>
            <w14:solidFill>
              <w14:schemeClr w14:val="tx1"/>
            </w14:solidFill>
          </w14:textFill>
        </w:rPr>
      </w:pPr>
      <w:r>
        <w:rPr>
          <w:rFonts w:hint="eastAsia" w:eastAsia="方正小标宋_GBK"/>
          <w:bCs/>
          <w:color w:val="000000" w:themeColor="text1"/>
          <w:kern w:val="0"/>
          <w:sz w:val="36"/>
          <w:szCs w:val="36"/>
          <w14:textFill>
            <w14:solidFill>
              <w14:schemeClr w14:val="tx1"/>
            </w14:solidFill>
          </w14:textFill>
        </w:rPr>
        <w:t>第三部分</w:t>
      </w:r>
    </w:p>
    <w:p>
      <w:pPr>
        <w:widowControl/>
        <w:spacing w:line="600" w:lineRule="exact"/>
        <w:jc w:val="center"/>
        <w:rPr>
          <w:rFonts w:eastAsia="方正小标宋_GBK"/>
          <w:bCs/>
          <w:color w:val="000000" w:themeColor="text1"/>
          <w:kern w:val="0"/>
          <w:sz w:val="36"/>
          <w:szCs w:val="36"/>
          <w14:textFill>
            <w14:solidFill>
              <w14:schemeClr w14:val="tx1"/>
            </w14:solidFill>
          </w14:textFill>
        </w:rPr>
      </w:pPr>
      <w:r>
        <w:rPr>
          <w:rFonts w:hint="eastAsia" w:eastAsia="方正小标宋_GBK"/>
          <w:bCs/>
          <w:color w:val="000000" w:themeColor="text1"/>
          <w:kern w:val="0"/>
          <w:sz w:val="36"/>
          <w:szCs w:val="36"/>
          <w14:textFill>
            <w14:solidFill>
              <w14:schemeClr w14:val="tx1"/>
            </w14:solidFill>
          </w14:textFill>
        </w:rPr>
        <w:t xml:space="preserve"> 2020年度部门决算情况说明</w:t>
      </w:r>
    </w:p>
    <w:p>
      <w:pPr>
        <w:widowControl/>
        <w:jc w:val="left"/>
        <w:rPr>
          <w:rFonts w:ascii="黑体" w:eastAsia="黑体" w:cs="黑体"/>
          <w:color w:val="000000" w:themeColor="text1"/>
          <w:kern w:val="0"/>
          <w:sz w:val="70"/>
          <w:szCs w:val="70"/>
          <w14:textFill>
            <w14:solidFill>
              <w14:schemeClr w14:val="tx1"/>
            </w14:solidFill>
          </w14:textFill>
        </w:rPr>
      </w:pPr>
      <w:r>
        <w:rPr>
          <w:rFonts w:ascii="黑体" w:eastAsia="黑体" w:cs="黑体"/>
          <w:color w:val="000000" w:themeColor="text1"/>
          <w:kern w:val="0"/>
          <w:sz w:val="70"/>
          <w:szCs w:val="70"/>
          <w14:textFill>
            <w14:solidFill>
              <w14:schemeClr w14:val="tx1"/>
            </w14:solidFill>
          </w14:textFill>
        </w:rPr>
        <w:br w:type="page"/>
      </w:r>
    </w:p>
    <w:p>
      <w:pPr>
        <w:pStyle w:val="14"/>
        <w:spacing w:line="600" w:lineRule="exact"/>
        <w:ind w:firstLine="640" w:firstLineChars="200"/>
        <w:rPr>
          <w:rFonts w:hAnsi="黑体" w:cs="Times New Roman"/>
          <w:color w:val="000000" w:themeColor="text1"/>
          <w:sz w:val="32"/>
          <w:szCs w:val="32"/>
          <w14:textFill>
            <w14:solidFill>
              <w14:schemeClr w14:val="tx1"/>
            </w14:solidFill>
          </w14:textFill>
        </w:rPr>
      </w:pPr>
      <w:r>
        <w:rPr>
          <w:rFonts w:hAnsi="黑体" w:cs="Times New Roman"/>
          <w:color w:val="000000" w:themeColor="text1"/>
          <w:sz w:val="32"/>
          <w:szCs w:val="32"/>
          <w14:textFill>
            <w14:solidFill>
              <w14:schemeClr w14:val="tx1"/>
            </w14:solidFill>
          </w14:textFill>
        </w:rPr>
        <w:t>一、收入支出决算总体情况说明</w:t>
      </w:r>
    </w:p>
    <w:p>
      <w:pPr>
        <w:pStyle w:val="14"/>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2020</w:t>
      </w:r>
      <w:r>
        <w:rPr>
          <w:rFonts w:hint="eastAsia" w:ascii="Times New Roman" w:hAnsi="Times New Roman" w:eastAsia="仿宋_GB2312" w:cs="Times New Roman"/>
          <w:color w:val="auto"/>
          <w:sz w:val="32"/>
          <w:szCs w:val="32"/>
        </w:rPr>
        <w:t>年度收入总计</w:t>
      </w:r>
      <w:r>
        <w:rPr>
          <w:rFonts w:ascii="Times New Roman" w:hAnsi="Times New Roman" w:eastAsia="仿宋_GB2312" w:cs="Times New Roman"/>
          <w:color w:val="auto"/>
          <w:sz w:val="32"/>
          <w:szCs w:val="32"/>
        </w:rPr>
        <w:t>12050.14</w:t>
      </w:r>
      <w:r>
        <w:rPr>
          <w:rFonts w:hint="eastAsia" w:ascii="Times New Roman" w:hAnsi="Times New Roman" w:eastAsia="仿宋_GB2312" w:cs="Times New Roman"/>
          <w:color w:val="auto"/>
          <w:sz w:val="32"/>
          <w:szCs w:val="32"/>
        </w:rPr>
        <w:t>万元，与</w:t>
      </w:r>
      <w:r>
        <w:rPr>
          <w:rFonts w:ascii="Times New Roman" w:hAnsi="Times New Roman" w:eastAsia="仿宋_GB2312" w:cs="Times New Roman"/>
          <w:color w:val="auto"/>
          <w:sz w:val="32"/>
          <w:szCs w:val="32"/>
        </w:rPr>
        <w:t>2019</w:t>
      </w:r>
      <w:r>
        <w:rPr>
          <w:rFonts w:hint="eastAsia" w:ascii="Times New Roman" w:hAnsi="Times New Roman" w:eastAsia="仿宋_GB2312" w:cs="Times New Roman"/>
          <w:color w:val="auto"/>
          <w:sz w:val="32"/>
          <w:szCs w:val="32"/>
        </w:rPr>
        <w:t>年相比增加</w:t>
      </w:r>
      <w:r>
        <w:rPr>
          <w:rFonts w:ascii="Times New Roman" w:hAnsi="Times New Roman" w:eastAsia="仿宋_GB2312" w:cs="Times New Roman"/>
          <w:color w:val="auto"/>
          <w:sz w:val="32"/>
          <w:szCs w:val="32"/>
        </w:rPr>
        <w:t>4497.65</w:t>
      </w:r>
      <w:r>
        <w:rPr>
          <w:rFonts w:hint="eastAsia" w:ascii="Times New Roman" w:hAnsi="Times New Roman" w:eastAsia="仿宋_GB2312" w:cs="Times New Roman"/>
          <w:color w:val="auto"/>
          <w:sz w:val="32"/>
          <w:szCs w:val="32"/>
        </w:rPr>
        <w:t>万元，增加</w:t>
      </w:r>
      <w:r>
        <w:rPr>
          <w:rFonts w:ascii="Times New Roman" w:hAnsi="Times New Roman" w:eastAsia="仿宋_GB2312" w:cs="Times New Roman"/>
          <w:color w:val="auto"/>
          <w:sz w:val="32"/>
          <w:szCs w:val="32"/>
        </w:rPr>
        <w:t>37.32%</w:t>
      </w:r>
      <w:r>
        <w:rPr>
          <w:rFonts w:hint="eastAsia" w:ascii="Times New Roman" w:hAnsi="Times New Roman" w:eastAsia="仿宋_GB2312" w:cs="Times New Roman"/>
          <w:color w:val="auto"/>
          <w:sz w:val="32"/>
          <w:szCs w:val="32"/>
        </w:rPr>
        <w:t>，主要原因一是上年指标结转</w:t>
      </w:r>
      <w:r>
        <w:rPr>
          <w:rFonts w:ascii="Times New Roman" w:hAnsi="Times New Roman" w:eastAsia="仿宋_GB2312" w:cs="Times New Roman"/>
          <w:color w:val="auto"/>
          <w:sz w:val="32"/>
          <w:szCs w:val="32"/>
        </w:rPr>
        <w:t>730</w:t>
      </w:r>
      <w:r>
        <w:rPr>
          <w:rFonts w:hint="eastAsia" w:ascii="Times New Roman" w:hAnsi="Times New Roman" w:eastAsia="仿宋_GB2312" w:cs="Times New Roman"/>
          <w:color w:val="auto"/>
          <w:sz w:val="32"/>
          <w:szCs w:val="32"/>
        </w:rPr>
        <w:t>万元，二是省、市、县本级增加陆生野生动物人工繁殖退出补偿项目</w:t>
      </w:r>
      <w:r>
        <w:rPr>
          <w:rFonts w:ascii="Times New Roman" w:hAnsi="Times New Roman" w:eastAsia="仿宋_GB2312" w:cs="Times New Roman"/>
          <w:color w:val="auto"/>
          <w:sz w:val="32"/>
          <w:szCs w:val="32"/>
        </w:rPr>
        <w:t>717.26</w:t>
      </w:r>
      <w:r>
        <w:rPr>
          <w:rFonts w:hint="eastAsia" w:ascii="Times New Roman" w:hAnsi="Times New Roman" w:eastAsia="仿宋_GB2312" w:cs="Times New Roman"/>
          <w:color w:val="auto"/>
          <w:sz w:val="32"/>
          <w:szCs w:val="32"/>
        </w:rPr>
        <w:t>万元。支出总计</w:t>
      </w:r>
      <w:r>
        <w:rPr>
          <w:rFonts w:ascii="Times New Roman" w:hAnsi="Times New Roman" w:eastAsia="仿宋_GB2312" w:cs="Times New Roman"/>
          <w:color w:val="auto"/>
          <w:sz w:val="32"/>
          <w:szCs w:val="32"/>
        </w:rPr>
        <w:t>12050.14</w:t>
      </w:r>
      <w:r>
        <w:rPr>
          <w:rFonts w:hint="eastAsia" w:ascii="Times New Roman" w:hAnsi="Times New Roman" w:eastAsia="仿宋_GB2312" w:cs="Times New Roman"/>
          <w:color w:val="auto"/>
          <w:sz w:val="32"/>
          <w:szCs w:val="32"/>
        </w:rPr>
        <w:t>万元，与</w:t>
      </w:r>
      <w:r>
        <w:rPr>
          <w:rFonts w:ascii="Times New Roman" w:hAnsi="Times New Roman" w:eastAsia="仿宋_GB2312" w:cs="Times New Roman"/>
          <w:color w:val="auto"/>
          <w:sz w:val="32"/>
          <w:szCs w:val="32"/>
        </w:rPr>
        <w:t>2019</w:t>
      </w:r>
      <w:r>
        <w:rPr>
          <w:rFonts w:hint="eastAsia" w:ascii="Times New Roman" w:hAnsi="Times New Roman" w:eastAsia="仿宋_GB2312" w:cs="Times New Roman"/>
          <w:color w:val="auto"/>
          <w:sz w:val="32"/>
          <w:szCs w:val="32"/>
        </w:rPr>
        <w:t>年相比，减少</w:t>
      </w:r>
      <w:r>
        <w:rPr>
          <w:rFonts w:ascii="Times New Roman" w:hAnsi="Times New Roman" w:eastAsia="仿宋_GB2312" w:cs="Times New Roman"/>
          <w:color w:val="auto"/>
          <w:sz w:val="32"/>
          <w:szCs w:val="32"/>
        </w:rPr>
        <w:t>126.50</w:t>
      </w:r>
      <w:r>
        <w:rPr>
          <w:rFonts w:hint="eastAsia" w:ascii="Times New Roman" w:hAnsi="Times New Roman" w:eastAsia="仿宋_GB2312" w:cs="Times New Roman"/>
          <w:color w:val="auto"/>
          <w:sz w:val="32"/>
          <w:szCs w:val="32"/>
        </w:rPr>
        <w:t>万元，主要原因是项目尚在验收及资金结算中。</w:t>
      </w:r>
    </w:p>
    <w:p>
      <w:pPr>
        <w:pStyle w:val="14"/>
        <w:spacing w:line="600" w:lineRule="exact"/>
        <w:ind w:firstLine="640" w:firstLineChars="200"/>
        <w:rPr>
          <w:rFonts w:hAnsi="黑体" w:cs="Times New Roman"/>
          <w:color w:val="000000" w:themeColor="text1"/>
          <w:sz w:val="32"/>
          <w:szCs w:val="32"/>
          <w14:textFill>
            <w14:solidFill>
              <w14:schemeClr w14:val="tx1"/>
            </w14:solidFill>
          </w14:textFill>
        </w:rPr>
      </w:pPr>
      <w:r>
        <w:rPr>
          <w:rFonts w:hAnsi="黑体" w:cs="Times New Roman"/>
          <w:color w:val="000000" w:themeColor="text1"/>
          <w:sz w:val="32"/>
          <w:szCs w:val="32"/>
          <w14:textFill>
            <w14:solidFill>
              <w14:schemeClr w14:val="tx1"/>
            </w14:solidFill>
          </w14:textFill>
        </w:rPr>
        <w:t>二、收入决算情况说明</w:t>
      </w:r>
    </w:p>
    <w:p>
      <w:pPr>
        <w:pStyle w:val="14"/>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本年收入合计</w:t>
      </w:r>
      <w:r>
        <w:rPr>
          <w:rFonts w:ascii="Times New Roman" w:hAnsi="Times New Roman" w:eastAsia="仿宋_GB2312" w:cs="Times New Roman"/>
          <w:color w:val="000000" w:themeColor="text1"/>
          <w:sz w:val="32"/>
          <w:szCs w:val="32"/>
          <w14:textFill>
            <w14:solidFill>
              <w14:schemeClr w14:val="tx1"/>
            </w14:solidFill>
          </w14:textFill>
        </w:rPr>
        <w:t>10408.72</w:t>
      </w:r>
      <w:r>
        <w:rPr>
          <w:rFonts w:hint="eastAsia" w:ascii="Times New Roman" w:hAnsi="Times New Roman" w:eastAsia="仿宋_GB2312" w:cs="Times New Roman"/>
          <w:color w:val="000000" w:themeColor="text1"/>
          <w:sz w:val="32"/>
          <w:szCs w:val="32"/>
          <w14:textFill>
            <w14:solidFill>
              <w14:schemeClr w14:val="tx1"/>
            </w14:solidFill>
          </w14:textFill>
        </w:rPr>
        <w:t>万元，其中：财政拨款收入</w:t>
      </w:r>
      <w:r>
        <w:rPr>
          <w:rFonts w:ascii="Times New Roman" w:hAnsi="Times New Roman" w:eastAsia="仿宋_GB2312" w:cs="Times New Roman"/>
          <w:color w:val="000000" w:themeColor="text1"/>
          <w:sz w:val="32"/>
          <w:szCs w:val="32"/>
          <w14:textFill>
            <w14:solidFill>
              <w14:schemeClr w14:val="tx1"/>
            </w14:solidFill>
          </w14:textFill>
        </w:rPr>
        <w:t>10378.44</w:t>
      </w:r>
      <w:r>
        <w:rPr>
          <w:rFonts w:hint="eastAsia" w:ascii="Times New Roman" w:hAnsi="Times New Roman" w:eastAsia="仿宋_GB2312" w:cs="Times New Roman"/>
          <w:color w:val="000000" w:themeColor="text1"/>
          <w:sz w:val="32"/>
          <w:szCs w:val="32"/>
          <w14:textFill>
            <w14:solidFill>
              <w14:schemeClr w14:val="tx1"/>
            </w14:solidFill>
          </w14:textFill>
        </w:rPr>
        <w:t>万元，占99.7</w:t>
      </w:r>
      <w:r>
        <w:rPr>
          <w:rFonts w:ascii="Times New Roman" w:hAnsi="Times New Roman" w:eastAsia="仿宋_GB2312" w:cs="Times New Roman"/>
          <w:color w:val="000000" w:themeColor="text1"/>
          <w:sz w:val="32"/>
          <w:szCs w:val="32"/>
          <w14:textFill>
            <w14:solidFill>
              <w14:schemeClr w14:val="tx1"/>
            </w14:solidFill>
          </w14:textFill>
        </w:rPr>
        <w:t>1</w:t>
      </w:r>
      <w:r>
        <w:rPr>
          <w:rFonts w:hint="eastAsia" w:ascii="Times New Roman" w:hAnsi="Times New Roman" w:eastAsia="仿宋_GB2312" w:cs="Times New Roman"/>
          <w:color w:val="000000" w:themeColor="text1"/>
          <w:sz w:val="32"/>
          <w:szCs w:val="32"/>
          <w14:textFill>
            <w14:solidFill>
              <w14:schemeClr w14:val="tx1"/>
            </w14:solidFill>
          </w14:textFill>
        </w:rPr>
        <w:t>%；上级补助收入0万元，占0%；事业收入0万元，占0%；经营收入0万元，占0%；附属单位上缴收入0万元，占0%；其他收入30.28万元，占0.2</w:t>
      </w:r>
      <w:r>
        <w:rPr>
          <w:rFonts w:ascii="Times New Roman" w:hAnsi="Times New Roman" w:eastAsia="仿宋_GB2312" w:cs="Times New Roman"/>
          <w:color w:val="000000" w:themeColor="text1"/>
          <w:sz w:val="32"/>
          <w:szCs w:val="32"/>
          <w14:textFill>
            <w14:solidFill>
              <w14:schemeClr w14:val="tx1"/>
            </w14:solidFill>
          </w14:textFill>
        </w:rPr>
        <w:t>9</w:t>
      </w:r>
      <w:r>
        <w:rPr>
          <w:rFonts w:hint="eastAsia" w:ascii="Times New Roman" w:hAnsi="Times New Roman" w:eastAsia="仿宋_GB2312" w:cs="Times New Roman"/>
          <w:color w:val="000000" w:themeColor="text1"/>
          <w:sz w:val="32"/>
          <w:szCs w:val="32"/>
          <w14:textFill>
            <w14:solidFill>
              <w14:schemeClr w14:val="tx1"/>
            </w14:solidFill>
          </w14:textFill>
        </w:rPr>
        <w:t>%。</w:t>
      </w:r>
    </w:p>
    <w:p>
      <w:pPr>
        <w:pStyle w:val="14"/>
        <w:spacing w:line="600" w:lineRule="exact"/>
        <w:ind w:firstLine="640" w:firstLineChars="200"/>
        <w:rPr>
          <w:rFonts w:hAnsi="黑体" w:cs="Times New Roman"/>
          <w:color w:val="000000" w:themeColor="text1"/>
          <w:sz w:val="32"/>
          <w:szCs w:val="32"/>
          <w14:textFill>
            <w14:solidFill>
              <w14:schemeClr w14:val="tx1"/>
            </w14:solidFill>
          </w14:textFill>
        </w:rPr>
      </w:pPr>
      <w:r>
        <w:rPr>
          <w:rFonts w:hAnsi="黑体" w:cs="Times New Roman"/>
          <w:color w:val="000000" w:themeColor="text1"/>
          <w:sz w:val="32"/>
          <w:szCs w:val="32"/>
          <w14:textFill>
            <w14:solidFill>
              <w14:schemeClr w14:val="tx1"/>
            </w14:solidFill>
          </w14:textFill>
        </w:rPr>
        <w:t>三、支出决算情况说明</w:t>
      </w:r>
    </w:p>
    <w:p>
      <w:pPr>
        <w:pStyle w:val="14"/>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本年支出合计</w:t>
      </w:r>
      <w:r>
        <w:rPr>
          <w:rFonts w:ascii="Times New Roman" w:hAnsi="Times New Roman" w:eastAsia="仿宋_GB2312" w:cs="Times New Roman"/>
          <w:color w:val="000000" w:themeColor="text1"/>
          <w:sz w:val="32"/>
          <w:szCs w:val="32"/>
          <w14:textFill>
            <w14:solidFill>
              <w14:schemeClr w14:val="tx1"/>
            </w14:solidFill>
          </w14:textFill>
        </w:rPr>
        <w:t>4320.22</w:t>
      </w:r>
      <w:r>
        <w:rPr>
          <w:rFonts w:hint="eastAsia" w:ascii="Times New Roman" w:hAnsi="Times New Roman" w:eastAsia="仿宋_GB2312" w:cs="Times New Roman"/>
          <w:color w:val="000000" w:themeColor="text1"/>
          <w:sz w:val="32"/>
          <w:szCs w:val="32"/>
          <w14:textFill>
            <w14:solidFill>
              <w14:schemeClr w14:val="tx1"/>
            </w14:solidFill>
          </w14:textFill>
        </w:rPr>
        <w:t>元，其中：基本支出</w:t>
      </w:r>
      <w:r>
        <w:rPr>
          <w:rFonts w:ascii="Times New Roman" w:hAnsi="Times New Roman" w:eastAsia="仿宋_GB2312" w:cs="Times New Roman"/>
          <w:color w:val="000000" w:themeColor="text1"/>
          <w:sz w:val="32"/>
          <w:szCs w:val="32"/>
          <w14:textFill>
            <w14:solidFill>
              <w14:schemeClr w14:val="tx1"/>
            </w14:solidFill>
          </w14:textFill>
        </w:rPr>
        <w:t>1509.42</w:t>
      </w:r>
      <w:r>
        <w:rPr>
          <w:rFonts w:hint="eastAsia" w:ascii="Times New Roman" w:hAnsi="Times New Roman" w:eastAsia="仿宋_GB2312" w:cs="Times New Roman"/>
          <w:color w:val="000000" w:themeColor="text1"/>
          <w:sz w:val="32"/>
          <w:szCs w:val="32"/>
          <w14:textFill>
            <w14:solidFill>
              <w14:schemeClr w14:val="tx1"/>
            </w14:solidFill>
          </w14:textFill>
        </w:rPr>
        <w:t>万元，占</w:t>
      </w:r>
      <w:r>
        <w:rPr>
          <w:rFonts w:ascii="Times New Roman" w:hAnsi="Times New Roman" w:eastAsia="仿宋_GB2312" w:cs="Times New Roman"/>
          <w:color w:val="000000" w:themeColor="text1"/>
          <w:sz w:val="32"/>
          <w:szCs w:val="32"/>
          <w14:textFill>
            <w14:solidFill>
              <w14:schemeClr w14:val="tx1"/>
            </w14:solidFill>
          </w14:textFill>
        </w:rPr>
        <w:t>34.94</w:t>
      </w:r>
      <w:r>
        <w:rPr>
          <w:rFonts w:hint="eastAsia" w:ascii="Times New Roman" w:hAnsi="Times New Roman" w:eastAsia="仿宋_GB2312" w:cs="Times New Roman"/>
          <w:color w:val="000000" w:themeColor="text1"/>
          <w:sz w:val="32"/>
          <w:szCs w:val="32"/>
          <w14:textFill>
            <w14:solidFill>
              <w14:schemeClr w14:val="tx1"/>
            </w14:solidFill>
          </w14:textFill>
        </w:rPr>
        <w:t>%；项目支出</w:t>
      </w:r>
      <w:r>
        <w:rPr>
          <w:rFonts w:ascii="Times New Roman" w:hAnsi="Times New Roman" w:eastAsia="仿宋_GB2312" w:cs="Times New Roman"/>
          <w:color w:val="000000" w:themeColor="text1"/>
          <w:sz w:val="32"/>
          <w:szCs w:val="32"/>
          <w14:textFill>
            <w14:solidFill>
              <w14:schemeClr w14:val="tx1"/>
            </w14:solidFill>
          </w14:textFill>
        </w:rPr>
        <w:t>2810.8</w:t>
      </w:r>
      <w:r>
        <w:rPr>
          <w:rFonts w:hint="eastAsia" w:ascii="Times New Roman" w:hAnsi="Times New Roman" w:eastAsia="仿宋_GB2312" w:cs="Times New Roman"/>
          <w:color w:val="000000" w:themeColor="text1"/>
          <w:sz w:val="32"/>
          <w:szCs w:val="32"/>
          <w14:textFill>
            <w14:solidFill>
              <w14:schemeClr w14:val="tx1"/>
            </w14:solidFill>
          </w14:textFill>
        </w:rPr>
        <w:t>万元，占</w:t>
      </w:r>
      <w:r>
        <w:rPr>
          <w:rFonts w:ascii="Times New Roman" w:hAnsi="Times New Roman" w:eastAsia="仿宋_GB2312" w:cs="Times New Roman"/>
          <w:color w:val="000000" w:themeColor="text1"/>
          <w:sz w:val="32"/>
          <w:szCs w:val="32"/>
          <w14:textFill>
            <w14:solidFill>
              <w14:schemeClr w14:val="tx1"/>
            </w14:solidFill>
          </w14:textFill>
        </w:rPr>
        <w:t>65.06</w:t>
      </w:r>
      <w:r>
        <w:rPr>
          <w:rFonts w:hint="eastAsia" w:ascii="Times New Roman" w:hAnsi="Times New Roman" w:eastAsia="仿宋_GB2312" w:cs="Times New Roman"/>
          <w:color w:val="000000" w:themeColor="text1"/>
          <w:sz w:val="32"/>
          <w:szCs w:val="32"/>
          <w14:textFill>
            <w14:solidFill>
              <w14:schemeClr w14:val="tx1"/>
            </w14:solidFill>
          </w14:textFill>
        </w:rPr>
        <w:t>%；上缴上级支出0万元，占0%；经营支出0万元，占0%；对附属单位补助支出0万元，占0%。</w:t>
      </w:r>
    </w:p>
    <w:p>
      <w:pPr>
        <w:pStyle w:val="14"/>
        <w:spacing w:line="600" w:lineRule="exact"/>
        <w:ind w:firstLine="640" w:firstLineChars="200"/>
        <w:rPr>
          <w:rFonts w:hAnsi="黑体" w:cs="Times New Roman"/>
          <w:color w:val="000000" w:themeColor="text1"/>
          <w:sz w:val="32"/>
          <w:szCs w:val="32"/>
          <w14:textFill>
            <w14:solidFill>
              <w14:schemeClr w14:val="tx1"/>
            </w14:solidFill>
          </w14:textFill>
        </w:rPr>
      </w:pPr>
      <w:r>
        <w:rPr>
          <w:rFonts w:hAnsi="黑体" w:cs="Times New Roman"/>
          <w:color w:val="000000" w:themeColor="text1"/>
          <w:sz w:val="32"/>
          <w:szCs w:val="32"/>
          <w14:textFill>
            <w14:solidFill>
              <w14:schemeClr w14:val="tx1"/>
            </w14:solidFill>
          </w14:textFill>
        </w:rPr>
        <w:t>四、财政拨款收入支出决算总体情况说明</w:t>
      </w:r>
    </w:p>
    <w:p>
      <w:pPr>
        <w:pStyle w:val="14"/>
        <w:spacing w:line="600" w:lineRule="exact"/>
        <w:ind w:firstLine="640" w:firstLineChars="200"/>
        <w:rPr>
          <w:rFonts w:ascii="Times New Roman" w:hAnsi="Times New Roman" w:eastAsia="仿宋_GB2312" w:cs="Times New Roman"/>
          <w:color w:val="auto"/>
          <w:sz w:val="32"/>
          <w:szCs w:val="32"/>
        </w:rPr>
      </w:pPr>
      <w:r>
        <w:rPr>
          <w:rFonts w:hint="eastAsia" w:ascii="仿宋" w:hAnsi="仿宋" w:eastAsia="仿宋" w:cs="仿宋"/>
          <w:color w:val="000000" w:themeColor="text1"/>
          <w:sz w:val="32"/>
          <w:szCs w:val="32"/>
          <w14:textFill>
            <w14:solidFill>
              <w14:schemeClr w14:val="tx1"/>
            </w14:solidFill>
          </w14:textFill>
        </w:rPr>
        <w:t>2020年度财政拨款</w:t>
      </w:r>
      <w:r>
        <w:rPr>
          <w:rFonts w:ascii="仿宋" w:hAnsi="仿宋" w:eastAsia="仿宋" w:cs="仿宋"/>
          <w:color w:val="000000" w:themeColor="text1"/>
          <w:sz w:val="32"/>
          <w:szCs w:val="32"/>
          <w14:textFill>
            <w14:solidFill>
              <w14:schemeClr w14:val="tx1"/>
            </w14:solidFill>
          </w14:textFill>
        </w:rPr>
        <w:t>10378.4</w:t>
      </w:r>
      <w:r>
        <w:rPr>
          <w:rFonts w:ascii="仿宋" w:hAnsi="仿宋" w:eastAsia="仿宋" w:cs="仿宋"/>
          <w:color w:val="auto"/>
          <w:sz w:val="32"/>
          <w:szCs w:val="32"/>
        </w:rPr>
        <w:t>4</w:t>
      </w:r>
      <w:r>
        <w:rPr>
          <w:rFonts w:hint="eastAsia" w:ascii="仿宋" w:hAnsi="仿宋" w:eastAsia="仿宋" w:cs="仿宋"/>
          <w:color w:val="auto"/>
          <w:sz w:val="32"/>
          <w:szCs w:val="32"/>
        </w:rPr>
        <w:t>万元，与</w:t>
      </w:r>
      <w:r>
        <w:rPr>
          <w:rFonts w:ascii="仿宋" w:hAnsi="仿宋" w:eastAsia="仿宋" w:cs="仿宋"/>
          <w:color w:val="auto"/>
          <w:sz w:val="32"/>
          <w:szCs w:val="32"/>
        </w:rPr>
        <w:t>2019</w:t>
      </w:r>
      <w:r>
        <w:rPr>
          <w:rFonts w:hint="eastAsia" w:ascii="仿宋" w:hAnsi="仿宋" w:eastAsia="仿宋" w:cs="仿宋"/>
          <w:color w:val="auto"/>
          <w:sz w:val="32"/>
          <w:szCs w:val="32"/>
        </w:rPr>
        <w:t>年相比增加</w:t>
      </w:r>
      <w:r>
        <w:rPr>
          <w:rFonts w:ascii="仿宋" w:hAnsi="仿宋" w:eastAsia="仿宋" w:cs="仿宋"/>
          <w:color w:val="auto"/>
          <w:sz w:val="32"/>
          <w:szCs w:val="32"/>
        </w:rPr>
        <w:t>2825.95</w:t>
      </w:r>
      <w:r>
        <w:rPr>
          <w:rFonts w:hint="eastAsia" w:ascii="仿宋" w:hAnsi="仿宋" w:eastAsia="仿宋" w:cs="仿宋"/>
          <w:color w:val="auto"/>
          <w:sz w:val="32"/>
          <w:szCs w:val="32"/>
        </w:rPr>
        <w:t>万元，增加</w:t>
      </w:r>
      <w:r>
        <w:rPr>
          <w:rFonts w:ascii="仿宋" w:hAnsi="仿宋" w:eastAsia="仿宋" w:cs="仿宋"/>
          <w:color w:val="auto"/>
          <w:sz w:val="32"/>
          <w:szCs w:val="32"/>
        </w:rPr>
        <w:t>27.23%</w:t>
      </w:r>
      <w:r>
        <w:rPr>
          <w:rFonts w:hint="eastAsia" w:ascii="仿宋" w:hAnsi="仿宋" w:eastAsia="仿宋" w:cs="仿宋"/>
          <w:color w:val="auto"/>
          <w:sz w:val="32"/>
          <w:szCs w:val="32"/>
        </w:rPr>
        <w:t>，财政支出总计</w:t>
      </w:r>
      <w:r>
        <w:rPr>
          <w:rFonts w:ascii="仿宋" w:hAnsi="仿宋" w:eastAsia="仿宋" w:cs="仿宋"/>
          <w:color w:val="auto"/>
          <w:sz w:val="32"/>
          <w:szCs w:val="32"/>
        </w:rPr>
        <w:t>4284.22</w:t>
      </w:r>
      <w:r>
        <w:rPr>
          <w:rFonts w:hint="eastAsia" w:ascii="仿宋" w:hAnsi="仿宋" w:eastAsia="仿宋" w:cs="仿宋"/>
          <w:color w:val="auto"/>
          <w:sz w:val="32"/>
          <w:szCs w:val="32"/>
        </w:rPr>
        <w:t>万元，与</w:t>
      </w:r>
      <w:r>
        <w:rPr>
          <w:rFonts w:ascii="仿宋" w:hAnsi="仿宋" w:eastAsia="仿宋" w:cs="仿宋"/>
          <w:color w:val="auto"/>
          <w:sz w:val="32"/>
          <w:szCs w:val="32"/>
        </w:rPr>
        <w:t>2019</w:t>
      </w:r>
      <w:r>
        <w:rPr>
          <w:rFonts w:hint="eastAsia" w:ascii="仿宋" w:hAnsi="仿宋" w:eastAsia="仿宋" w:cs="仿宋"/>
          <w:color w:val="auto"/>
          <w:sz w:val="32"/>
          <w:szCs w:val="32"/>
        </w:rPr>
        <w:t>年相比，减少</w:t>
      </w:r>
      <w:r>
        <w:rPr>
          <w:rFonts w:ascii="仿宋" w:hAnsi="仿宋" w:eastAsia="仿宋" w:cs="仿宋"/>
          <w:color w:val="auto"/>
          <w:sz w:val="32"/>
          <w:szCs w:val="32"/>
        </w:rPr>
        <w:t>7892.20</w:t>
      </w:r>
      <w:r>
        <w:rPr>
          <w:rFonts w:hint="eastAsia" w:ascii="仿宋" w:hAnsi="仿宋" w:eastAsia="仿宋" w:cs="仿宋"/>
          <w:color w:val="auto"/>
          <w:sz w:val="32"/>
          <w:szCs w:val="32"/>
        </w:rPr>
        <w:t>万元，主要原因是当年项目正在进行验收程序。</w:t>
      </w:r>
    </w:p>
    <w:p>
      <w:pPr>
        <w:pStyle w:val="14"/>
        <w:spacing w:line="600" w:lineRule="exact"/>
        <w:ind w:firstLine="640" w:firstLineChars="200"/>
        <w:rPr>
          <w:rFonts w:hAnsi="黑体" w:cs="Times New Roman"/>
          <w:color w:val="000000" w:themeColor="text1"/>
          <w:sz w:val="32"/>
          <w:szCs w:val="32"/>
          <w14:textFill>
            <w14:solidFill>
              <w14:schemeClr w14:val="tx1"/>
            </w14:solidFill>
          </w14:textFill>
        </w:rPr>
      </w:pPr>
      <w:r>
        <w:rPr>
          <w:rFonts w:hAnsi="黑体" w:cs="Times New Roman"/>
          <w:color w:val="000000" w:themeColor="text1"/>
          <w:sz w:val="32"/>
          <w:szCs w:val="32"/>
          <w14:textFill>
            <w14:solidFill>
              <w14:schemeClr w14:val="tx1"/>
            </w14:solidFill>
          </w14:textFill>
        </w:rPr>
        <w:t>五、一般公共预算财政拨款支出决算情况说明</w:t>
      </w:r>
    </w:p>
    <w:p>
      <w:pPr>
        <w:pStyle w:val="14"/>
        <w:spacing w:line="600" w:lineRule="exact"/>
        <w:ind w:firstLine="643" w:firstLineChars="200"/>
        <w:rPr>
          <w:rFonts w:ascii="楷体_GB2312" w:hAnsi="Times New Roman" w:eastAsia="楷体_GB2312" w:cs="Times New Roman"/>
          <w:b/>
          <w:color w:val="000000" w:themeColor="text1"/>
          <w:sz w:val="32"/>
          <w:szCs w:val="32"/>
          <w14:textFill>
            <w14:solidFill>
              <w14:schemeClr w14:val="tx1"/>
            </w14:solidFill>
          </w14:textFill>
        </w:rPr>
      </w:pPr>
      <w:r>
        <w:rPr>
          <w:rFonts w:hint="eastAsia" w:ascii="楷体_GB2312" w:hAnsi="Times New Roman" w:eastAsia="楷体_GB2312" w:cs="Times New Roman"/>
          <w:b/>
          <w:color w:val="000000" w:themeColor="text1"/>
          <w:sz w:val="32"/>
          <w:szCs w:val="32"/>
          <w14:textFill>
            <w14:solidFill>
              <w14:schemeClr w14:val="tx1"/>
            </w14:solidFill>
          </w14:textFill>
        </w:rPr>
        <w:t>（一）财政拨款支出决算总体情况</w:t>
      </w:r>
    </w:p>
    <w:p>
      <w:pPr>
        <w:pStyle w:val="14"/>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2020年度财政拨款支出</w:t>
      </w:r>
      <w:r>
        <w:rPr>
          <w:rFonts w:ascii="Times New Roman" w:hAnsi="Times New Roman" w:eastAsia="仿宋_GB2312" w:cs="Times New Roman"/>
          <w:color w:val="000000" w:themeColor="text1"/>
          <w:sz w:val="32"/>
          <w:szCs w:val="32"/>
          <w14:textFill>
            <w14:solidFill>
              <w14:schemeClr w14:val="tx1"/>
            </w14:solidFill>
          </w14:textFill>
        </w:rPr>
        <w:t>4284.22</w:t>
      </w:r>
      <w:r>
        <w:rPr>
          <w:rFonts w:hint="eastAsia" w:ascii="Times New Roman" w:hAnsi="Times New Roman" w:eastAsia="仿宋_GB2312" w:cs="Times New Roman"/>
          <w:color w:val="000000" w:themeColor="text1"/>
          <w:sz w:val="32"/>
          <w:szCs w:val="32"/>
          <w14:textFill>
            <w14:solidFill>
              <w14:schemeClr w14:val="tx1"/>
            </w14:solidFill>
          </w14:textFill>
        </w:rPr>
        <w:t>万元，占本年支出合计的</w:t>
      </w:r>
      <w:r>
        <w:rPr>
          <w:rFonts w:ascii="Times New Roman" w:hAnsi="Times New Roman" w:eastAsia="仿宋_GB2312" w:cs="Times New Roman"/>
          <w:color w:val="000000" w:themeColor="text1"/>
          <w:sz w:val="32"/>
          <w:szCs w:val="32"/>
          <w14:textFill>
            <w14:solidFill>
              <w14:schemeClr w14:val="tx1"/>
            </w14:solidFill>
          </w14:textFill>
        </w:rPr>
        <w:t>99.17</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auto"/>
          <w:sz w:val="32"/>
          <w:szCs w:val="32"/>
        </w:rPr>
        <w:t>，与</w:t>
      </w:r>
      <w:r>
        <w:rPr>
          <w:rFonts w:ascii="Times New Roman" w:hAnsi="Times New Roman" w:eastAsia="仿宋_GB2312" w:cs="Times New Roman"/>
          <w:color w:val="auto"/>
          <w:sz w:val="32"/>
          <w:szCs w:val="32"/>
        </w:rPr>
        <w:t>2019</w:t>
      </w:r>
      <w:r>
        <w:rPr>
          <w:rFonts w:hint="eastAsia" w:ascii="Times New Roman" w:hAnsi="Times New Roman" w:eastAsia="仿宋_GB2312" w:cs="Times New Roman"/>
          <w:color w:val="auto"/>
          <w:sz w:val="32"/>
          <w:szCs w:val="32"/>
        </w:rPr>
        <w:t>年相比，财政拨款支出减少</w:t>
      </w:r>
      <w:r>
        <w:rPr>
          <w:rFonts w:ascii="Times New Roman" w:hAnsi="Times New Roman" w:eastAsia="仿宋_GB2312" w:cs="Times New Roman"/>
          <w:color w:val="auto"/>
          <w:sz w:val="32"/>
          <w:szCs w:val="32"/>
        </w:rPr>
        <w:t>7892.20</w:t>
      </w:r>
      <w:r>
        <w:rPr>
          <w:rFonts w:hint="eastAsia" w:ascii="Times New Roman" w:hAnsi="Times New Roman" w:eastAsia="仿宋_GB2312" w:cs="Times New Roman"/>
          <w:color w:val="auto"/>
          <w:sz w:val="32"/>
          <w:szCs w:val="32"/>
        </w:rPr>
        <w:t>万元，</w:t>
      </w:r>
      <w:r>
        <w:rPr>
          <w:rFonts w:hint="eastAsia" w:ascii="Times New Roman" w:hAnsi="Times New Roman" w:eastAsia="仿宋_GB2312" w:cs="Times New Roman"/>
          <w:color w:val="000000" w:themeColor="text1"/>
          <w:sz w:val="32"/>
          <w:szCs w:val="32"/>
          <w14:textFill>
            <w14:solidFill>
              <w14:schemeClr w14:val="tx1"/>
            </w14:solidFill>
          </w14:textFill>
        </w:rPr>
        <w:t>主要是因为项目尚在验收和结算中。</w:t>
      </w:r>
    </w:p>
    <w:p>
      <w:pPr>
        <w:pStyle w:val="14"/>
        <w:spacing w:line="600" w:lineRule="exact"/>
        <w:ind w:firstLine="643" w:firstLineChars="200"/>
        <w:rPr>
          <w:rFonts w:ascii="楷体_GB2312" w:hAnsi="Times New Roman" w:eastAsia="楷体_GB2312" w:cs="Times New Roman"/>
          <w:b/>
          <w:color w:val="000000" w:themeColor="text1"/>
          <w:sz w:val="32"/>
          <w:szCs w:val="32"/>
          <w14:textFill>
            <w14:solidFill>
              <w14:schemeClr w14:val="tx1"/>
            </w14:solidFill>
          </w14:textFill>
        </w:rPr>
      </w:pPr>
      <w:r>
        <w:rPr>
          <w:rFonts w:hint="eastAsia" w:ascii="楷体_GB2312" w:hAnsi="Times New Roman" w:eastAsia="楷体_GB2312" w:cs="Times New Roman"/>
          <w:b/>
          <w:color w:val="000000" w:themeColor="text1"/>
          <w:sz w:val="32"/>
          <w:szCs w:val="32"/>
          <w14:textFill>
            <w14:solidFill>
              <w14:schemeClr w14:val="tx1"/>
            </w14:solidFill>
          </w14:textFill>
        </w:rPr>
        <w:t>（二）财政拨款支出决算结构情况</w:t>
      </w:r>
    </w:p>
    <w:p>
      <w:pPr>
        <w:pStyle w:val="14"/>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2020年度财政拨款支出</w:t>
      </w:r>
      <w:r>
        <w:rPr>
          <w:rFonts w:ascii="Times New Roman" w:hAnsi="Times New Roman" w:eastAsia="仿宋_GB2312" w:cs="Times New Roman"/>
          <w:color w:val="000000" w:themeColor="text1"/>
          <w:sz w:val="32"/>
          <w:szCs w:val="32"/>
          <w14:textFill>
            <w14:solidFill>
              <w14:schemeClr w14:val="tx1"/>
            </w14:solidFill>
          </w14:textFill>
        </w:rPr>
        <w:t>4284.22</w:t>
      </w:r>
      <w:r>
        <w:rPr>
          <w:rFonts w:hint="eastAsia" w:ascii="Times New Roman" w:hAnsi="Times New Roman" w:eastAsia="仿宋_GB2312" w:cs="Times New Roman"/>
          <w:color w:val="000000" w:themeColor="text1"/>
          <w:sz w:val="32"/>
          <w:szCs w:val="32"/>
          <w14:textFill>
            <w14:solidFill>
              <w14:schemeClr w14:val="tx1"/>
            </w14:solidFill>
          </w14:textFill>
        </w:rPr>
        <w:t>万元，主要用于以下方面：社会保障和就业支出344.48万元，占</w:t>
      </w:r>
      <w:r>
        <w:rPr>
          <w:rFonts w:ascii="Times New Roman" w:hAnsi="Times New Roman" w:eastAsia="仿宋_GB2312" w:cs="Times New Roman"/>
          <w:color w:val="000000" w:themeColor="text1"/>
          <w:sz w:val="32"/>
          <w:szCs w:val="32"/>
          <w14:textFill>
            <w14:solidFill>
              <w14:schemeClr w14:val="tx1"/>
            </w14:solidFill>
          </w14:textFill>
        </w:rPr>
        <w:t>8.04</w:t>
      </w:r>
      <w:r>
        <w:rPr>
          <w:rFonts w:hint="eastAsia" w:ascii="Times New Roman" w:hAnsi="Times New Roman" w:eastAsia="仿宋_GB2312" w:cs="Times New Roman"/>
          <w:color w:val="000000" w:themeColor="text1"/>
          <w:sz w:val="32"/>
          <w:szCs w:val="32"/>
          <w14:textFill>
            <w14:solidFill>
              <w14:schemeClr w14:val="tx1"/>
            </w14:solidFill>
          </w14:textFill>
        </w:rPr>
        <w:t>%；卫生健康支出108.84万元，占</w:t>
      </w:r>
      <w:r>
        <w:rPr>
          <w:rFonts w:ascii="Times New Roman" w:hAnsi="Times New Roman" w:eastAsia="仿宋_GB2312" w:cs="Times New Roman"/>
          <w:color w:val="000000" w:themeColor="text1"/>
          <w:sz w:val="32"/>
          <w:szCs w:val="32"/>
          <w14:textFill>
            <w14:solidFill>
              <w14:schemeClr w14:val="tx1"/>
            </w14:solidFill>
          </w14:textFill>
        </w:rPr>
        <w:t>2.54</w:t>
      </w:r>
      <w:r>
        <w:rPr>
          <w:rFonts w:hint="eastAsia" w:ascii="Times New Roman" w:hAnsi="Times New Roman" w:eastAsia="仿宋_GB2312" w:cs="Times New Roman"/>
          <w:color w:val="000000" w:themeColor="text1"/>
          <w:sz w:val="32"/>
          <w:szCs w:val="32"/>
          <w14:textFill>
            <w14:solidFill>
              <w14:schemeClr w14:val="tx1"/>
            </w14:solidFill>
          </w14:textFill>
        </w:rPr>
        <w:t>%；节能环保支出40万元，占</w:t>
      </w:r>
      <w:r>
        <w:rPr>
          <w:rFonts w:ascii="Times New Roman" w:hAnsi="Times New Roman" w:eastAsia="仿宋_GB2312" w:cs="Times New Roman"/>
          <w:color w:val="000000" w:themeColor="text1"/>
          <w:sz w:val="32"/>
          <w:szCs w:val="32"/>
          <w14:textFill>
            <w14:solidFill>
              <w14:schemeClr w14:val="tx1"/>
            </w14:solidFill>
          </w14:textFill>
        </w:rPr>
        <w:t>0.93</w:t>
      </w:r>
      <w:r>
        <w:rPr>
          <w:rFonts w:hint="eastAsia" w:ascii="Times New Roman" w:hAnsi="Times New Roman" w:eastAsia="仿宋_GB2312" w:cs="Times New Roman"/>
          <w:color w:val="000000" w:themeColor="text1"/>
          <w:sz w:val="32"/>
          <w:szCs w:val="32"/>
          <w14:textFill>
            <w14:solidFill>
              <w14:schemeClr w14:val="tx1"/>
            </w14:solidFill>
          </w14:textFill>
        </w:rPr>
        <w:t>%；农林水支出</w:t>
      </w:r>
      <w:r>
        <w:rPr>
          <w:rFonts w:ascii="Times New Roman" w:hAnsi="Times New Roman" w:eastAsia="仿宋_GB2312" w:cs="Times New Roman"/>
          <w:color w:val="000000" w:themeColor="text1"/>
          <w:sz w:val="32"/>
          <w:szCs w:val="32"/>
          <w14:textFill>
            <w14:solidFill>
              <w14:schemeClr w14:val="tx1"/>
            </w14:solidFill>
          </w14:textFill>
        </w:rPr>
        <w:t>3547.10</w:t>
      </w:r>
      <w:r>
        <w:rPr>
          <w:rFonts w:hint="eastAsia" w:ascii="Times New Roman" w:hAnsi="Times New Roman" w:eastAsia="仿宋_GB2312" w:cs="Times New Roman"/>
          <w:color w:val="000000" w:themeColor="text1"/>
          <w:sz w:val="32"/>
          <w:szCs w:val="32"/>
          <w14:textFill>
            <w14:solidFill>
              <w14:schemeClr w14:val="tx1"/>
            </w14:solidFill>
          </w14:textFill>
        </w:rPr>
        <w:t>万元，占</w:t>
      </w:r>
      <w:r>
        <w:rPr>
          <w:rFonts w:ascii="Times New Roman" w:hAnsi="Times New Roman" w:eastAsia="仿宋_GB2312" w:cs="Times New Roman"/>
          <w:color w:val="000000" w:themeColor="text1"/>
          <w:sz w:val="32"/>
          <w:szCs w:val="32"/>
          <w14:textFill>
            <w14:solidFill>
              <w14:schemeClr w14:val="tx1"/>
            </w14:solidFill>
          </w14:textFill>
        </w:rPr>
        <w:t>82.80</w:t>
      </w:r>
      <w:r>
        <w:rPr>
          <w:rFonts w:hint="eastAsia" w:ascii="Times New Roman" w:hAnsi="Times New Roman" w:eastAsia="仿宋_GB2312" w:cs="Times New Roman"/>
          <w:color w:val="000000" w:themeColor="text1"/>
          <w:sz w:val="32"/>
          <w:szCs w:val="32"/>
          <w14:textFill>
            <w14:solidFill>
              <w14:schemeClr w14:val="tx1"/>
            </w14:solidFill>
          </w14:textFill>
        </w:rPr>
        <w:t>%；交通运输支出40万元，占</w:t>
      </w:r>
      <w:r>
        <w:rPr>
          <w:rFonts w:ascii="Times New Roman" w:hAnsi="Times New Roman" w:eastAsia="仿宋_GB2312" w:cs="Times New Roman"/>
          <w:color w:val="000000" w:themeColor="text1"/>
          <w:sz w:val="32"/>
          <w:szCs w:val="32"/>
          <w14:textFill>
            <w14:solidFill>
              <w14:schemeClr w14:val="tx1"/>
            </w14:solidFill>
          </w14:textFill>
        </w:rPr>
        <w:t>0.93</w:t>
      </w:r>
      <w:r>
        <w:rPr>
          <w:rFonts w:hint="eastAsia" w:ascii="Times New Roman" w:hAnsi="Times New Roman" w:eastAsia="仿宋_GB2312" w:cs="Times New Roman"/>
          <w:color w:val="000000" w:themeColor="text1"/>
          <w:sz w:val="32"/>
          <w:szCs w:val="32"/>
          <w14:textFill>
            <w14:solidFill>
              <w14:schemeClr w14:val="tx1"/>
            </w14:solidFill>
          </w14:textFill>
        </w:rPr>
        <w:t>%；住房保障支出203.80万元，占</w:t>
      </w:r>
      <w:r>
        <w:rPr>
          <w:rFonts w:ascii="Times New Roman" w:hAnsi="Times New Roman" w:eastAsia="仿宋_GB2312" w:cs="Times New Roman"/>
          <w:color w:val="000000" w:themeColor="text1"/>
          <w:sz w:val="32"/>
          <w:szCs w:val="32"/>
          <w14:textFill>
            <w14:solidFill>
              <w14:schemeClr w14:val="tx1"/>
            </w14:solidFill>
          </w14:textFill>
        </w:rPr>
        <w:t>4.76</w:t>
      </w:r>
      <w:r>
        <w:rPr>
          <w:rFonts w:hint="eastAsia" w:ascii="Times New Roman" w:hAnsi="Times New Roman" w:eastAsia="仿宋_GB2312" w:cs="Times New Roman"/>
          <w:color w:val="000000" w:themeColor="text1"/>
          <w:sz w:val="32"/>
          <w:szCs w:val="32"/>
          <w14:textFill>
            <w14:solidFill>
              <w14:schemeClr w14:val="tx1"/>
            </w14:solidFill>
          </w14:textFill>
        </w:rPr>
        <w:t>%。</w:t>
      </w:r>
    </w:p>
    <w:p>
      <w:pPr>
        <w:pStyle w:val="14"/>
        <w:spacing w:line="600" w:lineRule="exact"/>
        <w:ind w:firstLine="643" w:firstLineChars="200"/>
        <w:rPr>
          <w:rFonts w:ascii="楷体_GB2312" w:hAnsi="Times New Roman" w:eastAsia="楷体_GB2312" w:cs="Times New Roman"/>
          <w:b/>
          <w:color w:val="000000" w:themeColor="text1"/>
          <w:sz w:val="32"/>
          <w:szCs w:val="32"/>
          <w14:textFill>
            <w14:solidFill>
              <w14:schemeClr w14:val="tx1"/>
            </w14:solidFill>
          </w14:textFill>
        </w:rPr>
      </w:pPr>
      <w:r>
        <w:rPr>
          <w:rFonts w:hint="eastAsia" w:ascii="楷体_GB2312" w:hAnsi="Times New Roman" w:eastAsia="楷体_GB2312" w:cs="Times New Roman"/>
          <w:b/>
          <w:color w:val="000000" w:themeColor="text1"/>
          <w:sz w:val="32"/>
          <w:szCs w:val="32"/>
          <w14:textFill>
            <w14:solidFill>
              <w14:schemeClr w14:val="tx1"/>
            </w14:solidFill>
          </w14:textFill>
        </w:rPr>
        <w:t>（三）财政拨款支出决算具体情况</w:t>
      </w:r>
    </w:p>
    <w:p>
      <w:pPr>
        <w:pStyle w:val="14"/>
        <w:spacing w:line="600" w:lineRule="exact"/>
        <w:ind w:firstLine="640" w:firstLineChars="200"/>
        <w:rPr>
          <w:rFonts w:ascii="Times New Roman" w:hAnsi="Times New Roman" w:eastAsia="仿宋_GB2312" w:cs="Times New Roman"/>
          <w:color w:val="000000" w:themeColor="text1"/>
          <w:sz w:val="32"/>
          <w:szCs w:val="32"/>
          <w:highlight w:val="yellow"/>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2020</w:t>
      </w:r>
      <w:r>
        <w:rPr>
          <w:rFonts w:ascii="Times New Roman" w:hAnsi="Times New Roman" w:eastAsia="仿宋_GB2312" w:cs="Times New Roman"/>
          <w:color w:val="000000" w:themeColor="text1"/>
          <w:sz w:val="32"/>
          <w:szCs w:val="32"/>
          <w14:textFill>
            <w14:solidFill>
              <w14:schemeClr w14:val="tx1"/>
            </w14:solidFill>
          </w14:textFill>
        </w:rPr>
        <w:t>年度财政拨款支出年初预算数为7136.98万元，支出决算数为4284.22万元，完成年初预算的60.03%，其中：</w:t>
      </w:r>
    </w:p>
    <w:p>
      <w:pPr>
        <w:pStyle w:val="14"/>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1、机关事业单位基本养老保险缴费支出2080505。</w:t>
      </w:r>
    </w:p>
    <w:p>
      <w:pPr>
        <w:pStyle w:val="14"/>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年初预算为</w:t>
      </w:r>
      <w:r>
        <w:rPr>
          <w:rFonts w:ascii="Times New Roman" w:hAnsi="Times New Roman" w:eastAsia="仿宋_GB2312" w:cs="Times New Roman"/>
          <w:color w:val="000000" w:themeColor="text1"/>
          <w:sz w:val="32"/>
          <w:szCs w:val="32"/>
          <w14:textFill>
            <w14:solidFill>
              <w14:schemeClr w14:val="tx1"/>
            </w14:solidFill>
          </w14:textFill>
        </w:rPr>
        <w:t>294.37</w:t>
      </w:r>
      <w:r>
        <w:rPr>
          <w:rFonts w:hint="eastAsia" w:ascii="Times New Roman" w:hAnsi="Times New Roman" w:eastAsia="仿宋_GB2312" w:cs="Times New Roman"/>
          <w:color w:val="000000" w:themeColor="text1"/>
          <w:sz w:val="32"/>
          <w:szCs w:val="32"/>
          <w14:textFill>
            <w14:solidFill>
              <w14:schemeClr w14:val="tx1"/>
            </w14:solidFill>
          </w14:textFill>
        </w:rPr>
        <w:t>万元，支出决算为328.25万元，完成年初预算的</w:t>
      </w:r>
      <w:r>
        <w:rPr>
          <w:rFonts w:ascii="Times New Roman" w:hAnsi="Times New Roman" w:eastAsia="仿宋_GB2312" w:cs="Times New Roman"/>
          <w:color w:val="000000" w:themeColor="text1"/>
          <w:sz w:val="32"/>
          <w:szCs w:val="32"/>
          <w14:textFill>
            <w14:solidFill>
              <w14:schemeClr w14:val="tx1"/>
            </w14:solidFill>
          </w14:textFill>
        </w:rPr>
        <w:t>111.51</w:t>
      </w:r>
      <w:r>
        <w:rPr>
          <w:rFonts w:hint="eastAsia" w:ascii="Times New Roman" w:hAnsi="Times New Roman" w:eastAsia="仿宋_GB2312" w:cs="Times New Roman"/>
          <w:color w:val="000000" w:themeColor="text1"/>
          <w:sz w:val="32"/>
          <w:szCs w:val="32"/>
          <w14:textFill>
            <w14:solidFill>
              <w14:schemeClr w14:val="tx1"/>
            </w14:solidFill>
          </w14:textFill>
        </w:rPr>
        <w:t>%，决算数大于年初预算数的主要原因是：单位人员新进。</w:t>
      </w:r>
    </w:p>
    <w:p>
      <w:pPr>
        <w:pStyle w:val="14"/>
        <w:spacing w:line="600" w:lineRule="exact"/>
        <w:ind w:left="72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2、死亡抚恤2080801</w:t>
      </w:r>
    </w:p>
    <w:p>
      <w:pPr>
        <w:pStyle w:val="14"/>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年初预算为0万元，支出决算为16.23万元，决算数大于年初预算数的主要原因是：是预算追加。</w:t>
      </w:r>
    </w:p>
    <w:p>
      <w:pPr>
        <w:pStyle w:val="14"/>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3、行政单位医疗2101101。</w:t>
      </w:r>
    </w:p>
    <w:p>
      <w:pPr>
        <w:pStyle w:val="14"/>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年初预算为108.84万元，支出决算为108.84万元，完成年初预算的100%。</w:t>
      </w:r>
    </w:p>
    <w:p>
      <w:pPr>
        <w:pStyle w:val="14"/>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4、停伐补助2110507。</w:t>
      </w:r>
    </w:p>
    <w:p>
      <w:pPr>
        <w:pStyle w:val="14"/>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年初预算为0万元，支出决算为40万元，决算数大于年初预算数的主要原因是：未纳入年初预算，属林业生态项目的增加。</w:t>
      </w:r>
    </w:p>
    <w:p>
      <w:pPr>
        <w:pStyle w:val="14"/>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5、行政运行2130101。</w:t>
      </w:r>
    </w:p>
    <w:p>
      <w:pPr>
        <w:pStyle w:val="14"/>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年初预算为0万元，支出决算为24.72万元，决算数大于年初预算数的主要原因是：预算追加，属2020年乡镇工作补贴增资。</w:t>
      </w:r>
    </w:p>
    <w:p>
      <w:pPr>
        <w:pStyle w:val="14"/>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6、行政运行2130201。</w:t>
      </w:r>
    </w:p>
    <w:p>
      <w:pPr>
        <w:pStyle w:val="14"/>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年初预算为2086.63万元，支出决算为</w:t>
      </w:r>
      <w:r>
        <w:rPr>
          <w:rFonts w:ascii="Times New Roman" w:hAnsi="Times New Roman" w:eastAsia="仿宋_GB2312" w:cs="Times New Roman"/>
          <w:color w:val="000000" w:themeColor="text1"/>
          <w:sz w:val="32"/>
          <w:szCs w:val="32"/>
          <w14:textFill>
            <w14:solidFill>
              <w14:schemeClr w14:val="tx1"/>
            </w14:solidFill>
          </w14:textFill>
        </w:rPr>
        <w:t>97.33</w:t>
      </w:r>
      <w:r>
        <w:rPr>
          <w:rFonts w:hint="eastAsia" w:ascii="Times New Roman" w:hAnsi="Times New Roman" w:eastAsia="仿宋_GB2312" w:cs="Times New Roman"/>
          <w:color w:val="000000" w:themeColor="text1"/>
          <w:sz w:val="32"/>
          <w:szCs w:val="32"/>
          <w14:textFill>
            <w14:solidFill>
              <w14:schemeClr w14:val="tx1"/>
            </w14:solidFill>
          </w14:textFill>
        </w:rPr>
        <w:t>万元，决算数小于年初预算数的主要原因是：因林场年初预算纳入本科目，但实际支付却纳入事业机构（2130204）科目。</w:t>
      </w:r>
    </w:p>
    <w:p>
      <w:pPr>
        <w:pStyle w:val="14"/>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7、一般行政管理事务2130202。</w:t>
      </w:r>
    </w:p>
    <w:p>
      <w:pPr>
        <w:pStyle w:val="14"/>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年初预算为1266.06万元，支出决算为665.15万元，决算数大于年初预算数的主要原因是：属上年度非税收入下甩支出。</w:t>
      </w:r>
    </w:p>
    <w:p>
      <w:pPr>
        <w:pStyle w:val="14"/>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8</w:t>
      </w:r>
      <w:r>
        <w:rPr>
          <w:rFonts w:hint="eastAsia" w:ascii="Times New Roman" w:hAnsi="Times New Roman" w:eastAsia="仿宋_GB2312" w:cs="Times New Roman"/>
          <w:color w:val="000000" w:themeColor="text1"/>
          <w:sz w:val="32"/>
          <w:szCs w:val="32"/>
          <w14:textFill>
            <w14:solidFill>
              <w14:schemeClr w14:val="tx1"/>
            </w14:solidFill>
          </w14:textFill>
        </w:rPr>
        <w:t>、事业机构2130204。</w:t>
      </w:r>
    </w:p>
    <w:p>
      <w:pPr>
        <w:pStyle w:val="14"/>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年初预算为</w:t>
      </w:r>
      <w:r>
        <w:rPr>
          <w:rFonts w:ascii="Times New Roman" w:hAnsi="Times New Roman" w:eastAsia="仿宋_GB2312" w:cs="Times New Roman"/>
          <w:color w:val="000000" w:themeColor="text1"/>
          <w:sz w:val="32"/>
          <w:szCs w:val="32"/>
          <w14:textFill>
            <w14:solidFill>
              <w14:schemeClr w14:val="tx1"/>
            </w14:solidFill>
          </w14:textFill>
        </w:rPr>
        <w:t>0</w:t>
      </w:r>
      <w:r>
        <w:rPr>
          <w:rFonts w:hint="eastAsia" w:ascii="Times New Roman" w:hAnsi="Times New Roman" w:eastAsia="仿宋_GB2312" w:cs="Times New Roman"/>
          <w:color w:val="000000" w:themeColor="text1"/>
          <w:sz w:val="32"/>
          <w:szCs w:val="32"/>
          <w14:textFill>
            <w14:solidFill>
              <w14:schemeClr w14:val="tx1"/>
            </w14:solidFill>
          </w14:textFill>
        </w:rPr>
        <w:t>万元，支出决算为697.55万元，决算数大于年初预算数的主要原因是：林场与苗圃预算追加。</w:t>
      </w:r>
    </w:p>
    <w:p>
      <w:pPr>
        <w:pStyle w:val="14"/>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9、森林资源培育2130205。</w:t>
      </w:r>
    </w:p>
    <w:p>
      <w:pPr>
        <w:pStyle w:val="14"/>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年初预算为376.53万元，支出决算为</w:t>
      </w:r>
      <w:r>
        <w:rPr>
          <w:rFonts w:ascii="Times New Roman" w:hAnsi="Times New Roman" w:eastAsia="仿宋_GB2312" w:cs="Times New Roman"/>
          <w:color w:val="000000" w:themeColor="text1"/>
          <w:sz w:val="32"/>
          <w:szCs w:val="32"/>
          <w14:textFill>
            <w14:solidFill>
              <w14:schemeClr w14:val="tx1"/>
            </w14:solidFill>
          </w14:textFill>
        </w:rPr>
        <w:t>20</w:t>
      </w:r>
      <w:r>
        <w:rPr>
          <w:rFonts w:hint="eastAsia" w:ascii="Times New Roman" w:hAnsi="Times New Roman" w:eastAsia="仿宋_GB2312" w:cs="Times New Roman"/>
          <w:color w:val="000000" w:themeColor="text1"/>
          <w:sz w:val="32"/>
          <w:szCs w:val="32"/>
          <w14:textFill>
            <w14:solidFill>
              <w14:schemeClr w14:val="tx1"/>
            </w14:solidFill>
          </w14:textFill>
        </w:rPr>
        <w:t>万元，决算数小于年初预算数的主要原因是：林业生态项目未完成验收。</w:t>
      </w:r>
    </w:p>
    <w:p>
      <w:pPr>
        <w:pStyle w:val="14"/>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1</w:t>
      </w:r>
      <w:r>
        <w:rPr>
          <w:rFonts w:ascii="Times New Roman" w:hAnsi="Times New Roman" w:eastAsia="仿宋_GB2312" w:cs="Times New Roman"/>
          <w:color w:val="000000" w:themeColor="text1"/>
          <w:sz w:val="32"/>
          <w:szCs w:val="32"/>
          <w14:textFill>
            <w14:solidFill>
              <w14:schemeClr w14:val="tx1"/>
            </w14:solidFill>
          </w14:textFill>
        </w:rPr>
        <w:t>0</w:t>
      </w:r>
      <w:r>
        <w:rPr>
          <w:rFonts w:hint="eastAsia" w:ascii="Times New Roman" w:hAnsi="Times New Roman" w:eastAsia="仿宋_GB2312" w:cs="Times New Roman"/>
          <w:color w:val="000000" w:themeColor="text1"/>
          <w:sz w:val="32"/>
          <w:szCs w:val="32"/>
          <w14:textFill>
            <w14:solidFill>
              <w14:schemeClr w14:val="tx1"/>
            </w14:solidFill>
          </w14:textFill>
        </w:rPr>
        <w:t>、森林资源管理2130207。</w:t>
      </w:r>
    </w:p>
    <w:p>
      <w:pPr>
        <w:pStyle w:val="14"/>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年初预算为376.53万元，支出决算为</w:t>
      </w:r>
      <w:r>
        <w:rPr>
          <w:rFonts w:ascii="Times New Roman" w:hAnsi="Times New Roman" w:eastAsia="仿宋_GB2312" w:cs="Times New Roman"/>
          <w:color w:val="000000" w:themeColor="text1"/>
          <w:sz w:val="32"/>
          <w:szCs w:val="32"/>
          <w14:textFill>
            <w14:solidFill>
              <w14:schemeClr w14:val="tx1"/>
            </w14:solidFill>
          </w14:textFill>
        </w:rPr>
        <w:t>288.44</w:t>
      </w:r>
      <w:r>
        <w:rPr>
          <w:rFonts w:hint="eastAsia" w:ascii="Times New Roman" w:hAnsi="Times New Roman" w:eastAsia="仿宋_GB2312" w:cs="Times New Roman"/>
          <w:color w:val="000000" w:themeColor="text1"/>
          <w:sz w:val="32"/>
          <w:szCs w:val="32"/>
          <w14:textFill>
            <w14:solidFill>
              <w14:schemeClr w14:val="tx1"/>
            </w14:solidFill>
          </w14:textFill>
        </w:rPr>
        <w:t>万元，决算数小于年初预算数的主要原因是：林业生态项目未完成验收。</w:t>
      </w:r>
    </w:p>
    <w:p>
      <w:pPr>
        <w:pStyle w:val="14"/>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1</w:t>
      </w:r>
      <w:r>
        <w:rPr>
          <w:rFonts w:ascii="Times New Roman" w:hAnsi="Times New Roman" w:eastAsia="仿宋_GB2312" w:cs="Times New Roman"/>
          <w:color w:val="000000" w:themeColor="text1"/>
          <w:sz w:val="32"/>
          <w:szCs w:val="32"/>
          <w14:textFill>
            <w14:solidFill>
              <w14:schemeClr w14:val="tx1"/>
            </w14:solidFill>
          </w14:textFill>
        </w:rPr>
        <w:t>1</w:t>
      </w:r>
      <w:r>
        <w:rPr>
          <w:rFonts w:hint="eastAsia" w:ascii="Times New Roman" w:hAnsi="Times New Roman" w:eastAsia="仿宋_GB2312" w:cs="Times New Roman"/>
          <w:color w:val="000000" w:themeColor="text1"/>
          <w:sz w:val="32"/>
          <w:szCs w:val="32"/>
          <w14:textFill>
            <w14:solidFill>
              <w14:schemeClr w14:val="tx1"/>
            </w14:solidFill>
          </w14:textFill>
        </w:rPr>
        <w:t>、森林生态效益补偿2130209。</w:t>
      </w:r>
    </w:p>
    <w:p>
      <w:pPr>
        <w:pStyle w:val="14"/>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年初预算为1694.22万元，支出决算为</w:t>
      </w:r>
      <w:r>
        <w:rPr>
          <w:rFonts w:ascii="Times New Roman" w:hAnsi="Times New Roman" w:eastAsia="仿宋_GB2312" w:cs="Times New Roman"/>
          <w:color w:val="000000" w:themeColor="text1"/>
          <w:sz w:val="32"/>
          <w:szCs w:val="32"/>
          <w14:textFill>
            <w14:solidFill>
              <w14:schemeClr w14:val="tx1"/>
            </w14:solidFill>
          </w14:textFill>
        </w:rPr>
        <w:t>569.33</w:t>
      </w:r>
      <w:r>
        <w:rPr>
          <w:rFonts w:hint="eastAsia" w:ascii="Times New Roman" w:hAnsi="Times New Roman" w:eastAsia="仿宋_GB2312" w:cs="Times New Roman"/>
          <w:color w:val="000000" w:themeColor="text1"/>
          <w:sz w:val="32"/>
          <w:szCs w:val="32"/>
          <w14:textFill>
            <w14:solidFill>
              <w14:schemeClr w14:val="tx1"/>
            </w14:solidFill>
          </w14:textFill>
        </w:rPr>
        <w:t>万元，决算数小于年初预算数的主要原因是：林业生态项目未完成验收。</w:t>
      </w:r>
    </w:p>
    <w:p>
      <w:pPr>
        <w:pStyle w:val="14"/>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1</w:t>
      </w:r>
      <w:r>
        <w:rPr>
          <w:rFonts w:ascii="Times New Roman" w:hAnsi="Times New Roman" w:eastAsia="仿宋_GB2312" w:cs="Times New Roman"/>
          <w:color w:val="000000" w:themeColor="text1"/>
          <w:sz w:val="32"/>
          <w:szCs w:val="32"/>
          <w14:textFill>
            <w14:solidFill>
              <w14:schemeClr w14:val="tx1"/>
            </w14:solidFill>
          </w14:textFill>
        </w:rPr>
        <w:t>2</w:t>
      </w:r>
      <w:r>
        <w:rPr>
          <w:rFonts w:hint="eastAsia" w:ascii="Times New Roman" w:hAnsi="Times New Roman" w:eastAsia="仿宋_GB2312" w:cs="Times New Roman"/>
          <w:color w:val="000000" w:themeColor="text1"/>
          <w:sz w:val="32"/>
          <w:szCs w:val="32"/>
          <w14:textFill>
            <w14:solidFill>
              <w14:schemeClr w14:val="tx1"/>
            </w14:solidFill>
          </w14:textFill>
        </w:rPr>
        <w:t>、动植物保护2130211。</w:t>
      </w:r>
    </w:p>
    <w:p>
      <w:pPr>
        <w:pStyle w:val="14"/>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年初预算为</w:t>
      </w:r>
      <w:r>
        <w:rPr>
          <w:rFonts w:ascii="Times New Roman" w:hAnsi="Times New Roman" w:eastAsia="仿宋_GB2312" w:cs="Times New Roman"/>
          <w:color w:val="000000" w:themeColor="text1"/>
          <w:sz w:val="32"/>
          <w:szCs w:val="32"/>
          <w14:textFill>
            <w14:solidFill>
              <w14:schemeClr w14:val="tx1"/>
            </w14:solidFill>
          </w14:textFill>
        </w:rPr>
        <w:t>0</w:t>
      </w:r>
      <w:r>
        <w:rPr>
          <w:rFonts w:hint="eastAsia" w:ascii="Times New Roman" w:hAnsi="Times New Roman" w:eastAsia="仿宋_GB2312" w:cs="Times New Roman"/>
          <w:color w:val="000000" w:themeColor="text1"/>
          <w:sz w:val="32"/>
          <w:szCs w:val="32"/>
          <w14:textFill>
            <w14:solidFill>
              <w14:schemeClr w14:val="tx1"/>
            </w14:solidFill>
          </w14:textFill>
        </w:rPr>
        <w:t>万元，支出决算为</w:t>
      </w:r>
      <w:r>
        <w:rPr>
          <w:rFonts w:ascii="Times New Roman" w:hAnsi="Times New Roman" w:eastAsia="仿宋_GB2312" w:cs="Times New Roman"/>
          <w:color w:val="000000" w:themeColor="text1"/>
          <w:sz w:val="32"/>
          <w:szCs w:val="32"/>
          <w14:textFill>
            <w14:solidFill>
              <w14:schemeClr w14:val="tx1"/>
            </w14:solidFill>
          </w14:textFill>
        </w:rPr>
        <w:t>537.08</w:t>
      </w:r>
      <w:r>
        <w:rPr>
          <w:rFonts w:hint="eastAsia" w:ascii="Times New Roman" w:hAnsi="Times New Roman" w:eastAsia="仿宋_GB2312" w:cs="Times New Roman"/>
          <w:color w:val="000000" w:themeColor="text1"/>
          <w:sz w:val="32"/>
          <w:szCs w:val="32"/>
          <w14:textFill>
            <w14:solidFill>
              <w14:schemeClr w14:val="tx1"/>
            </w14:solidFill>
          </w14:textFill>
        </w:rPr>
        <w:t>万元，决算数大于年初预算数的主要原因是：未纳入年初预算，属林业生态项目的增加。</w:t>
      </w:r>
    </w:p>
    <w:p>
      <w:pPr>
        <w:pStyle w:val="14"/>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1</w:t>
      </w:r>
      <w:r>
        <w:rPr>
          <w:rFonts w:ascii="Times New Roman" w:hAnsi="Times New Roman" w:eastAsia="仿宋_GB2312" w:cs="Times New Roman"/>
          <w:color w:val="000000" w:themeColor="text1"/>
          <w:sz w:val="32"/>
          <w:szCs w:val="32"/>
          <w14:textFill>
            <w14:solidFill>
              <w14:schemeClr w14:val="tx1"/>
            </w14:solidFill>
          </w14:textFill>
        </w:rPr>
        <w:t>3</w:t>
      </w:r>
      <w:r>
        <w:rPr>
          <w:rFonts w:hint="eastAsia" w:ascii="Times New Roman" w:hAnsi="Times New Roman" w:eastAsia="仿宋_GB2312" w:cs="Times New Roman"/>
          <w:color w:val="000000" w:themeColor="text1"/>
          <w:sz w:val="32"/>
          <w:szCs w:val="32"/>
          <w14:textFill>
            <w14:solidFill>
              <w14:schemeClr w14:val="tx1"/>
            </w14:solidFill>
          </w14:textFill>
        </w:rPr>
        <w:t>、产业化管理2130221。</w:t>
      </w:r>
    </w:p>
    <w:p>
      <w:pPr>
        <w:pStyle w:val="14"/>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年初预算为</w:t>
      </w:r>
      <w:r>
        <w:rPr>
          <w:rFonts w:ascii="Times New Roman" w:hAnsi="Times New Roman" w:eastAsia="仿宋_GB2312" w:cs="Times New Roman"/>
          <w:color w:val="000000" w:themeColor="text1"/>
          <w:sz w:val="32"/>
          <w:szCs w:val="32"/>
          <w14:textFill>
            <w14:solidFill>
              <w14:schemeClr w14:val="tx1"/>
            </w14:solidFill>
          </w14:textFill>
        </w:rPr>
        <w:t>0</w:t>
      </w:r>
      <w:r>
        <w:rPr>
          <w:rFonts w:hint="eastAsia" w:ascii="Times New Roman" w:hAnsi="Times New Roman" w:eastAsia="仿宋_GB2312" w:cs="Times New Roman"/>
          <w:color w:val="000000" w:themeColor="text1"/>
          <w:sz w:val="32"/>
          <w:szCs w:val="32"/>
          <w14:textFill>
            <w14:solidFill>
              <w14:schemeClr w14:val="tx1"/>
            </w14:solidFill>
          </w14:textFill>
        </w:rPr>
        <w:t>万元，支出决算为</w:t>
      </w:r>
      <w:r>
        <w:rPr>
          <w:rFonts w:ascii="Times New Roman" w:hAnsi="Times New Roman" w:eastAsia="仿宋_GB2312" w:cs="Times New Roman"/>
          <w:color w:val="000000" w:themeColor="text1"/>
          <w:sz w:val="32"/>
          <w:szCs w:val="32"/>
          <w14:textFill>
            <w14:solidFill>
              <w14:schemeClr w14:val="tx1"/>
            </w14:solidFill>
          </w14:textFill>
        </w:rPr>
        <w:t>25</w:t>
      </w:r>
      <w:r>
        <w:rPr>
          <w:rFonts w:hint="eastAsia" w:ascii="Times New Roman" w:hAnsi="Times New Roman" w:eastAsia="仿宋_GB2312" w:cs="Times New Roman"/>
          <w:color w:val="000000" w:themeColor="text1"/>
          <w:sz w:val="32"/>
          <w:szCs w:val="32"/>
          <w14:textFill>
            <w14:solidFill>
              <w14:schemeClr w14:val="tx1"/>
            </w14:solidFill>
          </w14:textFill>
        </w:rPr>
        <w:t>万元，决算数大于年初预算数的主要原因是：未纳入年初预算，属林业生态项目的增加。</w:t>
      </w:r>
    </w:p>
    <w:p>
      <w:pPr>
        <w:pStyle w:val="14"/>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1</w:t>
      </w:r>
      <w:r>
        <w:rPr>
          <w:rFonts w:ascii="Times New Roman" w:hAnsi="Times New Roman" w:eastAsia="仿宋_GB2312" w:cs="Times New Roman"/>
          <w:color w:val="000000" w:themeColor="text1"/>
          <w:sz w:val="32"/>
          <w:szCs w:val="32"/>
          <w14:textFill>
            <w14:solidFill>
              <w14:schemeClr w14:val="tx1"/>
            </w14:solidFill>
          </w14:textFill>
        </w:rPr>
        <w:t>4</w:t>
      </w:r>
      <w:r>
        <w:rPr>
          <w:rFonts w:hint="eastAsia" w:ascii="Times New Roman" w:hAnsi="Times New Roman" w:eastAsia="仿宋_GB2312" w:cs="Times New Roman"/>
          <w:color w:val="000000" w:themeColor="text1"/>
          <w:sz w:val="32"/>
          <w:szCs w:val="32"/>
          <w14:textFill>
            <w14:solidFill>
              <w14:schemeClr w14:val="tx1"/>
            </w14:solidFill>
          </w14:textFill>
        </w:rPr>
        <w:t>、贷款贴息2130227。</w:t>
      </w:r>
    </w:p>
    <w:p>
      <w:pPr>
        <w:pStyle w:val="14"/>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年初预算为</w:t>
      </w:r>
      <w:r>
        <w:rPr>
          <w:rFonts w:ascii="Times New Roman" w:hAnsi="Times New Roman" w:eastAsia="仿宋_GB2312" w:cs="Times New Roman"/>
          <w:color w:val="000000" w:themeColor="text1"/>
          <w:sz w:val="32"/>
          <w:szCs w:val="32"/>
          <w14:textFill>
            <w14:solidFill>
              <w14:schemeClr w14:val="tx1"/>
            </w14:solidFill>
          </w14:textFill>
        </w:rPr>
        <w:t>0</w:t>
      </w:r>
      <w:r>
        <w:rPr>
          <w:rFonts w:hint="eastAsia" w:ascii="Times New Roman" w:hAnsi="Times New Roman" w:eastAsia="仿宋_GB2312" w:cs="Times New Roman"/>
          <w:color w:val="000000" w:themeColor="text1"/>
          <w:sz w:val="32"/>
          <w:szCs w:val="32"/>
          <w14:textFill>
            <w14:solidFill>
              <w14:schemeClr w14:val="tx1"/>
            </w14:solidFill>
          </w14:textFill>
        </w:rPr>
        <w:t>万元，支出决算为</w:t>
      </w:r>
      <w:r>
        <w:rPr>
          <w:rFonts w:ascii="Times New Roman" w:hAnsi="Times New Roman" w:eastAsia="仿宋_GB2312" w:cs="Times New Roman"/>
          <w:color w:val="000000" w:themeColor="text1"/>
          <w:sz w:val="32"/>
          <w:szCs w:val="32"/>
          <w14:textFill>
            <w14:solidFill>
              <w14:schemeClr w14:val="tx1"/>
            </w14:solidFill>
          </w14:textFill>
        </w:rPr>
        <w:t>149.26</w:t>
      </w:r>
      <w:r>
        <w:rPr>
          <w:rFonts w:hint="eastAsia" w:ascii="Times New Roman" w:hAnsi="Times New Roman" w:eastAsia="仿宋_GB2312" w:cs="Times New Roman"/>
          <w:color w:val="000000" w:themeColor="text1"/>
          <w:sz w:val="32"/>
          <w:szCs w:val="32"/>
          <w14:textFill>
            <w14:solidFill>
              <w14:schemeClr w14:val="tx1"/>
            </w14:solidFill>
          </w14:textFill>
        </w:rPr>
        <w:t>万元，决算数大于年初预算数的主要原因是：未纳入年初预算，属林业生态项目的增加。</w:t>
      </w:r>
    </w:p>
    <w:p>
      <w:pPr>
        <w:pStyle w:val="14"/>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1</w:t>
      </w:r>
      <w:r>
        <w:rPr>
          <w:rFonts w:ascii="Times New Roman" w:hAnsi="Times New Roman" w:eastAsia="仿宋_GB2312" w:cs="Times New Roman"/>
          <w:color w:val="000000" w:themeColor="text1"/>
          <w:sz w:val="32"/>
          <w:szCs w:val="32"/>
          <w14:textFill>
            <w14:solidFill>
              <w14:schemeClr w14:val="tx1"/>
            </w14:solidFill>
          </w14:textFill>
        </w:rPr>
        <w:t>5</w:t>
      </w:r>
      <w:r>
        <w:rPr>
          <w:rFonts w:hint="eastAsia" w:ascii="Times New Roman" w:hAnsi="Times New Roman" w:eastAsia="仿宋_GB2312" w:cs="Times New Roman"/>
          <w:color w:val="000000" w:themeColor="text1"/>
          <w:sz w:val="32"/>
          <w:szCs w:val="32"/>
          <w14:textFill>
            <w14:solidFill>
              <w14:schemeClr w14:val="tx1"/>
            </w14:solidFill>
          </w14:textFill>
        </w:rPr>
        <w:t>、林业草原防灾减灾2130234。</w:t>
      </w:r>
    </w:p>
    <w:p>
      <w:pPr>
        <w:pStyle w:val="14"/>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年初预算为</w:t>
      </w:r>
      <w:r>
        <w:rPr>
          <w:rFonts w:ascii="Times New Roman" w:hAnsi="Times New Roman" w:eastAsia="仿宋_GB2312" w:cs="Times New Roman"/>
          <w:color w:val="000000" w:themeColor="text1"/>
          <w:sz w:val="32"/>
          <w:szCs w:val="32"/>
          <w14:textFill>
            <w14:solidFill>
              <w14:schemeClr w14:val="tx1"/>
            </w14:solidFill>
          </w14:textFill>
        </w:rPr>
        <w:t>0</w:t>
      </w:r>
      <w:r>
        <w:rPr>
          <w:rFonts w:hint="eastAsia" w:ascii="Times New Roman" w:hAnsi="Times New Roman" w:eastAsia="仿宋_GB2312" w:cs="Times New Roman"/>
          <w:color w:val="000000" w:themeColor="text1"/>
          <w:sz w:val="32"/>
          <w:szCs w:val="32"/>
          <w14:textFill>
            <w14:solidFill>
              <w14:schemeClr w14:val="tx1"/>
            </w14:solidFill>
          </w14:textFill>
        </w:rPr>
        <w:t>万元，支出决算为</w:t>
      </w:r>
      <w:r>
        <w:rPr>
          <w:rFonts w:ascii="Times New Roman" w:hAnsi="Times New Roman" w:eastAsia="仿宋_GB2312" w:cs="Times New Roman"/>
          <w:color w:val="000000" w:themeColor="text1"/>
          <w:sz w:val="32"/>
          <w:szCs w:val="32"/>
          <w14:textFill>
            <w14:solidFill>
              <w14:schemeClr w14:val="tx1"/>
            </w14:solidFill>
          </w14:textFill>
        </w:rPr>
        <w:t>33</w:t>
      </w:r>
      <w:r>
        <w:rPr>
          <w:rFonts w:hint="eastAsia" w:ascii="Times New Roman" w:hAnsi="Times New Roman" w:eastAsia="仿宋_GB2312" w:cs="Times New Roman"/>
          <w:color w:val="000000" w:themeColor="text1"/>
          <w:sz w:val="32"/>
          <w:szCs w:val="32"/>
          <w14:textFill>
            <w14:solidFill>
              <w14:schemeClr w14:val="tx1"/>
            </w14:solidFill>
          </w14:textFill>
        </w:rPr>
        <w:t>万元，决算数大于年初预算数的主要原因是：未纳入年初预算，属林业生态项目的增加。</w:t>
      </w:r>
    </w:p>
    <w:p>
      <w:pPr>
        <w:pStyle w:val="14"/>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1</w:t>
      </w:r>
      <w:r>
        <w:rPr>
          <w:rFonts w:ascii="Times New Roman" w:hAnsi="Times New Roman" w:eastAsia="仿宋_GB2312" w:cs="Times New Roman"/>
          <w:color w:val="000000" w:themeColor="text1"/>
          <w:sz w:val="32"/>
          <w:szCs w:val="32"/>
          <w14:textFill>
            <w14:solidFill>
              <w14:schemeClr w14:val="tx1"/>
            </w14:solidFill>
          </w14:textFill>
        </w:rPr>
        <w:t>6</w:t>
      </w:r>
      <w:r>
        <w:rPr>
          <w:rFonts w:hint="eastAsia" w:ascii="Times New Roman" w:hAnsi="Times New Roman" w:eastAsia="仿宋_GB2312" w:cs="Times New Roman"/>
          <w:color w:val="000000" w:themeColor="text1"/>
          <w:sz w:val="32"/>
          <w:szCs w:val="32"/>
          <w14:textFill>
            <w14:solidFill>
              <w14:schemeClr w14:val="tx1"/>
            </w14:solidFill>
          </w14:textFill>
        </w:rPr>
        <w:t>、其他林业和草原支出2130299。</w:t>
      </w:r>
    </w:p>
    <w:p>
      <w:pPr>
        <w:pStyle w:val="14"/>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年初预算为730万元，支出决算为</w:t>
      </w:r>
      <w:r>
        <w:rPr>
          <w:rFonts w:ascii="Times New Roman" w:hAnsi="Times New Roman" w:eastAsia="仿宋_GB2312" w:cs="Times New Roman"/>
          <w:color w:val="000000" w:themeColor="text1"/>
          <w:sz w:val="32"/>
          <w:szCs w:val="32"/>
          <w14:textFill>
            <w14:solidFill>
              <w14:schemeClr w14:val="tx1"/>
            </w14:solidFill>
          </w14:textFill>
        </w:rPr>
        <w:t>440.24</w:t>
      </w:r>
      <w:r>
        <w:rPr>
          <w:rFonts w:hint="eastAsia" w:ascii="Times New Roman" w:hAnsi="Times New Roman" w:eastAsia="仿宋_GB2312" w:cs="Times New Roman"/>
          <w:color w:val="000000" w:themeColor="text1"/>
          <w:sz w:val="32"/>
          <w:szCs w:val="32"/>
          <w14:textFill>
            <w14:solidFill>
              <w14:schemeClr w14:val="tx1"/>
            </w14:solidFill>
          </w14:textFill>
        </w:rPr>
        <w:t>万元，决算数小于年初预算数的主要原因是：林业生态项目未完成验收。</w:t>
      </w:r>
    </w:p>
    <w:p>
      <w:pPr>
        <w:pStyle w:val="14"/>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17</w:t>
      </w:r>
      <w:r>
        <w:rPr>
          <w:rFonts w:hint="eastAsia" w:ascii="Times New Roman" w:hAnsi="Times New Roman" w:eastAsia="仿宋_GB2312" w:cs="Times New Roman"/>
          <w:color w:val="000000" w:themeColor="text1"/>
          <w:sz w:val="32"/>
          <w:szCs w:val="32"/>
          <w14:textFill>
            <w14:solidFill>
              <w14:schemeClr w14:val="tx1"/>
            </w14:solidFill>
          </w14:textFill>
        </w:rPr>
        <w:t>、公路养护2140106。</w:t>
      </w:r>
    </w:p>
    <w:p>
      <w:pPr>
        <w:pStyle w:val="14"/>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年初预算为</w:t>
      </w:r>
      <w:r>
        <w:rPr>
          <w:rFonts w:ascii="Times New Roman" w:hAnsi="Times New Roman" w:eastAsia="仿宋_GB2312" w:cs="Times New Roman"/>
          <w:color w:val="000000" w:themeColor="text1"/>
          <w:sz w:val="32"/>
          <w:szCs w:val="32"/>
          <w14:textFill>
            <w14:solidFill>
              <w14:schemeClr w14:val="tx1"/>
            </w14:solidFill>
          </w14:textFill>
        </w:rPr>
        <w:t>0</w:t>
      </w:r>
      <w:r>
        <w:rPr>
          <w:rFonts w:hint="eastAsia" w:ascii="Times New Roman" w:hAnsi="Times New Roman" w:eastAsia="仿宋_GB2312" w:cs="Times New Roman"/>
          <w:color w:val="000000" w:themeColor="text1"/>
          <w:sz w:val="32"/>
          <w:szCs w:val="32"/>
          <w14:textFill>
            <w14:solidFill>
              <w14:schemeClr w14:val="tx1"/>
            </w14:solidFill>
          </w14:textFill>
        </w:rPr>
        <w:t>万元，支出决算为</w:t>
      </w:r>
      <w:r>
        <w:rPr>
          <w:rFonts w:ascii="Times New Roman" w:hAnsi="Times New Roman" w:eastAsia="仿宋_GB2312" w:cs="Times New Roman"/>
          <w:color w:val="000000" w:themeColor="text1"/>
          <w:sz w:val="32"/>
          <w:szCs w:val="32"/>
          <w14:textFill>
            <w14:solidFill>
              <w14:schemeClr w14:val="tx1"/>
            </w14:solidFill>
          </w14:textFill>
        </w:rPr>
        <w:t>40</w:t>
      </w:r>
      <w:r>
        <w:rPr>
          <w:rFonts w:hint="eastAsia" w:ascii="Times New Roman" w:hAnsi="Times New Roman" w:eastAsia="仿宋_GB2312" w:cs="Times New Roman"/>
          <w:color w:val="000000" w:themeColor="text1"/>
          <w:sz w:val="32"/>
          <w:szCs w:val="32"/>
          <w14:textFill>
            <w14:solidFill>
              <w14:schemeClr w14:val="tx1"/>
            </w14:solidFill>
          </w14:textFill>
        </w:rPr>
        <w:t>万元，决算数大于年初预算数的主要原因是：未纳入年初预算，公路养护资金的增加。</w:t>
      </w:r>
    </w:p>
    <w:p>
      <w:pPr>
        <w:pStyle w:val="14"/>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18</w:t>
      </w:r>
      <w:r>
        <w:rPr>
          <w:rFonts w:hint="eastAsia" w:ascii="Times New Roman" w:hAnsi="Times New Roman" w:eastAsia="仿宋_GB2312" w:cs="Times New Roman"/>
          <w:color w:val="000000" w:themeColor="text1"/>
          <w:sz w:val="32"/>
          <w:szCs w:val="32"/>
          <w14:textFill>
            <w14:solidFill>
              <w14:schemeClr w14:val="tx1"/>
            </w14:solidFill>
          </w14:textFill>
        </w:rPr>
        <w:t>、住房公积金2210201。</w:t>
      </w:r>
    </w:p>
    <w:p>
      <w:pPr>
        <w:pStyle w:val="14"/>
        <w:spacing w:line="600" w:lineRule="exact"/>
        <w:ind w:firstLine="640" w:firstLineChars="200"/>
        <w:rPr>
          <w:rFonts w:ascii="Times New Roman" w:hAnsi="Times New Roman" w:eastAsia="仿宋_GB2312" w:cs="Times New Roman"/>
          <w:color w:val="000000" w:themeColor="text1"/>
          <w:sz w:val="32"/>
          <w:szCs w:val="32"/>
          <w:highlight w:val="yellow"/>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年初预算为</w:t>
      </w:r>
      <w:r>
        <w:rPr>
          <w:rFonts w:ascii="Times New Roman" w:hAnsi="Times New Roman" w:eastAsia="仿宋_GB2312" w:cs="Times New Roman"/>
          <w:color w:val="000000" w:themeColor="text1"/>
          <w:sz w:val="32"/>
          <w:szCs w:val="32"/>
          <w14:textFill>
            <w14:solidFill>
              <w14:schemeClr w14:val="tx1"/>
            </w14:solidFill>
          </w14:textFill>
        </w:rPr>
        <w:t>203.8</w:t>
      </w:r>
      <w:r>
        <w:rPr>
          <w:rFonts w:hint="eastAsia" w:ascii="Times New Roman" w:hAnsi="Times New Roman" w:eastAsia="仿宋_GB2312" w:cs="Times New Roman"/>
          <w:color w:val="000000" w:themeColor="text1"/>
          <w:sz w:val="32"/>
          <w:szCs w:val="32"/>
          <w14:textFill>
            <w14:solidFill>
              <w14:schemeClr w14:val="tx1"/>
            </w14:solidFill>
          </w14:textFill>
        </w:rPr>
        <w:t>万元，支出决算为</w:t>
      </w:r>
      <w:r>
        <w:rPr>
          <w:rFonts w:ascii="Times New Roman" w:hAnsi="Times New Roman" w:eastAsia="仿宋_GB2312" w:cs="Times New Roman"/>
          <w:color w:val="000000" w:themeColor="text1"/>
          <w:sz w:val="32"/>
          <w:szCs w:val="32"/>
          <w14:textFill>
            <w14:solidFill>
              <w14:schemeClr w14:val="tx1"/>
            </w14:solidFill>
          </w14:textFill>
        </w:rPr>
        <w:t>203.80</w:t>
      </w:r>
      <w:r>
        <w:rPr>
          <w:rFonts w:hint="eastAsia" w:ascii="Times New Roman" w:hAnsi="Times New Roman" w:eastAsia="仿宋_GB2312" w:cs="Times New Roman"/>
          <w:color w:val="000000" w:themeColor="text1"/>
          <w:sz w:val="32"/>
          <w:szCs w:val="32"/>
          <w14:textFill>
            <w14:solidFill>
              <w14:schemeClr w14:val="tx1"/>
            </w14:solidFill>
          </w14:textFill>
        </w:rPr>
        <w:t>万元，完成年初预算的100%。</w:t>
      </w:r>
    </w:p>
    <w:p>
      <w:pPr>
        <w:pStyle w:val="14"/>
        <w:spacing w:line="600" w:lineRule="exact"/>
        <w:ind w:firstLine="640" w:firstLineChars="200"/>
        <w:rPr>
          <w:rFonts w:hAnsi="黑体" w:cs="Times New Roman"/>
          <w:color w:val="000000" w:themeColor="text1"/>
          <w:sz w:val="32"/>
          <w:szCs w:val="32"/>
          <w14:textFill>
            <w14:solidFill>
              <w14:schemeClr w14:val="tx1"/>
            </w14:solidFill>
          </w14:textFill>
        </w:rPr>
      </w:pPr>
      <w:r>
        <w:rPr>
          <w:rFonts w:hAnsi="黑体" w:cs="Times New Roman"/>
          <w:color w:val="000000" w:themeColor="text1"/>
          <w:sz w:val="32"/>
          <w:szCs w:val="32"/>
          <w14:textFill>
            <w14:solidFill>
              <w14:schemeClr w14:val="tx1"/>
            </w14:solidFill>
          </w14:textFill>
        </w:rPr>
        <w:t>六、一般公共预算财政拨款基本支出决算情况说明</w:t>
      </w:r>
    </w:p>
    <w:p>
      <w:pPr>
        <w:pStyle w:val="14"/>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2020</w:t>
      </w:r>
      <w:r>
        <w:rPr>
          <w:rFonts w:ascii="Times New Roman" w:hAnsi="Times New Roman" w:eastAsia="仿宋_GB2312" w:cs="Times New Roman"/>
          <w:color w:val="000000" w:themeColor="text1"/>
          <w:sz w:val="32"/>
          <w:szCs w:val="32"/>
          <w14:textFill>
            <w14:solidFill>
              <w14:schemeClr w14:val="tx1"/>
            </w14:solidFill>
          </w14:textFill>
        </w:rPr>
        <w:t>年度财政拨款基本支出1476.71万元，其中：人员经费1295.96万元，占基本支出的88%,主要包括</w:t>
      </w:r>
      <w:r>
        <w:rPr>
          <w:rFonts w:hint="eastAsia" w:ascii="仿宋" w:hAnsi="仿宋" w:eastAsia="仿宋" w:cs="仿宋"/>
          <w:color w:val="000000" w:themeColor="text1"/>
          <w:sz w:val="32"/>
          <w:szCs w:val="32"/>
          <w14:textFill>
            <w14:solidFill>
              <w14:schemeClr w14:val="tx1"/>
            </w14:solidFill>
          </w14:textFill>
        </w:rPr>
        <w:t>基本工资、津贴补贴、伙食补助费、绩效工资、养老保险、职工医疗保险、住房公积金等；</w:t>
      </w:r>
      <w:r>
        <w:rPr>
          <w:rFonts w:ascii="Times New Roman" w:hAnsi="Times New Roman" w:eastAsia="仿宋_GB2312" w:cs="Times New Roman"/>
          <w:color w:val="000000" w:themeColor="text1"/>
          <w:sz w:val="32"/>
          <w:szCs w:val="32"/>
          <w14:textFill>
            <w14:solidFill>
              <w14:schemeClr w14:val="tx1"/>
            </w14:solidFill>
          </w14:textFill>
        </w:rPr>
        <w:t>公用经费</w:t>
      </w:r>
      <w:r>
        <w:rPr>
          <w:rFonts w:hint="eastAsia" w:ascii="Times New Roman" w:hAnsi="Times New Roman" w:eastAsia="仿宋_GB2312" w:cs="Times New Roman"/>
          <w:color w:val="000000" w:themeColor="text1"/>
          <w:sz w:val="32"/>
          <w:szCs w:val="32"/>
          <w14:textFill>
            <w14:solidFill>
              <w14:schemeClr w14:val="tx1"/>
            </w14:solidFill>
          </w14:textFill>
        </w:rPr>
        <w:t>180.75</w:t>
      </w:r>
      <w:r>
        <w:rPr>
          <w:rFonts w:ascii="Times New Roman" w:hAnsi="Times New Roman" w:eastAsia="仿宋_GB2312" w:cs="Times New Roman"/>
          <w:color w:val="000000" w:themeColor="text1"/>
          <w:sz w:val="32"/>
          <w:szCs w:val="32"/>
          <w14:textFill>
            <w14:solidFill>
              <w14:schemeClr w14:val="tx1"/>
            </w14:solidFill>
          </w14:textFill>
        </w:rPr>
        <w:t>万元，占基本支出的12%，主要包括</w:t>
      </w:r>
      <w:r>
        <w:rPr>
          <w:rFonts w:hint="eastAsia" w:ascii="仿宋" w:hAnsi="仿宋" w:eastAsia="仿宋" w:cs="仿宋"/>
          <w:color w:val="000000" w:themeColor="text1"/>
          <w:sz w:val="32"/>
          <w:szCs w:val="32"/>
          <w14:textFill>
            <w14:solidFill>
              <w14:schemeClr w14:val="tx1"/>
            </w14:solidFill>
          </w14:textFill>
        </w:rPr>
        <w:t>办公费、印刷费、咨询费、手续费、水费、电费、邮电费、差旅费、公务接待费、福利费、公务用车运行维护费、其他交通费等。</w:t>
      </w:r>
    </w:p>
    <w:p>
      <w:pPr>
        <w:pStyle w:val="14"/>
        <w:spacing w:line="600" w:lineRule="exact"/>
        <w:ind w:firstLine="640" w:firstLineChars="200"/>
        <w:rPr>
          <w:rFonts w:hAnsi="黑体" w:cs="Times New Roman"/>
          <w:color w:val="000000" w:themeColor="text1"/>
          <w:sz w:val="32"/>
          <w:szCs w:val="32"/>
          <w14:textFill>
            <w14:solidFill>
              <w14:schemeClr w14:val="tx1"/>
            </w14:solidFill>
          </w14:textFill>
        </w:rPr>
      </w:pPr>
      <w:r>
        <w:rPr>
          <w:rFonts w:hAnsi="黑体" w:cs="Times New Roman"/>
          <w:color w:val="000000" w:themeColor="text1"/>
          <w:sz w:val="32"/>
          <w:szCs w:val="32"/>
          <w14:textFill>
            <w14:solidFill>
              <w14:schemeClr w14:val="tx1"/>
            </w14:solidFill>
          </w14:textFill>
        </w:rPr>
        <w:t>七、一般公共预算财政拨款三公经费支出决算情况说明</w:t>
      </w:r>
    </w:p>
    <w:p>
      <w:pPr>
        <w:pStyle w:val="14"/>
        <w:spacing w:line="600" w:lineRule="exact"/>
        <w:ind w:firstLine="643" w:firstLineChars="200"/>
        <w:rPr>
          <w:rFonts w:ascii="楷体_GB2312" w:hAnsi="Times New Roman" w:eastAsia="楷体_GB2312" w:cs="Times New Roman"/>
          <w:b/>
          <w:color w:val="000000" w:themeColor="text1"/>
          <w:sz w:val="32"/>
          <w:szCs w:val="32"/>
          <w14:textFill>
            <w14:solidFill>
              <w14:schemeClr w14:val="tx1"/>
            </w14:solidFill>
          </w14:textFill>
        </w:rPr>
      </w:pPr>
      <w:r>
        <w:rPr>
          <w:rFonts w:hint="eastAsia" w:ascii="楷体_GB2312" w:hAnsi="Times New Roman" w:eastAsia="楷体_GB2312" w:cs="Times New Roman"/>
          <w:b/>
          <w:color w:val="000000" w:themeColor="text1"/>
          <w:sz w:val="32"/>
          <w:szCs w:val="32"/>
          <w14:textFill>
            <w14:solidFill>
              <w14:schemeClr w14:val="tx1"/>
            </w14:solidFill>
          </w14:textFill>
        </w:rPr>
        <w:t>（一）“三公”经费财政拨款支出决算总体情况说明</w:t>
      </w:r>
    </w:p>
    <w:p>
      <w:pPr>
        <w:pStyle w:val="14"/>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“三公”经费财政拨款支出预算为</w:t>
      </w:r>
      <w:r>
        <w:rPr>
          <w:rFonts w:hint="eastAsia" w:ascii="Times New Roman" w:hAnsi="Times New Roman" w:eastAsia="仿宋_GB2312" w:cs="Times New Roman"/>
          <w:color w:val="000000" w:themeColor="text1"/>
          <w:sz w:val="32"/>
          <w:szCs w:val="32"/>
          <w14:textFill>
            <w14:solidFill>
              <w14:schemeClr w14:val="tx1"/>
            </w14:solidFill>
          </w14:textFill>
        </w:rPr>
        <w:t>17.42</w:t>
      </w:r>
      <w:r>
        <w:rPr>
          <w:rFonts w:ascii="Times New Roman" w:hAnsi="Times New Roman" w:eastAsia="仿宋_GB2312" w:cs="Times New Roman"/>
          <w:color w:val="000000" w:themeColor="text1"/>
          <w:sz w:val="32"/>
          <w:szCs w:val="32"/>
          <w14:textFill>
            <w14:solidFill>
              <w14:schemeClr w14:val="tx1"/>
            </w14:solidFill>
          </w14:textFill>
        </w:rPr>
        <w:t>万元，支出决算为</w:t>
      </w:r>
      <w:r>
        <w:rPr>
          <w:rFonts w:hint="eastAsia" w:ascii="Times New Roman" w:hAnsi="Times New Roman" w:eastAsia="仿宋_GB2312" w:cs="Times New Roman"/>
          <w:color w:val="000000" w:themeColor="text1"/>
          <w:sz w:val="32"/>
          <w:szCs w:val="32"/>
          <w14:textFill>
            <w14:solidFill>
              <w14:schemeClr w14:val="tx1"/>
            </w14:solidFill>
          </w14:textFill>
        </w:rPr>
        <w:t>14.08</w:t>
      </w:r>
      <w:r>
        <w:rPr>
          <w:rFonts w:ascii="Times New Roman" w:hAnsi="Times New Roman" w:eastAsia="仿宋_GB2312" w:cs="Times New Roman"/>
          <w:color w:val="000000" w:themeColor="text1"/>
          <w:sz w:val="32"/>
          <w:szCs w:val="32"/>
          <w14:textFill>
            <w14:solidFill>
              <w14:schemeClr w14:val="tx1"/>
            </w14:solidFill>
          </w14:textFill>
        </w:rPr>
        <w:t>万元，完成预算的</w:t>
      </w:r>
      <w:r>
        <w:rPr>
          <w:rFonts w:hint="eastAsia" w:ascii="Times New Roman" w:hAnsi="Times New Roman" w:eastAsia="仿宋_GB2312" w:cs="Times New Roman"/>
          <w:color w:val="000000" w:themeColor="text1"/>
          <w:sz w:val="32"/>
          <w:szCs w:val="32"/>
          <w14:textFill>
            <w14:solidFill>
              <w14:schemeClr w14:val="tx1"/>
            </w14:solidFill>
          </w14:textFill>
        </w:rPr>
        <w:t>80.83</w:t>
      </w:r>
      <w:r>
        <w:rPr>
          <w:rFonts w:ascii="Times New Roman" w:hAnsi="Times New Roman" w:eastAsia="仿宋_GB2312" w:cs="Times New Roman"/>
          <w:color w:val="000000" w:themeColor="text1"/>
          <w:sz w:val="32"/>
          <w:szCs w:val="32"/>
          <w14:textFill>
            <w14:solidFill>
              <w14:schemeClr w14:val="tx1"/>
            </w14:solidFill>
          </w14:textFill>
        </w:rPr>
        <w:t>%，其中：</w:t>
      </w:r>
    </w:p>
    <w:p>
      <w:pPr>
        <w:pStyle w:val="14"/>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因公出国（境）费支出预算为</w:t>
      </w:r>
      <w:r>
        <w:rPr>
          <w:rFonts w:hint="eastAsia" w:ascii="Times New Roman" w:hAnsi="Times New Roman" w:eastAsia="仿宋_GB2312" w:cs="Times New Roman"/>
          <w:color w:val="000000" w:themeColor="text1"/>
          <w:sz w:val="32"/>
          <w:szCs w:val="32"/>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万元，支出决算为</w:t>
      </w:r>
      <w:r>
        <w:rPr>
          <w:rFonts w:hint="eastAsia" w:ascii="Times New Roman" w:hAnsi="Times New Roman" w:eastAsia="仿宋_GB2312" w:cs="Times New Roman"/>
          <w:color w:val="000000" w:themeColor="text1"/>
          <w:sz w:val="32"/>
          <w:szCs w:val="32"/>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万元。</w:t>
      </w:r>
    </w:p>
    <w:p>
      <w:pPr>
        <w:pStyle w:val="14"/>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公务接待费支出预算</w:t>
      </w:r>
      <w:r>
        <w:rPr>
          <w:rFonts w:hint="eastAsia" w:ascii="Times New Roman" w:hAnsi="Times New Roman" w:eastAsia="仿宋_GB2312" w:cs="Times New Roman"/>
          <w:color w:val="000000" w:themeColor="text1"/>
          <w:sz w:val="32"/>
          <w:szCs w:val="32"/>
          <w14:textFill>
            <w14:solidFill>
              <w14:schemeClr w14:val="tx1"/>
            </w14:solidFill>
          </w14:textFill>
        </w:rPr>
        <w:t>12.8</w:t>
      </w:r>
      <w:r>
        <w:rPr>
          <w:rFonts w:ascii="Times New Roman" w:hAnsi="Times New Roman" w:eastAsia="仿宋_GB2312" w:cs="Times New Roman"/>
          <w:color w:val="000000" w:themeColor="text1"/>
          <w:sz w:val="32"/>
          <w:szCs w:val="32"/>
          <w14:textFill>
            <w14:solidFill>
              <w14:schemeClr w14:val="tx1"/>
            </w14:solidFill>
          </w14:textFill>
        </w:rPr>
        <w:t>万元，支出决算为</w:t>
      </w:r>
      <w:r>
        <w:rPr>
          <w:rFonts w:hint="eastAsia" w:ascii="Times New Roman" w:hAnsi="Times New Roman" w:eastAsia="仿宋_GB2312" w:cs="Times New Roman"/>
          <w:color w:val="000000" w:themeColor="text1"/>
          <w:sz w:val="32"/>
          <w:szCs w:val="32"/>
          <w14:textFill>
            <w14:solidFill>
              <w14:schemeClr w14:val="tx1"/>
            </w14:solidFill>
          </w14:textFill>
        </w:rPr>
        <w:t>9.76</w:t>
      </w:r>
      <w:r>
        <w:rPr>
          <w:rFonts w:ascii="Times New Roman" w:hAnsi="Times New Roman" w:eastAsia="仿宋_GB2312" w:cs="Times New Roman"/>
          <w:color w:val="000000" w:themeColor="text1"/>
          <w:sz w:val="32"/>
          <w:szCs w:val="32"/>
          <w14:textFill>
            <w14:solidFill>
              <w14:schemeClr w14:val="tx1"/>
            </w14:solidFill>
          </w14:textFill>
        </w:rPr>
        <w:t>万元，完成预算的</w:t>
      </w:r>
      <w:r>
        <w:rPr>
          <w:rFonts w:hint="eastAsia" w:eastAsia="仿宋_GB2312" w:cs="Times New Roman"/>
          <w:color w:val="000000" w:themeColor="text1"/>
          <w:sz w:val="32"/>
          <w:szCs w:val="32"/>
          <w14:textFill>
            <w14:solidFill>
              <w14:schemeClr w14:val="tx1"/>
            </w14:solidFill>
          </w14:textFill>
        </w:rPr>
        <w:t>76.25</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决算数小于年初预算数的主要原因是严格按照“三公”经费管理规定执行，厉行节约，减少了公务接待费。比上年相比减少0.56万元,下降5.43%,主要是同城接待人次的减少及单位食堂安排接待费用的减少</w:t>
      </w:r>
      <w:r>
        <w:rPr>
          <w:rFonts w:ascii="Times New Roman" w:hAnsi="Times New Roman" w:eastAsia="仿宋_GB2312" w:cs="Times New Roman"/>
          <w:color w:val="000000" w:themeColor="text1"/>
          <w:sz w:val="32"/>
          <w:szCs w:val="32"/>
          <w14:textFill>
            <w14:solidFill>
              <w14:schemeClr w14:val="tx1"/>
            </w14:solidFill>
          </w14:textFill>
        </w:rPr>
        <w:t>。</w:t>
      </w:r>
    </w:p>
    <w:p>
      <w:pPr>
        <w:pStyle w:val="14"/>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公务用车购置费及运行维护费支出预算为4.62万元，支出决算为4.32万元，完成预算的93.51%，决算数小于年初预算数的主要原因是严格执行“三公”经费管理文件精神，减少费用开支，与上年相比减少0.31万元，减少6.7%,减少的主要原因是厉行节约，减少费用开支。</w:t>
      </w:r>
    </w:p>
    <w:p>
      <w:pPr>
        <w:pStyle w:val="14"/>
        <w:spacing w:line="600" w:lineRule="exact"/>
        <w:ind w:firstLine="643" w:firstLineChars="200"/>
        <w:rPr>
          <w:rFonts w:ascii="楷体_GB2312" w:hAnsi="Times New Roman" w:eastAsia="楷体_GB2312" w:cs="Times New Roman"/>
          <w:b/>
          <w:color w:val="000000" w:themeColor="text1"/>
          <w:sz w:val="32"/>
          <w:szCs w:val="32"/>
          <w14:textFill>
            <w14:solidFill>
              <w14:schemeClr w14:val="tx1"/>
            </w14:solidFill>
          </w14:textFill>
        </w:rPr>
      </w:pPr>
      <w:r>
        <w:rPr>
          <w:rFonts w:hint="eastAsia" w:ascii="楷体_GB2312" w:hAnsi="Times New Roman" w:eastAsia="楷体_GB2312" w:cs="Times New Roman"/>
          <w:b/>
          <w:color w:val="000000" w:themeColor="text1"/>
          <w:sz w:val="32"/>
          <w:szCs w:val="32"/>
          <w14:textFill>
            <w14:solidFill>
              <w14:schemeClr w14:val="tx1"/>
            </w14:solidFill>
          </w14:textFill>
        </w:rPr>
        <w:t>（二）“三公”经费财政拨款支出决算具体情况说明</w:t>
      </w:r>
    </w:p>
    <w:p>
      <w:pPr>
        <w:pStyle w:val="14"/>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2020</w:t>
      </w:r>
      <w:r>
        <w:rPr>
          <w:rFonts w:ascii="Times New Roman" w:hAnsi="Times New Roman" w:eastAsia="仿宋_GB2312" w:cs="Times New Roman"/>
          <w:color w:val="000000" w:themeColor="text1"/>
          <w:sz w:val="32"/>
          <w:szCs w:val="32"/>
          <w14:textFill>
            <w14:solidFill>
              <w14:schemeClr w14:val="tx1"/>
            </w14:solidFill>
          </w14:textFill>
        </w:rPr>
        <w:t>年度“三公”经费财政拨款支出决算中，公务接待费支出决算</w:t>
      </w:r>
      <w:r>
        <w:rPr>
          <w:rFonts w:hint="eastAsia" w:ascii="Times New Roman" w:hAnsi="Times New Roman" w:eastAsia="仿宋_GB2312" w:cs="Times New Roman"/>
          <w:color w:val="000000" w:themeColor="text1"/>
          <w:sz w:val="32"/>
          <w:szCs w:val="32"/>
          <w14:textFill>
            <w14:solidFill>
              <w14:schemeClr w14:val="tx1"/>
            </w14:solidFill>
          </w14:textFill>
        </w:rPr>
        <w:t>9.76</w:t>
      </w:r>
      <w:r>
        <w:rPr>
          <w:rFonts w:ascii="Times New Roman" w:hAnsi="Times New Roman" w:eastAsia="仿宋_GB2312" w:cs="Times New Roman"/>
          <w:color w:val="000000" w:themeColor="text1"/>
          <w:sz w:val="32"/>
          <w:szCs w:val="32"/>
          <w14:textFill>
            <w14:solidFill>
              <w14:schemeClr w14:val="tx1"/>
            </w14:solidFill>
          </w14:textFill>
        </w:rPr>
        <w:t>万元，占</w:t>
      </w:r>
      <w:r>
        <w:rPr>
          <w:rFonts w:hint="eastAsia" w:ascii="Times New Roman" w:hAnsi="Times New Roman" w:eastAsia="仿宋_GB2312" w:cs="Times New Roman"/>
          <w:color w:val="000000" w:themeColor="text1"/>
          <w:sz w:val="32"/>
          <w:szCs w:val="32"/>
          <w14:textFill>
            <w14:solidFill>
              <w14:schemeClr w14:val="tx1"/>
            </w14:solidFill>
          </w14:textFill>
        </w:rPr>
        <w:t>69.32</w:t>
      </w:r>
      <w:r>
        <w:rPr>
          <w:rFonts w:ascii="Times New Roman" w:hAnsi="Times New Roman" w:eastAsia="仿宋_GB2312" w:cs="Times New Roman"/>
          <w:color w:val="000000" w:themeColor="text1"/>
          <w:sz w:val="32"/>
          <w:szCs w:val="32"/>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因公出国（境）费支出决算</w:t>
      </w:r>
      <w:r>
        <w:rPr>
          <w:rFonts w:hint="eastAsia" w:ascii="Times New Roman" w:hAnsi="Times New Roman" w:eastAsia="仿宋_GB2312" w:cs="Times New Roman"/>
          <w:color w:val="000000" w:themeColor="text1"/>
          <w:sz w:val="32"/>
          <w:szCs w:val="32"/>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万元，占</w:t>
      </w:r>
      <w:r>
        <w:rPr>
          <w:rFonts w:hint="eastAsia" w:ascii="Times New Roman" w:hAnsi="Times New Roman" w:eastAsia="仿宋_GB2312" w:cs="Times New Roman"/>
          <w:color w:val="000000" w:themeColor="text1"/>
          <w:sz w:val="32"/>
          <w:szCs w:val="32"/>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 xml:space="preserve"> %,公务用车购置费及运行维护费支出决算</w:t>
      </w:r>
      <w:r>
        <w:rPr>
          <w:rFonts w:hint="eastAsia" w:ascii="Times New Roman" w:hAnsi="Times New Roman" w:eastAsia="仿宋_GB2312" w:cs="Times New Roman"/>
          <w:color w:val="000000" w:themeColor="text1"/>
          <w:sz w:val="32"/>
          <w:szCs w:val="32"/>
          <w14:textFill>
            <w14:solidFill>
              <w14:schemeClr w14:val="tx1"/>
            </w14:solidFill>
          </w14:textFill>
        </w:rPr>
        <w:t>4.32</w:t>
      </w:r>
      <w:r>
        <w:rPr>
          <w:rFonts w:ascii="Times New Roman" w:hAnsi="Times New Roman" w:eastAsia="仿宋_GB2312" w:cs="Times New Roman"/>
          <w:color w:val="000000" w:themeColor="text1"/>
          <w:sz w:val="32"/>
          <w:szCs w:val="32"/>
          <w14:textFill>
            <w14:solidFill>
              <w14:schemeClr w14:val="tx1"/>
            </w14:solidFill>
          </w14:textFill>
        </w:rPr>
        <w:t>万元，占</w:t>
      </w:r>
      <w:r>
        <w:rPr>
          <w:rFonts w:hint="eastAsia" w:ascii="Times New Roman" w:hAnsi="Times New Roman" w:eastAsia="仿宋_GB2312" w:cs="Times New Roman"/>
          <w:color w:val="000000" w:themeColor="text1"/>
          <w:sz w:val="32"/>
          <w:szCs w:val="32"/>
          <w14:textFill>
            <w14:solidFill>
              <w14:schemeClr w14:val="tx1"/>
            </w14:solidFill>
          </w14:textFill>
        </w:rPr>
        <w:t>30.68</w:t>
      </w:r>
      <w:r>
        <w:rPr>
          <w:rFonts w:ascii="Times New Roman" w:hAnsi="Times New Roman" w:eastAsia="仿宋_GB2312" w:cs="Times New Roman"/>
          <w:color w:val="000000" w:themeColor="text1"/>
          <w:sz w:val="32"/>
          <w:szCs w:val="32"/>
          <w14:textFill>
            <w14:solidFill>
              <w14:schemeClr w14:val="tx1"/>
            </w14:solidFill>
          </w14:textFill>
        </w:rPr>
        <w:t>%。其中：</w:t>
      </w:r>
    </w:p>
    <w:p>
      <w:pPr>
        <w:pStyle w:val="14"/>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1、因公出国（境）费支出决算为</w:t>
      </w:r>
      <w:r>
        <w:rPr>
          <w:rFonts w:hint="eastAsia" w:ascii="Times New Roman" w:hAnsi="Times New Roman" w:eastAsia="仿宋_GB2312" w:cs="Times New Roman"/>
          <w:color w:val="000000" w:themeColor="text1"/>
          <w:sz w:val="32"/>
          <w:szCs w:val="32"/>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万元，全年安排因公出国（境）团组</w:t>
      </w:r>
      <w:r>
        <w:rPr>
          <w:rFonts w:hint="eastAsia" w:ascii="Times New Roman" w:hAnsi="Times New Roman" w:eastAsia="仿宋_GB2312" w:cs="Times New Roman"/>
          <w:color w:val="000000" w:themeColor="text1"/>
          <w:sz w:val="32"/>
          <w:szCs w:val="32"/>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个，累计</w:t>
      </w:r>
      <w:r>
        <w:rPr>
          <w:rFonts w:hint="eastAsia" w:ascii="Times New Roman" w:hAnsi="Times New Roman" w:eastAsia="仿宋_GB2312" w:cs="Times New Roman"/>
          <w:color w:val="000000" w:themeColor="text1"/>
          <w:sz w:val="32"/>
          <w:szCs w:val="32"/>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人次</w:t>
      </w:r>
      <w:r>
        <w:rPr>
          <w:rFonts w:hint="eastAsia" w:ascii="Times New Roman" w:hAnsi="Times New Roman" w:eastAsia="仿宋_GB2312" w:cs="Times New Roman"/>
          <w:color w:val="000000" w:themeColor="text1"/>
          <w:sz w:val="32"/>
          <w:szCs w:val="32"/>
          <w14:textFill>
            <w14:solidFill>
              <w14:schemeClr w14:val="tx1"/>
            </w14:solidFill>
          </w14:textFill>
        </w:rPr>
        <w:t>。</w:t>
      </w:r>
    </w:p>
    <w:p>
      <w:pPr>
        <w:pStyle w:val="14"/>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2、公务接待费支出决算为</w:t>
      </w:r>
      <w:r>
        <w:rPr>
          <w:rFonts w:hint="eastAsia" w:ascii="Times New Roman" w:hAnsi="Times New Roman" w:eastAsia="仿宋_GB2312" w:cs="Times New Roman"/>
          <w:color w:val="000000" w:themeColor="text1"/>
          <w:sz w:val="32"/>
          <w:szCs w:val="32"/>
          <w14:textFill>
            <w14:solidFill>
              <w14:schemeClr w14:val="tx1"/>
            </w14:solidFill>
          </w14:textFill>
        </w:rPr>
        <w:t>9.76</w:t>
      </w:r>
      <w:r>
        <w:rPr>
          <w:rFonts w:ascii="Times New Roman" w:hAnsi="Times New Roman" w:eastAsia="仿宋_GB2312" w:cs="Times New Roman"/>
          <w:color w:val="000000" w:themeColor="text1"/>
          <w:sz w:val="32"/>
          <w:szCs w:val="32"/>
          <w14:textFill>
            <w14:solidFill>
              <w14:schemeClr w14:val="tx1"/>
            </w14:solidFill>
          </w14:textFill>
        </w:rPr>
        <w:t xml:space="preserve">万元，全年共接待来访团组   </w:t>
      </w:r>
      <w:r>
        <w:rPr>
          <w:rFonts w:hint="eastAsia" w:ascii="Times New Roman" w:hAnsi="Times New Roman" w:eastAsia="仿宋_GB2312" w:cs="Times New Roman"/>
          <w:color w:val="000000" w:themeColor="text1"/>
          <w:sz w:val="32"/>
          <w:szCs w:val="32"/>
          <w14:textFill>
            <w14:solidFill>
              <w14:schemeClr w14:val="tx1"/>
            </w14:solidFill>
          </w14:textFill>
        </w:rPr>
        <w:t>195</w:t>
      </w:r>
      <w:r>
        <w:rPr>
          <w:rFonts w:ascii="Times New Roman" w:hAnsi="Times New Roman" w:eastAsia="仿宋_GB2312" w:cs="Times New Roman"/>
          <w:color w:val="000000" w:themeColor="text1"/>
          <w:sz w:val="32"/>
          <w:szCs w:val="32"/>
          <w14:textFill>
            <w14:solidFill>
              <w14:schemeClr w14:val="tx1"/>
            </w14:solidFill>
          </w14:textFill>
        </w:rPr>
        <w:t>个、来宾</w:t>
      </w:r>
      <w:r>
        <w:rPr>
          <w:rFonts w:hint="eastAsia" w:ascii="Times New Roman" w:hAnsi="Times New Roman" w:eastAsia="仿宋_GB2312" w:cs="Times New Roman"/>
          <w:color w:val="000000" w:themeColor="text1"/>
          <w:sz w:val="32"/>
          <w:szCs w:val="32"/>
          <w14:textFill>
            <w14:solidFill>
              <w14:schemeClr w14:val="tx1"/>
            </w14:solidFill>
          </w14:textFill>
        </w:rPr>
        <w:t>1952</w:t>
      </w:r>
      <w:r>
        <w:rPr>
          <w:rFonts w:ascii="Times New Roman" w:hAnsi="Times New Roman" w:eastAsia="仿宋_GB2312" w:cs="Times New Roman"/>
          <w:color w:val="000000" w:themeColor="text1"/>
          <w:sz w:val="32"/>
          <w:szCs w:val="32"/>
          <w14:textFill>
            <w14:solidFill>
              <w14:schemeClr w14:val="tx1"/>
            </w14:solidFill>
          </w14:textFill>
        </w:rPr>
        <w:t>人次，主要是</w:t>
      </w:r>
      <w:r>
        <w:rPr>
          <w:rFonts w:hint="eastAsia" w:ascii="仿宋" w:hAnsi="仿宋" w:eastAsia="仿宋" w:cs="仿宋"/>
          <w:color w:val="000000" w:themeColor="text1"/>
          <w:sz w:val="32"/>
          <w:szCs w:val="32"/>
          <w14:textFill>
            <w14:solidFill>
              <w14:schemeClr w14:val="tx1"/>
            </w14:solidFill>
          </w14:textFill>
        </w:rPr>
        <w:t>项目验收检查等发生的接待支出</w:t>
      </w:r>
      <w:r>
        <w:rPr>
          <w:rFonts w:ascii="Times New Roman" w:hAnsi="Times New Roman" w:eastAsia="仿宋_GB2312" w:cs="Times New Roman"/>
          <w:color w:val="000000" w:themeColor="text1"/>
          <w:sz w:val="32"/>
          <w:szCs w:val="32"/>
          <w14:textFill>
            <w14:solidFill>
              <w14:schemeClr w14:val="tx1"/>
            </w14:solidFill>
          </w14:textFill>
        </w:rPr>
        <w:t>。</w:t>
      </w:r>
    </w:p>
    <w:p>
      <w:pPr>
        <w:spacing w:line="600" w:lineRule="exact"/>
        <w:ind w:firstLine="640" w:firstLineChars="200"/>
        <w:rPr>
          <w:rFonts w:eastAsia="仿宋_GB2312"/>
          <w:color w:val="000000" w:themeColor="text1"/>
          <w:kern w:val="0"/>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3、公务用车购置费及运行维护费支出决算为</w:t>
      </w:r>
      <w:r>
        <w:rPr>
          <w:rFonts w:hint="eastAsia" w:eastAsia="仿宋_GB2312"/>
          <w:color w:val="000000" w:themeColor="text1"/>
          <w:sz w:val="32"/>
          <w:szCs w:val="32"/>
          <w14:textFill>
            <w14:solidFill>
              <w14:schemeClr w14:val="tx1"/>
            </w14:solidFill>
          </w14:textFill>
        </w:rPr>
        <w:t>4.32</w:t>
      </w:r>
      <w:r>
        <w:rPr>
          <w:rFonts w:eastAsia="仿宋_GB2312"/>
          <w:color w:val="000000" w:themeColor="text1"/>
          <w:sz w:val="32"/>
          <w:szCs w:val="32"/>
          <w14:textFill>
            <w14:solidFill>
              <w14:schemeClr w14:val="tx1"/>
            </w14:solidFill>
          </w14:textFill>
        </w:rPr>
        <w:t>万元，其中：公务用车购置费</w:t>
      </w:r>
      <w:r>
        <w:rPr>
          <w:rFonts w:hint="eastAsia" w:eastAsia="仿宋_GB2312"/>
          <w:color w:val="000000" w:themeColor="text1"/>
          <w:sz w:val="32"/>
          <w:szCs w:val="32"/>
          <w14:textFill>
            <w14:solidFill>
              <w14:schemeClr w14:val="tx1"/>
            </w14:solidFill>
          </w14:textFill>
        </w:rPr>
        <w:t>0</w:t>
      </w:r>
      <w:r>
        <w:rPr>
          <w:rFonts w:eastAsia="仿宋_GB2312"/>
          <w:color w:val="000000" w:themeColor="text1"/>
          <w:sz w:val="32"/>
          <w:szCs w:val="32"/>
          <w14:textFill>
            <w14:solidFill>
              <w14:schemeClr w14:val="tx1"/>
            </w14:solidFill>
          </w14:textFill>
        </w:rPr>
        <w:t>万元，更新公务用车</w:t>
      </w:r>
      <w:r>
        <w:rPr>
          <w:rFonts w:hint="eastAsia" w:eastAsia="仿宋_GB2312"/>
          <w:color w:val="000000" w:themeColor="text1"/>
          <w:sz w:val="32"/>
          <w:szCs w:val="32"/>
          <w14:textFill>
            <w14:solidFill>
              <w14:schemeClr w14:val="tx1"/>
            </w14:solidFill>
          </w14:textFill>
        </w:rPr>
        <w:t>0</w:t>
      </w:r>
      <w:r>
        <w:rPr>
          <w:rFonts w:eastAsia="仿宋_GB2312"/>
          <w:color w:val="000000" w:themeColor="text1"/>
          <w:sz w:val="32"/>
          <w:szCs w:val="32"/>
          <w14:textFill>
            <w14:solidFill>
              <w14:schemeClr w14:val="tx1"/>
            </w14:solidFill>
          </w14:textFill>
        </w:rPr>
        <w:t xml:space="preserve">辆。公务用车运行维护费 </w:t>
      </w:r>
      <w:r>
        <w:rPr>
          <w:rFonts w:hint="eastAsia" w:eastAsia="仿宋_GB2312"/>
          <w:color w:val="000000" w:themeColor="text1"/>
          <w:sz w:val="32"/>
          <w:szCs w:val="32"/>
          <w14:textFill>
            <w14:solidFill>
              <w14:schemeClr w14:val="tx1"/>
            </w14:solidFill>
          </w14:textFill>
        </w:rPr>
        <w:t>4.32</w:t>
      </w:r>
      <w:r>
        <w:rPr>
          <w:rFonts w:eastAsia="仿宋_GB2312"/>
          <w:color w:val="000000" w:themeColor="text1"/>
          <w:sz w:val="32"/>
          <w:szCs w:val="32"/>
          <w14:textFill>
            <w14:solidFill>
              <w14:schemeClr w14:val="tx1"/>
            </w14:solidFill>
          </w14:textFill>
        </w:rPr>
        <w:t xml:space="preserve"> 万元，主要是</w:t>
      </w:r>
      <w:r>
        <w:rPr>
          <w:rFonts w:hint="eastAsia" w:ascii="仿宋" w:hAnsi="仿宋" w:eastAsia="仿宋" w:cs="仿宋"/>
          <w:color w:val="000000" w:themeColor="text1"/>
          <w:sz w:val="32"/>
          <w:szCs w:val="32"/>
          <w14:textFill>
            <w14:solidFill>
              <w14:schemeClr w14:val="tx1"/>
            </w14:solidFill>
          </w14:textFill>
        </w:rPr>
        <w:t>主要是公务车辆保险、维修及油料支出</w:t>
      </w:r>
      <w:r>
        <w:rPr>
          <w:rFonts w:eastAsia="仿宋_GB2312"/>
          <w:color w:val="000000" w:themeColor="text1"/>
          <w:sz w:val="32"/>
          <w:szCs w:val="32"/>
          <w14:textFill>
            <w14:solidFill>
              <w14:schemeClr w14:val="tx1"/>
            </w14:solidFill>
          </w14:textFill>
        </w:rPr>
        <w:t>，截止</w:t>
      </w:r>
      <w:r>
        <w:rPr>
          <w:rFonts w:hint="eastAsia" w:eastAsia="仿宋_GB2312"/>
          <w:color w:val="000000" w:themeColor="text1"/>
          <w:sz w:val="32"/>
          <w:szCs w:val="32"/>
          <w14:textFill>
            <w14:solidFill>
              <w14:schemeClr w14:val="tx1"/>
            </w14:solidFill>
          </w14:textFill>
        </w:rPr>
        <w:t>2020</w:t>
      </w:r>
      <w:r>
        <w:rPr>
          <w:rFonts w:eastAsia="仿宋_GB2312"/>
          <w:color w:val="000000" w:themeColor="text1"/>
          <w:sz w:val="32"/>
          <w:szCs w:val="32"/>
          <w14:textFill>
            <w14:solidFill>
              <w14:schemeClr w14:val="tx1"/>
            </w14:solidFill>
          </w14:textFill>
        </w:rPr>
        <w:t>年 12月31日，我单位开支财政拨款的公务用车保有量为</w:t>
      </w:r>
      <w:r>
        <w:rPr>
          <w:rFonts w:hint="eastAsia" w:eastAsia="仿宋_GB2312"/>
          <w:color w:val="000000" w:themeColor="text1"/>
          <w:sz w:val="32"/>
          <w:szCs w:val="32"/>
          <w14:textFill>
            <w14:solidFill>
              <w14:schemeClr w14:val="tx1"/>
            </w14:solidFill>
          </w14:textFill>
        </w:rPr>
        <w:t>2</w:t>
      </w:r>
      <w:r>
        <w:rPr>
          <w:rFonts w:eastAsia="仿宋_GB2312"/>
          <w:color w:val="000000" w:themeColor="text1"/>
          <w:sz w:val="32"/>
          <w:szCs w:val="32"/>
          <w14:textFill>
            <w14:solidFill>
              <w14:schemeClr w14:val="tx1"/>
            </w14:solidFill>
          </w14:textFill>
        </w:rPr>
        <w:t>辆。</w:t>
      </w:r>
    </w:p>
    <w:p>
      <w:pPr>
        <w:pStyle w:val="14"/>
        <w:spacing w:line="600" w:lineRule="exact"/>
        <w:ind w:firstLine="640" w:firstLineChars="200"/>
        <w:rPr>
          <w:rFonts w:hAnsi="黑体" w:cs="Times New Roman"/>
          <w:color w:val="000000" w:themeColor="text1"/>
          <w:sz w:val="32"/>
          <w:szCs w:val="32"/>
          <w14:textFill>
            <w14:solidFill>
              <w14:schemeClr w14:val="tx1"/>
            </w14:solidFill>
          </w14:textFill>
        </w:rPr>
      </w:pPr>
      <w:r>
        <w:rPr>
          <w:rFonts w:hAnsi="黑体" w:cs="Times New Roman"/>
          <w:color w:val="000000" w:themeColor="text1"/>
          <w:sz w:val="32"/>
          <w:szCs w:val="32"/>
          <w14:textFill>
            <w14:solidFill>
              <w14:schemeClr w14:val="tx1"/>
            </w14:solidFill>
          </w14:textFill>
        </w:rPr>
        <w:t>八、政府性基金预算收入支出决算情况</w:t>
      </w:r>
    </w:p>
    <w:p>
      <w:pPr>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2020年度本单位无政府性基金收支。</w:t>
      </w:r>
    </w:p>
    <w:p>
      <w:pPr>
        <w:pStyle w:val="14"/>
        <w:spacing w:line="600" w:lineRule="exact"/>
        <w:ind w:firstLine="640" w:firstLineChars="200"/>
        <w:rPr>
          <w:rFonts w:hAnsi="黑体" w:cs="Times New Roman"/>
          <w:color w:val="000000" w:themeColor="text1"/>
          <w:sz w:val="32"/>
          <w:szCs w:val="32"/>
          <w14:textFill>
            <w14:solidFill>
              <w14:schemeClr w14:val="tx1"/>
            </w14:solidFill>
          </w14:textFill>
        </w:rPr>
      </w:pPr>
      <w:r>
        <w:rPr>
          <w:rFonts w:hint="eastAsia" w:hAnsi="黑体" w:cs="Times New Roman"/>
          <w:color w:val="000000" w:themeColor="text1"/>
          <w:sz w:val="32"/>
          <w:szCs w:val="32"/>
          <w14:textFill>
            <w14:solidFill>
              <w14:schemeClr w14:val="tx1"/>
            </w14:solidFill>
          </w14:textFill>
        </w:rPr>
        <w:t>九</w:t>
      </w:r>
      <w:r>
        <w:rPr>
          <w:rFonts w:hAnsi="黑体" w:cs="Times New Roman"/>
          <w:color w:val="000000" w:themeColor="text1"/>
          <w:sz w:val="32"/>
          <w:szCs w:val="32"/>
          <w14:textFill>
            <w14:solidFill>
              <w14:schemeClr w14:val="tx1"/>
            </w14:solidFill>
          </w14:textFill>
        </w:rPr>
        <w:t>、</w:t>
      </w:r>
      <w:r>
        <w:rPr>
          <w:rFonts w:hint="eastAsia" w:hAnsi="黑体" w:cs="Times New Roman"/>
          <w:color w:val="000000" w:themeColor="text1"/>
          <w:sz w:val="32"/>
          <w:szCs w:val="32"/>
          <w14:textFill>
            <w14:solidFill>
              <w14:schemeClr w14:val="tx1"/>
            </w14:solidFill>
          </w14:textFill>
        </w:rPr>
        <w:t>国有资本经营预算财政拨款支出决算</w:t>
      </w:r>
      <w:r>
        <w:rPr>
          <w:rFonts w:hAnsi="黑体" w:cs="Times New Roman"/>
          <w:color w:val="000000" w:themeColor="text1"/>
          <w:sz w:val="32"/>
          <w:szCs w:val="32"/>
          <w14:textFill>
            <w14:solidFill>
              <w14:schemeClr w14:val="tx1"/>
            </w14:solidFill>
          </w14:textFill>
        </w:rPr>
        <w:t>情况</w:t>
      </w:r>
    </w:p>
    <w:p>
      <w:pPr>
        <w:pStyle w:val="14"/>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2020</w:t>
      </w:r>
      <w:r>
        <w:rPr>
          <w:rFonts w:ascii="Times New Roman" w:hAnsi="Times New Roman" w:eastAsia="仿宋_GB2312" w:cs="Times New Roman"/>
          <w:color w:val="000000" w:themeColor="text1"/>
          <w:sz w:val="32"/>
          <w:szCs w:val="32"/>
          <w14:textFill>
            <w14:solidFill>
              <w14:schemeClr w14:val="tx1"/>
            </w14:solidFill>
          </w14:textFill>
        </w:rPr>
        <w:t>年度</w:t>
      </w:r>
      <w:r>
        <w:rPr>
          <w:rFonts w:hint="eastAsia" w:ascii="Times New Roman" w:hAnsi="Times New Roman" w:eastAsia="仿宋_GB2312" w:cs="Times New Roman"/>
          <w:color w:val="000000" w:themeColor="text1"/>
          <w:sz w:val="32"/>
          <w:szCs w:val="32"/>
          <w14:textFill>
            <w14:solidFill>
              <w14:schemeClr w14:val="tx1"/>
            </w14:solidFill>
          </w14:textFill>
        </w:rPr>
        <w:t>本单位无国有资本经营预算财政拨款支出。</w:t>
      </w:r>
    </w:p>
    <w:p>
      <w:pPr>
        <w:pStyle w:val="14"/>
        <w:spacing w:line="600" w:lineRule="exact"/>
        <w:ind w:firstLine="640" w:firstLineChars="200"/>
        <w:rPr>
          <w:rFonts w:hAnsi="黑体" w:cs="Times New Roman"/>
          <w:color w:val="000000" w:themeColor="text1"/>
          <w:sz w:val="32"/>
          <w:szCs w:val="32"/>
          <w14:textFill>
            <w14:solidFill>
              <w14:schemeClr w14:val="tx1"/>
            </w14:solidFill>
          </w14:textFill>
        </w:rPr>
      </w:pPr>
      <w:r>
        <w:rPr>
          <w:rFonts w:hint="eastAsia" w:hAnsi="黑体" w:cs="Times New Roman"/>
          <w:color w:val="000000" w:themeColor="text1"/>
          <w:sz w:val="32"/>
          <w:szCs w:val="32"/>
          <w14:textFill>
            <w14:solidFill>
              <w14:schemeClr w14:val="tx1"/>
            </w14:solidFill>
          </w14:textFill>
        </w:rPr>
        <w:t>十</w:t>
      </w:r>
      <w:r>
        <w:rPr>
          <w:rFonts w:hAnsi="黑体" w:cs="Times New Roman"/>
          <w:color w:val="000000" w:themeColor="text1"/>
          <w:sz w:val="32"/>
          <w:szCs w:val="32"/>
          <w14:textFill>
            <w14:solidFill>
              <w14:schemeClr w14:val="tx1"/>
            </w14:solidFill>
          </w14:textFill>
        </w:rPr>
        <w:t>、关于</w:t>
      </w:r>
      <w:r>
        <w:rPr>
          <w:rFonts w:hint="eastAsia" w:hAnsi="黑体" w:cs="Times New Roman"/>
          <w:color w:val="000000" w:themeColor="text1"/>
          <w:sz w:val="32"/>
          <w:szCs w:val="32"/>
          <w14:textFill>
            <w14:solidFill>
              <w14:schemeClr w14:val="tx1"/>
            </w14:solidFill>
          </w14:textFill>
        </w:rPr>
        <w:t>2020</w:t>
      </w:r>
      <w:r>
        <w:rPr>
          <w:rFonts w:hAnsi="黑体" w:cs="Times New Roman"/>
          <w:color w:val="000000" w:themeColor="text1"/>
          <w:sz w:val="32"/>
          <w:szCs w:val="32"/>
          <w14:textFill>
            <w14:solidFill>
              <w14:schemeClr w14:val="tx1"/>
            </w14:solidFill>
          </w14:textFill>
        </w:rPr>
        <w:t>年度预算绩效情况说明</w:t>
      </w:r>
    </w:p>
    <w:p>
      <w:pPr>
        <w:pStyle w:val="14"/>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本部门</w:t>
      </w:r>
      <w:r>
        <w:rPr>
          <w:rFonts w:hint="eastAsia" w:ascii="Times New Roman" w:hAnsi="Times New Roman" w:eastAsia="仿宋_GB2312" w:cs="Times New Roman"/>
          <w:color w:val="000000" w:themeColor="text1"/>
          <w:sz w:val="32"/>
          <w:szCs w:val="32"/>
          <w14:textFill>
            <w14:solidFill>
              <w14:schemeClr w14:val="tx1"/>
            </w14:solidFill>
          </w14:textFill>
        </w:rPr>
        <w:t>2020年度</w:t>
      </w:r>
      <w:r>
        <w:rPr>
          <w:rFonts w:ascii="Times New Roman" w:hAnsi="Times New Roman" w:eastAsia="仿宋_GB2312" w:cs="Times New Roman"/>
          <w:color w:val="000000" w:themeColor="text1"/>
          <w:sz w:val="32"/>
          <w:szCs w:val="32"/>
          <w14:textFill>
            <w14:solidFill>
              <w14:schemeClr w14:val="tx1"/>
            </w14:solidFill>
          </w14:textFill>
        </w:rPr>
        <w:t>预算绩效管理开展情况、绩效目标和绩效评价报告等</w:t>
      </w:r>
      <w:r>
        <w:rPr>
          <w:rFonts w:hint="eastAsia" w:ascii="Times New Roman" w:hAnsi="Times New Roman" w:eastAsia="仿宋_GB2312" w:cs="Times New Roman"/>
          <w:color w:val="000000" w:themeColor="text1"/>
          <w:sz w:val="32"/>
          <w:szCs w:val="32"/>
          <w14:textFill>
            <w14:solidFill>
              <w14:schemeClr w14:val="tx1"/>
            </w14:solidFill>
          </w14:textFill>
        </w:rPr>
        <w:t>，已按照财政绩效部门要求进行自评，较好地完成了绩效目标，自评结果为优秀，并与2020年度决算在政府门户网公开了。</w:t>
      </w:r>
    </w:p>
    <w:p>
      <w:pPr>
        <w:pStyle w:val="14"/>
        <w:spacing w:line="600" w:lineRule="exact"/>
        <w:ind w:firstLine="640" w:firstLineChars="200"/>
        <w:rPr>
          <w:rFonts w:hAnsi="黑体" w:cs="Times New Roman"/>
          <w:color w:val="000000" w:themeColor="text1"/>
          <w:sz w:val="32"/>
          <w:szCs w:val="32"/>
          <w14:textFill>
            <w14:solidFill>
              <w14:schemeClr w14:val="tx1"/>
            </w14:solidFill>
          </w14:textFill>
        </w:rPr>
      </w:pPr>
      <w:r>
        <w:rPr>
          <w:rFonts w:hAnsi="黑体" w:cs="Times New Roman"/>
          <w:color w:val="000000" w:themeColor="text1"/>
          <w:sz w:val="32"/>
          <w:szCs w:val="32"/>
          <w14:textFill>
            <w14:solidFill>
              <w14:schemeClr w14:val="tx1"/>
            </w14:solidFill>
          </w14:textFill>
        </w:rPr>
        <w:t>十</w:t>
      </w:r>
      <w:r>
        <w:rPr>
          <w:rFonts w:hint="eastAsia" w:hAnsi="黑体" w:cs="Times New Roman"/>
          <w:color w:val="000000" w:themeColor="text1"/>
          <w:sz w:val="32"/>
          <w:szCs w:val="32"/>
          <w14:textFill>
            <w14:solidFill>
              <w14:schemeClr w14:val="tx1"/>
            </w14:solidFill>
          </w14:textFill>
        </w:rPr>
        <w:t>一</w:t>
      </w:r>
      <w:r>
        <w:rPr>
          <w:rFonts w:hAnsi="黑体" w:cs="Times New Roman"/>
          <w:color w:val="000000" w:themeColor="text1"/>
          <w:sz w:val="32"/>
          <w:szCs w:val="32"/>
          <w14:textFill>
            <w14:solidFill>
              <w14:schemeClr w14:val="tx1"/>
            </w14:solidFill>
          </w14:textFill>
        </w:rPr>
        <w:t>、其他重要事项情况说明</w:t>
      </w:r>
    </w:p>
    <w:p>
      <w:pPr>
        <w:spacing w:line="600" w:lineRule="exact"/>
        <w:ind w:firstLine="643" w:firstLineChars="200"/>
        <w:rPr>
          <w:rFonts w:ascii="楷体_GB2312" w:eastAsia="楷体_GB2312"/>
          <w:b/>
          <w:color w:val="000000" w:themeColor="text1"/>
          <w:kern w:val="0"/>
          <w:sz w:val="32"/>
          <w:szCs w:val="32"/>
          <w14:textFill>
            <w14:solidFill>
              <w14:schemeClr w14:val="tx1"/>
            </w14:solidFill>
          </w14:textFill>
        </w:rPr>
      </w:pPr>
      <w:r>
        <w:rPr>
          <w:rFonts w:hint="eastAsia" w:ascii="楷体_GB2312" w:eastAsia="楷体_GB2312"/>
          <w:b/>
          <w:color w:val="000000" w:themeColor="text1"/>
          <w:kern w:val="0"/>
          <w:sz w:val="32"/>
          <w:szCs w:val="32"/>
          <w14:textFill>
            <w14:solidFill>
              <w14:schemeClr w14:val="tx1"/>
            </w14:solidFill>
          </w14:textFill>
        </w:rPr>
        <w:t>（一）机关运行经费支出情况</w:t>
      </w:r>
    </w:p>
    <w:p>
      <w:pPr>
        <w:spacing w:line="600" w:lineRule="exact"/>
        <w:ind w:firstLine="640" w:firstLineChars="200"/>
        <w:rPr>
          <w:rFonts w:eastAsia="仿宋_GB2312"/>
          <w:color w:val="000000" w:themeColor="text1"/>
          <w:kern w:val="0"/>
          <w:sz w:val="32"/>
          <w:szCs w:val="32"/>
          <w14:textFill>
            <w14:solidFill>
              <w14:schemeClr w14:val="tx1"/>
            </w14:solidFill>
          </w14:textFill>
        </w:rPr>
      </w:pPr>
      <w:r>
        <w:rPr>
          <w:rFonts w:eastAsia="仿宋_GB2312"/>
          <w:color w:val="000000" w:themeColor="text1"/>
          <w:kern w:val="0"/>
          <w:sz w:val="32"/>
          <w:szCs w:val="32"/>
          <w14:textFill>
            <w14:solidFill>
              <w14:schemeClr w14:val="tx1"/>
            </w14:solidFill>
          </w14:textFill>
        </w:rPr>
        <w:t>本部门</w:t>
      </w:r>
      <w:r>
        <w:rPr>
          <w:rFonts w:hint="eastAsia" w:eastAsia="仿宋_GB2312"/>
          <w:color w:val="000000" w:themeColor="text1"/>
          <w:kern w:val="0"/>
          <w:sz w:val="32"/>
          <w:szCs w:val="32"/>
          <w14:textFill>
            <w14:solidFill>
              <w14:schemeClr w14:val="tx1"/>
            </w14:solidFill>
          </w14:textFill>
        </w:rPr>
        <w:t>2020</w:t>
      </w:r>
      <w:r>
        <w:rPr>
          <w:rFonts w:eastAsia="仿宋_GB2312"/>
          <w:color w:val="000000" w:themeColor="text1"/>
          <w:kern w:val="0"/>
          <w:sz w:val="32"/>
          <w:szCs w:val="32"/>
          <w14:textFill>
            <w14:solidFill>
              <w14:schemeClr w14:val="tx1"/>
            </w14:solidFill>
          </w14:textFill>
        </w:rPr>
        <w:t>年度机关运行经费支出</w:t>
      </w:r>
      <w:r>
        <w:rPr>
          <w:rFonts w:hint="eastAsia" w:eastAsia="仿宋_GB2312"/>
          <w:color w:val="000000" w:themeColor="text1"/>
          <w:sz w:val="32"/>
          <w:szCs w:val="32"/>
          <w14:textFill>
            <w14:solidFill>
              <w14:schemeClr w14:val="tx1"/>
            </w14:solidFill>
          </w14:textFill>
        </w:rPr>
        <w:t>180.75</w:t>
      </w:r>
      <w:r>
        <w:rPr>
          <w:rFonts w:eastAsia="仿宋_GB2312"/>
          <w:color w:val="000000" w:themeColor="text1"/>
          <w:kern w:val="0"/>
          <w:sz w:val="32"/>
          <w:szCs w:val="32"/>
          <w14:textFill>
            <w14:solidFill>
              <w14:schemeClr w14:val="tx1"/>
            </w14:solidFill>
          </w14:textFill>
        </w:rPr>
        <w:t>万元，比年初预算数增加</w:t>
      </w:r>
      <w:r>
        <w:rPr>
          <w:rFonts w:hint="eastAsia" w:eastAsia="仿宋_GB2312"/>
          <w:color w:val="000000" w:themeColor="text1"/>
          <w:sz w:val="32"/>
          <w:szCs w:val="32"/>
          <w14:textFill>
            <w14:solidFill>
              <w14:schemeClr w14:val="tx1"/>
            </w14:solidFill>
          </w14:textFill>
        </w:rPr>
        <w:t>61.9</w:t>
      </w:r>
      <w:r>
        <w:rPr>
          <w:rFonts w:eastAsia="仿宋_GB2312"/>
          <w:color w:val="000000" w:themeColor="text1"/>
          <w:kern w:val="0"/>
          <w:sz w:val="32"/>
          <w:szCs w:val="32"/>
          <w14:textFill>
            <w14:solidFill>
              <w14:schemeClr w14:val="tx1"/>
            </w14:solidFill>
          </w14:textFill>
        </w:rPr>
        <w:t>万元，增长</w:t>
      </w:r>
      <w:r>
        <w:rPr>
          <w:rFonts w:hint="eastAsia" w:eastAsia="仿宋_GB2312"/>
          <w:color w:val="000000" w:themeColor="text1"/>
          <w:sz w:val="32"/>
          <w:szCs w:val="32"/>
          <w14:textFill>
            <w14:solidFill>
              <w14:schemeClr w14:val="tx1"/>
            </w14:solidFill>
          </w14:textFill>
        </w:rPr>
        <w:t>52.08</w:t>
      </w:r>
      <w:r>
        <w:rPr>
          <w:rFonts w:eastAsia="仿宋_GB2312"/>
          <w:color w:val="000000" w:themeColor="text1"/>
          <w:kern w:val="0"/>
          <w:sz w:val="32"/>
          <w:szCs w:val="32"/>
          <w14:textFill>
            <w14:solidFill>
              <w14:schemeClr w14:val="tx1"/>
            </w14:solidFill>
          </w14:textFill>
        </w:rPr>
        <w:t xml:space="preserve"> %。主要原因是：因食堂职工餐补、工会经费、福利费等未列入预算。</w:t>
      </w:r>
    </w:p>
    <w:p>
      <w:pPr>
        <w:spacing w:line="600" w:lineRule="exact"/>
        <w:ind w:firstLine="643" w:firstLineChars="200"/>
        <w:rPr>
          <w:rFonts w:ascii="楷体_GB2312" w:eastAsia="楷体_GB2312"/>
          <w:b/>
          <w:color w:val="000000" w:themeColor="text1"/>
          <w:kern w:val="0"/>
          <w:sz w:val="32"/>
          <w:szCs w:val="32"/>
          <w14:textFill>
            <w14:solidFill>
              <w14:schemeClr w14:val="tx1"/>
            </w14:solidFill>
          </w14:textFill>
        </w:rPr>
      </w:pPr>
      <w:r>
        <w:rPr>
          <w:rFonts w:hint="eastAsia" w:ascii="楷体_GB2312" w:eastAsia="楷体_GB2312"/>
          <w:b/>
          <w:color w:val="000000" w:themeColor="text1"/>
          <w:kern w:val="0"/>
          <w:sz w:val="32"/>
          <w:szCs w:val="32"/>
          <w14:textFill>
            <w14:solidFill>
              <w14:schemeClr w14:val="tx1"/>
            </w14:solidFill>
          </w14:textFill>
        </w:rPr>
        <w:t>（二）一般性支出情况</w:t>
      </w:r>
    </w:p>
    <w:p>
      <w:pPr>
        <w:spacing w:line="600" w:lineRule="exact"/>
        <w:ind w:firstLine="640" w:firstLineChars="200"/>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2020</w:t>
      </w:r>
      <w:r>
        <w:rPr>
          <w:rFonts w:eastAsia="仿宋_GB2312"/>
          <w:color w:val="000000" w:themeColor="text1"/>
          <w:kern w:val="0"/>
          <w:sz w:val="32"/>
          <w:szCs w:val="32"/>
          <w14:textFill>
            <w14:solidFill>
              <w14:schemeClr w14:val="tx1"/>
            </w14:solidFill>
          </w14:textFill>
        </w:rPr>
        <w:t>年本部门开支会议费</w:t>
      </w:r>
      <w:r>
        <w:rPr>
          <w:rFonts w:hint="eastAsia" w:eastAsia="仿宋_GB2312"/>
          <w:color w:val="000000" w:themeColor="text1"/>
          <w:sz w:val="32"/>
          <w:szCs w:val="32"/>
          <w14:textFill>
            <w14:solidFill>
              <w14:schemeClr w14:val="tx1"/>
            </w14:solidFill>
          </w14:textFill>
        </w:rPr>
        <w:t>4.18</w:t>
      </w:r>
      <w:r>
        <w:rPr>
          <w:rFonts w:eastAsia="仿宋_GB2312"/>
          <w:color w:val="000000" w:themeColor="text1"/>
          <w:kern w:val="0"/>
          <w:sz w:val="32"/>
          <w:szCs w:val="32"/>
          <w14:textFill>
            <w14:solidFill>
              <w14:schemeClr w14:val="tx1"/>
            </w14:solidFill>
          </w14:textFill>
        </w:rPr>
        <w:t>万元，用于召开</w:t>
      </w:r>
      <w:r>
        <w:rPr>
          <w:rFonts w:hint="eastAsia" w:eastAsia="仿宋_GB2312"/>
          <w:color w:val="000000" w:themeColor="text1"/>
          <w:kern w:val="0"/>
          <w:sz w:val="32"/>
          <w:szCs w:val="32"/>
          <w14:textFill>
            <w14:solidFill>
              <w14:schemeClr w14:val="tx1"/>
            </w14:solidFill>
          </w14:textFill>
        </w:rPr>
        <w:t>油茶产业发展工作推进、森林防火工作部署、新冠疫情工作安排等</w:t>
      </w:r>
      <w:r>
        <w:rPr>
          <w:rFonts w:eastAsia="仿宋_GB2312"/>
          <w:color w:val="000000" w:themeColor="text1"/>
          <w:kern w:val="0"/>
          <w:sz w:val="32"/>
          <w:szCs w:val="32"/>
          <w14:textFill>
            <w14:solidFill>
              <w14:schemeClr w14:val="tx1"/>
            </w14:solidFill>
          </w14:textFill>
        </w:rPr>
        <w:t>会议，人数</w:t>
      </w:r>
      <w:r>
        <w:rPr>
          <w:rFonts w:hint="eastAsia" w:eastAsia="仿宋_GB2312"/>
          <w:color w:val="000000" w:themeColor="text1"/>
          <w:kern w:val="0"/>
          <w:sz w:val="32"/>
          <w:szCs w:val="32"/>
          <w14:textFill>
            <w14:solidFill>
              <w14:schemeClr w14:val="tx1"/>
            </w14:solidFill>
          </w14:textFill>
        </w:rPr>
        <w:t>为1045人次</w:t>
      </w:r>
      <w:r>
        <w:rPr>
          <w:rFonts w:eastAsia="仿宋_GB2312"/>
          <w:color w:val="000000" w:themeColor="text1"/>
          <w:kern w:val="0"/>
          <w:sz w:val="32"/>
          <w:szCs w:val="32"/>
          <w14:textFill>
            <w14:solidFill>
              <w14:schemeClr w14:val="tx1"/>
            </w14:solidFill>
          </w14:textFill>
        </w:rPr>
        <w:t>；开支培训费</w:t>
      </w:r>
      <w:r>
        <w:rPr>
          <w:rFonts w:hint="eastAsia" w:eastAsia="仿宋_GB2312"/>
          <w:color w:val="000000" w:themeColor="text1"/>
          <w:sz w:val="32"/>
          <w:szCs w:val="32"/>
          <w14:textFill>
            <w14:solidFill>
              <w14:schemeClr w14:val="tx1"/>
            </w14:solidFill>
          </w14:textFill>
        </w:rPr>
        <w:t>2.2</w:t>
      </w:r>
      <w:r>
        <w:rPr>
          <w:rFonts w:eastAsia="仿宋_GB2312"/>
          <w:color w:val="000000" w:themeColor="text1"/>
          <w:kern w:val="0"/>
          <w:sz w:val="32"/>
          <w:szCs w:val="32"/>
          <w14:textFill>
            <w14:solidFill>
              <w14:schemeClr w14:val="tx1"/>
            </w14:solidFill>
          </w14:textFill>
        </w:rPr>
        <w:t>万元，用于开展</w:t>
      </w:r>
      <w:r>
        <w:rPr>
          <w:rFonts w:hint="eastAsia" w:eastAsia="仿宋_GB2312"/>
          <w:color w:val="000000" w:themeColor="text1"/>
          <w:kern w:val="0"/>
          <w:sz w:val="32"/>
          <w:szCs w:val="32"/>
          <w14:textFill>
            <w14:solidFill>
              <w14:schemeClr w14:val="tx1"/>
            </w14:solidFill>
          </w14:textFill>
        </w:rPr>
        <w:t>油茶种植技术培训、森林防火业务培训、林业专业实用技术</w:t>
      </w:r>
      <w:r>
        <w:rPr>
          <w:rFonts w:eastAsia="仿宋_GB2312"/>
          <w:color w:val="000000" w:themeColor="text1"/>
          <w:kern w:val="0"/>
          <w:sz w:val="32"/>
          <w:szCs w:val="32"/>
          <w14:textFill>
            <w14:solidFill>
              <w14:schemeClr w14:val="tx1"/>
            </w14:solidFill>
          </w14:textFill>
        </w:rPr>
        <w:t>培训，人数</w:t>
      </w:r>
      <w:r>
        <w:rPr>
          <w:rFonts w:hint="eastAsia" w:eastAsia="仿宋_GB2312"/>
          <w:color w:val="000000" w:themeColor="text1"/>
          <w:kern w:val="0"/>
          <w:sz w:val="32"/>
          <w:szCs w:val="32"/>
          <w14:textFill>
            <w14:solidFill>
              <w14:schemeClr w14:val="tx1"/>
            </w14:solidFill>
          </w14:textFill>
        </w:rPr>
        <w:t>550人次</w:t>
      </w:r>
      <w:r>
        <w:rPr>
          <w:rFonts w:eastAsia="仿宋_GB2312"/>
          <w:color w:val="000000" w:themeColor="text1"/>
          <w:kern w:val="0"/>
          <w:sz w:val="32"/>
          <w:szCs w:val="32"/>
          <w14:textFill>
            <w14:solidFill>
              <w14:schemeClr w14:val="tx1"/>
            </w14:solidFill>
          </w14:textFill>
        </w:rPr>
        <w:t>；</w:t>
      </w:r>
    </w:p>
    <w:p>
      <w:pPr>
        <w:spacing w:line="600" w:lineRule="exact"/>
        <w:ind w:firstLine="643" w:firstLineChars="200"/>
        <w:rPr>
          <w:rFonts w:ascii="楷体_GB2312" w:eastAsia="楷体_GB2312"/>
          <w:b/>
          <w:color w:val="000000" w:themeColor="text1"/>
          <w:kern w:val="0"/>
          <w:sz w:val="32"/>
          <w:szCs w:val="32"/>
          <w14:textFill>
            <w14:solidFill>
              <w14:schemeClr w14:val="tx1"/>
            </w14:solidFill>
          </w14:textFill>
        </w:rPr>
      </w:pPr>
      <w:r>
        <w:rPr>
          <w:rFonts w:hint="eastAsia" w:ascii="楷体_GB2312" w:eastAsia="楷体_GB2312"/>
          <w:b/>
          <w:color w:val="000000" w:themeColor="text1"/>
          <w:kern w:val="0"/>
          <w:sz w:val="32"/>
          <w:szCs w:val="32"/>
          <w14:textFill>
            <w14:solidFill>
              <w14:schemeClr w14:val="tx1"/>
            </w14:solidFill>
          </w14:textFill>
        </w:rPr>
        <w:t>（三）政府采购支出情况</w:t>
      </w:r>
    </w:p>
    <w:p>
      <w:pPr>
        <w:spacing w:line="600" w:lineRule="exact"/>
        <w:ind w:firstLine="640" w:firstLineChars="200"/>
        <w:rPr>
          <w:rFonts w:eastAsia="仿宋_GB2312"/>
          <w:color w:val="000000" w:themeColor="text1"/>
          <w:kern w:val="0"/>
          <w:sz w:val="32"/>
          <w:szCs w:val="32"/>
          <w:highlight w:val="yellow"/>
          <w14:textFill>
            <w14:solidFill>
              <w14:schemeClr w14:val="tx1"/>
            </w14:solidFill>
          </w14:textFill>
        </w:rPr>
      </w:pPr>
      <w:r>
        <w:rPr>
          <w:rFonts w:eastAsia="仿宋_GB2312"/>
          <w:color w:val="000000" w:themeColor="text1"/>
          <w:sz w:val="32"/>
          <w:szCs w:val="32"/>
          <w14:textFill>
            <w14:solidFill>
              <w14:schemeClr w14:val="tx1"/>
            </w14:solidFill>
          </w14:textFill>
        </w:rPr>
        <w:t>本部门</w:t>
      </w:r>
      <w:r>
        <w:rPr>
          <w:rFonts w:hint="eastAsia" w:eastAsia="仿宋_GB2312"/>
          <w:color w:val="000000" w:themeColor="text1"/>
          <w:sz w:val="32"/>
          <w:szCs w:val="32"/>
          <w14:textFill>
            <w14:solidFill>
              <w14:schemeClr w14:val="tx1"/>
            </w14:solidFill>
          </w14:textFill>
        </w:rPr>
        <w:t>2020</w:t>
      </w:r>
      <w:r>
        <w:rPr>
          <w:rFonts w:eastAsia="仿宋_GB2312"/>
          <w:color w:val="000000" w:themeColor="text1"/>
          <w:sz w:val="32"/>
          <w:szCs w:val="32"/>
          <w14:textFill>
            <w14:solidFill>
              <w14:schemeClr w14:val="tx1"/>
            </w14:solidFill>
          </w14:textFill>
        </w:rPr>
        <w:t>年度政府采购支出总额</w:t>
      </w:r>
      <w:r>
        <w:rPr>
          <w:rFonts w:hint="eastAsia" w:eastAsia="仿宋_GB2312"/>
          <w:color w:val="000000" w:themeColor="text1"/>
          <w:sz w:val="32"/>
          <w:szCs w:val="32"/>
          <w14:textFill>
            <w14:solidFill>
              <w14:schemeClr w14:val="tx1"/>
            </w14:solidFill>
          </w14:textFill>
        </w:rPr>
        <w:t>1050.28</w:t>
      </w:r>
      <w:r>
        <w:rPr>
          <w:rFonts w:eastAsia="仿宋_GB2312"/>
          <w:color w:val="000000" w:themeColor="text1"/>
          <w:sz w:val="32"/>
          <w:szCs w:val="32"/>
          <w14:textFill>
            <w14:solidFill>
              <w14:schemeClr w14:val="tx1"/>
            </w14:solidFill>
          </w14:textFill>
        </w:rPr>
        <w:t>万元，其中：政府采购货物支出</w:t>
      </w:r>
      <w:r>
        <w:rPr>
          <w:rFonts w:hint="eastAsia" w:eastAsia="仿宋_GB2312"/>
          <w:color w:val="000000" w:themeColor="text1"/>
          <w:sz w:val="32"/>
          <w:szCs w:val="32"/>
          <w14:textFill>
            <w14:solidFill>
              <w14:schemeClr w14:val="tx1"/>
            </w14:solidFill>
          </w14:textFill>
        </w:rPr>
        <w:t>1050.28</w:t>
      </w:r>
      <w:r>
        <w:rPr>
          <w:rFonts w:eastAsia="仿宋_GB2312"/>
          <w:color w:val="000000" w:themeColor="text1"/>
          <w:sz w:val="32"/>
          <w:szCs w:val="32"/>
          <w14:textFill>
            <w14:solidFill>
              <w14:schemeClr w14:val="tx1"/>
            </w14:solidFill>
          </w14:textFill>
        </w:rPr>
        <w:t>万元、政府采购工程支出</w:t>
      </w:r>
      <w:r>
        <w:rPr>
          <w:rFonts w:hint="eastAsia" w:eastAsia="仿宋_GB2312"/>
          <w:color w:val="000000" w:themeColor="text1"/>
          <w:sz w:val="32"/>
          <w:szCs w:val="32"/>
          <w14:textFill>
            <w14:solidFill>
              <w14:schemeClr w14:val="tx1"/>
            </w14:solidFill>
          </w14:textFill>
        </w:rPr>
        <w:t>0</w:t>
      </w:r>
      <w:r>
        <w:rPr>
          <w:rFonts w:eastAsia="仿宋_GB2312"/>
          <w:color w:val="000000" w:themeColor="text1"/>
          <w:sz w:val="32"/>
          <w:szCs w:val="32"/>
          <w14:textFill>
            <w14:solidFill>
              <w14:schemeClr w14:val="tx1"/>
            </w14:solidFill>
          </w14:textFill>
        </w:rPr>
        <w:t>万元、政府采购服务支出</w:t>
      </w:r>
      <w:r>
        <w:rPr>
          <w:rFonts w:hint="eastAsia" w:eastAsia="仿宋_GB2312"/>
          <w:color w:val="000000" w:themeColor="text1"/>
          <w:sz w:val="32"/>
          <w:szCs w:val="32"/>
          <w14:textFill>
            <w14:solidFill>
              <w14:schemeClr w14:val="tx1"/>
            </w14:solidFill>
          </w14:textFill>
        </w:rPr>
        <w:t>0</w:t>
      </w:r>
      <w:r>
        <w:rPr>
          <w:rFonts w:eastAsia="仿宋_GB2312"/>
          <w:color w:val="000000" w:themeColor="text1"/>
          <w:sz w:val="32"/>
          <w:szCs w:val="32"/>
          <w14:textFill>
            <w14:solidFill>
              <w14:schemeClr w14:val="tx1"/>
            </w14:solidFill>
          </w14:textFill>
        </w:rPr>
        <w:t>万元。</w:t>
      </w:r>
    </w:p>
    <w:p>
      <w:pPr>
        <w:spacing w:line="600" w:lineRule="exact"/>
        <w:ind w:firstLine="643" w:firstLineChars="200"/>
        <w:rPr>
          <w:rFonts w:ascii="楷体_GB2312" w:eastAsia="楷体_GB2312"/>
          <w:b/>
          <w:color w:val="000000" w:themeColor="text1"/>
          <w:kern w:val="0"/>
          <w:sz w:val="32"/>
          <w:szCs w:val="32"/>
          <w14:textFill>
            <w14:solidFill>
              <w14:schemeClr w14:val="tx1"/>
            </w14:solidFill>
          </w14:textFill>
        </w:rPr>
      </w:pPr>
      <w:r>
        <w:rPr>
          <w:rFonts w:hint="eastAsia" w:ascii="楷体_GB2312" w:eastAsia="楷体_GB2312"/>
          <w:b/>
          <w:color w:val="000000" w:themeColor="text1"/>
          <w:kern w:val="0"/>
          <w:sz w:val="32"/>
          <w:szCs w:val="32"/>
          <w14:textFill>
            <w14:solidFill>
              <w14:schemeClr w14:val="tx1"/>
            </w14:solidFill>
          </w14:textFill>
        </w:rPr>
        <w:t>（四）国有资产占用情况</w:t>
      </w:r>
    </w:p>
    <w:p>
      <w:pPr>
        <w:spacing w:line="600" w:lineRule="exact"/>
        <w:ind w:firstLine="640" w:firstLineChars="200"/>
        <w:rPr>
          <w:rFonts w:eastAsia="仿宋_GB2312"/>
          <w:color w:val="000000" w:themeColor="text1"/>
          <w:kern w:val="0"/>
          <w:sz w:val="32"/>
          <w:szCs w:val="32"/>
          <w14:textFill>
            <w14:solidFill>
              <w14:schemeClr w14:val="tx1"/>
            </w14:solidFill>
          </w14:textFill>
        </w:rPr>
      </w:pPr>
      <w:r>
        <w:rPr>
          <w:rFonts w:eastAsia="仿宋_GB2312"/>
          <w:color w:val="000000" w:themeColor="text1"/>
          <w:kern w:val="0"/>
          <w:sz w:val="32"/>
          <w:szCs w:val="32"/>
          <w14:textFill>
            <w14:solidFill>
              <w14:schemeClr w14:val="tx1"/>
            </w14:solidFill>
          </w14:textFill>
        </w:rPr>
        <w:t>截至</w:t>
      </w:r>
      <w:r>
        <w:rPr>
          <w:rFonts w:hint="eastAsia" w:eastAsia="仿宋_GB2312"/>
          <w:color w:val="000000" w:themeColor="text1"/>
          <w:kern w:val="0"/>
          <w:sz w:val="32"/>
          <w:szCs w:val="32"/>
          <w14:textFill>
            <w14:solidFill>
              <w14:schemeClr w14:val="tx1"/>
            </w14:solidFill>
          </w14:textFill>
        </w:rPr>
        <w:t>2020</w:t>
      </w:r>
      <w:r>
        <w:rPr>
          <w:rFonts w:eastAsia="仿宋_GB2312"/>
          <w:color w:val="000000" w:themeColor="text1"/>
          <w:kern w:val="0"/>
          <w:sz w:val="32"/>
          <w:szCs w:val="32"/>
          <w14:textFill>
            <w14:solidFill>
              <w14:schemeClr w14:val="tx1"/>
            </w14:solidFill>
          </w14:textFill>
        </w:rPr>
        <w:t>年12月31日，本单位共有车辆</w:t>
      </w:r>
      <w:r>
        <w:rPr>
          <w:rFonts w:hint="eastAsia" w:eastAsia="仿宋_GB2312"/>
          <w:color w:val="000000" w:themeColor="text1"/>
          <w:sz w:val="32"/>
          <w:szCs w:val="32"/>
          <w14:textFill>
            <w14:solidFill>
              <w14:schemeClr w14:val="tx1"/>
            </w14:solidFill>
          </w14:textFill>
        </w:rPr>
        <w:t>2</w:t>
      </w:r>
      <w:r>
        <w:rPr>
          <w:rFonts w:eastAsia="仿宋_GB2312"/>
          <w:color w:val="000000" w:themeColor="text1"/>
          <w:kern w:val="0"/>
          <w:sz w:val="32"/>
          <w:szCs w:val="32"/>
          <w14:textFill>
            <w14:solidFill>
              <w14:schemeClr w14:val="tx1"/>
            </w14:solidFill>
          </w14:textFill>
        </w:rPr>
        <w:t>辆，其中，领导干部用车</w:t>
      </w:r>
      <w:r>
        <w:rPr>
          <w:rFonts w:hint="eastAsia" w:eastAsia="仿宋_GB2312"/>
          <w:color w:val="000000" w:themeColor="text1"/>
          <w:sz w:val="32"/>
          <w:szCs w:val="32"/>
          <w14:textFill>
            <w14:solidFill>
              <w14:schemeClr w14:val="tx1"/>
            </w14:solidFill>
          </w14:textFill>
        </w:rPr>
        <w:t>0</w:t>
      </w:r>
      <w:r>
        <w:rPr>
          <w:rFonts w:eastAsia="仿宋_GB2312"/>
          <w:color w:val="000000" w:themeColor="text1"/>
          <w:kern w:val="0"/>
          <w:sz w:val="32"/>
          <w:szCs w:val="32"/>
          <w14:textFill>
            <w14:solidFill>
              <w14:schemeClr w14:val="tx1"/>
            </w14:solidFill>
          </w14:textFill>
        </w:rPr>
        <w:t>辆、机要通信用车</w:t>
      </w:r>
      <w:r>
        <w:rPr>
          <w:rFonts w:hint="eastAsia" w:eastAsia="仿宋_GB2312"/>
          <w:color w:val="000000" w:themeColor="text1"/>
          <w:sz w:val="32"/>
          <w:szCs w:val="32"/>
          <w14:textFill>
            <w14:solidFill>
              <w14:schemeClr w14:val="tx1"/>
            </w14:solidFill>
          </w14:textFill>
        </w:rPr>
        <w:t>0</w:t>
      </w:r>
      <w:r>
        <w:rPr>
          <w:rFonts w:eastAsia="仿宋_GB2312"/>
          <w:color w:val="000000" w:themeColor="text1"/>
          <w:kern w:val="0"/>
          <w:sz w:val="32"/>
          <w:szCs w:val="32"/>
          <w14:textFill>
            <w14:solidFill>
              <w14:schemeClr w14:val="tx1"/>
            </w14:solidFill>
          </w14:textFill>
        </w:rPr>
        <w:t>辆、应急保障用车</w:t>
      </w:r>
      <w:r>
        <w:rPr>
          <w:rFonts w:hint="eastAsia" w:eastAsia="仿宋_GB2312"/>
          <w:color w:val="000000" w:themeColor="text1"/>
          <w:sz w:val="32"/>
          <w:szCs w:val="32"/>
          <w14:textFill>
            <w14:solidFill>
              <w14:schemeClr w14:val="tx1"/>
            </w14:solidFill>
          </w14:textFill>
        </w:rPr>
        <w:t>0</w:t>
      </w:r>
      <w:r>
        <w:rPr>
          <w:rFonts w:eastAsia="仿宋_GB2312"/>
          <w:color w:val="000000" w:themeColor="text1"/>
          <w:kern w:val="0"/>
          <w:sz w:val="32"/>
          <w:szCs w:val="32"/>
          <w14:textFill>
            <w14:solidFill>
              <w14:schemeClr w14:val="tx1"/>
            </w14:solidFill>
          </w14:textFill>
        </w:rPr>
        <w:t>辆、执法执勤用车</w:t>
      </w:r>
      <w:r>
        <w:rPr>
          <w:rFonts w:hint="eastAsia" w:eastAsia="仿宋_GB2312"/>
          <w:color w:val="000000" w:themeColor="text1"/>
          <w:sz w:val="32"/>
          <w:szCs w:val="32"/>
          <w14:textFill>
            <w14:solidFill>
              <w14:schemeClr w14:val="tx1"/>
            </w14:solidFill>
          </w14:textFill>
        </w:rPr>
        <w:t>2</w:t>
      </w:r>
      <w:r>
        <w:rPr>
          <w:rFonts w:eastAsia="仿宋_GB2312"/>
          <w:color w:val="000000" w:themeColor="text1"/>
          <w:kern w:val="0"/>
          <w:sz w:val="32"/>
          <w:szCs w:val="32"/>
          <w14:textFill>
            <w14:solidFill>
              <w14:schemeClr w14:val="tx1"/>
            </w14:solidFill>
          </w14:textFill>
        </w:rPr>
        <w:t>辆、特种专业技术用车</w:t>
      </w:r>
      <w:r>
        <w:rPr>
          <w:rFonts w:hint="eastAsia" w:eastAsia="仿宋_GB2312"/>
          <w:color w:val="000000" w:themeColor="text1"/>
          <w:sz w:val="32"/>
          <w:szCs w:val="32"/>
          <w14:textFill>
            <w14:solidFill>
              <w14:schemeClr w14:val="tx1"/>
            </w14:solidFill>
          </w14:textFill>
        </w:rPr>
        <w:t>0</w:t>
      </w:r>
      <w:r>
        <w:rPr>
          <w:rFonts w:eastAsia="仿宋_GB2312"/>
          <w:color w:val="000000" w:themeColor="text1"/>
          <w:kern w:val="0"/>
          <w:sz w:val="32"/>
          <w:szCs w:val="32"/>
          <w14:textFill>
            <w14:solidFill>
              <w14:schemeClr w14:val="tx1"/>
            </w14:solidFill>
          </w14:textFill>
        </w:rPr>
        <w:t>辆、其他用车</w:t>
      </w:r>
      <w:r>
        <w:rPr>
          <w:rFonts w:hint="eastAsia" w:eastAsia="仿宋_GB2312"/>
          <w:color w:val="000000" w:themeColor="text1"/>
          <w:sz w:val="32"/>
          <w:szCs w:val="32"/>
          <w14:textFill>
            <w14:solidFill>
              <w14:schemeClr w14:val="tx1"/>
            </w14:solidFill>
          </w14:textFill>
        </w:rPr>
        <w:t>0</w:t>
      </w:r>
      <w:r>
        <w:rPr>
          <w:rFonts w:eastAsia="仿宋_GB2312"/>
          <w:color w:val="000000" w:themeColor="text1"/>
          <w:kern w:val="0"/>
          <w:sz w:val="32"/>
          <w:szCs w:val="32"/>
          <w14:textFill>
            <w14:solidFill>
              <w14:schemeClr w14:val="tx1"/>
            </w14:solidFill>
          </w14:textFill>
        </w:rPr>
        <w:t>辆；单位价值50万元以上通用设备</w:t>
      </w:r>
      <w:r>
        <w:rPr>
          <w:rFonts w:hint="eastAsia" w:eastAsia="仿宋_GB2312"/>
          <w:color w:val="000000" w:themeColor="text1"/>
          <w:sz w:val="32"/>
          <w:szCs w:val="32"/>
          <w14:textFill>
            <w14:solidFill>
              <w14:schemeClr w14:val="tx1"/>
            </w14:solidFill>
          </w14:textFill>
        </w:rPr>
        <w:t>0</w:t>
      </w:r>
      <w:r>
        <w:rPr>
          <w:rFonts w:eastAsia="仿宋_GB2312"/>
          <w:color w:val="000000" w:themeColor="text1"/>
          <w:kern w:val="0"/>
          <w:sz w:val="32"/>
          <w:szCs w:val="32"/>
          <w14:textFill>
            <w14:solidFill>
              <w14:schemeClr w14:val="tx1"/>
            </w14:solidFill>
          </w14:textFill>
        </w:rPr>
        <w:t>台（套）；单位价值100万元以上专用设备</w:t>
      </w:r>
      <w:r>
        <w:rPr>
          <w:rFonts w:hint="eastAsia" w:eastAsia="仿宋_GB2312"/>
          <w:color w:val="000000" w:themeColor="text1"/>
          <w:sz w:val="32"/>
          <w:szCs w:val="32"/>
          <w14:textFill>
            <w14:solidFill>
              <w14:schemeClr w14:val="tx1"/>
            </w14:solidFill>
          </w14:textFill>
        </w:rPr>
        <w:t>0</w:t>
      </w:r>
      <w:r>
        <w:rPr>
          <w:rFonts w:eastAsia="仿宋_GB2312"/>
          <w:color w:val="000000" w:themeColor="text1"/>
          <w:kern w:val="0"/>
          <w:sz w:val="32"/>
          <w:szCs w:val="32"/>
          <w14:textFill>
            <w14:solidFill>
              <w14:schemeClr w14:val="tx1"/>
            </w14:solidFill>
          </w14:textFill>
        </w:rPr>
        <w:t>台（套）。</w:t>
      </w:r>
    </w:p>
    <w:p>
      <w:pPr>
        <w:widowControl/>
        <w:spacing w:line="600" w:lineRule="exact"/>
        <w:jc w:val="left"/>
        <w:rPr>
          <w:rFonts w:eastAsia="仿宋_GB2312"/>
          <w:color w:val="000000" w:themeColor="text1"/>
          <w:kern w:val="0"/>
          <w:sz w:val="32"/>
          <w:szCs w:val="32"/>
          <w14:textFill>
            <w14:solidFill>
              <w14:schemeClr w14:val="tx1"/>
            </w14:solidFill>
          </w14:textFill>
        </w:rPr>
      </w:pPr>
    </w:p>
    <w:p>
      <w:pPr>
        <w:widowControl/>
        <w:spacing w:line="600" w:lineRule="exact"/>
        <w:jc w:val="left"/>
        <w:rPr>
          <w:rFonts w:eastAsia="仿宋_GB2312"/>
          <w:color w:val="000000" w:themeColor="text1"/>
          <w:kern w:val="0"/>
          <w:sz w:val="32"/>
          <w:szCs w:val="32"/>
          <w14:textFill>
            <w14:solidFill>
              <w14:schemeClr w14:val="tx1"/>
            </w14:solidFill>
          </w14:textFill>
        </w:rPr>
      </w:pPr>
    </w:p>
    <w:p>
      <w:pPr>
        <w:widowControl/>
        <w:spacing w:line="600" w:lineRule="exact"/>
        <w:jc w:val="left"/>
        <w:rPr>
          <w:rFonts w:eastAsia="仿宋_GB2312"/>
          <w:color w:val="000000" w:themeColor="text1"/>
          <w:kern w:val="0"/>
          <w:sz w:val="32"/>
          <w:szCs w:val="32"/>
          <w14:textFill>
            <w14:solidFill>
              <w14:schemeClr w14:val="tx1"/>
            </w14:solidFill>
          </w14:textFill>
        </w:rPr>
      </w:pPr>
    </w:p>
    <w:p>
      <w:pPr>
        <w:widowControl/>
        <w:spacing w:line="600" w:lineRule="exact"/>
        <w:jc w:val="left"/>
        <w:rPr>
          <w:rFonts w:eastAsia="仿宋_GB2312"/>
          <w:color w:val="000000" w:themeColor="text1"/>
          <w:kern w:val="0"/>
          <w:sz w:val="32"/>
          <w:szCs w:val="32"/>
          <w14:textFill>
            <w14:solidFill>
              <w14:schemeClr w14:val="tx1"/>
            </w14:solidFill>
          </w14:textFill>
        </w:rPr>
      </w:pPr>
    </w:p>
    <w:p>
      <w:pPr>
        <w:widowControl/>
        <w:spacing w:line="600" w:lineRule="exact"/>
        <w:jc w:val="left"/>
        <w:rPr>
          <w:rFonts w:eastAsia="仿宋_GB2312"/>
          <w:color w:val="000000" w:themeColor="text1"/>
          <w:kern w:val="0"/>
          <w:sz w:val="32"/>
          <w:szCs w:val="32"/>
          <w14:textFill>
            <w14:solidFill>
              <w14:schemeClr w14:val="tx1"/>
            </w14:solidFill>
          </w14:textFill>
        </w:rPr>
      </w:pPr>
    </w:p>
    <w:p>
      <w:pPr>
        <w:widowControl/>
        <w:spacing w:line="600" w:lineRule="exact"/>
        <w:jc w:val="left"/>
        <w:rPr>
          <w:rFonts w:eastAsia="仿宋_GB2312"/>
          <w:color w:val="000000" w:themeColor="text1"/>
          <w:kern w:val="0"/>
          <w:sz w:val="32"/>
          <w:szCs w:val="32"/>
          <w14:textFill>
            <w14:solidFill>
              <w14:schemeClr w14:val="tx1"/>
            </w14:solidFill>
          </w14:textFill>
        </w:rPr>
      </w:pPr>
    </w:p>
    <w:p>
      <w:pPr>
        <w:widowControl/>
        <w:spacing w:line="600" w:lineRule="exact"/>
        <w:jc w:val="left"/>
        <w:rPr>
          <w:rFonts w:eastAsia="仿宋_GB2312"/>
          <w:color w:val="000000" w:themeColor="text1"/>
          <w:kern w:val="0"/>
          <w:sz w:val="32"/>
          <w:szCs w:val="32"/>
          <w14:textFill>
            <w14:solidFill>
              <w14:schemeClr w14:val="tx1"/>
            </w14:solidFill>
          </w14:textFill>
        </w:rPr>
      </w:pPr>
    </w:p>
    <w:p>
      <w:pPr>
        <w:rPr>
          <w:color w:val="000000" w:themeColor="text1"/>
          <w:sz w:val="72"/>
          <w:szCs w:val="72"/>
          <w14:textFill>
            <w14:solidFill>
              <w14:schemeClr w14:val="tx1"/>
            </w14:solidFill>
          </w14:textFill>
        </w:rPr>
      </w:pPr>
    </w:p>
    <w:p>
      <w:pPr>
        <w:rPr>
          <w:color w:val="000000" w:themeColor="text1"/>
          <w:sz w:val="72"/>
          <w:szCs w:val="72"/>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widowControl/>
        <w:spacing w:line="600" w:lineRule="exact"/>
        <w:jc w:val="center"/>
        <w:rPr>
          <w:rFonts w:eastAsia="方正小标宋_GBK"/>
          <w:bCs/>
          <w:color w:val="000000" w:themeColor="text1"/>
          <w:kern w:val="0"/>
          <w:sz w:val="36"/>
          <w:szCs w:val="36"/>
          <w14:textFill>
            <w14:solidFill>
              <w14:schemeClr w14:val="tx1"/>
            </w14:solidFill>
          </w14:textFill>
        </w:rPr>
      </w:pPr>
    </w:p>
    <w:p>
      <w:pPr>
        <w:widowControl/>
        <w:spacing w:line="600" w:lineRule="exact"/>
        <w:jc w:val="center"/>
        <w:rPr>
          <w:rFonts w:eastAsia="方正小标宋_GBK"/>
          <w:bCs/>
          <w:color w:val="000000" w:themeColor="text1"/>
          <w:kern w:val="0"/>
          <w:sz w:val="36"/>
          <w:szCs w:val="36"/>
          <w14:textFill>
            <w14:solidFill>
              <w14:schemeClr w14:val="tx1"/>
            </w14:solidFill>
          </w14:textFill>
        </w:rPr>
      </w:pPr>
    </w:p>
    <w:p>
      <w:pPr>
        <w:widowControl/>
        <w:spacing w:line="600" w:lineRule="exact"/>
        <w:jc w:val="center"/>
        <w:rPr>
          <w:rFonts w:eastAsia="方正小标宋_GBK"/>
          <w:bCs/>
          <w:color w:val="000000" w:themeColor="text1"/>
          <w:kern w:val="0"/>
          <w:sz w:val="36"/>
          <w:szCs w:val="36"/>
          <w14:textFill>
            <w14:solidFill>
              <w14:schemeClr w14:val="tx1"/>
            </w14:solidFill>
          </w14:textFill>
        </w:rPr>
      </w:pPr>
    </w:p>
    <w:p>
      <w:pPr>
        <w:widowControl/>
        <w:spacing w:line="600" w:lineRule="exact"/>
        <w:jc w:val="center"/>
        <w:rPr>
          <w:rFonts w:eastAsia="方正小标宋_GBK"/>
          <w:bCs/>
          <w:color w:val="000000" w:themeColor="text1"/>
          <w:kern w:val="0"/>
          <w:sz w:val="36"/>
          <w:szCs w:val="36"/>
          <w14:textFill>
            <w14:solidFill>
              <w14:schemeClr w14:val="tx1"/>
            </w14:solidFill>
          </w14:textFill>
        </w:rPr>
      </w:pPr>
      <w:r>
        <w:rPr>
          <w:rFonts w:hint="eastAsia" w:eastAsia="方正小标宋_GBK"/>
          <w:bCs/>
          <w:color w:val="000000" w:themeColor="text1"/>
          <w:kern w:val="0"/>
          <w:sz w:val="36"/>
          <w:szCs w:val="36"/>
          <w14:textFill>
            <w14:solidFill>
              <w14:schemeClr w14:val="tx1"/>
            </w14:solidFill>
          </w14:textFill>
        </w:rPr>
        <w:t>第四部分</w:t>
      </w:r>
    </w:p>
    <w:p>
      <w:pPr>
        <w:widowControl/>
        <w:spacing w:line="600" w:lineRule="exact"/>
        <w:jc w:val="center"/>
        <w:rPr>
          <w:rFonts w:ascii="宋体" w:hAnsi="宋体"/>
          <w:i/>
          <w:color w:val="000000" w:themeColor="text1"/>
          <w:kern w:val="0"/>
          <w:sz w:val="32"/>
          <w:szCs w:val="32"/>
          <w14:textFill>
            <w14:solidFill>
              <w14:schemeClr w14:val="tx1"/>
            </w14:solidFill>
          </w14:textFill>
        </w:rPr>
      </w:pPr>
      <w:r>
        <w:rPr>
          <w:rFonts w:hint="eastAsia" w:eastAsia="方正小标宋_GBK"/>
          <w:bCs/>
          <w:color w:val="000000" w:themeColor="text1"/>
          <w:kern w:val="0"/>
          <w:sz w:val="36"/>
          <w:szCs w:val="36"/>
          <w14:textFill>
            <w14:solidFill>
              <w14:schemeClr w14:val="tx1"/>
            </w14:solidFill>
          </w14:textFill>
        </w:rPr>
        <w:t>名词解释</w:t>
      </w:r>
    </w:p>
    <w:p>
      <w:pPr>
        <w:widowControl/>
        <w:jc w:val="left"/>
        <w:rPr>
          <w:rFonts w:ascii="宋体" w:hAnsi="宋体"/>
          <w:i/>
          <w:color w:val="000000" w:themeColor="text1"/>
          <w:kern w:val="0"/>
          <w:sz w:val="32"/>
          <w:szCs w:val="32"/>
          <w14:textFill>
            <w14:solidFill>
              <w14:schemeClr w14:val="tx1"/>
            </w14:solidFill>
          </w14:textFill>
        </w:rPr>
      </w:pPr>
    </w:p>
    <w:p>
      <w:pPr>
        <w:widowControl/>
        <w:jc w:val="left"/>
        <w:rPr>
          <w:rFonts w:ascii="仿宋" w:hAnsi="仿宋" w:eastAsia="仿宋" w:cs="仿宋"/>
          <w:b/>
          <w:color w:val="000000" w:themeColor="text1"/>
          <w:sz w:val="32"/>
          <w:szCs w:val="32"/>
          <w14:textFill>
            <w14:solidFill>
              <w14:schemeClr w14:val="tx1"/>
            </w14:solidFill>
          </w14:textFill>
        </w:rPr>
      </w:pPr>
    </w:p>
    <w:p>
      <w:pPr>
        <w:widowControl/>
        <w:shd w:val="clear" w:color="auto" w:fill="FFFFFF"/>
        <w:spacing w:line="600" w:lineRule="atLeast"/>
        <w:ind w:firstLine="640" w:firstLineChars="200"/>
        <w:jc w:val="center"/>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（一）</w:t>
      </w:r>
      <w:r>
        <w:rPr>
          <w:rFonts w:hint="eastAsia" w:ascii="仿宋" w:hAnsi="仿宋" w:eastAsia="仿宋" w:cs="仿宋"/>
          <w:b/>
          <w:bCs/>
          <w:color w:val="000000" w:themeColor="text1"/>
          <w:kern w:val="0"/>
          <w:sz w:val="32"/>
          <w:szCs w:val="32"/>
          <w14:textFill>
            <w14:solidFill>
              <w14:schemeClr w14:val="tx1"/>
            </w14:solidFill>
          </w14:textFill>
        </w:rPr>
        <w:t>机关运行经费</w:t>
      </w:r>
      <w:r>
        <w:rPr>
          <w:rFonts w:hint="eastAsia" w:ascii="仿宋" w:hAnsi="仿宋" w:eastAsia="仿宋" w:cs="仿宋"/>
          <w:color w:val="000000" w:themeColor="text1"/>
          <w:kern w:val="0"/>
          <w:sz w:val="32"/>
          <w:szCs w:val="32"/>
          <w14:textFill>
            <w14:solidFill>
              <w14:schemeClr w14:val="tx1"/>
            </w14:solidFill>
          </w14:textFill>
        </w:rPr>
        <w:t>：是指各部门的公用经费，包括办公及印刷费、邮电费、差旅费、会议费、福利费、日常维修费、专用资料及一般设备购置费、办公用房水电费、办公用房取暖费、办公用房物业管理费、公务用车运行维护费以及其他费用。</w:t>
      </w:r>
    </w:p>
    <w:p>
      <w:pPr>
        <w:widowControl/>
        <w:shd w:val="clear" w:color="auto" w:fill="FFFFFF"/>
        <w:spacing w:line="600" w:lineRule="atLeast"/>
        <w:ind w:firstLine="640" w:firstLineChars="200"/>
        <w:jc w:val="center"/>
        <w:rPr>
          <w:rFonts w:ascii="仿宋" w:hAnsi="仿宋" w:eastAsia="仿宋" w:cs="仿宋"/>
          <w:bCs/>
          <w:color w:val="000000" w:themeColor="text1"/>
          <w:kern w:val="0"/>
          <w:sz w:val="36"/>
          <w:szCs w:val="36"/>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（二）</w:t>
      </w:r>
      <w:r>
        <w:rPr>
          <w:rFonts w:hint="eastAsia" w:ascii="仿宋" w:hAnsi="仿宋" w:eastAsia="仿宋" w:cs="仿宋"/>
          <w:b/>
          <w:bCs/>
          <w:color w:val="000000" w:themeColor="text1"/>
          <w:kern w:val="0"/>
          <w:sz w:val="32"/>
          <w:szCs w:val="32"/>
          <w14:textFill>
            <w14:solidFill>
              <w14:schemeClr w14:val="tx1"/>
            </w14:solidFill>
          </w14:textFill>
        </w:rPr>
        <w:t>“三公”经费</w:t>
      </w:r>
      <w:r>
        <w:rPr>
          <w:rFonts w:hint="eastAsia" w:ascii="仿宋" w:hAnsi="仿宋" w:eastAsia="仿宋" w:cs="仿宋"/>
          <w:color w:val="000000" w:themeColor="text1"/>
          <w:kern w:val="0"/>
          <w:sz w:val="32"/>
          <w:szCs w:val="32"/>
          <w14:textFill>
            <w14:solidFill>
              <w14:schemeClr w14:val="tx1"/>
            </w14:solidFill>
          </w14:textFill>
        </w:rPr>
        <w:t>：纳入省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r>
        <w:rPr>
          <w:rFonts w:hint="eastAsia" w:ascii="仿宋" w:hAnsi="仿宋" w:eastAsia="仿宋" w:cs="仿宋"/>
          <w:bCs/>
          <w:color w:val="000000" w:themeColor="text1"/>
          <w:kern w:val="0"/>
          <w:sz w:val="36"/>
          <w:szCs w:val="36"/>
          <w14:textFill>
            <w14:solidFill>
              <w14:schemeClr w14:val="tx1"/>
            </w14:solidFill>
          </w14:textFill>
        </w:rPr>
        <w:br w:type="page"/>
      </w:r>
    </w:p>
    <w:p>
      <w:pPr>
        <w:rPr>
          <w:color w:val="000000" w:themeColor="text1"/>
          <w:sz w:val="72"/>
          <w:szCs w:val="72"/>
          <w14:textFill>
            <w14:solidFill>
              <w14:schemeClr w14:val="tx1"/>
            </w14:solidFill>
          </w14:textFill>
        </w:rPr>
      </w:pPr>
    </w:p>
    <w:p>
      <w:pPr>
        <w:rPr>
          <w:color w:val="000000" w:themeColor="text1"/>
          <w:sz w:val="72"/>
          <w:szCs w:val="72"/>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widowControl/>
        <w:spacing w:line="600" w:lineRule="exact"/>
        <w:jc w:val="center"/>
        <w:rPr>
          <w:rFonts w:eastAsia="方正小标宋_GBK"/>
          <w:bCs/>
          <w:color w:val="000000" w:themeColor="text1"/>
          <w:kern w:val="0"/>
          <w:sz w:val="36"/>
          <w:szCs w:val="36"/>
          <w14:textFill>
            <w14:solidFill>
              <w14:schemeClr w14:val="tx1"/>
            </w14:solidFill>
          </w14:textFill>
        </w:rPr>
      </w:pPr>
    </w:p>
    <w:p>
      <w:pPr>
        <w:widowControl/>
        <w:shd w:val="clear" w:color="auto" w:fill="FFFFFF"/>
        <w:spacing w:line="480" w:lineRule="atLeast"/>
        <w:ind w:firstLine="720" w:firstLineChars="200"/>
        <w:jc w:val="center"/>
        <w:rPr>
          <w:rFonts w:ascii="方正小标宋_GBK" w:eastAsia="方正小标宋_GBK"/>
          <w:color w:val="000000" w:themeColor="text1"/>
          <w:sz w:val="36"/>
          <w:szCs w:val="36"/>
          <w14:textFill>
            <w14:solidFill>
              <w14:schemeClr w14:val="tx1"/>
            </w14:solidFill>
          </w14:textFill>
        </w:rPr>
      </w:pPr>
      <w:r>
        <w:rPr>
          <w:rFonts w:hint="eastAsia" w:ascii="方正小标宋_GBK" w:eastAsia="方正小标宋_GBK"/>
          <w:color w:val="000000" w:themeColor="text1"/>
          <w:sz w:val="36"/>
          <w:szCs w:val="36"/>
          <w14:textFill>
            <w14:solidFill>
              <w14:schemeClr w14:val="tx1"/>
            </w14:solidFill>
          </w14:textFill>
        </w:rPr>
        <w:t>第五部分</w:t>
      </w:r>
    </w:p>
    <w:p>
      <w:pPr>
        <w:widowControl/>
        <w:shd w:val="clear" w:color="auto" w:fill="FFFFFF"/>
        <w:spacing w:line="480" w:lineRule="atLeast"/>
        <w:ind w:firstLine="720" w:firstLineChars="200"/>
        <w:jc w:val="left"/>
        <w:rPr>
          <w:rFonts w:eastAsia="方正小标宋_GBK"/>
          <w:bCs/>
          <w:color w:val="000000" w:themeColor="text1"/>
          <w:kern w:val="0"/>
          <w:sz w:val="36"/>
          <w:szCs w:val="36"/>
          <w14:textFill>
            <w14:solidFill>
              <w14:schemeClr w14:val="tx1"/>
            </w14:solidFill>
          </w14:textFill>
        </w:rPr>
      </w:pPr>
    </w:p>
    <w:p>
      <w:pPr>
        <w:widowControl/>
        <w:shd w:val="clear" w:color="auto" w:fill="FFFFFF"/>
        <w:spacing w:line="480" w:lineRule="atLeast"/>
        <w:ind w:firstLine="720" w:firstLineChars="200"/>
        <w:jc w:val="left"/>
        <w:rPr>
          <w:rFonts w:eastAsia="方正小标宋_GBK"/>
          <w:bCs/>
          <w:color w:val="000000" w:themeColor="text1"/>
          <w:kern w:val="0"/>
          <w:sz w:val="36"/>
          <w:szCs w:val="36"/>
          <w14:textFill>
            <w14:solidFill>
              <w14:schemeClr w14:val="tx1"/>
            </w14:solidFill>
          </w14:textFill>
        </w:rPr>
      </w:pPr>
      <w:r>
        <w:rPr>
          <w:rFonts w:hint="eastAsia" w:eastAsia="方正小标宋_GBK"/>
          <w:bCs/>
          <w:color w:val="000000" w:themeColor="text1"/>
          <w:kern w:val="0"/>
          <w:sz w:val="36"/>
          <w:szCs w:val="36"/>
          <w14:textFill>
            <w14:solidFill>
              <w14:schemeClr w14:val="tx1"/>
            </w14:solidFill>
          </w14:textFill>
        </w:rPr>
        <w:t>附件：</w:t>
      </w:r>
    </w:p>
    <w:p>
      <w:pPr>
        <w:ind w:firstLine="900" w:firstLineChars="250"/>
        <w:rPr>
          <w:rFonts w:ascii="方正小标宋_GBK" w:eastAsia="方正小标宋_GBK"/>
          <w:color w:val="000000" w:themeColor="text1"/>
          <w:sz w:val="36"/>
          <w:szCs w:val="36"/>
          <w14:textFill>
            <w14:solidFill>
              <w14:schemeClr w14:val="tx1"/>
            </w14:solidFill>
          </w14:textFill>
        </w:rPr>
      </w:pPr>
      <w:r>
        <w:rPr>
          <w:rFonts w:hint="eastAsia" w:ascii="方正小标宋_GBK" w:eastAsia="方正小标宋_GBK"/>
          <w:color w:val="000000" w:themeColor="text1"/>
          <w:sz w:val="36"/>
          <w:szCs w:val="36"/>
          <w14:textFill>
            <w14:solidFill>
              <w14:schemeClr w14:val="tx1"/>
            </w14:solidFill>
          </w14:textFill>
        </w:rPr>
        <w:t>衡阳县林业局部门整体支出绩效自评报告包括：衡阳县林业局本级、4个国有林场（岣嵝峰国有林场、陈坪国有林场、三阳国有林场、九峰国有林场），衡阳县苗圃。</w:t>
      </w:r>
      <w:r>
        <w:rPr>
          <w:rFonts w:hint="eastAsia" w:ascii="方正小标宋_GBK" w:eastAsia="方正小标宋_GBK"/>
          <w:color w:val="000000" w:themeColor="text1"/>
          <w:sz w:val="36"/>
          <w:szCs w:val="36"/>
          <w14:textFill>
            <w14:solidFill>
              <w14:schemeClr w14:val="tx1"/>
            </w14:solidFill>
          </w14:textFill>
        </w:rPr>
        <w:br w:type="page"/>
      </w:r>
    </w:p>
    <w:p>
      <w:pPr>
        <w:spacing w:line="600" w:lineRule="exact"/>
        <w:jc w:val="center"/>
        <w:rPr>
          <w:rFonts w:ascii="方正小标宋_GBK" w:eastAsia="方正小标宋_GBK"/>
          <w:color w:val="000000" w:themeColor="text1"/>
          <w:sz w:val="36"/>
          <w:szCs w:val="36"/>
          <w14:textFill>
            <w14:solidFill>
              <w14:schemeClr w14:val="tx1"/>
            </w14:solidFill>
          </w14:textFill>
        </w:rPr>
      </w:pPr>
      <w:r>
        <w:rPr>
          <w:rFonts w:hint="eastAsia" w:ascii="方正小标宋_GBK" w:eastAsia="方正小标宋_GBK"/>
          <w:color w:val="000000" w:themeColor="text1"/>
          <w:sz w:val="36"/>
          <w:szCs w:val="36"/>
          <w14:textFill>
            <w14:solidFill>
              <w14:schemeClr w14:val="tx1"/>
            </w14:solidFill>
          </w14:textFill>
        </w:rPr>
        <w:t>2020年度衡阳县林业局部门整体支出绩效自评报告</w:t>
      </w:r>
    </w:p>
    <w:p>
      <w:pPr>
        <w:spacing w:line="600" w:lineRule="exact"/>
        <w:rPr>
          <w:color w:val="000000" w:themeColor="text1"/>
          <w14:textFill>
            <w14:solidFill>
              <w14:schemeClr w14:val="tx1"/>
            </w14:solidFill>
          </w14:textFill>
        </w:rPr>
      </w:pPr>
    </w:p>
    <w:p>
      <w:pPr>
        <w:spacing w:line="600" w:lineRule="exact"/>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一、部门基本情况</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部门职责。衡阳县林业局属正科级行政事业单位，负责全县的林地林权管理、自然绿地资源保护利用、野生动植物保护、林业生态项目工程建设、森林资源保护开发利用、森林防火体系建设、森林火灾预防与扑救、查处和打击林业违法犯罪行为、通道绿化、植树造林绿化等工作。</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2、部门机构设置及人员情况。机关现有干部职工121人（编制169人）。内设办公室、组织人事股、规划财务股、造林绿化股、森林资源管理股、行政审批服务等6个股室；</w:t>
      </w:r>
      <w:r>
        <w:rPr>
          <w:rFonts w:hint="eastAsia" w:ascii="仿宋_GB2312" w:hAnsi="仿宋_GB2312" w:eastAsia="仿宋_GB2312" w:cs="仿宋_GB2312"/>
          <w:color w:val="000000" w:themeColor="text1"/>
          <w:sz w:val="32"/>
          <w:szCs w:val="32"/>
          <w:lang w:val="zh-CN"/>
          <w14:textFill>
            <w14:solidFill>
              <w14:schemeClr w14:val="tx1"/>
            </w14:solidFill>
          </w14:textFill>
        </w:rPr>
        <w:t>辖4个全额拨款事业单位（岣嵝峰林场、陈坪林场、三阳林场、九峰林场）、1个差额拨款事业单位（县苗圃）和2个自收自支单位（木材公司</w:t>
      </w:r>
      <w:r>
        <w:rPr>
          <w:rFonts w:hint="eastAsia" w:ascii="仿宋_GB2312" w:hAnsi="仿宋_GB2312" w:eastAsia="仿宋_GB2312" w:cs="仿宋_GB2312"/>
          <w:color w:val="000000" w:themeColor="text1"/>
          <w:sz w:val="32"/>
          <w:szCs w:val="32"/>
          <w14:textFill>
            <w14:solidFill>
              <w14:schemeClr w14:val="tx1"/>
            </w14:solidFill>
          </w14:textFill>
        </w:rPr>
        <w:t>和</w:t>
      </w:r>
      <w:r>
        <w:rPr>
          <w:rFonts w:hint="eastAsia" w:ascii="仿宋_GB2312" w:hAnsi="仿宋_GB2312" w:eastAsia="仿宋_GB2312" w:cs="仿宋_GB2312"/>
          <w:color w:val="000000" w:themeColor="text1"/>
          <w:sz w:val="32"/>
          <w:szCs w:val="32"/>
          <w:lang w:val="zh-CN"/>
          <w14:textFill>
            <w14:solidFill>
              <w14:schemeClr w14:val="tx1"/>
            </w14:solidFill>
          </w14:textFill>
        </w:rPr>
        <w:t>英南林果场</w:t>
      </w:r>
      <w:r>
        <w:rPr>
          <w:rFonts w:hint="eastAsia" w:ascii="仿宋_GB2312" w:hAnsi="仿宋_GB2312" w:eastAsia="仿宋_GB2312" w:cs="仿宋_GB2312"/>
          <w:color w:val="000000" w:themeColor="text1"/>
          <w:sz w:val="32"/>
          <w:szCs w:val="32"/>
          <w14:textFill>
            <w14:solidFill>
              <w14:schemeClr w14:val="tx1"/>
            </w14:solidFill>
          </w14:textFill>
        </w:rPr>
        <w:t>,均已改制成功</w:t>
      </w:r>
      <w:r>
        <w:rPr>
          <w:rFonts w:hint="eastAsia" w:ascii="仿宋_GB2312" w:hAnsi="仿宋_GB2312" w:eastAsia="仿宋_GB2312" w:cs="仿宋_GB2312"/>
          <w:color w:val="000000" w:themeColor="text1"/>
          <w:sz w:val="32"/>
          <w:szCs w:val="32"/>
          <w:lang w:val="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下属国有林场现有干部职工152人（编制180），局机关现有退休64人，国有林场退休221人。</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3、公务车辆情况。局机关公车改革后保留二辆小车（执法大队公车一辆和森林公安警车一辆）。</w:t>
      </w:r>
    </w:p>
    <w:p>
      <w:pPr>
        <w:spacing w:line="600" w:lineRule="exact"/>
        <w:ind w:firstLine="640" w:firstLineChars="200"/>
        <w:rPr>
          <w:rFonts w:ascii="仿宋" w:hAnsi="仿宋" w:eastAsia="仿宋" w:cs="仿宋"/>
          <w:b/>
          <w:bCs/>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4.部门主要工作任务及实施情况：</w:t>
      </w:r>
    </w:p>
    <w:p>
      <w:pPr>
        <w:spacing w:line="600" w:lineRule="exact"/>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(一)</w:t>
      </w:r>
      <w:r>
        <w:rPr>
          <w:rFonts w:hint="eastAsia" w:ascii="楷体" w:hAnsi="楷体" w:eastAsia="楷体" w:cs="楷体"/>
          <w:b/>
          <w:color w:val="000000" w:themeColor="text1"/>
          <w:sz w:val="32"/>
          <w:szCs w:val="32"/>
          <w14:textFill>
            <w14:solidFill>
              <w14:schemeClr w14:val="tx1"/>
            </w14:solidFill>
          </w14:textFill>
        </w:rPr>
        <w:t>造林绿化质量明显提高</w:t>
      </w:r>
    </w:p>
    <w:p>
      <w:pPr>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去冬今春以来，全县已共完成人工造林8.12万亩，其中油茶造林6.45万亩；完成油茶低改垦复3.7万亩，油茶良种育苗350万株；新建油茶良种采穗圃30亩,更新改造298亩。四大家领导亲自参加义务植树活动，全面掀起了义务植树热潮，全县已完成义务植树230.5万株。完成通道绿化152公里；完成美丽乡村建设52个。</w:t>
      </w:r>
    </w:p>
    <w:p>
      <w:pPr>
        <w:spacing w:line="600" w:lineRule="exact"/>
        <w:ind w:firstLine="630" w:firstLineChars="196"/>
        <w:jc w:val="left"/>
        <w:rPr>
          <w:rFonts w:ascii="楷体" w:hAnsi="楷体" w:eastAsia="楷体" w:cs="楷体"/>
          <w:b/>
          <w:color w:val="000000" w:themeColor="text1"/>
          <w:sz w:val="32"/>
          <w:szCs w:val="32"/>
          <w14:textFill>
            <w14:solidFill>
              <w14:schemeClr w14:val="tx1"/>
            </w14:solidFill>
          </w14:textFill>
        </w:rPr>
      </w:pPr>
      <w:r>
        <w:rPr>
          <w:rFonts w:hint="eastAsia" w:ascii="楷体" w:hAnsi="楷体" w:eastAsia="楷体" w:cs="楷体"/>
          <w:b/>
          <w:color w:val="000000" w:themeColor="text1"/>
          <w:sz w:val="32"/>
          <w:szCs w:val="32"/>
          <w14:textFill>
            <w14:solidFill>
              <w14:schemeClr w14:val="tx1"/>
            </w14:solidFill>
          </w14:textFill>
        </w:rPr>
        <w:t>(二)资源管护明显加强</w:t>
      </w:r>
    </w:p>
    <w:p>
      <w:pPr>
        <w:spacing w:line="600" w:lineRule="exact"/>
        <w:ind w:firstLine="630" w:firstLineChars="196"/>
        <w:rPr>
          <w:rFonts w:eastAsia="仿宋" w:cs="仿宋"/>
          <w:color w:val="000000" w:themeColor="text1"/>
          <w:sz w:val="32"/>
          <w:szCs w:val="32"/>
          <w14:textFill>
            <w14:solidFill>
              <w14:schemeClr w14:val="tx1"/>
            </w14:solidFill>
          </w14:textFill>
        </w:rPr>
      </w:pPr>
      <w:r>
        <w:rPr>
          <w:rStyle w:val="16"/>
          <w:rFonts w:hint="eastAsia" w:ascii="仿宋" w:hAnsi="仿宋" w:eastAsia="仿宋"/>
          <w:b/>
          <w:color w:val="000000" w:themeColor="text1"/>
          <w:sz w:val="32"/>
          <w:szCs w:val="32"/>
          <w14:textFill>
            <w14:solidFill>
              <w14:schemeClr w14:val="tx1"/>
            </w14:solidFill>
          </w14:textFill>
        </w:rPr>
        <w:t>1、</w:t>
      </w:r>
      <w:r>
        <w:rPr>
          <w:rFonts w:hint="eastAsia" w:ascii="仿宋" w:hAnsi="仿宋" w:eastAsia="仿宋"/>
          <w:b/>
          <w:bCs/>
          <w:color w:val="000000" w:themeColor="text1"/>
          <w:sz w:val="32"/>
          <w:szCs w:val="32"/>
          <w14:textFill>
            <w14:solidFill>
              <w14:schemeClr w14:val="tx1"/>
            </w14:solidFill>
          </w14:textFill>
        </w:rPr>
        <w:t>源头防控疫情，严格执行全国人大《决定》。</w:t>
      </w:r>
      <w:r>
        <w:rPr>
          <w:rStyle w:val="16"/>
          <w:rFonts w:hint="eastAsia" w:ascii="仿宋" w:hAnsi="仿宋" w:eastAsia="仿宋"/>
          <w:color w:val="000000" w:themeColor="text1"/>
          <w:sz w:val="32"/>
          <w:szCs w:val="32"/>
          <w14:textFill>
            <w14:solidFill>
              <w14:schemeClr w14:val="tx1"/>
            </w14:solidFill>
          </w14:textFill>
        </w:rPr>
        <w:t>在突如其来的新冠肺炎疫情下，</w:t>
      </w:r>
      <w:r>
        <w:rPr>
          <w:rFonts w:hint="eastAsia" w:ascii="仿宋" w:hAnsi="仿宋" w:eastAsia="仿宋"/>
          <w:color w:val="000000" w:themeColor="text1"/>
          <w:sz w:val="32"/>
          <w:szCs w:val="32"/>
          <w14:textFill>
            <w14:solidFill>
              <w14:schemeClr w14:val="tx1"/>
            </w14:solidFill>
          </w14:textFill>
        </w:rPr>
        <w:t>一是为全力做好我县新型冠状病毒感染的肺炎疫情源头防控工作，县林业局多次召开会议，专题研究疫情防控工作，制定了《衡阳县林业局防控新型冠状病毒感染的肺炎疫情工作方案》及《衡阳县林业局严厉打击非法猎捕经营野生动物违法犯罪专项行动实施方案》，各部门相互配合，对人工繁育场所进行“一封控四严禁”宣传教育，印制张贴《关于禁止野生动物交易的公告》5000份，通过“你好衡阳县”微信公众号、村村通广播等多种形式发布《致全县人民的公开信》。全方位宣传，保护野生动物，人人有责。二是严格执行《湖南省人民政府办公厅关于全面禁止非法野生动物交易、革除滥食野生动物陋习、切实保障人民群众生命健康安全的意见》湘政办发〔2020〕22号文件精神。县人民政府5月22日组织召开相关部门及相关乡镇野生动物处置及补偿工作会议。并安排县林业局、县财政局、县扶贫办及相关乡镇到各养殖场所进行核查登记。</w:t>
      </w:r>
      <w:r>
        <w:rPr>
          <w:rFonts w:hint="eastAsia" w:ascii="仿宋" w:hAnsi="仿宋" w:eastAsia="仿宋" w:cs="仿宋"/>
          <w:color w:val="000000" w:themeColor="text1"/>
          <w:sz w:val="32"/>
          <w:szCs w:val="32"/>
          <w14:textFill>
            <w14:solidFill>
              <w14:schemeClr w14:val="tx1"/>
            </w14:solidFill>
          </w14:textFill>
        </w:rPr>
        <w:t>符合补偿条件的禁食陆生野生动物第一批人工繁育主体25家，贫困户5家，共30家。其中持有合法有效陆生野生动物人工繁育许可证的主体17家；2020年2月24日前，向县级林业部门提交陆生野生动物人工繁育许可申请且符合条件的人工繁育主体8家。第一批人工繁育退出的物种我县共有8种，其中</w:t>
      </w:r>
      <w:r>
        <w:rPr>
          <w:rStyle w:val="17"/>
          <w:rFonts w:hint="eastAsia" w:ascii="仿宋" w:hAnsi="仿宋" w:eastAsia="仿宋" w:cs="仿宋"/>
          <w:bCs/>
          <w:color w:val="000000" w:themeColor="text1"/>
          <w:sz w:val="32"/>
          <w:szCs w:val="32"/>
          <w14:textFill>
            <w14:solidFill>
              <w14:schemeClr w14:val="tx1"/>
            </w14:solidFill>
          </w14:textFill>
        </w:rPr>
        <w:t>王锦蛇7995.5公斤、眼镜蛇24445.8公斤、水律蛇15229.7公斤、竹鼠10309.3公斤、豪猪486头、小麂227只、灰胸竹鸡2267只、豚鼠180头</w:t>
      </w:r>
      <w:r>
        <w:rPr>
          <w:rFonts w:hint="eastAsia" w:eastAsia="仿宋" w:cs="仿宋"/>
          <w:color w:val="000000" w:themeColor="text1"/>
          <w:sz w:val="32"/>
          <w:szCs w:val="32"/>
          <w14:textFill>
            <w14:solidFill>
              <w14:schemeClr w14:val="tx1"/>
            </w14:solidFill>
          </w14:textFill>
        </w:rPr>
        <w:t>。共需补偿资金749.1176万元，其中省级财政需补偿224.73528万元，市级财政需补偿224.73528万元，县级财政需补偿299.64704万元。现已对10家养蛇场所处置完毕。</w:t>
      </w:r>
    </w:p>
    <w:p>
      <w:pPr>
        <w:spacing w:line="600" w:lineRule="exact"/>
        <w:ind w:firstLine="630" w:firstLineChars="196"/>
        <w:rPr>
          <w:rFonts w:ascii="仿宋" w:hAnsi="仿宋" w:eastAsia="仿宋"/>
          <w:color w:val="000000" w:themeColor="text1"/>
          <w:sz w:val="32"/>
          <w:szCs w:val="32"/>
          <w14:textFill>
            <w14:solidFill>
              <w14:schemeClr w14:val="tx1"/>
            </w14:solidFill>
          </w14:textFill>
        </w:rPr>
      </w:pPr>
      <w:r>
        <w:rPr>
          <w:rStyle w:val="16"/>
          <w:rFonts w:hint="eastAsia" w:ascii="仿宋" w:hAnsi="仿宋" w:eastAsia="仿宋"/>
          <w:b/>
          <w:color w:val="000000" w:themeColor="text1"/>
          <w:sz w:val="32"/>
          <w:szCs w:val="32"/>
          <w14:textFill>
            <w14:solidFill>
              <w14:schemeClr w14:val="tx1"/>
            </w14:solidFill>
          </w14:textFill>
        </w:rPr>
        <w:t>2、</w:t>
      </w:r>
      <w:r>
        <w:rPr>
          <w:rFonts w:hint="eastAsia" w:ascii="仿宋" w:hAnsi="仿宋" w:eastAsia="仿宋"/>
          <w:b/>
          <w:color w:val="000000" w:themeColor="text1"/>
          <w:sz w:val="32"/>
          <w:szCs w:val="32"/>
          <w14:textFill>
            <w14:solidFill>
              <w14:schemeClr w14:val="tx1"/>
            </w14:solidFill>
          </w14:textFill>
        </w:rPr>
        <w:t>实行封山育林补偿机制。</w:t>
      </w:r>
      <w:r>
        <w:rPr>
          <w:rFonts w:hint="eastAsia" w:ascii="仿宋" w:hAnsi="仿宋" w:eastAsia="仿宋"/>
          <w:color w:val="000000" w:themeColor="text1"/>
          <w:sz w:val="32"/>
          <w:szCs w:val="32"/>
          <w14:textFill>
            <w14:solidFill>
              <w14:schemeClr w14:val="tx1"/>
            </w14:solidFill>
          </w14:textFill>
        </w:rPr>
        <w:t>在封山育林区域除国家级和省级公益林外的林地实施天然林保护工程</w:t>
      </w:r>
      <w:r>
        <w:rPr>
          <w:rFonts w:ascii="仿宋" w:hAnsi="仿宋" w:eastAsia="仿宋"/>
          <w:color w:val="000000" w:themeColor="text1"/>
          <w:sz w:val="32"/>
          <w:szCs w:val="32"/>
          <w14:textFill>
            <w14:solidFill>
              <w14:schemeClr w14:val="tx1"/>
            </w14:solidFill>
          </w14:textFill>
        </w:rPr>
        <w:t>2</w:t>
      </w:r>
      <w:r>
        <w:rPr>
          <w:rFonts w:hint="eastAsia" w:ascii="仿宋" w:hAnsi="仿宋" w:eastAsia="仿宋"/>
          <w:color w:val="000000" w:themeColor="text1"/>
          <w:sz w:val="32"/>
          <w:szCs w:val="32"/>
          <w14:textFill>
            <w14:solidFill>
              <w14:schemeClr w14:val="tx1"/>
            </w14:solidFill>
          </w14:textFill>
        </w:rPr>
        <w:t>1</w:t>
      </w:r>
      <w:r>
        <w:rPr>
          <w:rFonts w:ascii="仿宋" w:hAnsi="仿宋" w:eastAsia="仿宋"/>
          <w:color w:val="000000" w:themeColor="text1"/>
          <w:sz w:val="32"/>
          <w:szCs w:val="32"/>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万亩、县级生态公益林</w:t>
      </w:r>
      <w:r>
        <w:rPr>
          <w:rFonts w:ascii="仿宋" w:hAnsi="仿宋" w:eastAsia="仿宋"/>
          <w:color w:val="000000" w:themeColor="text1"/>
          <w:sz w:val="32"/>
          <w:szCs w:val="32"/>
          <w14:textFill>
            <w14:solidFill>
              <w14:schemeClr w14:val="tx1"/>
            </w14:solidFill>
          </w14:textFill>
        </w:rPr>
        <w:t>22.2</w:t>
      </w:r>
      <w:r>
        <w:rPr>
          <w:rFonts w:hint="eastAsia" w:ascii="仿宋" w:hAnsi="仿宋" w:eastAsia="仿宋"/>
          <w:color w:val="000000" w:themeColor="text1"/>
          <w:sz w:val="32"/>
          <w:szCs w:val="32"/>
          <w14:textFill>
            <w14:solidFill>
              <w14:schemeClr w14:val="tx1"/>
            </w14:solidFill>
          </w14:textFill>
        </w:rPr>
        <w:t>万亩。县林业局完成了2019年度天然商品林补助资金发放工作，涉及补助资金270余万元，4万户农户受益。</w:t>
      </w:r>
    </w:p>
    <w:p>
      <w:pPr>
        <w:spacing w:line="600" w:lineRule="exact"/>
        <w:ind w:firstLine="630" w:firstLineChars="196"/>
        <w:rPr>
          <w:rFonts w:ascii="楷体" w:hAnsi="楷体" w:eastAsia="楷体" w:cs="楷体"/>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3、认真开展自然保护地整合优化工作。</w:t>
      </w:r>
      <w:r>
        <w:rPr>
          <w:rFonts w:hint="eastAsia" w:ascii="仿宋" w:hAnsi="仿宋" w:eastAsia="仿宋"/>
          <w:bCs/>
          <w:color w:val="000000" w:themeColor="text1"/>
          <w:sz w:val="32"/>
          <w:szCs w:val="32"/>
          <w14:textFill>
            <w14:solidFill>
              <w14:schemeClr w14:val="tx1"/>
            </w14:solidFill>
          </w14:textFill>
        </w:rPr>
        <w:t>衡阳县自然保护地由原来的9个整合优化成6个，分别为南岳衡山国家级自然保护区总面积2143.68公顷、岣嵝峰国家级森林自然公园总面积4368.91公顷、陈坪省级森林自然公园总面积4331.62公顷、三阳省级森林自然公园总面积648.47公顷、九峰省级森林自然公园总面积621.74公顷、黄门寨省级地质自然公园总面积1276.76公顷，合计13391.18公顷，占全县国土面积的5.24%。衡阳县自然保护地将</w:t>
      </w:r>
      <w:r>
        <w:rPr>
          <w:rFonts w:hint="eastAsia" w:ascii="仿宋" w:hAnsi="仿宋" w:eastAsia="仿宋"/>
          <w:color w:val="000000" w:themeColor="text1"/>
          <w:sz w:val="32"/>
          <w:szCs w:val="32"/>
          <w14:textFill>
            <w14:solidFill>
              <w14:schemeClr w14:val="tx1"/>
            </w14:solidFill>
          </w14:textFill>
        </w:rPr>
        <w:t>建立自然保护区日常监管机制，每个月对自然保护区进行巡查，发现问题及时查处整改，建立自然保护区管理信息共享平台，主动与环保、国土资源及上级林业主管部门对接，形成监管合力。</w:t>
      </w:r>
    </w:p>
    <w:p>
      <w:pPr>
        <w:spacing w:line="600" w:lineRule="exact"/>
        <w:ind w:firstLine="643" w:firstLineChars="200"/>
        <w:rPr>
          <w:rFonts w:ascii="楷体" w:hAnsi="楷体" w:eastAsia="楷体" w:cs="楷体"/>
          <w:b/>
          <w:color w:val="000000" w:themeColor="text1"/>
          <w:sz w:val="32"/>
          <w:szCs w:val="32"/>
          <w14:textFill>
            <w14:solidFill>
              <w14:schemeClr w14:val="tx1"/>
            </w14:solidFill>
          </w14:textFill>
        </w:rPr>
      </w:pPr>
      <w:r>
        <w:rPr>
          <w:rFonts w:hint="eastAsia" w:ascii="楷体" w:hAnsi="楷体" w:eastAsia="楷体" w:cs="楷体"/>
          <w:b/>
          <w:color w:val="000000" w:themeColor="text1"/>
          <w:sz w:val="32"/>
          <w:szCs w:val="32"/>
          <w14:textFill>
            <w14:solidFill>
              <w14:schemeClr w14:val="tx1"/>
            </w14:solidFill>
          </w14:textFill>
        </w:rPr>
        <w:t>(三)森林防火成效明显</w:t>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突出了以防为主，从宣传教育、责任落实、火源管控、队伍建设和打击处理等多方位入手，健全森林火灾防控网络，强化森林防火体系建设，森林防火形势明显改观，针对上半年发生的森林火灾，办案人员仔细开展了森林火灾评估，对失火人、失火面积、林地损失都做了详细的数据采集，为处理案件提供依据。今年春节和清明节前后，</w:t>
      </w:r>
      <w:r>
        <w:rPr>
          <w:rFonts w:hint="eastAsia" w:ascii="仿宋" w:hAnsi="仿宋" w:eastAsia="仿宋" w:cs="仿宋_GB2312"/>
          <w:color w:val="000000" w:themeColor="text1"/>
          <w:sz w:val="32"/>
          <w:szCs w:val="32"/>
          <w14:textFill>
            <w14:solidFill>
              <w14:schemeClr w14:val="tx1"/>
            </w14:solidFill>
          </w14:textFill>
        </w:rPr>
        <w:t>县四大家主要领导和分管领导亲自深入基层督促检查森林防火工作。两节期间，县乡两级严格执行双岗双带值班制度，并取消</w:t>
      </w:r>
      <w:r>
        <w:rPr>
          <w:rFonts w:hint="eastAsia" w:ascii="仿宋" w:hAnsi="仿宋" w:eastAsia="仿宋"/>
          <w:color w:val="000000" w:themeColor="text1"/>
          <w:sz w:val="32"/>
          <w:szCs w:val="32"/>
          <w14:textFill>
            <w14:solidFill>
              <w14:schemeClr w14:val="tx1"/>
            </w14:solidFill>
          </w14:textFill>
        </w:rPr>
        <w:t>放假。印发禁火令和宣传单各40万份进村入户签收和发放，全县设立永久性宣传牌达5000余块。春节、清明节期间，宣传车、电视台、村村响、微信等新媒体齐上阵，助力防火宣传。春节和清明节期间实行“四统一”集中上岗，1000座集中祭祀点统一安排村干部值守、统一着绿马甲、统一持小喇叭、统一宣传内容，大大降低了森林火灾发生率。</w:t>
      </w:r>
    </w:p>
    <w:p>
      <w:pPr>
        <w:widowControl/>
        <w:spacing w:line="600" w:lineRule="exact"/>
        <w:ind w:firstLine="643" w:firstLineChars="200"/>
        <w:rPr>
          <w:rFonts w:ascii="楷体" w:hAnsi="楷体" w:eastAsia="楷体" w:cs="楷体"/>
          <w:b/>
          <w:color w:val="000000" w:themeColor="text1"/>
          <w:sz w:val="32"/>
          <w:szCs w:val="32"/>
          <w14:textFill>
            <w14:solidFill>
              <w14:schemeClr w14:val="tx1"/>
            </w14:solidFill>
          </w14:textFill>
        </w:rPr>
      </w:pPr>
      <w:r>
        <w:rPr>
          <w:rFonts w:hint="eastAsia" w:ascii="楷体" w:hAnsi="楷体" w:eastAsia="楷体" w:cs="楷体"/>
          <w:b/>
          <w:color w:val="000000" w:themeColor="text1"/>
          <w:sz w:val="32"/>
          <w:szCs w:val="32"/>
          <w14:textFill>
            <w14:solidFill>
              <w14:schemeClr w14:val="tx1"/>
            </w14:solidFill>
          </w14:textFill>
        </w:rPr>
        <w:t>(四)油茶产业发展深入推进</w:t>
      </w:r>
    </w:p>
    <w:p>
      <w:pPr>
        <w:spacing w:line="600" w:lineRule="exact"/>
        <w:ind w:firstLine="640" w:firstLineChars="20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衡阳县出台了《关于进一步加快油茶产业发展的实施意见》、《衡阳县油茶产业发展考核办法》，高位推动油茶产业发展。今年，完成油茶新造6.45万亩、油茶低改垦复3.7万亩、完成油茶良种育苗350万株，新建油茶良种采穗圃30亩。并在油茶幼林地推广</w:t>
      </w:r>
      <w:r>
        <w:rPr>
          <w:rFonts w:hint="eastAsia" w:ascii="楷体_GB2312" w:hAnsi="楷体_GB2312" w:eastAsia="楷体_GB2312" w:cs="楷体_GB2312"/>
          <w:color w:val="000000" w:themeColor="text1"/>
          <w:sz w:val="32"/>
          <w:szCs w:val="32"/>
          <w14:textFill>
            <w14:solidFill>
              <w14:schemeClr w14:val="tx1"/>
            </w14:solidFill>
          </w14:textFill>
        </w:rPr>
        <w:t>林下套种模式。</w:t>
      </w:r>
      <w:r>
        <w:rPr>
          <w:rFonts w:hint="eastAsia" w:ascii="仿宋" w:hAnsi="仿宋" w:eastAsia="仿宋" w:cs="仿宋_GB2312"/>
          <w:color w:val="000000" w:themeColor="text1"/>
          <w:sz w:val="32"/>
          <w:szCs w:val="32"/>
          <w14:textFill>
            <w14:solidFill>
              <w14:schemeClr w14:val="tx1"/>
            </w14:solidFill>
          </w14:textFill>
        </w:rPr>
        <w:t>提高土地综合利用效益，绝大部分乡镇积极探索，因地制宜，引导造林业主开展“油茶+大豆”“油茶+花生”“油茶+西瓜”“油茶+山稻”“油茶+牛大力（豆科中药）”“油茶+迷迭香”等多种套种28000亩，充分发挥“以套种代抚育、以套种代管护”的优势。</w:t>
      </w:r>
      <w:r>
        <w:rPr>
          <w:rFonts w:hint="eastAsia" w:ascii="仿宋" w:hAnsi="仿宋" w:eastAsia="仿宋"/>
          <w:color w:val="000000" w:themeColor="text1"/>
          <w:sz w:val="32"/>
          <w:szCs w:val="32"/>
          <w14:textFill>
            <w14:solidFill>
              <w14:schemeClr w14:val="tx1"/>
            </w14:solidFill>
          </w14:textFill>
        </w:rPr>
        <w:t>近年来，全县已发展新造油茶18.6万亩，油茶低改垦复5.69万亩，油茶有效林面积达48.7万亩，茶油年产量达0.7万吨，年产值达14.05亿元。</w:t>
      </w:r>
    </w:p>
    <w:p>
      <w:pPr>
        <w:pStyle w:val="3"/>
        <w:shd w:val="clear" w:color="auto" w:fill="FFFFFF"/>
        <w:spacing w:line="600" w:lineRule="exact"/>
        <w:ind w:left="420" w:leftChars="200"/>
        <w:rPr>
          <w:rFonts w:ascii="楷体" w:hAnsi="楷体" w:eastAsia="楷体" w:cs="Arial"/>
          <w:color w:val="000000" w:themeColor="text1"/>
          <w:kern w:val="2"/>
          <w:sz w:val="32"/>
          <w:szCs w:val="4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(五)</w:t>
      </w:r>
      <w:r>
        <w:rPr>
          <w:rFonts w:hint="eastAsia" w:ascii="楷体" w:hAnsi="楷体" w:eastAsia="楷体" w:cs="Arial"/>
          <w:color w:val="000000" w:themeColor="text1"/>
          <w:kern w:val="2"/>
          <w:sz w:val="32"/>
          <w:szCs w:val="42"/>
          <w14:textFill>
            <w14:solidFill>
              <w14:schemeClr w14:val="tx1"/>
            </w14:solidFill>
          </w14:textFill>
        </w:rPr>
        <w:t>鼓足干劲助力脱贫攻坚工作完美收官</w:t>
      </w:r>
    </w:p>
    <w:p>
      <w:pPr>
        <w:spacing w:line="600" w:lineRule="exact"/>
        <w:ind w:firstLine="643" w:firstLineChars="20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Arial"/>
          <w:b/>
          <w:color w:val="000000" w:themeColor="text1"/>
          <w:sz w:val="32"/>
          <w:szCs w:val="42"/>
          <w14:textFill>
            <w14:solidFill>
              <w14:schemeClr w14:val="tx1"/>
            </w14:solidFill>
          </w14:textFill>
        </w:rPr>
        <w:t>一是实行油茶产业</w:t>
      </w:r>
      <w:r>
        <w:rPr>
          <w:rFonts w:hint="eastAsia" w:ascii="仿宋" w:hAnsi="仿宋" w:eastAsia="仿宋"/>
          <w:b/>
          <w:color w:val="000000" w:themeColor="text1"/>
          <w:sz w:val="32"/>
          <w14:textFill>
            <w14:solidFill>
              <w14:schemeClr w14:val="tx1"/>
            </w14:solidFill>
          </w14:textFill>
        </w:rPr>
        <w:t>扶贫项目，支持和鼓励贫困户发展油茶产业。</w:t>
      </w:r>
      <w:r>
        <w:rPr>
          <w:rFonts w:ascii="仿宋" w:hAnsi="仿宋" w:eastAsia="仿宋"/>
          <w:color w:val="000000" w:themeColor="text1"/>
          <w:sz w:val="32"/>
          <w:szCs w:val="32"/>
          <w14:textFill>
            <w14:solidFill>
              <w14:schemeClr w14:val="tx1"/>
            </w14:solidFill>
          </w14:textFill>
        </w:rPr>
        <w:t>2019</w:t>
      </w:r>
      <w:r>
        <w:rPr>
          <w:rFonts w:hint="eastAsia" w:ascii="仿宋" w:hAnsi="仿宋" w:eastAsia="仿宋"/>
          <w:color w:val="000000" w:themeColor="text1"/>
          <w:sz w:val="32"/>
          <w:szCs w:val="32"/>
          <w14:textFill>
            <w14:solidFill>
              <w14:schemeClr w14:val="tx1"/>
            </w14:solidFill>
          </w14:textFill>
        </w:rPr>
        <w:t>年度共完成油茶产业扶贫新造林</w:t>
      </w:r>
      <w:r>
        <w:rPr>
          <w:rFonts w:ascii="仿宋" w:hAnsi="仿宋" w:eastAsia="仿宋"/>
          <w:color w:val="000000" w:themeColor="text1"/>
          <w:sz w:val="32"/>
          <w:szCs w:val="32"/>
          <w14:textFill>
            <w14:solidFill>
              <w14:schemeClr w14:val="tx1"/>
            </w14:solidFill>
          </w14:textFill>
        </w:rPr>
        <w:t>9410.2</w:t>
      </w:r>
      <w:r>
        <w:rPr>
          <w:rFonts w:hint="eastAsia" w:ascii="仿宋" w:hAnsi="仿宋" w:eastAsia="仿宋"/>
          <w:color w:val="000000" w:themeColor="text1"/>
          <w:sz w:val="32"/>
          <w:szCs w:val="32"/>
          <w14:textFill>
            <w14:solidFill>
              <w14:schemeClr w14:val="tx1"/>
            </w14:solidFill>
          </w14:textFill>
        </w:rPr>
        <w:t>亩，低改</w:t>
      </w:r>
      <w:r>
        <w:rPr>
          <w:rFonts w:ascii="仿宋" w:hAnsi="仿宋" w:eastAsia="仿宋"/>
          <w:color w:val="000000" w:themeColor="text1"/>
          <w:sz w:val="32"/>
          <w:szCs w:val="32"/>
          <w14:textFill>
            <w14:solidFill>
              <w14:schemeClr w14:val="tx1"/>
            </w14:solidFill>
          </w14:textFill>
        </w:rPr>
        <w:t>981.3</w:t>
      </w:r>
      <w:r>
        <w:rPr>
          <w:rFonts w:hint="eastAsia" w:ascii="仿宋" w:hAnsi="仿宋" w:eastAsia="仿宋"/>
          <w:color w:val="000000" w:themeColor="text1"/>
          <w:sz w:val="32"/>
          <w:szCs w:val="32"/>
          <w14:textFill>
            <w14:solidFill>
              <w14:schemeClr w14:val="tx1"/>
            </w14:solidFill>
          </w14:textFill>
        </w:rPr>
        <w:t>亩，投入油茶产业扶贫专项资金</w:t>
      </w:r>
      <w:r>
        <w:rPr>
          <w:rFonts w:ascii="仿宋" w:hAnsi="仿宋" w:eastAsia="仿宋"/>
          <w:color w:val="000000" w:themeColor="text1"/>
          <w:sz w:val="32"/>
          <w:szCs w:val="32"/>
          <w14:textFill>
            <w14:solidFill>
              <w14:schemeClr w14:val="tx1"/>
            </w14:solidFill>
          </w14:textFill>
        </w:rPr>
        <w:t>1200</w:t>
      </w:r>
      <w:r>
        <w:rPr>
          <w:rFonts w:hint="eastAsia" w:ascii="仿宋" w:hAnsi="仿宋" w:eastAsia="仿宋"/>
          <w:color w:val="000000" w:themeColor="text1"/>
          <w:sz w:val="32"/>
          <w:szCs w:val="32"/>
          <w14:textFill>
            <w14:solidFill>
              <w14:schemeClr w14:val="tx1"/>
            </w14:solidFill>
          </w14:textFill>
        </w:rPr>
        <w:t>万元，涉及</w:t>
      </w:r>
      <w:r>
        <w:rPr>
          <w:rFonts w:ascii="仿宋" w:hAnsi="仿宋" w:eastAsia="仿宋"/>
          <w:color w:val="000000" w:themeColor="text1"/>
          <w:sz w:val="32"/>
          <w:szCs w:val="32"/>
          <w14:textFill>
            <w14:solidFill>
              <w14:schemeClr w14:val="tx1"/>
            </w14:solidFill>
          </w14:textFill>
        </w:rPr>
        <w:t>26</w:t>
      </w:r>
      <w:r>
        <w:rPr>
          <w:rFonts w:hint="eastAsia" w:ascii="仿宋" w:hAnsi="仿宋" w:eastAsia="仿宋"/>
          <w:color w:val="000000" w:themeColor="text1"/>
          <w:sz w:val="32"/>
          <w:szCs w:val="32"/>
          <w14:textFill>
            <w14:solidFill>
              <w14:schemeClr w14:val="tx1"/>
            </w14:solidFill>
          </w14:textFill>
        </w:rPr>
        <w:t>乡</w:t>
      </w:r>
      <w:r>
        <w:rPr>
          <w:rFonts w:ascii="仿宋" w:hAnsi="仿宋" w:eastAsia="仿宋"/>
          <w:color w:val="000000" w:themeColor="text1"/>
          <w:sz w:val="32"/>
          <w:szCs w:val="32"/>
          <w14:textFill>
            <w14:solidFill>
              <w14:schemeClr w14:val="tx1"/>
            </w14:solidFill>
          </w14:textFill>
        </w:rPr>
        <w:t>186</w:t>
      </w:r>
      <w:r>
        <w:rPr>
          <w:rFonts w:hint="eastAsia" w:ascii="仿宋" w:hAnsi="仿宋" w:eastAsia="仿宋"/>
          <w:color w:val="000000" w:themeColor="text1"/>
          <w:sz w:val="32"/>
          <w:szCs w:val="32"/>
          <w14:textFill>
            <w14:solidFill>
              <w14:schemeClr w14:val="tx1"/>
            </w14:solidFill>
          </w14:textFill>
        </w:rPr>
        <w:t>个村，带动贫困户</w:t>
      </w:r>
      <w:r>
        <w:rPr>
          <w:rFonts w:ascii="仿宋" w:hAnsi="仿宋" w:eastAsia="仿宋"/>
          <w:color w:val="000000" w:themeColor="text1"/>
          <w:sz w:val="32"/>
          <w:szCs w:val="32"/>
          <w14:textFill>
            <w14:solidFill>
              <w14:schemeClr w14:val="tx1"/>
            </w14:solidFill>
          </w14:textFill>
        </w:rPr>
        <w:t>2115</w:t>
      </w:r>
      <w:r>
        <w:rPr>
          <w:rFonts w:hint="eastAsia" w:ascii="仿宋" w:hAnsi="仿宋" w:eastAsia="仿宋"/>
          <w:color w:val="000000" w:themeColor="text1"/>
          <w:sz w:val="32"/>
          <w:szCs w:val="32"/>
          <w14:textFill>
            <w14:solidFill>
              <w14:schemeClr w14:val="tx1"/>
            </w14:solidFill>
          </w14:textFill>
        </w:rPr>
        <w:t>户，</w:t>
      </w:r>
      <w:r>
        <w:rPr>
          <w:rFonts w:ascii="仿宋" w:hAnsi="仿宋" w:eastAsia="仿宋"/>
          <w:color w:val="000000" w:themeColor="text1"/>
          <w:sz w:val="32"/>
          <w:szCs w:val="32"/>
          <w14:textFill>
            <w14:solidFill>
              <w14:schemeClr w14:val="tx1"/>
            </w14:solidFill>
          </w14:textFill>
        </w:rPr>
        <w:t>8540</w:t>
      </w:r>
      <w:r>
        <w:rPr>
          <w:rFonts w:hint="eastAsia" w:ascii="仿宋" w:hAnsi="仿宋" w:eastAsia="仿宋"/>
          <w:color w:val="000000" w:themeColor="text1"/>
          <w:sz w:val="32"/>
          <w:szCs w:val="32"/>
          <w14:textFill>
            <w14:solidFill>
              <w14:schemeClr w14:val="tx1"/>
            </w14:solidFill>
          </w14:textFill>
        </w:rPr>
        <w:t>人贫困人口参与。</w:t>
      </w:r>
      <w:r>
        <w:rPr>
          <w:rFonts w:ascii="仿宋" w:hAnsi="仿宋" w:eastAsia="仿宋"/>
          <w:color w:val="000000" w:themeColor="text1"/>
          <w:sz w:val="32"/>
          <w:szCs w:val="32"/>
          <w14:textFill>
            <w14:solidFill>
              <w14:schemeClr w14:val="tx1"/>
            </w14:solidFill>
          </w14:textFill>
        </w:rPr>
        <w:t>2020</w:t>
      </w:r>
      <w:r>
        <w:rPr>
          <w:rFonts w:hint="eastAsia" w:ascii="仿宋" w:hAnsi="仿宋" w:eastAsia="仿宋"/>
          <w:color w:val="000000" w:themeColor="text1"/>
          <w:sz w:val="32"/>
          <w:szCs w:val="32"/>
          <w14:textFill>
            <w14:solidFill>
              <w14:schemeClr w14:val="tx1"/>
            </w14:solidFill>
          </w14:textFill>
        </w:rPr>
        <w:t>年春季全县人民一边战疫一边生产，完成新增油茶林</w:t>
      </w:r>
      <w:r>
        <w:rPr>
          <w:rFonts w:ascii="仿宋" w:hAnsi="仿宋" w:eastAsia="仿宋"/>
          <w:color w:val="000000" w:themeColor="text1"/>
          <w:sz w:val="32"/>
          <w:szCs w:val="32"/>
          <w14:textFill>
            <w14:solidFill>
              <w14:schemeClr w14:val="tx1"/>
            </w14:solidFill>
          </w14:textFill>
        </w:rPr>
        <w:t>6</w:t>
      </w:r>
      <w:r>
        <w:rPr>
          <w:rFonts w:hint="eastAsia" w:ascii="仿宋" w:hAnsi="仿宋" w:eastAsia="仿宋"/>
          <w:color w:val="000000" w:themeColor="text1"/>
          <w:sz w:val="32"/>
          <w:szCs w:val="32"/>
          <w14:textFill>
            <w14:solidFill>
              <w14:schemeClr w14:val="tx1"/>
            </w14:solidFill>
          </w14:textFill>
        </w:rPr>
        <w:t>万余亩，其中扶贫新造油茶林约6000亩。</w:t>
      </w:r>
      <w:r>
        <w:rPr>
          <w:rFonts w:hint="eastAsia" w:ascii="仿宋" w:hAnsi="仿宋" w:eastAsia="仿宋"/>
          <w:color w:val="000000" w:themeColor="text1"/>
          <w:sz w:val="32"/>
          <w14:textFill>
            <w14:solidFill>
              <w14:schemeClr w14:val="tx1"/>
            </w14:solidFill>
          </w14:textFill>
        </w:rPr>
        <w:t>如渣江镇黄冈村全村动员贫困户参与合作社种植油茶，带动建档立卡贫困户</w:t>
      </w:r>
      <w:r>
        <w:rPr>
          <w:rFonts w:ascii="仿宋" w:hAnsi="仿宋" w:eastAsia="仿宋"/>
          <w:color w:val="000000" w:themeColor="text1"/>
          <w:sz w:val="32"/>
          <w14:textFill>
            <w14:solidFill>
              <w14:schemeClr w14:val="tx1"/>
            </w14:solidFill>
          </w14:textFill>
        </w:rPr>
        <w:t>41</w:t>
      </w:r>
      <w:r>
        <w:rPr>
          <w:rFonts w:hint="eastAsia" w:ascii="仿宋" w:hAnsi="仿宋" w:eastAsia="仿宋"/>
          <w:color w:val="000000" w:themeColor="text1"/>
          <w:sz w:val="32"/>
          <w14:textFill>
            <w14:solidFill>
              <w14:schemeClr w14:val="tx1"/>
            </w14:solidFill>
          </w14:textFill>
        </w:rPr>
        <w:t>户积极参与，</w:t>
      </w:r>
      <w:r>
        <w:rPr>
          <w:rFonts w:ascii="仿宋" w:hAnsi="仿宋" w:eastAsia="仿宋"/>
          <w:color w:val="000000" w:themeColor="text1"/>
          <w:sz w:val="32"/>
          <w14:textFill>
            <w14:solidFill>
              <w14:schemeClr w14:val="tx1"/>
            </w14:solidFill>
          </w14:textFill>
        </w:rPr>
        <w:t>2019</w:t>
      </w:r>
      <w:r>
        <w:rPr>
          <w:rFonts w:hint="eastAsia" w:ascii="仿宋" w:hAnsi="仿宋" w:eastAsia="仿宋"/>
          <w:color w:val="000000" w:themeColor="text1"/>
          <w:sz w:val="32"/>
          <w14:textFill>
            <w14:solidFill>
              <w14:schemeClr w14:val="tx1"/>
            </w14:solidFill>
          </w14:textFill>
        </w:rPr>
        <w:t>年新造油茶林</w:t>
      </w:r>
      <w:r>
        <w:rPr>
          <w:rFonts w:ascii="仿宋" w:hAnsi="仿宋" w:eastAsia="仿宋"/>
          <w:color w:val="000000" w:themeColor="text1"/>
          <w:sz w:val="32"/>
          <w14:textFill>
            <w14:solidFill>
              <w14:schemeClr w14:val="tx1"/>
            </w14:solidFill>
          </w14:textFill>
        </w:rPr>
        <w:t>205</w:t>
      </w:r>
      <w:r>
        <w:rPr>
          <w:rFonts w:hint="eastAsia" w:ascii="仿宋" w:hAnsi="仿宋" w:eastAsia="仿宋"/>
          <w:color w:val="000000" w:themeColor="text1"/>
          <w:sz w:val="32"/>
          <w14:textFill>
            <w14:solidFill>
              <w14:schemeClr w14:val="tx1"/>
            </w14:solidFill>
          </w14:textFill>
        </w:rPr>
        <w:t>亩。大安乡邹冈村发动贫困户</w:t>
      </w:r>
      <w:r>
        <w:rPr>
          <w:rFonts w:ascii="仿宋" w:hAnsi="仿宋" w:eastAsia="仿宋"/>
          <w:color w:val="000000" w:themeColor="text1"/>
          <w:sz w:val="32"/>
          <w14:textFill>
            <w14:solidFill>
              <w14:schemeClr w14:val="tx1"/>
            </w14:solidFill>
          </w14:textFill>
        </w:rPr>
        <w:t>26</w:t>
      </w:r>
      <w:r>
        <w:rPr>
          <w:rFonts w:hint="eastAsia" w:ascii="仿宋" w:hAnsi="仿宋" w:eastAsia="仿宋"/>
          <w:color w:val="000000" w:themeColor="text1"/>
          <w:sz w:val="32"/>
          <w14:textFill>
            <w14:solidFill>
              <w14:schemeClr w14:val="tx1"/>
            </w14:solidFill>
          </w14:textFill>
        </w:rPr>
        <w:t>户参与合作社油茶产业扶贫基地建设，</w:t>
      </w:r>
      <w:r>
        <w:rPr>
          <w:rFonts w:ascii="仿宋" w:hAnsi="仿宋" w:eastAsia="仿宋"/>
          <w:color w:val="000000" w:themeColor="text1"/>
          <w:sz w:val="32"/>
          <w14:textFill>
            <w14:solidFill>
              <w14:schemeClr w14:val="tx1"/>
            </w14:solidFill>
          </w14:textFill>
        </w:rPr>
        <w:t>2019</w:t>
      </w:r>
      <w:r>
        <w:rPr>
          <w:rFonts w:hint="eastAsia" w:ascii="仿宋" w:hAnsi="仿宋" w:eastAsia="仿宋"/>
          <w:color w:val="000000" w:themeColor="text1"/>
          <w:sz w:val="32"/>
          <w14:textFill>
            <w14:solidFill>
              <w14:schemeClr w14:val="tx1"/>
            </w14:solidFill>
          </w14:textFill>
        </w:rPr>
        <w:t>年新造油茶林</w:t>
      </w:r>
      <w:r>
        <w:rPr>
          <w:rFonts w:ascii="仿宋" w:hAnsi="仿宋" w:eastAsia="仿宋"/>
          <w:color w:val="000000" w:themeColor="text1"/>
          <w:sz w:val="32"/>
          <w14:textFill>
            <w14:solidFill>
              <w14:schemeClr w14:val="tx1"/>
            </w14:solidFill>
          </w14:textFill>
        </w:rPr>
        <w:t>126</w:t>
      </w:r>
      <w:r>
        <w:rPr>
          <w:rFonts w:hint="eastAsia" w:ascii="仿宋" w:hAnsi="仿宋" w:eastAsia="仿宋"/>
          <w:color w:val="000000" w:themeColor="text1"/>
          <w:sz w:val="32"/>
          <w14:textFill>
            <w14:solidFill>
              <w14:schemeClr w14:val="tx1"/>
            </w14:solidFill>
          </w14:textFill>
        </w:rPr>
        <w:t>亩。这两个村以村合作社托管造林方式</w:t>
      </w:r>
      <w:r>
        <w:rPr>
          <w:rFonts w:ascii="仿宋" w:hAnsi="仿宋" w:eastAsia="仿宋"/>
          <w:color w:val="000000" w:themeColor="text1"/>
          <w:sz w:val="32"/>
          <w14:textFill>
            <w14:solidFill>
              <w14:schemeClr w14:val="tx1"/>
            </w14:solidFill>
          </w14:textFill>
        </w:rPr>
        <w:t>(</w:t>
      </w:r>
      <w:r>
        <w:rPr>
          <w:rFonts w:hint="eastAsia" w:ascii="仿宋" w:hAnsi="仿宋" w:eastAsia="仿宋"/>
          <w:color w:val="000000" w:themeColor="text1"/>
          <w:sz w:val="32"/>
          <w14:textFill>
            <w14:solidFill>
              <w14:schemeClr w14:val="tx1"/>
            </w14:solidFill>
          </w14:textFill>
        </w:rPr>
        <w:t>合作社负责造林、抚育，贫困户拿</w:t>
      </w:r>
      <w:r>
        <w:rPr>
          <w:rFonts w:ascii="仿宋" w:hAnsi="仿宋" w:eastAsia="仿宋"/>
          <w:color w:val="000000" w:themeColor="text1"/>
          <w:sz w:val="32"/>
          <w14:textFill>
            <w14:solidFill>
              <w14:schemeClr w14:val="tx1"/>
            </w14:solidFill>
          </w14:textFill>
        </w:rPr>
        <w:t>8%</w:t>
      </w:r>
      <w:r>
        <w:rPr>
          <w:rFonts w:hint="eastAsia" w:ascii="仿宋" w:hAnsi="仿宋" w:eastAsia="仿宋"/>
          <w:color w:val="000000" w:themeColor="text1"/>
          <w:sz w:val="32"/>
          <w14:textFill>
            <w14:solidFill>
              <w14:schemeClr w14:val="tx1"/>
            </w14:solidFill>
          </w14:textFill>
        </w:rPr>
        <w:t>分红，三年后油茶成林交还归贫困户自主经营</w:t>
      </w:r>
      <w:r>
        <w:rPr>
          <w:rFonts w:ascii="仿宋" w:hAnsi="仿宋" w:eastAsia="仿宋"/>
          <w:color w:val="000000" w:themeColor="text1"/>
          <w:sz w:val="32"/>
          <w14:textFill>
            <w14:solidFill>
              <w14:schemeClr w14:val="tx1"/>
            </w14:solidFill>
          </w14:textFill>
        </w:rPr>
        <w:t>)</w:t>
      </w:r>
      <w:r>
        <w:rPr>
          <w:rFonts w:hint="eastAsia" w:ascii="仿宋" w:hAnsi="仿宋" w:eastAsia="仿宋"/>
          <w:color w:val="000000" w:themeColor="text1"/>
          <w:sz w:val="32"/>
          <w14:textFill>
            <w14:solidFill>
              <w14:schemeClr w14:val="tx1"/>
            </w14:solidFill>
          </w14:textFill>
        </w:rPr>
        <w:t>和自主造林两种模式，让一些缺少劳动力的贫困户都能享受产业扶贫政策，能让贫困户多受益不返贫。贫困户每户分红达</w:t>
      </w:r>
      <w:r>
        <w:rPr>
          <w:rFonts w:ascii="仿宋" w:hAnsi="仿宋" w:eastAsia="仿宋"/>
          <w:color w:val="000000" w:themeColor="text1"/>
          <w:sz w:val="32"/>
          <w14:textFill>
            <w14:solidFill>
              <w14:schemeClr w14:val="tx1"/>
            </w14:solidFill>
          </w14:textFill>
        </w:rPr>
        <w:t>560</w:t>
      </w:r>
      <w:r>
        <w:rPr>
          <w:rFonts w:hint="eastAsia" w:ascii="仿宋" w:hAnsi="仿宋" w:eastAsia="仿宋"/>
          <w:color w:val="000000" w:themeColor="text1"/>
          <w:sz w:val="32"/>
          <w14:textFill>
            <w14:solidFill>
              <w14:schemeClr w14:val="tx1"/>
            </w14:solidFill>
          </w14:textFill>
        </w:rPr>
        <w:t>元，加上劳务用工可增收</w:t>
      </w:r>
      <w:r>
        <w:rPr>
          <w:rFonts w:ascii="仿宋" w:hAnsi="仿宋" w:eastAsia="仿宋"/>
          <w:color w:val="000000" w:themeColor="text1"/>
          <w:sz w:val="32"/>
          <w14:textFill>
            <w14:solidFill>
              <w14:schemeClr w14:val="tx1"/>
            </w14:solidFill>
          </w14:textFill>
        </w:rPr>
        <w:t>1000</w:t>
      </w:r>
      <w:r>
        <w:rPr>
          <w:rFonts w:hint="eastAsia" w:ascii="仿宋" w:hAnsi="仿宋" w:eastAsia="仿宋"/>
          <w:color w:val="000000" w:themeColor="text1"/>
          <w:sz w:val="32"/>
          <w14:textFill>
            <w14:solidFill>
              <w14:schemeClr w14:val="tx1"/>
            </w14:solidFill>
          </w14:textFill>
        </w:rPr>
        <w:t>元左右。</w:t>
      </w:r>
      <w:r>
        <w:rPr>
          <w:rFonts w:hint="eastAsia" w:ascii="仿宋" w:hAnsi="仿宋" w:eastAsia="仿宋" w:cs="仿宋"/>
          <w:color w:val="000000" w:themeColor="text1"/>
          <w:sz w:val="32"/>
          <w:szCs w:val="32"/>
          <w14:textFill>
            <w14:solidFill>
              <w14:schemeClr w14:val="tx1"/>
            </w14:solidFill>
          </w14:textFill>
        </w:rPr>
        <w:t>特别是岣嵝乡环洞村把荒抚的老油茶林流转</w:t>
      </w:r>
      <w:r>
        <w:rPr>
          <w:rFonts w:ascii="仿宋" w:hAnsi="仿宋" w:eastAsia="仿宋" w:cs="仿宋"/>
          <w:color w:val="000000" w:themeColor="text1"/>
          <w:sz w:val="32"/>
          <w:szCs w:val="32"/>
          <w14:textFill>
            <w14:solidFill>
              <w14:schemeClr w14:val="tx1"/>
            </w14:solidFill>
          </w14:textFill>
        </w:rPr>
        <w:t>154.7</w:t>
      </w:r>
      <w:r>
        <w:rPr>
          <w:rFonts w:hint="eastAsia" w:ascii="仿宋" w:hAnsi="仿宋" w:eastAsia="仿宋" w:cs="仿宋"/>
          <w:color w:val="000000" w:themeColor="text1"/>
          <w:sz w:val="32"/>
          <w:szCs w:val="32"/>
          <w14:textFill>
            <w14:solidFill>
              <w14:schemeClr w14:val="tx1"/>
            </w14:solidFill>
          </w14:textFill>
        </w:rPr>
        <w:t>亩给合作社参带动</w:t>
      </w:r>
      <w:r>
        <w:rPr>
          <w:rFonts w:ascii="仿宋" w:hAnsi="仿宋" w:eastAsia="仿宋" w:cs="仿宋"/>
          <w:color w:val="000000" w:themeColor="text1"/>
          <w:sz w:val="32"/>
          <w:szCs w:val="32"/>
          <w14:textFill>
            <w14:solidFill>
              <w14:schemeClr w14:val="tx1"/>
            </w14:solidFill>
          </w14:textFill>
        </w:rPr>
        <w:t>36</w:t>
      </w:r>
      <w:r>
        <w:rPr>
          <w:rFonts w:hint="eastAsia" w:ascii="仿宋" w:hAnsi="仿宋" w:eastAsia="仿宋" w:cs="仿宋"/>
          <w:color w:val="000000" w:themeColor="text1"/>
          <w:sz w:val="32"/>
          <w:szCs w:val="32"/>
          <w14:textFill>
            <w14:solidFill>
              <w14:schemeClr w14:val="tx1"/>
            </w14:solidFill>
          </w14:textFill>
        </w:rPr>
        <w:t>户贫困户油茶产业扶贫基地建设，采取托管低改垦复方式，低改垦复的油茶林每亩增加收入</w:t>
      </w:r>
      <w:r>
        <w:rPr>
          <w:rFonts w:ascii="仿宋" w:hAnsi="仿宋" w:eastAsia="仿宋" w:cs="仿宋"/>
          <w:color w:val="000000" w:themeColor="text1"/>
          <w:sz w:val="32"/>
          <w:szCs w:val="32"/>
          <w14:textFill>
            <w14:solidFill>
              <w14:schemeClr w14:val="tx1"/>
            </w14:solidFill>
          </w14:textFill>
        </w:rPr>
        <w:t>300-500</w:t>
      </w:r>
      <w:r>
        <w:rPr>
          <w:rFonts w:hint="eastAsia" w:ascii="仿宋" w:hAnsi="仿宋" w:eastAsia="仿宋" w:cs="仿宋"/>
          <w:color w:val="000000" w:themeColor="text1"/>
          <w:sz w:val="32"/>
          <w:szCs w:val="32"/>
          <w14:textFill>
            <w14:solidFill>
              <w14:schemeClr w14:val="tx1"/>
            </w14:solidFill>
          </w14:textFill>
        </w:rPr>
        <w:t>元。每户增加收入</w:t>
      </w:r>
      <w:r>
        <w:rPr>
          <w:rFonts w:ascii="仿宋" w:hAnsi="仿宋" w:eastAsia="仿宋" w:cs="仿宋"/>
          <w:color w:val="000000" w:themeColor="text1"/>
          <w:sz w:val="32"/>
          <w:szCs w:val="32"/>
          <w14:textFill>
            <w14:solidFill>
              <w14:schemeClr w14:val="tx1"/>
            </w14:solidFill>
          </w14:textFill>
        </w:rPr>
        <w:t>1500</w:t>
      </w:r>
      <w:r>
        <w:rPr>
          <w:rFonts w:hint="eastAsia" w:ascii="仿宋" w:hAnsi="仿宋" w:eastAsia="仿宋" w:cs="仿宋"/>
          <w:color w:val="000000" w:themeColor="text1"/>
          <w:sz w:val="32"/>
          <w:szCs w:val="32"/>
          <w14:textFill>
            <w14:solidFill>
              <w14:schemeClr w14:val="tx1"/>
            </w14:solidFill>
          </w14:textFill>
        </w:rPr>
        <w:t>元左右。</w:t>
      </w:r>
      <w:r>
        <w:rPr>
          <w:rFonts w:hint="eastAsia" w:ascii="仿宋" w:hAnsi="仿宋" w:eastAsia="仿宋" w:cs="Arial"/>
          <w:b/>
          <w:color w:val="000000" w:themeColor="text1"/>
          <w:sz w:val="32"/>
          <w:szCs w:val="42"/>
          <w14:textFill>
            <w14:solidFill>
              <w14:schemeClr w14:val="tx1"/>
            </w14:solidFill>
          </w14:textFill>
        </w:rPr>
        <w:t>二是县林业局派出三个扶贫工作队常驻贫困村。</w:t>
      </w:r>
      <w:r>
        <w:rPr>
          <w:rFonts w:hint="eastAsia" w:ascii="仿宋" w:hAnsi="仿宋" w:eastAsia="仿宋" w:cs="Arial"/>
          <w:color w:val="000000" w:themeColor="text1"/>
          <w:sz w:val="32"/>
          <w:szCs w:val="42"/>
          <w14:textFill>
            <w14:solidFill>
              <w14:schemeClr w14:val="tx1"/>
            </w14:solidFill>
          </w14:textFill>
        </w:rPr>
        <w:t>帮助黄冈村、朝日村和九峰山村制定脱贫计划、落实帮扶项目、争取项目资金我，大力发展集体经济。抽调各股室负责人与各村贫困户建立结对帮扶。多次组织干部对贫困户进行走访慰问。</w:t>
      </w:r>
    </w:p>
    <w:p>
      <w:pPr>
        <w:spacing w:line="600" w:lineRule="exact"/>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二、部门整体支出管理及使用情况</w:t>
      </w:r>
    </w:p>
    <w:p>
      <w:pPr>
        <w:pStyle w:val="8"/>
        <w:shd w:val="clear" w:color="auto" w:fill="FFFFFF"/>
        <w:autoSpaceDE w:val="0"/>
        <w:spacing w:before="0" w:beforeAutospacing="0" w:after="0" w:afterAutospacing="0" w:line="600" w:lineRule="exact"/>
        <w:jc w:val="both"/>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（一）部门预算收支情况：</w:t>
      </w:r>
    </w:p>
    <w:p>
      <w:pPr>
        <w:pStyle w:val="8"/>
        <w:shd w:val="clear" w:color="auto" w:fill="FFFFFF"/>
        <w:autoSpaceDE w:val="0"/>
        <w:spacing w:before="0" w:beforeAutospacing="0" w:after="0" w:afterAutospacing="0" w:line="60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经县财政批复，县林业局2020年部门收入预算7229.98万元，其中：公共财政预算拨款6499.98万元（本级预算安排2755.64万元，专项转移支付2447.28万元，纳入预算管理的非税收入拨款1297.06万元）。</w:t>
      </w:r>
    </w:p>
    <w:p>
      <w:pPr>
        <w:pStyle w:val="8"/>
        <w:shd w:val="clear" w:color="auto" w:fill="FFFFFF"/>
        <w:autoSpaceDE w:val="0"/>
        <w:spacing w:before="0" w:beforeAutospacing="0" w:after="0" w:afterAutospacing="0" w:line="60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2020年支出预算7229.98万元，其中：基本支出3974.70万元，项目支出3255.28万元。</w:t>
      </w:r>
    </w:p>
    <w:p>
      <w:pPr>
        <w:pStyle w:val="8"/>
        <w:shd w:val="clear" w:color="auto" w:fill="FFFFFF"/>
        <w:autoSpaceDE w:val="0"/>
        <w:spacing w:before="0" w:beforeAutospacing="0" w:after="0" w:afterAutospacing="0" w:line="60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支出预算中，公共财政拨款支出预算7229.98万元，其中：基本支出3974.70万元（工资福利支出2505.65万元，一般商品和服务支出1440.30万元，对个人和家庭的补28.75万元），项目支出3255.28万元（专项商品和服务支出3255.28万元）。</w:t>
      </w:r>
    </w:p>
    <w:p>
      <w:pPr>
        <w:pStyle w:val="8"/>
        <w:shd w:val="clear" w:color="auto" w:fill="FFFFFF"/>
        <w:autoSpaceDE w:val="0"/>
        <w:spacing w:before="0" w:beforeAutospacing="0" w:after="0" w:afterAutospacing="0" w:line="60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2020年局机关“三公”经费预算17.42万元，其中：公务接待费预算12.8万元，公务用车购置及运行费4.62万元。</w:t>
      </w:r>
    </w:p>
    <w:p>
      <w:pPr>
        <w:pStyle w:val="8"/>
        <w:shd w:val="clear" w:color="auto" w:fill="FFFFFF"/>
        <w:autoSpaceDE w:val="0"/>
        <w:spacing w:before="0" w:beforeAutospacing="0" w:after="0" w:afterAutospacing="0" w:line="600" w:lineRule="exact"/>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（二）收入预算执行</w:t>
      </w:r>
      <w:r>
        <w:rPr>
          <w:rFonts w:hint="eastAsia" w:ascii="仿宋_GB2312" w:hAnsi="仿宋_GB2312" w:eastAsia="仿宋_GB2312" w:cs="仿宋_GB2312"/>
          <w:color w:val="000000" w:themeColor="text1"/>
          <w:sz w:val="32"/>
          <w:szCs w:val="32"/>
          <w14:textFill>
            <w14:solidFill>
              <w14:schemeClr w14:val="tx1"/>
            </w14:solidFill>
          </w14:textFill>
        </w:rPr>
        <w:t>：</w:t>
      </w:r>
    </w:p>
    <w:p>
      <w:pPr>
        <w:pStyle w:val="8"/>
        <w:shd w:val="clear" w:color="auto" w:fill="FFFFFF"/>
        <w:autoSpaceDE w:val="0"/>
        <w:spacing w:before="0" w:beforeAutospacing="0" w:after="0" w:afterAutospacing="0" w:line="60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2020年账面反映收入总额12926.79万元，其中：财政拨款收入12896.51万元，其他收入30.28万元。</w:t>
      </w:r>
    </w:p>
    <w:p>
      <w:pPr>
        <w:pStyle w:val="8"/>
        <w:shd w:val="clear" w:color="auto" w:fill="FFFFFF"/>
        <w:autoSpaceDE w:val="0"/>
        <w:spacing w:before="0" w:beforeAutospacing="0" w:after="0" w:afterAutospacing="0" w:line="600" w:lineRule="exact"/>
        <w:jc w:val="both"/>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（三）支出预算执行：</w:t>
      </w:r>
    </w:p>
    <w:p>
      <w:pPr>
        <w:pStyle w:val="8"/>
        <w:shd w:val="clear" w:color="auto" w:fill="FFFFFF"/>
        <w:autoSpaceDE w:val="0"/>
        <w:spacing w:before="0" w:beforeAutospacing="0" w:after="0" w:afterAutospacing="0" w:line="60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2020年账面反映支出总额6838.29万元，其中：事业支出6838.29万元。</w:t>
      </w:r>
    </w:p>
    <w:p>
      <w:pPr>
        <w:pStyle w:val="8"/>
        <w:shd w:val="clear" w:color="auto" w:fill="FFFFFF"/>
        <w:autoSpaceDE w:val="0"/>
        <w:spacing w:before="0" w:beforeAutospacing="0" w:after="0" w:afterAutospacing="0" w:line="60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经审核实际总支出6838.29万元，完成年度预算数92.30%</w:t>
      </w:r>
    </w:p>
    <w:p>
      <w:pPr>
        <w:pStyle w:val="8"/>
        <w:shd w:val="clear" w:color="auto" w:fill="FFFFFF"/>
        <w:autoSpaceDE w:val="0"/>
        <w:spacing w:before="0" w:beforeAutospacing="0" w:after="0" w:afterAutospacing="0" w:line="60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(1)基本支出3232.89万元，其中：工资福利支出2919.56万元，占90.31%；商品和服务支出204.21万元，占6.32%；对个人和家庭拨款支出109.12万元，占3.37%。</w:t>
      </w:r>
    </w:p>
    <w:p>
      <w:pPr>
        <w:pStyle w:val="8"/>
        <w:shd w:val="clear" w:color="auto" w:fill="FFFFFF"/>
        <w:autoSpaceDE w:val="0"/>
        <w:spacing w:before="0" w:beforeAutospacing="0" w:after="0" w:afterAutospacing="0" w:line="60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(2)项目支出账面反映3605.40万元。</w:t>
      </w:r>
    </w:p>
    <w:p>
      <w:pPr>
        <w:pStyle w:val="8"/>
        <w:shd w:val="clear" w:color="auto" w:fill="FFFFFF"/>
        <w:autoSpaceDE w:val="0"/>
        <w:spacing w:before="0" w:beforeAutospacing="0" w:after="0" w:afterAutospacing="0" w:line="60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(3)结余：当年财政拨款结转6088.5万元，加以前年度累计结转1641.42万元，2020年末累计结转7729.92万元。</w:t>
      </w:r>
    </w:p>
    <w:p>
      <w:pPr>
        <w:pStyle w:val="8"/>
        <w:shd w:val="clear" w:color="auto" w:fill="FFFFFF"/>
        <w:autoSpaceDE w:val="0"/>
        <w:spacing w:before="0" w:beforeAutospacing="0" w:after="0" w:afterAutospacing="0" w:line="600" w:lineRule="exact"/>
        <w:jc w:val="both"/>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（四）“三公”经费预算执行情况</w:t>
      </w:r>
    </w:p>
    <w:p>
      <w:pPr>
        <w:pStyle w:val="8"/>
        <w:shd w:val="clear" w:color="auto" w:fill="FFFFFF"/>
        <w:autoSpaceDE w:val="0"/>
        <w:spacing w:before="0" w:beforeAutospacing="0" w:after="0" w:afterAutospacing="0" w:line="60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局机关账面反映2020年“三公”经费支出总额14.08万元，其中：公务接待费9.76万元，占商品和服务支出的5.4%；公务用车购置及运行费</w:t>
      </w:r>
      <w:r>
        <w:rPr>
          <w:rFonts w:hint="eastAsia" w:ascii="仿宋" w:hAnsi="仿宋" w:eastAsia="仿宋" w:cs="仿宋"/>
          <w:color w:val="000000" w:themeColor="text1"/>
          <w:sz w:val="32"/>
          <w:szCs w:val="32"/>
          <w14:textFill>
            <w14:solidFill>
              <w14:schemeClr w14:val="tx1"/>
            </w14:solidFill>
          </w14:textFill>
        </w:rPr>
        <w:t>4.32</w:t>
      </w:r>
      <w:r>
        <w:rPr>
          <w:rFonts w:hint="eastAsia" w:ascii="仿宋_GB2312" w:hAnsi="仿宋_GB2312" w:eastAsia="仿宋_GB2312" w:cs="仿宋_GB2312"/>
          <w:color w:val="000000" w:themeColor="text1"/>
          <w:sz w:val="32"/>
          <w:szCs w:val="32"/>
          <w14:textFill>
            <w14:solidFill>
              <w14:schemeClr w14:val="tx1"/>
            </w14:solidFill>
          </w14:textFill>
        </w:rPr>
        <w:t>万元，占商品和服务支出的2.39%。我局制定了三公经费的管理和使用制度，并在保证单位正常运转情况下，严格执行制度，为预算数的80.83%。</w:t>
      </w:r>
    </w:p>
    <w:p>
      <w:pPr>
        <w:pStyle w:val="8"/>
        <w:shd w:val="clear" w:color="auto" w:fill="FFFFFF"/>
        <w:autoSpaceDE w:val="0"/>
        <w:spacing w:before="0" w:beforeAutospacing="0" w:after="0" w:afterAutospacing="0" w:line="600" w:lineRule="exact"/>
        <w:jc w:val="both"/>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（五）专项资金收支情况</w:t>
      </w:r>
    </w:p>
    <w:p>
      <w:pPr>
        <w:pStyle w:val="8"/>
        <w:shd w:val="clear" w:color="auto" w:fill="FFFFFF"/>
        <w:autoSpaceDE w:val="0"/>
        <w:spacing w:before="0" w:beforeAutospacing="0" w:after="0" w:afterAutospacing="0" w:line="60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2020年账面反映专项资金收入11071.56万元。其中：苗圃市级资金5万元，天保工程区外国有林场停伐补助40万，天然商品林管护补助160万元，完善退耕还林166.98万元，六县联防会议经费26万元，岣嵝峰国家森林公园维护经费226.32万元，非税返回326.63万元，争项争资工作经费20 万元，油茶工作经费31.5万元，英南林果场职工基本生活费38万元，上一轮退耕还生态林资金34.07万元，长防林项目建设300万元，油茶林建设2026.80万元，林木良种补助20万元，森林抚育补助365万元，油茶低产林改造补助431.86万元，造林补贴947.3万元，天然林停伐管护补助336.53万元，生态公益林1693.18万元，古树名木调查和保护工作经费40万元，野生动物退出补偿727.26万元，生态产业扶植资金25万元，油茶大县奖励资金1000万元，林业贷款贴息168.22万元，新冠病毒防疫经费6.18万元，黄脊竹蝗飞防经费33万元，森林防火资金270万元，国有苗圃生产救灾10万元，松材线虫病疫木检疫执法10万元，林业有害生物防治25万元，三阳国有林场国有资产收益返还15.05万元，九峰林场国有资产收益返回款0.61万元，岣嵝峰国有林场道路维护20万元，林业生态保护修复及发展专项资金116.59万元，三阳陈坪林场林路养护40万元，上年结转资金1369.48万元。</w:t>
      </w:r>
    </w:p>
    <w:p>
      <w:pPr>
        <w:pStyle w:val="8"/>
        <w:shd w:val="clear" w:color="auto" w:fill="FFFFFF"/>
        <w:autoSpaceDE w:val="0"/>
        <w:spacing w:before="0" w:beforeAutospacing="0" w:after="0" w:afterAutospacing="0" w:line="600" w:lineRule="exact"/>
        <w:ind w:firstLine="640" w:firstLineChars="200"/>
        <w:jc w:val="both"/>
        <w:rPr>
          <w:rFonts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2020年账面反映专项资金支出3605.40万元。其中：天保工程区外国有林场停伐补助40万，六县联防会议经费26万元，岣嵝峰国家森林公园维护经费226.32万元，非税返回326.63万元，争项争资工作经费20 万元，油茶工作经费28.5万元，英南林果场职工基本生活费38万元，油茶林建设154.11万元，林木良种补助20万元，天然林停伐管护补助288.44万元，生态公益林1363.93万元，古树名木调查和保护工作经费40万元，野生动物退出补偿717.26万元，生态产业扶植资金25万元，林业贷款贴息149.26万元，新冠病毒防疫经费3.29万元，黄脊竹蝗飞防经费33万元，三阳国有林场国有资产收益返还15.05万元，九峰林场国有资产收益返回款0.61万元，岣嵝峰国有林场道路维护20万元，林业生态保护修复及发展专项资金30万元，三阳陈坪林场林路养护40万元。</w:t>
      </w:r>
    </w:p>
    <w:p>
      <w:pPr>
        <w:pStyle w:val="8"/>
        <w:shd w:val="clear" w:color="auto" w:fill="FFFFFF"/>
        <w:autoSpaceDE w:val="0"/>
        <w:spacing w:before="0" w:beforeAutospacing="0" w:after="0" w:afterAutospacing="0" w:line="600" w:lineRule="exact"/>
        <w:ind w:firstLine="640" w:firstLineChars="200"/>
        <w:jc w:val="both"/>
        <w:rPr>
          <w:rFonts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专项资金当年收支余7466.16万元。</w:t>
      </w:r>
    </w:p>
    <w:p>
      <w:pPr>
        <w:numPr>
          <w:ilvl w:val="0"/>
          <w:numId w:val="1"/>
        </w:numPr>
        <w:spacing w:line="600" w:lineRule="exact"/>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部门整体支出绩效评价情况</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20</w:t>
      </w:r>
      <w:r>
        <w:rPr>
          <w:rFonts w:hint="eastAsia" w:ascii="仿宋_GB2312" w:hAnsi="仿宋_GB2312" w:eastAsia="仿宋_GB2312" w:cs="仿宋_GB2312"/>
          <w:color w:val="000000" w:themeColor="text1"/>
          <w:sz w:val="32"/>
          <w:szCs w:val="32"/>
          <w14:textFill>
            <w14:solidFill>
              <w14:schemeClr w14:val="tx1"/>
            </w14:solidFill>
          </w14:textFill>
        </w:rPr>
        <w:t>20</w:t>
      </w:r>
      <w:r>
        <w:rPr>
          <w:rFonts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14:textFill>
            <w14:solidFill>
              <w14:schemeClr w14:val="tx1"/>
            </w14:solidFill>
          </w14:textFill>
        </w:rPr>
        <w:t>根据本单位年初工作规则和重点工作，围绕县委、县政府的工作部署，积极履行职职责，强化管理，较好地完成了年度工作目标，同时加强预算收支管理，建立健全内部管理制度，严格内部管理流程，单位整体支出管理得到了提升。2020年度整体支出 绩效情况如下：</w:t>
      </w:r>
    </w:p>
    <w:p>
      <w:pPr>
        <w:numPr>
          <w:ilvl w:val="0"/>
          <w:numId w:val="2"/>
        </w:num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本年预算配置控制较好，财政休养人员在预算编制以内，“三公”经费支出总额较上年减少0.87万元。</w:t>
      </w:r>
    </w:p>
    <w:p>
      <w:pPr>
        <w:numPr>
          <w:ilvl w:val="0"/>
          <w:numId w:val="2"/>
        </w:num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预算执行方面，基本支出总额控制在预算总额以内； 年度单位预算进行预算相关事项的调整。本单位预算资金均按规定管理使用。</w:t>
      </w:r>
    </w:p>
    <w:p>
      <w:pPr>
        <w:numPr>
          <w:ilvl w:val="0"/>
          <w:numId w:val="2"/>
        </w:num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预算管理方面，我局制定了切实有效的内部财务、车辆、招待等内部管理制度，执行总体较为有效。</w:t>
      </w:r>
    </w:p>
    <w:p>
      <w:pPr>
        <w:numPr>
          <w:ilvl w:val="0"/>
          <w:numId w:val="2"/>
        </w:num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资产管理方面，单位严格按照国家有关的固定资产管理办法，制定了固定资产管理制度，建立了固定资产台帐，防止固定资产流失，制度执行有效。财务上做到了帐实相符。</w:t>
      </w:r>
    </w:p>
    <w:p>
      <w:pPr>
        <w:numPr>
          <w:ilvl w:val="0"/>
          <w:numId w:val="2"/>
        </w:num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职责履行及履职效益等指标完成情况：较好完成了年初的工作计划，有序推进林业工作的开展。</w:t>
      </w:r>
    </w:p>
    <w:p>
      <w:pPr>
        <w:numPr>
          <w:ilvl w:val="0"/>
          <w:numId w:val="1"/>
        </w:numPr>
        <w:spacing w:line="600" w:lineRule="exact"/>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存在的主要问题</w:t>
      </w:r>
    </w:p>
    <w:p>
      <w:pPr>
        <w:spacing w:line="600" w:lineRule="exact"/>
        <w:ind w:firstLine="640" w:firstLineChars="200"/>
        <w:rPr>
          <w:rFonts w:ascii="黑体" w:eastAsia="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预算编制有待严格分行，完整性有待加强，项目预算编制与实际支出项目仍存在较大差异。</w:t>
      </w:r>
    </w:p>
    <w:p>
      <w:pPr>
        <w:numPr>
          <w:ilvl w:val="0"/>
          <w:numId w:val="1"/>
        </w:numPr>
        <w:spacing w:line="600" w:lineRule="exact"/>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改进措施及建议</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一是按照预算规定的项目和用途严格财务审核，经费支出严格按预算规定项目的财务支出内容进行财务核算，在预算金额内严格控制费用的支出。</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二是预算常态化，定期做好预算支出财务分析，做好单位整体支出预算评价工作。</w:t>
      </w:r>
    </w:p>
    <w:p>
      <w:pPr>
        <w:pStyle w:val="2"/>
      </w:pPr>
    </w:p>
    <w:p>
      <w:pPr>
        <w:widowControl/>
        <w:spacing w:line="600" w:lineRule="exact"/>
        <w:ind w:firstLine="645"/>
        <w:jc w:val="left"/>
        <w:rPr>
          <w:rFonts w:eastAsia="仿宋_GB2312"/>
          <w:color w:val="000000" w:themeColor="text1"/>
          <w:sz w:val="32"/>
          <w:szCs w:val="32"/>
          <w14:textFill>
            <w14:solidFill>
              <w14:schemeClr w14:val="tx1"/>
            </w14:solidFill>
          </w14:textFill>
        </w:rPr>
      </w:pPr>
    </w:p>
    <w:p>
      <w:pPr>
        <w:spacing w:line="600" w:lineRule="exact"/>
        <w:rPr>
          <w:color w:val="000000" w:themeColor="text1"/>
          <w14:textFill>
            <w14:solidFill>
              <w14:schemeClr w14:val="tx1"/>
            </w14:solidFill>
          </w14:textFill>
        </w:rPr>
      </w:pPr>
    </w:p>
    <w:p>
      <w:pPr>
        <w:spacing w:line="600" w:lineRule="exact"/>
        <w:rPr>
          <w:color w:val="000000" w:themeColor="text1"/>
          <w14:textFill>
            <w14:solidFill>
              <w14:schemeClr w14:val="tx1"/>
            </w14:solidFill>
          </w14:textFill>
        </w:rPr>
      </w:pPr>
    </w:p>
    <w:p>
      <w:pPr>
        <w:spacing w:line="600" w:lineRule="exact"/>
        <w:rPr>
          <w:color w:val="000000" w:themeColor="text1"/>
          <w14:textFill>
            <w14:solidFill>
              <w14:schemeClr w14:val="tx1"/>
            </w14:solidFill>
          </w14:textFill>
        </w:rPr>
      </w:pPr>
    </w:p>
    <w:p>
      <w:pPr>
        <w:rPr>
          <w:color w:val="000000" w:themeColor="text1"/>
          <w14:textFill>
            <w14:solidFill>
              <w14:schemeClr w14:val="tx1"/>
            </w14:solidFill>
          </w14:textFill>
        </w:rPr>
      </w:pPr>
    </w:p>
    <w:sectPr>
      <w:headerReference r:id="rId3" w:type="default"/>
      <w:footerReference r:id="rId4" w:type="default"/>
      <w:footerReference r:id="rId5" w:type="even"/>
      <w:pgSz w:w="11905" w:h="16837"/>
      <w:pgMar w:top="1418" w:right="1588" w:bottom="1418" w:left="1588" w:header="720" w:footer="1701" w:gutter="0"/>
      <w:pgNumType w:start="1"/>
      <w:cols w:space="720" w:num="1"/>
      <w:titlePg/>
      <w:docGrid w:linePitch="636" w:charSpace="208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280" w:firstLine="360"/>
      <w:jc w:val="right"/>
      <w:rPr>
        <w:rFonts w:ascii="宋体" w:hAnsi="宋体"/>
        <w:sz w:val="28"/>
        <w:szCs w:val="28"/>
      </w:rPr>
    </w:pPr>
    <w:r>
      <w:rPr>
        <w:rStyle w:val="11"/>
        <w:rFonts w:hint="eastAsia" w:ascii="宋体" w:hAnsi="宋体"/>
        <w:sz w:val="28"/>
        <w:szCs w:val="28"/>
      </w:rPr>
      <w:t>—</w:t>
    </w:r>
    <w:r>
      <w:rPr>
        <w:rFonts w:ascii="宋体" w:hAnsi="宋体"/>
        <w:sz w:val="28"/>
        <w:szCs w:val="28"/>
      </w:rPr>
      <w:fldChar w:fldCharType="begin"/>
    </w:r>
    <w:r>
      <w:rPr>
        <w:rStyle w:val="11"/>
        <w:rFonts w:ascii="宋体" w:hAnsi="宋体"/>
        <w:sz w:val="28"/>
        <w:szCs w:val="28"/>
      </w:rPr>
      <w:instrText xml:space="preserve"> PAGE </w:instrText>
    </w:r>
    <w:r>
      <w:rPr>
        <w:rFonts w:ascii="宋体" w:hAnsi="宋体"/>
        <w:sz w:val="28"/>
        <w:szCs w:val="28"/>
      </w:rPr>
      <w:fldChar w:fldCharType="separate"/>
    </w:r>
    <w:r>
      <w:rPr>
        <w:rStyle w:val="11"/>
        <w:rFonts w:ascii="宋体" w:hAnsi="宋体"/>
        <w:sz w:val="28"/>
        <w:szCs w:val="28"/>
      </w:rPr>
      <w:t>21</w:t>
    </w:r>
    <w:r>
      <w:rPr>
        <w:rFonts w:ascii="宋体" w:hAnsi="宋体"/>
        <w:sz w:val="28"/>
        <w:szCs w:val="28"/>
      </w:rPr>
      <w:fldChar w:fldCharType="end"/>
    </w:r>
    <w:r>
      <w:rPr>
        <w:rStyle w:val="11"/>
        <w:rFonts w:hint="eastAsia" w:ascii="宋体" w:hAnsi="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280" w:firstLineChars="100"/>
      <w:rPr>
        <w:rFonts w:ascii="宋体" w:hAnsi="宋体"/>
        <w:sz w:val="28"/>
        <w:szCs w:val="28"/>
      </w:rPr>
    </w:pPr>
    <w:r>
      <w:rPr>
        <w:rStyle w:val="11"/>
        <w:rFonts w:hint="eastAsia" w:ascii="宋体" w:hAnsi="宋体"/>
        <w:sz w:val="28"/>
        <w:szCs w:val="28"/>
      </w:rPr>
      <w:t>—</w:t>
    </w:r>
    <w:r>
      <w:rPr>
        <w:rFonts w:ascii="宋体" w:hAnsi="宋体"/>
        <w:sz w:val="28"/>
        <w:szCs w:val="28"/>
      </w:rPr>
      <w:fldChar w:fldCharType="begin"/>
    </w:r>
    <w:r>
      <w:rPr>
        <w:rStyle w:val="11"/>
        <w:rFonts w:ascii="宋体" w:hAnsi="宋体"/>
        <w:sz w:val="28"/>
        <w:szCs w:val="28"/>
      </w:rPr>
      <w:instrText xml:space="preserve"> PAGE </w:instrText>
    </w:r>
    <w:r>
      <w:rPr>
        <w:rFonts w:ascii="宋体" w:hAnsi="宋体"/>
        <w:sz w:val="28"/>
        <w:szCs w:val="28"/>
      </w:rPr>
      <w:fldChar w:fldCharType="separate"/>
    </w:r>
    <w:r>
      <w:rPr>
        <w:rStyle w:val="11"/>
        <w:rFonts w:ascii="宋体" w:hAnsi="宋体"/>
        <w:sz w:val="28"/>
        <w:szCs w:val="28"/>
      </w:rPr>
      <w:t>2</w:t>
    </w:r>
    <w:r>
      <w:rPr>
        <w:rFonts w:ascii="宋体" w:hAnsi="宋体"/>
        <w:sz w:val="28"/>
        <w:szCs w:val="28"/>
      </w:rPr>
      <w:fldChar w:fldCharType="end"/>
    </w:r>
    <w:r>
      <w:rPr>
        <w:rStyle w:val="11"/>
        <w:rFonts w:hint="eastAsia" w:ascii="宋体" w:hAnsi="宋体"/>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C8ABAD"/>
    <w:multiLevelType w:val="singleLevel"/>
    <w:tmpl w:val="96C8ABAD"/>
    <w:lvl w:ilvl="0" w:tentative="0">
      <w:start w:val="3"/>
      <w:numFmt w:val="chineseCounting"/>
      <w:suff w:val="nothing"/>
      <w:lvlText w:val="%1、"/>
      <w:lvlJc w:val="left"/>
      <w:rPr>
        <w:rFonts w:hint="eastAsia"/>
      </w:rPr>
    </w:lvl>
  </w:abstractNum>
  <w:abstractNum w:abstractNumId="1">
    <w:nsid w:val="C92E0CF0"/>
    <w:multiLevelType w:val="singleLevel"/>
    <w:tmpl w:val="C92E0CF0"/>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iY2E3NDliOGM2ZTYyZDI0ODExMGQ3YjQ3YmI1YWMifQ=="/>
  </w:docVars>
  <w:rsids>
    <w:rsidRoot w:val="52B273BA"/>
    <w:rsid w:val="00027ED1"/>
    <w:rsid w:val="000460E4"/>
    <w:rsid w:val="00061597"/>
    <w:rsid w:val="00073DC7"/>
    <w:rsid w:val="0009554D"/>
    <w:rsid w:val="000E2818"/>
    <w:rsid w:val="00115F11"/>
    <w:rsid w:val="001807B6"/>
    <w:rsid w:val="001E67C5"/>
    <w:rsid w:val="001F530B"/>
    <w:rsid w:val="00205E29"/>
    <w:rsid w:val="00206DAA"/>
    <w:rsid w:val="0021727E"/>
    <w:rsid w:val="0025468F"/>
    <w:rsid w:val="0028140A"/>
    <w:rsid w:val="002D6F42"/>
    <w:rsid w:val="002E4C49"/>
    <w:rsid w:val="002F20B5"/>
    <w:rsid w:val="00321B80"/>
    <w:rsid w:val="003971C9"/>
    <w:rsid w:val="003A58E9"/>
    <w:rsid w:val="003D6816"/>
    <w:rsid w:val="003D731D"/>
    <w:rsid w:val="00414142"/>
    <w:rsid w:val="00423B62"/>
    <w:rsid w:val="004310C0"/>
    <w:rsid w:val="00435A0E"/>
    <w:rsid w:val="00482342"/>
    <w:rsid w:val="004B1DE7"/>
    <w:rsid w:val="004D7487"/>
    <w:rsid w:val="004F115C"/>
    <w:rsid w:val="004F2C55"/>
    <w:rsid w:val="005069B8"/>
    <w:rsid w:val="00580A91"/>
    <w:rsid w:val="005952E3"/>
    <w:rsid w:val="005A71FE"/>
    <w:rsid w:val="005B6745"/>
    <w:rsid w:val="005B71A2"/>
    <w:rsid w:val="005C0807"/>
    <w:rsid w:val="00664A62"/>
    <w:rsid w:val="006E751C"/>
    <w:rsid w:val="00714FF8"/>
    <w:rsid w:val="00720269"/>
    <w:rsid w:val="00724FCE"/>
    <w:rsid w:val="00753018"/>
    <w:rsid w:val="00795EE4"/>
    <w:rsid w:val="0079793F"/>
    <w:rsid w:val="007D5FBC"/>
    <w:rsid w:val="007F69F8"/>
    <w:rsid w:val="00836F1A"/>
    <w:rsid w:val="008569F4"/>
    <w:rsid w:val="008659E5"/>
    <w:rsid w:val="00905D1F"/>
    <w:rsid w:val="00930D6A"/>
    <w:rsid w:val="0097120D"/>
    <w:rsid w:val="00971D37"/>
    <w:rsid w:val="00993656"/>
    <w:rsid w:val="00AB3C40"/>
    <w:rsid w:val="00AC4FE2"/>
    <w:rsid w:val="00AD18E7"/>
    <w:rsid w:val="00AD1E21"/>
    <w:rsid w:val="00B17980"/>
    <w:rsid w:val="00B671AE"/>
    <w:rsid w:val="00BF7C39"/>
    <w:rsid w:val="00C03AAA"/>
    <w:rsid w:val="00C14283"/>
    <w:rsid w:val="00C24F80"/>
    <w:rsid w:val="00C274AE"/>
    <w:rsid w:val="00C6781B"/>
    <w:rsid w:val="00C947A3"/>
    <w:rsid w:val="00CC688D"/>
    <w:rsid w:val="00D7421F"/>
    <w:rsid w:val="00D8638C"/>
    <w:rsid w:val="00E72861"/>
    <w:rsid w:val="00E9721B"/>
    <w:rsid w:val="00ED0D94"/>
    <w:rsid w:val="00F30500"/>
    <w:rsid w:val="00F6233B"/>
    <w:rsid w:val="00F67173"/>
    <w:rsid w:val="00FA3538"/>
    <w:rsid w:val="00FB4536"/>
    <w:rsid w:val="00FC6271"/>
    <w:rsid w:val="03054794"/>
    <w:rsid w:val="058D7372"/>
    <w:rsid w:val="05F22BC0"/>
    <w:rsid w:val="08862D73"/>
    <w:rsid w:val="09893D5E"/>
    <w:rsid w:val="0B365945"/>
    <w:rsid w:val="0DA05943"/>
    <w:rsid w:val="0F1258B4"/>
    <w:rsid w:val="0F187743"/>
    <w:rsid w:val="0F1B1448"/>
    <w:rsid w:val="10364043"/>
    <w:rsid w:val="10445BF3"/>
    <w:rsid w:val="107602A5"/>
    <w:rsid w:val="112F66E1"/>
    <w:rsid w:val="118E6E1A"/>
    <w:rsid w:val="13CE6A8A"/>
    <w:rsid w:val="15051131"/>
    <w:rsid w:val="16095479"/>
    <w:rsid w:val="17446592"/>
    <w:rsid w:val="17587220"/>
    <w:rsid w:val="18D33904"/>
    <w:rsid w:val="199176F6"/>
    <w:rsid w:val="1A6D211A"/>
    <w:rsid w:val="1C017B10"/>
    <w:rsid w:val="1EC945B0"/>
    <w:rsid w:val="20604D6E"/>
    <w:rsid w:val="21167818"/>
    <w:rsid w:val="2166375E"/>
    <w:rsid w:val="227E6945"/>
    <w:rsid w:val="231F762C"/>
    <w:rsid w:val="24CD0ADB"/>
    <w:rsid w:val="251E5CC5"/>
    <w:rsid w:val="27734921"/>
    <w:rsid w:val="29296FCA"/>
    <w:rsid w:val="299B0B46"/>
    <w:rsid w:val="29B444F8"/>
    <w:rsid w:val="2A222FF7"/>
    <w:rsid w:val="2B5F11FB"/>
    <w:rsid w:val="2B7827E7"/>
    <w:rsid w:val="2BE96DBF"/>
    <w:rsid w:val="2E937580"/>
    <w:rsid w:val="2F3D2043"/>
    <w:rsid w:val="30D950DC"/>
    <w:rsid w:val="31F643EB"/>
    <w:rsid w:val="3444681A"/>
    <w:rsid w:val="348F74FC"/>
    <w:rsid w:val="359E6503"/>
    <w:rsid w:val="377A6C7E"/>
    <w:rsid w:val="379C60EC"/>
    <w:rsid w:val="38E96535"/>
    <w:rsid w:val="39293AA7"/>
    <w:rsid w:val="3A7665F6"/>
    <w:rsid w:val="3AD23A3F"/>
    <w:rsid w:val="3BDD10F1"/>
    <w:rsid w:val="3DD94F71"/>
    <w:rsid w:val="3F911937"/>
    <w:rsid w:val="3FC057A6"/>
    <w:rsid w:val="41AC0E69"/>
    <w:rsid w:val="4393627E"/>
    <w:rsid w:val="454B0C68"/>
    <w:rsid w:val="467D0078"/>
    <w:rsid w:val="47E30710"/>
    <w:rsid w:val="495B649A"/>
    <w:rsid w:val="497A25BB"/>
    <w:rsid w:val="49921E11"/>
    <w:rsid w:val="4A64292B"/>
    <w:rsid w:val="4B0932FB"/>
    <w:rsid w:val="4BBE6582"/>
    <w:rsid w:val="4BDC69D2"/>
    <w:rsid w:val="4C6802C3"/>
    <w:rsid w:val="4CE2026B"/>
    <w:rsid w:val="4CEC7295"/>
    <w:rsid w:val="4E3247A2"/>
    <w:rsid w:val="4F901834"/>
    <w:rsid w:val="503E059F"/>
    <w:rsid w:val="50EA4E40"/>
    <w:rsid w:val="51537AD1"/>
    <w:rsid w:val="52AA37A6"/>
    <w:rsid w:val="52B273BA"/>
    <w:rsid w:val="53281A0C"/>
    <w:rsid w:val="533968BC"/>
    <w:rsid w:val="53AE7893"/>
    <w:rsid w:val="55311CCE"/>
    <w:rsid w:val="55746F72"/>
    <w:rsid w:val="559912FE"/>
    <w:rsid w:val="55D5782D"/>
    <w:rsid w:val="56106A5C"/>
    <w:rsid w:val="57014229"/>
    <w:rsid w:val="57771A0A"/>
    <w:rsid w:val="57981528"/>
    <w:rsid w:val="57AA0DED"/>
    <w:rsid w:val="582351F9"/>
    <w:rsid w:val="589F5122"/>
    <w:rsid w:val="58DB68A1"/>
    <w:rsid w:val="59D03813"/>
    <w:rsid w:val="5AC318CB"/>
    <w:rsid w:val="5C6E418E"/>
    <w:rsid w:val="5F9D2280"/>
    <w:rsid w:val="600B4D05"/>
    <w:rsid w:val="601B23BD"/>
    <w:rsid w:val="60DE53CB"/>
    <w:rsid w:val="61C83B40"/>
    <w:rsid w:val="62280FF5"/>
    <w:rsid w:val="63897953"/>
    <w:rsid w:val="63F42C4A"/>
    <w:rsid w:val="64AF0527"/>
    <w:rsid w:val="64FE0783"/>
    <w:rsid w:val="65616C36"/>
    <w:rsid w:val="66D60FC7"/>
    <w:rsid w:val="6886754E"/>
    <w:rsid w:val="69C6733F"/>
    <w:rsid w:val="6AA74358"/>
    <w:rsid w:val="6BCB0620"/>
    <w:rsid w:val="6CDF2099"/>
    <w:rsid w:val="6D1B4CD5"/>
    <w:rsid w:val="6D8F46E7"/>
    <w:rsid w:val="6EF07394"/>
    <w:rsid w:val="6F122725"/>
    <w:rsid w:val="725A6ED9"/>
    <w:rsid w:val="747F34EA"/>
    <w:rsid w:val="758C6811"/>
    <w:rsid w:val="75911A09"/>
    <w:rsid w:val="75D50E19"/>
    <w:rsid w:val="767F6B4E"/>
    <w:rsid w:val="795A0E3B"/>
    <w:rsid w:val="7A3C679E"/>
    <w:rsid w:val="7BDA4BC2"/>
    <w:rsid w:val="7CAB44A4"/>
    <w:rsid w:val="7DA4501E"/>
    <w:rsid w:val="7E4B7BD8"/>
    <w:rsid w:val="7F4A74F3"/>
    <w:rsid w:val="7F6427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jc w:val="left"/>
      <w:outlineLvl w:val="0"/>
    </w:pPr>
    <w:rPr>
      <w:rFonts w:ascii="微软雅黑" w:hAnsi="微软雅黑" w:eastAsia="微软雅黑"/>
      <w:b/>
      <w:kern w:val="44"/>
      <w:sz w:val="24"/>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szCs w:val="18"/>
    </w:rPr>
  </w:style>
  <w:style w:type="paragraph" w:styleId="4">
    <w:name w:val="annotation text"/>
    <w:basedOn w:val="1"/>
    <w:qFormat/>
    <w:uiPriority w:val="0"/>
    <w:pPr>
      <w:jc w:val="left"/>
    </w:pPr>
  </w:style>
  <w:style w:type="paragraph" w:styleId="5">
    <w:name w:val="Balloon Text"/>
    <w:basedOn w:val="1"/>
    <w:link w:val="18"/>
    <w:qFormat/>
    <w:uiPriority w:val="0"/>
    <w:rPr>
      <w:sz w:val="18"/>
      <w:szCs w:val="18"/>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jc w:val="left"/>
    </w:pPr>
    <w:rPr>
      <w:kern w:val="0"/>
      <w:sz w:val="24"/>
    </w:rPr>
  </w:style>
  <w:style w:type="character" w:styleId="11">
    <w:name w:val="page number"/>
    <w:basedOn w:val="10"/>
    <w:qFormat/>
    <w:uiPriority w:val="0"/>
  </w:style>
  <w:style w:type="character" w:styleId="12">
    <w:name w:val="Hyperlink"/>
    <w:basedOn w:val="10"/>
    <w:uiPriority w:val="0"/>
    <w:rPr>
      <w:color w:val="0000FF"/>
      <w:u w:val="single"/>
    </w:rPr>
  </w:style>
  <w:style w:type="character" w:styleId="13">
    <w:name w:val="annotation reference"/>
    <w:basedOn w:val="10"/>
    <w:uiPriority w:val="0"/>
    <w:rPr>
      <w:sz w:val="21"/>
      <w:szCs w:val="21"/>
    </w:rPr>
  </w:style>
  <w:style w:type="paragraph" w:customStyle="1" w:styleId="14">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15">
    <w:name w:val="List Paragraph"/>
    <w:basedOn w:val="1"/>
    <w:qFormat/>
    <w:uiPriority w:val="34"/>
    <w:pPr>
      <w:ind w:firstLine="420" w:firstLineChars="200"/>
    </w:pPr>
    <w:rPr>
      <w:rFonts w:ascii="Calibri" w:hAnsi="Calibri"/>
      <w:szCs w:val="22"/>
    </w:rPr>
  </w:style>
  <w:style w:type="character" w:customStyle="1" w:styleId="16">
    <w:name w:val="NormalCharacter"/>
    <w:semiHidden/>
    <w:qFormat/>
    <w:uiPriority w:val="0"/>
  </w:style>
  <w:style w:type="character" w:customStyle="1" w:styleId="17">
    <w:name w:val="NormalCharacter New New"/>
    <w:qFormat/>
    <w:uiPriority w:val="0"/>
    <w:rPr>
      <w:rFonts w:hint="default"/>
    </w:rPr>
  </w:style>
  <w:style w:type="character" w:customStyle="1" w:styleId="18">
    <w:name w:val="批注框文本 Char"/>
    <w:basedOn w:val="10"/>
    <w:link w:val="5"/>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650A0-DE7C-46DC-B350-67DCD4644B33}">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46</Pages>
  <Words>14125</Words>
  <Characters>17784</Characters>
  <Lines>144</Lines>
  <Paragraphs>40</Paragraphs>
  <TotalTime>125</TotalTime>
  <ScaleCrop>false</ScaleCrop>
  <LinksUpToDate>false</LinksUpToDate>
  <CharactersWithSpaces>18169</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2021-05-31T02:58:00Z</dcterms:created>
  <dc:creator>ZY乐赢</dc:creator>
  <cp:lastModifiedBy>彭彭</cp:lastModifiedBy>
  <cp:lastPrinted>2021-08-07T03:49:00Z</cp:lastPrinted>
  <dcterms:modified xsi:type="dcterms:W3CDTF">2022-09-05T07:38:04Z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45727793580A420CA32EF92890FE315E</vt:lpwstr>
  </property>
  <property fmtid="{D5CDD505-2E9C-101B-9397-08002B2CF9AE}" pid="4" name="KSOSaveFontToCloudKey">
    <vt:lpwstr>0_btnclosed</vt:lpwstr>
  </property>
</Properties>
</file>