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仿宋_GB2312"/>
          <w:bCs/>
          <w:kern w:val="0"/>
          <w:sz w:val="32"/>
          <w:szCs w:val="32"/>
        </w:rPr>
      </w:pPr>
    </w:p>
    <w:p>
      <w:pPr>
        <w:widowControl/>
        <w:spacing w:line="600" w:lineRule="exact"/>
        <w:jc w:val="center"/>
        <w:rPr>
          <w:rFonts w:hint="eastAsia" w:eastAsia="方正小标宋_GBK"/>
          <w:bCs/>
          <w:kern w:val="0"/>
          <w:sz w:val="44"/>
          <w:szCs w:val="44"/>
          <w:lang w:val="en-US" w:eastAsia="zh-CN"/>
        </w:rPr>
      </w:pPr>
    </w:p>
    <w:p>
      <w:pPr>
        <w:widowControl/>
        <w:spacing w:line="600" w:lineRule="exact"/>
        <w:jc w:val="center"/>
        <w:rPr>
          <w:rFonts w:hint="eastAsia" w:eastAsia="方正小标宋_GBK"/>
          <w:bCs/>
          <w:kern w:val="0"/>
          <w:sz w:val="44"/>
          <w:szCs w:val="44"/>
          <w:lang w:val="en-US" w:eastAsia="zh-CN"/>
        </w:rPr>
      </w:pPr>
    </w:p>
    <w:p>
      <w:pPr>
        <w:widowControl/>
        <w:spacing w:line="600" w:lineRule="exact"/>
        <w:jc w:val="center"/>
        <w:rPr>
          <w:rFonts w:hint="eastAsia" w:eastAsia="方正小标宋_GBK"/>
          <w:bCs/>
          <w:kern w:val="0"/>
          <w:sz w:val="44"/>
          <w:szCs w:val="44"/>
          <w:lang w:val="en-US" w:eastAsia="zh-CN"/>
        </w:rPr>
      </w:pPr>
    </w:p>
    <w:p>
      <w:pPr>
        <w:widowControl/>
        <w:spacing w:line="600" w:lineRule="exact"/>
        <w:jc w:val="center"/>
        <w:rPr>
          <w:rFonts w:hint="eastAsia" w:eastAsia="方正小标宋_GBK"/>
          <w:bCs/>
          <w:kern w:val="0"/>
          <w:sz w:val="44"/>
          <w:szCs w:val="44"/>
          <w:lang w:val="en-US" w:eastAsia="zh-CN"/>
        </w:rPr>
      </w:pPr>
    </w:p>
    <w:p>
      <w:pPr>
        <w:widowControl/>
        <w:spacing w:line="600" w:lineRule="exact"/>
        <w:jc w:val="center"/>
        <w:rPr>
          <w:rFonts w:hint="eastAsia" w:eastAsia="方正小标宋_GBK"/>
          <w:bCs/>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1405" w:beforeLines="450" w:after="2029" w:afterLines="650" w:line="960" w:lineRule="exact"/>
        <w:ind w:left="525" w:leftChars="250" w:right="525" w:rightChars="250"/>
        <w:jc w:val="center"/>
        <w:textAlignment w:val="auto"/>
        <w:rPr>
          <w:rFonts w:hint="eastAsia" w:ascii="黑体" w:hAnsi="黑体" w:eastAsia="黑体" w:cs="黑体"/>
          <w:bCs/>
          <w:kern w:val="0"/>
          <w:sz w:val="72"/>
          <w:szCs w:val="72"/>
        </w:rPr>
      </w:pPr>
      <w:r>
        <w:rPr>
          <w:rFonts w:hint="eastAsia" w:ascii="黑体" w:hAnsi="黑体" w:eastAsia="黑体" w:cs="黑体"/>
          <w:bCs/>
          <w:kern w:val="0"/>
          <w:sz w:val="72"/>
          <w:szCs w:val="72"/>
          <w:lang w:val="en-US" w:eastAsia="zh-CN"/>
        </w:rPr>
        <w:t>2020</w:t>
      </w:r>
      <w:r>
        <w:rPr>
          <w:rFonts w:hint="eastAsia" w:ascii="黑体" w:hAnsi="黑体" w:eastAsia="黑体" w:cs="黑体"/>
          <w:bCs/>
          <w:kern w:val="0"/>
          <w:sz w:val="72"/>
          <w:szCs w:val="72"/>
        </w:rPr>
        <w:t>年</w:t>
      </w:r>
      <w:r>
        <w:rPr>
          <w:rFonts w:hint="eastAsia" w:ascii="黑体" w:hAnsi="黑体" w:eastAsia="黑体" w:cs="黑体"/>
          <w:bCs/>
          <w:kern w:val="0"/>
          <w:sz w:val="72"/>
          <w:szCs w:val="72"/>
          <w:lang w:val="en-US" w:eastAsia="zh-CN"/>
        </w:rPr>
        <w:t>度衡阳县库区移民事务中心</w:t>
      </w:r>
      <w:r>
        <w:rPr>
          <w:rFonts w:hint="eastAsia" w:ascii="黑体" w:hAnsi="黑体" w:eastAsia="黑体" w:cs="黑体"/>
          <w:bCs/>
          <w:kern w:val="0"/>
          <w:sz w:val="72"/>
          <w:szCs w:val="72"/>
        </w:rPr>
        <w:t>部门决算</w:t>
      </w:r>
    </w:p>
    <w:p>
      <w:pPr>
        <w:widowControl/>
        <w:spacing w:line="600" w:lineRule="exact"/>
        <w:jc w:val="center"/>
        <w:rPr>
          <w:rFonts w:eastAsia="黑体"/>
          <w:bCs/>
          <w:kern w:val="0"/>
          <w:sz w:val="32"/>
          <w:szCs w:val="32"/>
        </w:rPr>
      </w:pPr>
    </w:p>
    <w:p>
      <w:pPr>
        <w:widowControl/>
        <w:spacing w:line="600" w:lineRule="exact"/>
        <w:jc w:val="center"/>
        <w:rPr>
          <w:rFonts w:eastAsia="黑体"/>
          <w:bCs/>
          <w:kern w:val="0"/>
          <w:sz w:val="32"/>
          <w:szCs w:val="32"/>
        </w:rPr>
      </w:pPr>
    </w:p>
    <w:p>
      <w:pPr>
        <w:widowControl/>
        <w:spacing w:line="600" w:lineRule="exact"/>
        <w:jc w:val="center"/>
        <w:rPr>
          <w:rFonts w:eastAsia="黑体"/>
          <w:bCs/>
          <w:kern w:val="0"/>
          <w:sz w:val="32"/>
          <w:szCs w:val="32"/>
        </w:rPr>
      </w:pPr>
    </w:p>
    <w:p>
      <w:pPr>
        <w:widowControl/>
        <w:spacing w:line="600" w:lineRule="exact"/>
        <w:jc w:val="center"/>
        <w:rPr>
          <w:rFonts w:eastAsia="黑体"/>
          <w:bCs/>
          <w:kern w:val="0"/>
          <w:sz w:val="32"/>
          <w:szCs w:val="32"/>
        </w:rPr>
      </w:pPr>
    </w:p>
    <w:p>
      <w:pPr>
        <w:widowControl/>
        <w:spacing w:line="600" w:lineRule="exact"/>
        <w:jc w:val="center"/>
        <w:rPr>
          <w:rFonts w:eastAsia="黑体"/>
          <w:bCs/>
          <w:kern w:val="0"/>
          <w:sz w:val="32"/>
          <w:szCs w:val="32"/>
        </w:rPr>
      </w:pPr>
    </w:p>
    <w:p>
      <w:pPr>
        <w:widowControl/>
        <w:spacing w:line="600" w:lineRule="exact"/>
        <w:jc w:val="center"/>
        <w:rPr>
          <w:rFonts w:eastAsia="黑体"/>
          <w:bCs/>
          <w:kern w:val="0"/>
          <w:sz w:val="32"/>
          <w:szCs w:val="32"/>
        </w:rPr>
      </w:pPr>
    </w:p>
    <w:p>
      <w:pPr>
        <w:widowControl/>
        <w:spacing w:line="600" w:lineRule="exact"/>
        <w:jc w:val="center"/>
        <w:rPr>
          <w:rFonts w:eastAsia="黑体"/>
          <w:bCs/>
          <w:kern w:val="0"/>
          <w:sz w:val="32"/>
          <w:szCs w:val="32"/>
        </w:rPr>
      </w:pPr>
    </w:p>
    <w:p>
      <w:pPr>
        <w:widowControl/>
        <w:spacing w:line="600" w:lineRule="exact"/>
        <w:jc w:val="both"/>
        <w:rPr>
          <w:rFonts w:eastAsia="黑体"/>
          <w:bCs/>
          <w:kern w:val="0"/>
          <w:sz w:val="32"/>
          <w:szCs w:val="32"/>
        </w:rPr>
      </w:pPr>
    </w:p>
    <w:p>
      <w:pPr>
        <w:widowControl/>
        <w:spacing w:line="600" w:lineRule="exact"/>
        <w:jc w:val="center"/>
        <w:rPr>
          <w:rFonts w:eastAsia="黑体"/>
          <w:bCs/>
          <w:kern w:val="0"/>
          <w:sz w:val="56"/>
          <w:szCs w:val="56"/>
        </w:rPr>
      </w:pPr>
      <w:r>
        <w:rPr>
          <w:rFonts w:eastAsia="黑体"/>
          <w:bCs/>
          <w:kern w:val="0"/>
          <w:sz w:val="56"/>
          <w:szCs w:val="56"/>
        </w:rPr>
        <w:t>目 录</w:t>
      </w:r>
    </w:p>
    <w:p>
      <w:pPr>
        <w:widowControl/>
        <w:spacing w:line="600" w:lineRule="exact"/>
        <w:ind w:firstLine="643" w:firstLineChars="200"/>
        <w:rPr>
          <w:rFonts w:eastAsia="仿宋_GB2312"/>
          <w:b/>
          <w:bCs/>
          <w:kern w:val="0"/>
          <w:sz w:val="32"/>
          <w:szCs w:val="32"/>
        </w:rPr>
      </w:pPr>
      <w:r>
        <w:rPr>
          <w:rFonts w:eastAsia="仿宋_GB2312"/>
          <w:b/>
          <w:bCs/>
          <w:kern w:val="0"/>
          <w:sz w:val="32"/>
          <w:szCs w:val="32"/>
        </w:rPr>
        <w:t xml:space="preserve">第一部分 </w:t>
      </w:r>
      <w:r>
        <w:rPr>
          <w:rFonts w:hint="eastAsia" w:eastAsia="仿宋_GB2312"/>
          <w:b/>
          <w:bCs/>
          <w:kern w:val="0"/>
          <w:sz w:val="32"/>
          <w:szCs w:val="32"/>
          <w:lang w:val="en-US" w:eastAsia="zh-CN"/>
        </w:rPr>
        <w:t>衡阳县库区移民事务中心</w:t>
      </w:r>
      <w:r>
        <w:rPr>
          <w:rFonts w:eastAsia="仿宋_GB2312"/>
          <w:b/>
          <w:bCs/>
          <w:kern w:val="0"/>
          <w:sz w:val="32"/>
          <w:szCs w:val="32"/>
        </w:rPr>
        <w:t>部门概况</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1、部门职责</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2、机构设置</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第二部分</w:t>
      </w:r>
      <w:r>
        <w:rPr>
          <w:rFonts w:hint="eastAsia" w:eastAsia="仿宋_GB2312"/>
          <w:b/>
          <w:bCs/>
          <w:kern w:val="0"/>
          <w:sz w:val="32"/>
          <w:szCs w:val="32"/>
        </w:rPr>
        <w:t xml:space="preserve"> </w:t>
      </w:r>
      <w:r>
        <w:rPr>
          <w:rFonts w:hint="eastAsia" w:eastAsia="仿宋_GB2312"/>
          <w:b/>
          <w:bCs/>
          <w:kern w:val="0"/>
          <w:sz w:val="32"/>
          <w:szCs w:val="32"/>
          <w:lang w:val="en-US" w:eastAsia="zh-CN"/>
        </w:rPr>
        <w:t>2020年度</w:t>
      </w:r>
      <w:r>
        <w:rPr>
          <w:rFonts w:eastAsia="仿宋_GB2312"/>
          <w:b/>
          <w:bCs/>
          <w:kern w:val="0"/>
          <w:sz w:val="32"/>
          <w:szCs w:val="32"/>
        </w:rPr>
        <w:t>部门决算表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部门收支</w:t>
      </w:r>
      <w:r>
        <w:rPr>
          <w:rFonts w:ascii="Times New Roman" w:hAnsi="Times New Roman" w:eastAsia="仿宋_GB2312" w:cs="Times New Roman"/>
          <w:sz w:val="32"/>
          <w:szCs w:val="32"/>
        </w:rPr>
        <w:t>决算总表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收入决算表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支出决算表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4、财政拨款</w:t>
      </w:r>
      <w:r>
        <w:rPr>
          <w:rFonts w:hint="eastAsia" w:ascii="Times New Roman" w:hAnsi="Times New Roman" w:eastAsia="仿宋_GB2312" w:cs="Times New Roman"/>
          <w:sz w:val="32"/>
          <w:szCs w:val="32"/>
        </w:rPr>
        <w:t>收支</w:t>
      </w:r>
      <w:r>
        <w:rPr>
          <w:rFonts w:ascii="Times New Roman" w:hAnsi="Times New Roman" w:eastAsia="仿宋_GB2312" w:cs="Times New Roman"/>
          <w:sz w:val="32"/>
          <w:szCs w:val="32"/>
        </w:rPr>
        <w:t>决算总表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5、一般公共预算财政拨款支出决算表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6、一般公共预算财政拨款基本支出决算表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7、一般公共预算财政拨款“三公”经费支出决算表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8、政府性基金预算财政拨款收入支出决算表</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第三部分</w:t>
      </w:r>
      <w:r>
        <w:rPr>
          <w:rFonts w:hint="eastAsia" w:eastAsia="仿宋_GB2312"/>
          <w:b/>
          <w:bCs/>
          <w:kern w:val="0"/>
          <w:sz w:val="32"/>
          <w:szCs w:val="32"/>
        </w:rPr>
        <w:t xml:space="preserve"> </w:t>
      </w:r>
      <w:r>
        <w:rPr>
          <w:rFonts w:hint="eastAsia" w:eastAsia="仿宋_GB2312"/>
          <w:b/>
          <w:bCs/>
          <w:kern w:val="0"/>
          <w:sz w:val="32"/>
          <w:szCs w:val="32"/>
          <w:lang w:val="en-US" w:eastAsia="zh-CN"/>
        </w:rPr>
        <w:t>2020</w:t>
      </w:r>
      <w:r>
        <w:rPr>
          <w:rFonts w:eastAsia="仿宋_GB2312"/>
          <w:b/>
          <w:bCs/>
          <w:kern w:val="0"/>
          <w:sz w:val="32"/>
          <w:szCs w:val="32"/>
        </w:rPr>
        <w:t>年度部门决算情况说明</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1、收入支出决算总体情况说明</w:t>
      </w:r>
    </w:p>
    <w:p>
      <w:pPr>
        <w:spacing w:line="600" w:lineRule="exact"/>
        <w:ind w:firstLine="800" w:firstLineChars="250"/>
        <w:jc w:val="left"/>
        <w:rPr>
          <w:rFonts w:eastAsia="仿宋_GB2312"/>
          <w:sz w:val="32"/>
          <w:szCs w:val="32"/>
        </w:rPr>
      </w:pPr>
      <w:r>
        <w:rPr>
          <w:rFonts w:eastAsia="仿宋_GB2312"/>
          <w:sz w:val="32"/>
          <w:szCs w:val="32"/>
        </w:rPr>
        <w:t>2、收入决算情况说明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3、支出决算情况说明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4、财政拨款收入支出决算总体情况说明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5、一般公共预算财政拨款支出决算情况说明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6、一般公共预算财政拨款基本支出决算情况说明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7、一般公共预算财政拨款三公经费支出决算情况说明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8、政府性基金预算收入支出决算情况</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9、预算绩效情况说明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10、其他重要事项情况说明</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第四部分</w:t>
      </w:r>
      <w:r>
        <w:rPr>
          <w:rFonts w:hint="eastAsia" w:eastAsia="仿宋_GB2312"/>
          <w:b/>
          <w:bCs/>
          <w:kern w:val="0"/>
          <w:sz w:val="32"/>
          <w:szCs w:val="32"/>
        </w:rPr>
        <w:t xml:space="preserve"> </w:t>
      </w:r>
      <w:r>
        <w:rPr>
          <w:rFonts w:eastAsia="仿宋_GB2312"/>
          <w:b/>
          <w:bCs/>
          <w:kern w:val="0"/>
          <w:sz w:val="32"/>
          <w:szCs w:val="32"/>
        </w:rPr>
        <w:t>名词解释</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第五部分</w:t>
      </w:r>
      <w:r>
        <w:rPr>
          <w:rFonts w:hint="eastAsia" w:eastAsia="仿宋_GB2312"/>
          <w:b/>
          <w:bCs/>
          <w:kern w:val="0"/>
          <w:sz w:val="32"/>
          <w:szCs w:val="32"/>
        </w:rPr>
        <w:t xml:space="preserve"> </w:t>
      </w:r>
      <w:r>
        <w:rPr>
          <w:rFonts w:eastAsia="仿宋_GB2312"/>
          <w:b/>
          <w:bCs/>
          <w:kern w:val="0"/>
          <w:sz w:val="32"/>
          <w:szCs w:val="32"/>
        </w:rPr>
        <w:t>附件</w:t>
      </w:r>
    </w:p>
    <w:p>
      <w:pPr>
        <w:widowControl/>
        <w:spacing w:line="600" w:lineRule="exact"/>
        <w:ind w:firstLine="643" w:firstLineChars="200"/>
        <w:jc w:val="left"/>
        <w:rPr>
          <w:rFonts w:hint="eastAsia" w:eastAsia="仿宋_GB2312"/>
          <w:b/>
          <w:bCs/>
          <w:kern w:val="0"/>
          <w:sz w:val="32"/>
          <w:szCs w:val="32"/>
        </w:rPr>
      </w:pPr>
    </w:p>
    <w:p>
      <w:pPr>
        <w:jc w:val="center"/>
        <w:rPr>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p>
    <w:p>
      <w:pPr>
        <w:rPr>
          <w:rFonts w:hint="eastAsia"/>
          <w:sz w:val="72"/>
          <w:szCs w:val="72"/>
        </w:rPr>
      </w:pPr>
    </w:p>
    <w:p>
      <w:pPr>
        <w:rPr>
          <w:rFonts w:hint="eastAsia"/>
          <w:sz w:val="72"/>
          <w:szCs w:val="72"/>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黑体" w:hAnsi="黑体" w:eastAsia="黑体" w:cs="黑体"/>
          <w:bCs/>
          <w:kern w:val="0"/>
          <w:sz w:val="56"/>
          <w:szCs w:val="56"/>
        </w:rPr>
      </w:pPr>
      <w:r>
        <w:rPr>
          <w:rFonts w:hint="eastAsia" w:ascii="黑体" w:hAnsi="黑体" w:eastAsia="黑体" w:cs="黑体"/>
          <w:bCs/>
          <w:kern w:val="0"/>
          <w:sz w:val="56"/>
          <w:szCs w:val="56"/>
        </w:rPr>
        <w:t xml:space="preserve">第一部分 </w:t>
      </w:r>
      <w:r>
        <w:rPr>
          <w:rFonts w:hint="eastAsia" w:ascii="黑体" w:hAnsi="黑体" w:eastAsia="黑体" w:cs="黑体"/>
          <w:bCs/>
          <w:kern w:val="0"/>
          <w:sz w:val="56"/>
          <w:szCs w:val="56"/>
          <w:lang w:val="en-US" w:eastAsia="zh-CN"/>
        </w:rPr>
        <w:t>衡阳县库区移民事务中心</w:t>
      </w:r>
      <w:r>
        <w:rPr>
          <w:rFonts w:hint="eastAsia" w:ascii="黑体" w:hAnsi="黑体" w:eastAsia="黑体" w:cs="黑体"/>
          <w:bCs/>
          <w:kern w:val="0"/>
          <w:sz w:val="56"/>
          <w:szCs w:val="56"/>
        </w:rPr>
        <w:t>部门概况</w:t>
      </w:r>
    </w:p>
    <w:p>
      <w:pPr>
        <w:pStyle w:val="8"/>
        <w:ind w:firstLine="0" w:firstLineChars="0"/>
        <w:jc w:val="left"/>
        <w:rPr>
          <w:rFonts w:ascii="黑体" w:hAnsi="黑体" w:eastAsia="黑体"/>
          <w:sz w:val="32"/>
          <w:szCs w:val="32"/>
        </w:rPr>
      </w:pPr>
    </w:p>
    <w:p>
      <w:pPr>
        <w:widowControl/>
        <w:spacing w:line="60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rPr>
        <w:t>一、部门职责</w:t>
      </w:r>
    </w:p>
    <w:p>
      <w:pPr>
        <w:snapToGrid w:val="0"/>
        <w:spacing w:line="520" w:lineRule="exact"/>
        <w:ind w:firstLine="640" w:firstLineChars="200"/>
        <w:rPr>
          <w:rFonts w:ascii="仿宋_GB2312" w:eastAsia="仿宋_GB2312" w:hAnsiTheme="minorEastAsia"/>
          <w:sz w:val="28"/>
          <w:szCs w:val="32"/>
        </w:rPr>
      </w:pPr>
      <w:r>
        <w:rPr>
          <w:rFonts w:hint="eastAsia" w:ascii="仿宋" w:hAnsi="仿宋" w:eastAsia="仿宋"/>
          <w:sz w:val="32"/>
          <w:szCs w:val="32"/>
        </w:rPr>
        <w:t>贯彻执行库区移民工作方针政策和法律法规，负责全县中、小型水库移民安置和后期扶持和日常管理和服务工作等。</w:t>
      </w:r>
    </w:p>
    <w:p>
      <w:pPr>
        <w:widowControl/>
        <w:spacing w:line="60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3" w:firstLineChars="200"/>
        <w:rPr>
          <w:rFonts w:eastAsia="仿宋_GB2312"/>
          <w:bCs/>
          <w:kern w:val="0"/>
          <w:sz w:val="32"/>
          <w:szCs w:val="32"/>
        </w:rPr>
      </w:pPr>
      <w:r>
        <w:rPr>
          <w:rFonts w:hint="eastAsia" w:ascii="楷体_GB2312" w:hAnsi="宋体" w:eastAsia="楷体_GB2312"/>
          <w:b/>
          <w:bCs/>
          <w:kern w:val="0"/>
          <w:sz w:val="32"/>
          <w:szCs w:val="32"/>
        </w:rPr>
        <w:t>（一）内设机构设置。</w:t>
      </w:r>
      <w:r>
        <w:rPr>
          <w:rFonts w:hint="eastAsia" w:asciiTheme="minorEastAsia" w:hAnsiTheme="minorEastAsia"/>
          <w:bCs/>
          <w:kern w:val="0"/>
          <w:sz w:val="32"/>
          <w:szCs w:val="32"/>
          <w:lang w:eastAsia="zh-CN"/>
        </w:rPr>
        <w:t>衡阳县库区移民事务中心</w:t>
      </w:r>
      <w:r>
        <w:rPr>
          <w:rFonts w:hint="eastAsia" w:asciiTheme="minorEastAsia" w:hAnsiTheme="minorEastAsia"/>
          <w:bCs/>
          <w:kern w:val="0"/>
          <w:sz w:val="32"/>
          <w:szCs w:val="32"/>
        </w:rPr>
        <w:t>内设机构包括：</w:t>
      </w:r>
      <w:r>
        <w:rPr>
          <w:rFonts w:hint="eastAsia" w:ascii="仿宋" w:hAnsi="仿宋" w:eastAsia="仿宋" w:cs="仿宋"/>
          <w:bCs/>
          <w:kern w:val="0"/>
          <w:sz w:val="32"/>
          <w:szCs w:val="32"/>
          <w:lang w:eastAsia="zh-CN"/>
        </w:rPr>
        <w:t>财务股、</w:t>
      </w:r>
      <w:r>
        <w:rPr>
          <w:rFonts w:hint="eastAsia" w:ascii="仿宋" w:hAnsi="仿宋" w:eastAsia="仿宋"/>
          <w:sz w:val="32"/>
          <w:szCs w:val="32"/>
        </w:rPr>
        <w:t>综合办公室、后期扶持股、法规和培训股。</w:t>
      </w:r>
    </w:p>
    <w:p>
      <w:pPr>
        <w:widowControl/>
        <w:spacing w:line="600" w:lineRule="exact"/>
        <w:ind w:firstLine="643" w:firstLineChars="200"/>
        <w:rPr>
          <w:rFonts w:hint="eastAsia" w:asciiTheme="minorEastAsia" w:hAnsiTheme="minorEastAsia" w:eastAsiaTheme="minorEastAsia"/>
          <w:bCs/>
          <w:kern w:val="0"/>
          <w:sz w:val="32"/>
          <w:szCs w:val="32"/>
          <w:lang w:eastAsia="zh-CN"/>
        </w:rPr>
      </w:pPr>
      <w:r>
        <w:rPr>
          <w:rFonts w:hint="eastAsia" w:ascii="楷体_GB2312" w:hAnsi="宋体" w:eastAsia="楷体_GB2312"/>
          <w:b/>
          <w:bCs/>
          <w:kern w:val="0"/>
          <w:sz w:val="32"/>
          <w:szCs w:val="32"/>
        </w:rPr>
        <w:t>（二）决算单位构成。</w:t>
      </w:r>
      <w:r>
        <w:rPr>
          <w:rFonts w:hint="eastAsia" w:asciiTheme="minorEastAsia" w:hAnsiTheme="minorEastAsia"/>
          <w:bCs/>
          <w:kern w:val="0"/>
          <w:sz w:val="32"/>
          <w:szCs w:val="32"/>
          <w:lang w:eastAsia="zh-CN"/>
        </w:rPr>
        <w:t>衡阳县库区移民事务中心</w:t>
      </w:r>
      <w:r>
        <w:rPr>
          <w:rFonts w:asciiTheme="minorEastAsia" w:hAnsiTheme="minorEastAsia"/>
          <w:bCs/>
          <w:kern w:val="0"/>
          <w:sz w:val="32"/>
          <w:szCs w:val="32"/>
        </w:rPr>
        <w:t>20</w:t>
      </w:r>
      <w:r>
        <w:rPr>
          <w:rFonts w:hint="eastAsia" w:asciiTheme="minorEastAsia" w:hAnsiTheme="minorEastAsia"/>
          <w:bCs/>
          <w:kern w:val="0"/>
          <w:sz w:val="32"/>
          <w:szCs w:val="32"/>
          <w:lang w:val="en-US" w:eastAsia="zh-CN"/>
        </w:rPr>
        <w:t>20</w:t>
      </w:r>
      <w:r>
        <w:rPr>
          <w:rFonts w:hint="eastAsia" w:asciiTheme="minorEastAsia" w:hAnsiTheme="minorEastAsia"/>
          <w:bCs/>
          <w:kern w:val="0"/>
          <w:sz w:val="32"/>
          <w:szCs w:val="32"/>
        </w:rPr>
        <w:t>年部门决算汇总公开单位构成包括：单位本级</w:t>
      </w:r>
      <w:r>
        <w:rPr>
          <w:rFonts w:hint="eastAsia" w:asciiTheme="minorEastAsia" w:hAnsiTheme="minorEastAsia"/>
          <w:bCs/>
          <w:kern w:val="0"/>
          <w:sz w:val="32"/>
          <w:szCs w:val="32"/>
          <w:lang w:eastAsia="zh-CN"/>
        </w:rPr>
        <w:t>。</w:t>
      </w:r>
    </w:p>
    <w:p>
      <w:pPr>
        <w:widowControl/>
        <w:spacing w:line="600" w:lineRule="exact"/>
        <w:ind w:firstLine="640" w:firstLineChars="200"/>
        <w:rPr>
          <w:rFonts w:eastAsia="仿宋_GB2312"/>
          <w:bCs/>
          <w:kern w:val="0"/>
          <w:sz w:val="32"/>
          <w:szCs w:val="32"/>
        </w:rPr>
      </w:pPr>
    </w:p>
    <w:p>
      <w:pPr>
        <w:jc w:val="left"/>
        <w:rPr>
          <w:rFonts w:hint="eastAsia" w:ascii="仿宋_GB2312" w:hAnsi="宋体" w:eastAsia="仿宋_GB2312"/>
          <w:sz w:val="28"/>
          <w:szCs w:val="32"/>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widowControl/>
        <w:spacing w:line="600" w:lineRule="exact"/>
        <w:jc w:val="both"/>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ascii="黑体" w:hAnsi="黑体" w:eastAsia="黑体" w:cs="黑体"/>
          <w:kern w:val="0"/>
          <w:sz w:val="56"/>
          <w:szCs w:val="56"/>
        </w:rPr>
        <w:sectPr>
          <w:pgSz w:w="11906" w:h="16838"/>
          <w:pgMar w:top="1440" w:right="1558" w:bottom="1440" w:left="1800" w:header="851" w:footer="992" w:gutter="0"/>
          <w:cols w:space="720" w:num="1"/>
          <w:docGrid w:type="lines" w:linePitch="312" w:charSpace="0"/>
        </w:sectPr>
      </w:pPr>
      <w:r>
        <w:rPr>
          <w:rFonts w:hint="eastAsia" w:ascii="黑体" w:hAnsi="黑体" w:eastAsia="黑体" w:cs="黑体"/>
          <w:bCs/>
          <w:kern w:val="0"/>
          <w:sz w:val="56"/>
          <w:szCs w:val="56"/>
        </w:rPr>
        <w:t xml:space="preserve">第二部分 </w:t>
      </w:r>
      <w:r>
        <w:rPr>
          <w:rFonts w:hint="eastAsia" w:ascii="黑体" w:hAnsi="黑体" w:eastAsia="黑体" w:cs="黑体"/>
          <w:bCs/>
          <w:kern w:val="0"/>
          <w:sz w:val="56"/>
          <w:szCs w:val="56"/>
          <w:lang w:val="en-US" w:eastAsia="zh-CN"/>
        </w:rPr>
        <w:t>2020</w:t>
      </w:r>
      <w:r>
        <w:rPr>
          <w:rFonts w:hint="eastAsia" w:ascii="黑体" w:hAnsi="黑体" w:eastAsia="黑体" w:cs="黑体"/>
          <w:bCs/>
          <w:kern w:val="0"/>
          <w:sz w:val="56"/>
          <w:szCs w:val="56"/>
        </w:rPr>
        <w:t>年部门决算表</w:t>
      </w:r>
    </w:p>
    <w:p>
      <w:pPr>
        <w:jc w:val="center"/>
        <w:rPr>
          <w:rFonts w:hint="eastAsia" w:ascii="方正小标宋_GBK" w:hAnsi="黑体" w:eastAsia="方正小标宋_GBK"/>
          <w:sz w:val="36"/>
          <w:szCs w:val="32"/>
        </w:rPr>
      </w:pPr>
      <w:r>
        <w:rPr>
          <w:rFonts w:hint="eastAsia" w:ascii="方正小标宋_GBK" w:hAnsi="黑体" w:eastAsia="方正小标宋_GBK"/>
          <w:sz w:val="36"/>
          <w:szCs w:val="32"/>
        </w:rPr>
        <w:t>部门收支决算总表</w:t>
      </w:r>
    </w:p>
    <w:p>
      <w:pPr>
        <w:widowControl/>
        <w:spacing w:line="320" w:lineRule="exact"/>
        <w:ind w:right="198"/>
        <w:rPr>
          <w:rFonts w:hint="eastAsia"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val="en-US" w:eastAsia="zh-CN"/>
        </w:rPr>
        <w:t>衡阳县库区移民事务中心</w:t>
      </w:r>
      <w:r>
        <w:rPr>
          <w:rFonts w:eastAsia="仿宋_GB2312"/>
          <w:color w:val="000000"/>
          <w:kern w:val="0"/>
          <w:szCs w:val="21"/>
        </w:rPr>
        <w:t xml:space="preserve">                                                                      </w:t>
      </w:r>
      <w:r>
        <w:rPr>
          <w:rFonts w:hint="eastAsia" w:eastAsia="仿宋_GB2312"/>
          <w:color w:val="000000"/>
          <w:kern w:val="0"/>
          <w:szCs w:val="21"/>
          <w:lang w:val="en-US" w:eastAsia="zh-CN"/>
        </w:rPr>
        <w:t xml:space="preserve">                         </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01</w:t>
      </w:r>
      <w:r>
        <w:rPr>
          <w:rFonts w:hint="eastAsia" w:eastAsia="仿宋_GB2312"/>
          <w:color w:val="000000"/>
          <w:kern w:val="0"/>
          <w:szCs w:val="21"/>
        </w:rPr>
        <w:t>表</w:t>
      </w:r>
    </w:p>
    <w:p>
      <w:pPr>
        <w:widowControl/>
        <w:spacing w:line="320" w:lineRule="exact"/>
        <w:ind w:right="198"/>
        <w:jc w:val="center"/>
        <w:rPr>
          <w:rFonts w:eastAsia="仿宋_GB2312"/>
          <w:color w:val="000000"/>
          <w:kern w:val="0"/>
          <w:szCs w:val="21"/>
        </w:rPr>
      </w:pPr>
      <w:r>
        <w:rPr>
          <w:rFonts w:hint="eastAsia" w:eastAsia="仿宋_GB2312"/>
          <w:color w:val="000000"/>
          <w:kern w:val="0"/>
          <w:szCs w:val="21"/>
          <w:lang w:val="en-US" w:eastAsia="zh-CN"/>
        </w:rPr>
        <w:t xml:space="preserve">                                                                                                                               </w:t>
      </w:r>
      <w:r>
        <w:rPr>
          <w:rFonts w:hint="eastAsia" w:eastAsia="仿宋_GB2312"/>
          <w:color w:val="000000"/>
          <w:kern w:val="0"/>
          <w:szCs w:val="21"/>
        </w:rPr>
        <w:t>单位：万元</w:t>
      </w:r>
    </w:p>
    <w:tbl>
      <w:tblPr>
        <w:tblStyle w:val="4"/>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702" w:type="dxa"/>
            <w:tcBorders>
              <w:top w:val="nil"/>
              <w:left w:val="nil"/>
              <w:bottom w:val="single" w:color="auto" w:sz="4" w:space="0"/>
              <w:right w:val="single" w:color="auto" w:sz="4" w:space="0"/>
            </w:tcBorders>
            <w:noWrap/>
            <w:vAlign w:val="center"/>
          </w:tcPr>
          <w:p>
            <w:pPr>
              <w:rPr>
                <w:rFonts w:eastAsia="仿宋_GB2312"/>
                <w:kern w:val="0"/>
                <w:szCs w:val="21"/>
              </w:rPr>
            </w:pPr>
            <w:r>
              <w:rPr>
                <w:rFonts w:hint="eastAsia" w:eastAsia="仿宋_GB2312"/>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352</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 xml:space="preserve">9 </w:t>
            </w:r>
          </w:p>
        </w:tc>
        <w:tc>
          <w:tcPr>
            <w:tcW w:w="4820"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一、一般公共服务支出</w:t>
            </w:r>
          </w:p>
        </w:tc>
        <w:tc>
          <w:tcPr>
            <w:tcW w:w="702"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14</w:t>
            </w:r>
          </w:p>
        </w:tc>
        <w:tc>
          <w:tcPr>
            <w:tcW w:w="1681"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4837.44 </w:t>
            </w:r>
          </w:p>
        </w:tc>
        <w:tc>
          <w:tcPr>
            <w:tcW w:w="4820"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八、社会保障和就业支出</w:t>
            </w:r>
          </w:p>
        </w:tc>
        <w:tc>
          <w:tcPr>
            <w:tcW w:w="702"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15</w:t>
            </w:r>
          </w:p>
        </w:tc>
        <w:tc>
          <w:tcPr>
            <w:tcW w:w="1681"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4636.89</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0.00 </w:t>
            </w:r>
          </w:p>
        </w:tc>
        <w:tc>
          <w:tcPr>
            <w:tcW w:w="4820"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九、卫生健康支出</w:t>
            </w:r>
          </w:p>
        </w:tc>
        <w:tc>
          <w:tcPr>
            <w:tcW w:w="702"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16</w:t>
            </w:r>
          </w:p>
        </w:tc>
        <w:tc>
          <w:tcPr>
            <w:tcW w:w="1681"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3.39</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0.00 </w:t>
            </w:r>
          </w:p>
        </w:tc>
        <w:tc>
          <w:tcPr>
            <w:tcW w:w="4820"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w:t>
            </w:r>
          </w:p>
        </w:tc>
        <w:tc>
          <w:tcPr>
            <w:tcW w:w="702"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17</w:t>
            </w:r>
          </w:p>
        </w:tc>
        <w:tc>
          <w:tcPr>
            <w:tcW w:w="1681"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0.00 </w:t>
            </w:r>
          </w:p>
        </w:tc>
        <w:tc>
          <w:tcPr>
            <w:tcW w:w="4820"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十二、农林水支出</w:t>
            </w:r>
          </w:p>
        </w:tc>
        <w:tc>
          <w:tcPr>
            <w:tcW w:w="702"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18</w:t>
            </w:r>
          </w:p>
        </w:tc>
        <w:tc>
          <w:tcPr>
            <w:tcW w:w="1681"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 xml:space="preserve">458.67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0.00 </w:t>
            </w:r>
          </w:p>
        </w:tc>
        <w:tc>
          <w:tcPr>
            <w:tcW w:w="4820"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w:t>
            </w:r>
          </w:p>
        </w:tc>
        <w:tc>
          <w:tcPr>
            <w:tcW w:w="702"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19</w:t>
            </w:r>
          </w:p>
        </w:tc>
        <w:tc>
          <w:tcPr>
            <w:tcW w:w="1681"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7</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0.00 </w:t>
            </w:r>
          </w:p>
        </w:tc>
        <w:tc>
          <w:tcPr>
            <w:tcW w:w="4820"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十九、住房保障支出</w:t>
            </w:r>
          </w:p>
        </w:tc>
        <w:tc>
          <w:tcPr>
            <w:tcW w:w="702"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20</w:t>
            </w:r>
          </w:p>
        </w:tc>
        <w:tc>
          <w:tcPr>
            <w:tcW w:w="1681"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 xml:space="preserve">5.78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8</w:t>
            </w:r>
          </w:p>
        </w:tc>
        <w:tc>
          <w:tcPr>
            <w:tcW w:w="1224"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二十、粮油物资储备支出</w:t>
            </w:r>
          </w:p>
        </w:tc>
        <w:tc>
          <w:tcPr>
            <w:tcW w:w="702" w:type="dxa"/>
            <w:tcBorders>
              <w:top w:val="nil"/>
              <w:left w:val="nil"/>
              <w:bottom w:val="single" w:color="auto" w:sz="4" w:space="0"/>
              <w:right w:val="single" w:color="auto" w:sz="4" w:space="0"/>
            </w:tcBorders>
            <w:noWrap/>
            <w:vAlign w:val="center"/>
          </w:tcPr>
          <w:p>
            <w:pPr>
              <w:widowControl/>
              <w:jc w:val="left"/>
              <w:rPr>
                <w:rFonts w:hint="eastAsia" w:eastAsia="仿宋_GB2312"/>
                <w:b w:val="0"/>
                <w:bCs w:val="0"/>
                <w:kern w:val="0"/>
                <w:szCs w:val="21"/>
              </w:rPr>
            </w:pPr>
            <w:r>
              <w:rPr>
                <w:rFonts w:hint="eastAsia" w:eastAsia="仿宋_GB2312"/>
                <w:b w:val="0"/>
                <w:bCs w:val="0"/>
                <w:kern w:val="0"/>
                <w:szCs w:val="21"/>
                <w:lang w:val="en-US" w:eastAsia="zh-CN"/>
              </w:rPr>
              <w:t>21</w:t>
            </w:r>
          </w:p>
        </w:tc>
        <w:tc>
          <w:tcPr>
            <w:tcW w:w="1681" w:type="dxa"/>
            <w:tcBorders>
              <w:top w:val="nil"/>
              <w:left w:val="nil"/>
              <w:bottom w:val="single" w:color="auto" w:sz="4" w:space="0"/>
              <w:right w:val="single" w:color="auto" w:sz="4" w:space="0"/>
            </w:tcBorders>
            <w:noWrap/>
            <w:vAlign w:val="center"/>
          </w:tcPr>
          <w:p>
            <w:pPr>
              <w:widowControl/>
              <w:jc w:val="left"/>
              <w:rPr>
                <w:rFonts w:hint="default" w:eastAsia="仿宋_GB2312"/>
                <w:b w:val="0"/>
                <w:bCs w:val="0"/>
                <w:kern w:val="0"/>
                <w:szCs w:val="21"/>
                <w:lang w:val="en-US"/>
              </w:rPr>
            </w:pPr>
            <w:r>
              <w:rPr>
                <w:rFonts w:hint="eastAsia" w:eastAsia="仿宋_GB2312"/>
                <w:b w:val="0"/>
                <w:bCs w:val="0"/>
                <w:kern w:val="0"/>
                <w:szCs w:val="21"/>
                <w:lang w:val="en-US" w:eastAsia="zh-CN"/>
              </w:rPr>
              <w:t>85 .00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9</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b/>
                <w:bCs/>
                <w:i w:val="0"/>
                <w:color w:val="000000"/>
                <w:kern w:val="0"/>
                <w:sz w:val="21"/>
                <w:szCs w:val="21"/>
                <w:u w:val="none"/>
                <w:lang w:val="en-US" w:eastAsia="zh-CN" w:bidi="ar"/>
              </w:rPr>
              <w:t>5189.7</w:t>
            </w:r>
            <w:r>
              <w:rPr>
                <w:rFonts w:hint="eastAsia" w:ascii="宋体" w:hAnsi="宋体" w:cs="宋体"/>
                <w:b/>
                <w:bCs/>
                <w:i w:val="0"/>
                <w:color w:val="000000"/>
                <w:kern w:val="0"/>
                <w:sz w:val="21"/>
                <w:szCs w:val="21"/>
                <w:u w:val="none"/>
                <w:lang w:val="en-US" w:eastAsia="zh-CN" w:bidi="ar"/>
              </w:rPr>
              <w:t>3</w:t>
            </w:r>
          </w:p>
        </w:tc>
        <w:tc>
          <w:tcPr>
            <w:tcW w:w="4820" w:type="dxa"/>
            <w:tcBorders>
              <w:top w:val="nil"/>
              <w:left w:val="nil"/>
              <w:bottom w:val="single" w:color="auto" w:sz="4" w:space="0"/>
              <w:right w:val="single" w:color="auto" w:sz="4" w:space="0"/>
            </w:tcBorders>
            <w:noWrap/>
            <w:vAlign w:val="center"/>
          </w:tcPr>
          <w:p>
            <w:pPr>
              <w:widowControl/>
              <w:jc w:val="center"/>
              <w:rPr>
                <w:rFonts w:hint="eastAsia" w:eastAsia="仿宋_GB2312"/>
                <w:b/>
                <w:bCs/>
                <w:kern w:val="0"/>
                <w:szCs w:val="21"/>
              </w:rPr>
            </w:pPr>
            <w:r>
              <w:rPr>
                <w:rFonts w:hint="eastAsia" w:eastAsia="仿宋_GB2312"/>
                <w:b/>
                <w:bCs/>
                <w:kern w:val="0"/>
                <w:szCs w:val="21"/>
                <w:lang w:val="en-US" w:eastAsia="zh-CN"/>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hint="eastAsia" w:eastAsia="仿宋_GB2312"/>
                <w:b/>
                <w:bCs/>
                <w:kern w:val="0"/>
                <w:szCs w:val="21"/>
              </w:rPr>
            </w:pPr>
            <w:r>
              <w:rPr>
                <w:rFonts w:hint="eastAsia" w:eastAsia="仿宋_GB2312"/>
                <w:b/>
                <w:bCs/>
                <w:kern w:val="0"/>
                <w:szCs w:val="21"/>
                <w:lang w:val="en-US" w:eastAsia="zh-CN"/>
              </w:rPr>
              <w:t>22</w:t>
            </w:r>
          </w:p>
        </w:tc>
        <w:tc>
          <w:tcPr>
            <w:tcW w:w="1681" w:type="dxa"/>
            <w:tcBorders>
              <w:top w:val="nil"/>
              <w:left w:val="nil"/>
              <w:bottom w:val="single" w:color="auto" w:sz="4" w:space="0"/>
              <w:right w:val="single" w:color="auto" w:sz="4" w:space="0"/>
            </w:tcBorders>
            <w:noWrap/>
            <w:vAlign w:val="center"/>
          </w:tcPr>
          <w:p>
            <w:pPr>
              <w:widowControl/>
              <w:jc w:val="center"/>
              <w:rPr>
                <w:rFonts w:hint="eastAsia" w:eastAsia="仿宋_GB2312"/>
                <w:b/>
                <w:bCs/>
                <w:kern w:val="0"/>
                <w:szCs w:val="21"/>
              </w:rPr>
            </w:pPr>
            <w:r>
              <w:rPr>
                <w:rFonts w:hint="eastAsia" w:eastAsia="仿宋_GB2312"/>
                <w:b/>
                <w:bCs/>
                <w:kern w:val="0"/>
                <w:szCs w:val="21"/>
                <w:lang w:val="en-US" w:eastAsia="zh-CN"/>
              </w:rPr>
              <w:t xml:space="preserve">5189.73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10</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0.00 </w:t>
            </w:r>
          </w:p>
        </w:tc>
        <w:tc>
          <w:tcPr>
            <w:tcW w:w="4820" w:type="dxa"/>
            <w:tcBorders>
              <w:top w:val="nil"/>
              <w:left w:val="nil"/>
              <w:bottom w:val="single" w:color="auto" w:sz="4" w:space="0"/>
              <w:right w:val="single" w:color="auto" w:sz="4" w:space="0"/>
            </w:tcBorders>
            <w:noWrap/>
            <w:vAlign w:val="center"/>
          </w:tcPr>
          <w:p>
            <w:pPr>
              <w:widowControl/>
              <w:jc w:val="center"/>
              <w:rPr>
                <w:rFonts w:hint="eastAsia" w:eastAsia="仿宋_GB2312"/>
                <w:b w:val="0"/>
                <w:bCs w:val="0"/>
                <w:kern w:val="0"/>
                <w:szCs w:val="21"/>
              </w:rPr>
            </w:pPr>
            <w:r>
              <w:rPr>
                <w:rFonts w:hint="eastAsia" w:eastAsia="仿宋_GB2312"/>
                <w:b w:val="0"/>
                <w:bCs w:val="0"/>
                <w:kern w:val="0"/>
                <w:szCs w:val="21"/>
                <w:lang w:val="en-US" w:eastAsia="zh-CN"/>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hint="eastAsia" w:eastAsia="仿宋_GB2312"/>
                <w:b w:val="0"/>
                <w:bCs w:val="0"/>
                <w:kern w:val="0"/>
                <w:szCs w:val="21"/>
              </w:rPr>
            </w:pPr>
            <w:r>
              <w:rPr>
                <w:rFonts w:hint="eastAsia" w:eastAsia="仿宋_GB2312"/>
                <w:b w:val="0"/>
                <w:bCs w:val="0"/>
                <w:kern w:val="0"/>
                <w:szCs w:val="21"/>
                <w:lang w:val="en-US" w:eastAsia="zh-CN"/>
              </w:rPr>
              <w:t>23</w:t>
            </w:r>
          </w:p>
        </w:tc>
        <w:tc>
          <w:tcPr>
            <w:tcW w:w="1681" w:type="dxa"/>
            <w:tcBorders>
              <w:top w:val="nil"/>
              <w:left w:val="nil"/>
              <w:bottom w:val="single" w:color="auto" w:sz="4" w:space="0"/>
              <w:right w:val="single" w:color="auto" w:sz="4" w:space="0"/>
            </w:tcBorders>
            <w:noWrap/>
            <w:vAlign w:val="center"/>
          </w:tcPr>
          <w:p>
            <w:pPr>
              <w:widowControl/>
              <w:jc w:val="center"/>
              <w:rPr>
                <w:rFonts w:hint="eastAsia" w:eastAsia="仿宋_GB2312"/>
                <w:b w:val="0"/>
                <w:bCs w:val="0"/>
                <w:kern w:val="0"/>
                <w:szCs w:val="21"/>
              </w:rPr>
            </w:pPr>
            <w:r>
              <w:rPr>
                <w:rFonts w:hint="eastAsia" w:eastAsia="仿宋_GB2312"/>
                <w:b w:val="0"/>
                <w:bCs w:val="0"/>
                <w:kern w:val="0"/>
                <w:szCs w:val="21"/>
                <w:lang w:val="en-US" w:eastAsia="zh-CN"/>
              </w:rPr>
              <w:t xml:space="preserve">0.00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11</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0.00 </w:t>
            </w:r>
          </w:p>
        </w:tc>
        <w:tc>
          <w:tcPr>
            <w:tcW w:w="4820" w:type="dxa"/>
            <w:tcBorders>
              <w:top w:val="nil"/>
              <w:left w:val="nil"/>
              <w:bottom w:val="single" w:color="auto" w:sz="4" w:space="0"/>
              <w:right w:val="single" w:color="auto" w:sz="4" w:space="0"/>
            </w:tcBorders>
            <w:noWrap/>
            <w:vAlign w:val="center"/>
          </w:tcPr>
          <w:p>
            <w:pPr>
              <w:widowControl/>
              <w:jc w:val="center"/>
              <w:rPr>
                <w:rFonts w:hint="eastAsia" w:eastAsia="仿宋_GB2312"/>
                <w:b w:val="0"/>
                <w:bCs w:val="0"/>
                <w:kern w:val="0"/>
                <w:szCs w:val="21"/>
              </w:rPr>
            </w:pPr>
            <w:r>
              <w:rPr>
                <w:rFonts w:hint="eastAsia" w:eastAsia="仿宋_GB2312"/>
                <w:b w:val="0"/>
                <w:bCs w:val="0"/>
                <w:kern w:val="0"/>
                <w:szCs w:val="21"/>
                <w:lang w:val="en-US" w:eastAsia="zh-CN"/>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hint="eastAsia" w:eastAsia="仿宋_GB2312"/>
                <w:b w:val="0"/>
                <w:bCs w:val="0"/>
                <w:kern w:val="0"/>
                <w:szCs w:val="21"/>
              </w:rPr>
            </w:pPr>
            <w:r>
              <w:rPr>
                <w:rFonts w:hint="eastAsia" w:eastAsia="仿宋_GB2312"/>
                <w:b w:val="0"/>
                <w:bCs w:val="0"/>
                <w:kern w:val="0"/>
                <w:szCs w:val="21"/>
                <w:lang w:val="en-US" w:eastAsia="zh-CN"/>
              </w:rPr>
              <w:t>24</w:t>
            </w:r>
          </w:p>
        </w:tc>
        <w:tc>
          <w:tcPr>
            <w:tcW w:w="1681" w:type="dxa"/>
            <w:tcBorders>
              <w:top w:val="nil"/>
              <w:left w:val="nil"/>
              <w:bottom w:val="single" w:color="auto" w:sz="4" w:space="0"/>
              <w:right w:val="single" w:color="auto" w:sz="4" w:space="0"/>
            </w:tcBorders>
            <w:noWrap/>
            <w:vAlign w:val="center"/>
          </w:tcPr>
          <w:p>
            <w:pPr>
              <w:widowControl/>
              <w:jc w:val="center"/>
              <w:rPr>
                <w:rFonts w:hint="eastAsia" w:eastAsia="仿宋_GB2312"/>
                <w:b w:val="0"/>
                <w:bCs w:val="0"/>
                <w:kern w:val="0"/>
                <w:szCs w:val="21"/>
              </w:rPr>
            </w:pPr>
            <w:r>
              <w:rPr>
                <w:rFonts w:hint="eastAsia" w:eastAsia="仿宋_GB2312"/>
                <w:b w:val="0"/>
                <w:bCs w:val="0"/>
                <w:kern w:val="0"/>
                <w:szCs w:val="21"/>
                <w:lang w:val="en-US" w:eastAsia="zh-CN"/>
              </w:rPr>
              <w:t xml:space="preserve">0.00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12</w:t>
            </w:r>
          </w:p>
        </w:tc>
        <w:tc>
          <w:tcPr>
            <w:tcW w:w="122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i w:val="0"/>
                <w:color w:val="000000"/>
                <w:kern w:val="2"/>
                <w:sz w:val="21"/>
                <w:szCs w:val="21"/>
                <w:u w:val="none"/>
                <w:lang w:val="en-US" w:eastAsia="zh-CN" w:bidi="ar-SA"/>
              </w:rPr>
            </w:pPr>
          </w:p>
        </w:tc>
        <w:tc>
          <w:tcPr>
            <w:tcW w:w="4820" w:type="dxa"/>
            <w:tcBorders>
              <w:top w:val="nil"/>
              <w:left w:val="nil"/>
              <w:bottom w:val="single" w:color="auto" w:sz="4" w:space="0"/>
              <w:right w:val="single" w:color="auto" w:sz="4" w:space="0"/>
            </w:tcBorders>
            <w:noWrap/>
            <w:vAlign w:val="center"/>
          </w:tcPr>
          <w:p>
            <w:pPr>
              <w:widowControl/>
              <w:jc w:val="center"/>
              <w:rPr>
                <w:rFonts w:hint="eastAsia" w:eastAsia="仿宋_GB2312"/>
                <w:b/>
                <w:bCs/>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hint="eastAsia" w:eastAsia="仿宋_GB2312"/>
                <w:b/>
                <w:bCs/>
                <w:kern w:val="0"/>
                <w:szCs w:val="21"/>
              </w:rPr>
            </w:pPr>
            <w:r>
              <w:rPr>
                <w:rFonts w:hint="eastAsia" w:eastAsia="仿宋_GB2312"/>
                <w:b/>
                <w:bCs/>
                <w:kern w:val="0"/>
                <w:szCs w:val="21"/>
                <w:lang w:val="en-US" w:eastAsia="zh-CN"/>
              </w:rPr>
              <w:t>25</w:t>
            </w:r>
          </w:p>
        </w:tc>
        <w:tc>
          <w:tcPr>
            <w:tcW w:w="1681" w:type="dxa"/>
            <w:tcBorders>
              <w:top w:val="nil"/>
              <w:left w:val="nil"/>
              <w:bottom w:val="single" w:color="auto" w:sz="4" w:space="0"/>
              <w:right w:val="single" w:color="auto" w:sz="4" w:space="0"/>
            </w:tcBorders>
            <w:noWrap/>
            <w:vAlign w:val="center"/>
          </w:tcPr>
          <w:p>
            <w:pPr>
              <w:widowControl/>
              <w:jc w:val="center"/>
              <w:rPr>
                <w:rFonts w:hint="eastAsia" w:eastAsia="仿宋_GB2312"/>
                <w:b/>
                <w:bCs/>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13</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bCs/>
                <w:i w:val="0"/>
                <w:color w:val="000000"/>
                <w:kern w:val="0"/>
                <w:sz w:val="21"/>
                <w:szCs w:val="21"/>
                <w:u w:val="none"/>
                <w:lang w:val="en-US" w:eastAsia="zh-CN" w:bidi="ar"/>
              </w:rPr>
              <w:t>5189.7</w:t>
            </w:r>
            <w:r>
              <w:rPr>
                <w:rFonts w:hint="eastAsia" w:ascii="宋体" w:hAnsi="宋体" w:cs="宋体"/>
                <w:b/>
                <w:bCs/>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 xml:space="preserve"> </w:t>
            </w:r>
          </w:p>
        </w:tc>
        <w:tc>
          <w:tcPr>
            <w:tcW w:w="4820" w:type="dxa"/>
            <w:tcBorders>
              <w:top w:val="nil"/>
              <w:left w:val="nil"/>
              <w:bottom w:val="single" w:color="auto" w:sz="4" w:space="0"/>
              <w:right w:val="single" w:color="auto" w:sz="4" w:space="0"/>
            </w:tcBorders>
            <w:noWrap/>
            <w:vAlign w:val="center"/>
          </w:tcPr>
          <w:p>
            <w:pPr>
              <w:widowControl/>
              <w:jc w:val="center"/>
              <w:rPr>
                <w:rFonts w:hint="eastAsia" w:eastAsia="仿宋_GB2312"/>
                <w:b/>
                <w:bCs/>
                <w:kern w:val="0"/>
                <w:szCs w:val="21"/>
              </w:rPr>
            </w:pPr>
            <w:r>
              <w:rPr>
                <w:rFonts w:hint="eastAsia" w:eastAsia="仿宋_GB2312"/>
                <w:b/>
                <w:bCs/>
                <w:kern w:val="0"/>
                <w:szCs w:val="21"/>
                <w:lang w:val="en-US" w:eastAsia="zh-CN"/>
              </w:rPr>
              <w:t>总计</w:t>
            </w:r>
          </w:p>
        </w:tc>
        <w:tc>
          <w:tcPr>
            <w:tcW w:w="702" w:type="dxa"/>
            <w:tcBorders>
              <w:top w:val="nil"/>
              <w:left w:val="nil"/>
              <w:bottom w:val="single" w:color="auto" w:sz="4" w:space="0"/>
              <w:right w:val="single" w:color="auto" w:sz="4" w:space="0"/>
            </w:tcBorders>
            <w:noWrap/>
            <w:vAlign w:val="center"/>
          </w:tcPr>
          <w:p>
            <w:pPr>
              <w:widowControl/>
              <w:jc w:val="center"/>
              <w:rPr>
                <w:rFonts w:hint="eastAsia" w:eastAsia="仿宋_GB2312"/>
                <w:b/>
                <w:bCs/>
                <w:kern w:val="0"/>
                <w:szCs w:val="21"/>
              </w:rPr>
            </w:pPr>
            <w:r>
              <w:rPr>
                <w:rFonts w:hint="eastAsia" w:eastAsia="仿宋_GB2312"/>
                <w:b/>
                <w:bCs/>
                <w:kern w:val="0"/>
                <w:szCs w:val="21"/>
                <w:lang w:val="en-US" w:eastAsia="zh-CN"/>
              </w:rPr>
              <w:t>26</w:t>
            </w:r>
          </w:p>
        </w:tc>
        <w:tc>
          <w:tcPr>
            <w:tcW w:w="1681" w:type="dxa"/>
            <w:tcBorders>
              <w:top w:val="nil"/>
              <w:left w:val="nil"/>
              <w:bottom w:val="single" w:color="auto" w:sz="4" w:space="0"/>
              <w:right w:val="single" w:color="auto" w:sz="4" w:space="0"/>
            </w:tcBorders>
            <w:noWrap/>
            <w:vAlign w:val="center"/>
          </w:tcPr>
          <w:p>
            <w:pPr>
              <w:widowControl/>
              <w:jc w:val="center"/>
              <w:rPr>
                <w:rFonts w:hint="eastAsia" w:eastAsia="仿宋_GB2312"/>
                <w:b/>
                <w:bCs/>
                <w:kern w:val="0"/>
                <w:szCs w:val="21"/>
              </w:rPr>
            </w:pPr>
            <w:r>
              <w:rPr>
                <w:rFonts w:hint="eastAsia" w:eastAsia="仿宋_GB2312"/>
                <w:b/>
                <w:bCs/>
                <w:kern w:val="0"/>
                <w:szCs w:val="21"/>
                <w:lang w:val="en-US" w:eastAsia="zh-CN"/>
              </w:rPr>
              <w:t>5189.73</w:t>
            </w:r>
          </w:p>
        </w:tc>
      </w:tr>
    </w:tbl>
    <w:p>
      <w:pPr>
        <w:widowControl/>
        <w:jc w:val="left"/>
        <w:rPr>
          <w:rFonts w:eastAsia="仿宋_GB2312"/>
          <w:kern w:val="0"/>
          <w:szCs w:val="21"/>
        </w:rPr>
      </w:pPr>
      <w:r>
        <w:rPr>
          <w:rFonts w:hint="eastAsia" w:eastAsia="仿宋_GB2312"/>
          <w:kern w:val="0"/>
          <w:szCs w:val="21"/>
        </w:rPr>
        <w:t>注：本表反映部门本年度的总收支和年末结转结余情况。</w:t>
      </w:r>
    </w:p>
    <w:p>
      <w:pPr>
        <w:widowControl/>
        <w:jc w:val="left"/>
        <w:rPr>
          <w:rFonts w:eastAsia="黑体"/>
          <w:bCs/>
          <w:kern w:val="0"/>
          <w:sz w:val="32"/>
          <w:szCs w:val="32"/>
        </w:rPr>
      </w:pPr>
      <w:r>
        <w:rPr>
          <w:rFonts w:eastAsia="黑体"/>
          <w:bCs/>
          <w:kern w:val="0"/>
          <w:sz w:val="32"/>
          <w:szCs w:val="32"/>
        </w:rPr>
        <w:br w:type="page"/>
      </w:r>
    </w:p>
    <w:p>
      <w:pPr>
        <w:jc w:val="center"/>
        <w:rPr>
          <w:rFonts w:ascii="方正小标宋_GBK" w:hAnsi="黑体" w:eastAsia="方正小标宋_GBK"/>
          <w:sz w:val="36"/>
          <w:szCs w:val="32"/>
        </w:rPr>
      </w:pPr>
      <w:r>
        <w:rPr>
          <w:rFonts w:hint="eastAsia" w:ascii="方正小标宋_GBK" w:hAnsi="黑体" w:eastAsia="方正小标宋_GBK"/>
          <w:sz w:val="36"/>
          <w:szCs w:val="32"/>
        </w:rPr>
        <w:t>部门收入决算表</w:t>
      </w:r>
    </w:p>
    <w:p>
      <w:pPr>
        <w:widowControl/>
        <w:ind w:firstLine="630" w:firstLineChars="300"/>
        <w:jc w:val="left"/>
        <w:rPr>
          <w:rFonts w:eastAsia="仿宋_GB2312"/>
          <w:color w:val="000000"/>
          <w:kern w:val="0"/>
          <w:szCs w:val="21"/>
        </w:rPr>
      </w:pPr>
      <w:r>
        <w:rPr>
          <w:rFonts w:hint="eastAsia" w:eastAsia="仿宋_GB2312"/>
          <w:color w:val="000000"/>
          <w:kern w:val="0"/>
          <w:szCs w:val="21"/>
        </w:rPr>
        <w:t>部门：</w:t>
      </w:r>
      <w:r>
        <w:rPr>
          <w:rFonts w:eastAsia="仿宋_GB2312"/>
          <w:color w:val="000000"/>
          <w:kern w:val="0"/>
          <w:szCs w:val="21"/>
        </w:rPr>
        <w:t xml:space="preserve"> </w:t>
      </w:r>
      <w:r>
        <w:rPr>
          <w:rFonts w:hint="eastAsia" w:eastAsia="仿宋_GB2312"/>
          <w:color w:val="000000"/>
          <w:kern w:val="0"/>
          <w:szCs w:val="21"/>
          <w:lang w:val="en-US" w:eastAsia="zh-CN"/>
        </w:rPr>
        <w:t>衡阳县库区移民事务中心</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02</w:t>
      </w:r>
      <w:r>
        <w:rPr>
          <w:rFonts w:hint="eastAsia" w:eastAsia="仿宋_GB2312"/>
          <w:color w:val="000000"/>
          <w:kern w:val="0"/>
          <w:szCs w:val="21"/>
        </w:rPr>
        <w:t>表</w:t>
      </w:r>
    </w:p>
    <w:p>
      <w:pPr>
        <w:widowControl/>
        <w:ind w:right="630"/>
        <w:jc w:val="right"/>
        <w:rPr>
          <w:rFonts w:eastAsia="仿宋_GB2312"/>
          <w:color w:val="000000"/>
          <w:kern w:val="0"/>
          <w:szCs w:val="21"/>
        </w:rPr>
      </w:pPr>
      <w:r>
        <w:rPr>
          <w:rFonts w:hint="eastAsia" w:eastAsia="仿宋_GB2312"/>
          <w:color w:val="000000"/>
          <w:kern w:val="0"/>
          <w:szCs w:val="21"/>
        </w:rPr>
        <w:t>单位：万元</w:t>
      </w:r>
    </w:p>
    <w:tbl>
      <w:tblPr>
        <w:tblStyle w:val="4"/>
        <w:tblW w:w="13813" w:type="dxa"/>
        <w:jc w:val="center"/>
        <w:tblLayout w:type="fixed"/>
        <w:tblCellMar>
          <w:top w:w="0" w:type="dxa"/>
          <w:left w:w="108" w:type="dxa"/>
          <w:bottom w:w="0" w:type="dxa"/>
          <w:right w:w="108" w:type="dxa"/>
        </w:tblCellMar>
      </w:tblPr>
      <w:tblGrid>
        <w:gridCol w:w="1197"/>
        <w:gridCol w:w="1683"/>
        <w:gridCol w:w="1181"/>
        <w:gridCol w:w="1595"/>
        <w:gridCol w:w="1676"/>
        <w:gridCol w:w="1382"/>
        <w:gridCol w:w="1412"/>
        <w:gridCol w:w="1676"/>
        <w:gridCol w:w="2011"/>
      </w:tblGrid>
      <w:tr>
        <w:tblPrEx>
          <w:tblCellMar>
            <w:top w:w="0" w:type="dxa"/>
            <w:left w:w="108" w:type="dxa"/>
            <w:bottom w:w="0" w:type="dxa"/>
            <w:right w:w="108" w:type="dxa"/>
          </w:tblCellMar>
        </w:tblPrEx>
        <w:trPr>
          <w:trHeight w:val="450" w:hRule="atLeast"/>
          <w:jc w:val="center"/>
        </w:trPr>
        <w:tc>
          <w:tcPr>
            <w:tcW w:w="2880" w:type="dxa"/>
            <w:gridSpan w:val="2"/>
            <w:tcBorders>
              <w:top w:val="single" w:color="auto" w:sz="8" w:space="0"/>
              <w:left w:val="single" w:color="auto" w:sz="8" w:space="0"/>
              <w:bottom w:val="single" w:color="auto" w:sz="4" w:space="0"/>
              <w:right w:val="nil"/>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181"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16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181"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noWrap w:val="0"/>
            <w:vAlign w:val="center"/>
          </w:tcPr>
          <w:p>
            <w:pPr>
              <w:widowControl/>
              <w:jc w:val="left"/>
              <w:rPr>
                <w:rFonts w:eastAsia="仿宋_GB2312"/>
                <w:kern w:val="0"/>
                <w:szCs w:val="21"/>
              </w:rPr>
            </w:pPr>
          </w:p>
        </w:tc>
        <w:tc>
          <w:tcPr>
            <w:tcW w:w="16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81"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2880"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181"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59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1676"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38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141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676"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2011"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r>
      <w:tr>
        <w:tblPrEx>
          <w:tblCellMar>
            <w:top w:w="0" w:type="dxa"/>
            <w:left w:w="108" w:type="dxa"/>
            <w:bottom w:w="0" w:type="dxa"/>
            <w:right w:w="108" w:type="dxa"/>
          </w:tblCellMar>
        </w:tblPrEx>
        <w:trPr>
          <w:trHeight w:val="450" w:hRule="atLeast"/>
          <w:jc w:val="center"/>
        </w:trPr>
        <w:tc>
          <w:tcPr>
            <w:tcW w:w="2880" w:type="dxa"/>
            <w:gridSpan w:val="2"/>
            <w:tcBorders>
              <w:top w:val="nil"/>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181"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lang w:val="en-US" w:eastAsia="zh-CN"/>
              </w:rPr>
              <w:t>5189.73</w:t>
            </w:r>
            <w:r>
              <w:rPr>
                <w:rFonts w:hint="eastAsia" w:eastAsia="仿宋_GB2312"/>
                <w:kern w:val="0"/>
                <w:szCs w:val="21"/>
              </w:rPr>
              <w:t>　</w:t>
            </w:r>
          </w:p>
        </w:tc>
        <w:tc>
          <w:tcPr>
            <w:tcW w:w="159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5189.73</w:t>
            </w:r>
            <w:r>
              <w:rPr>
                <w:rFonts w:hint="eastAsia" w:eastAsia="仿宋_GB2312"/>
                <w:kern w:val="0"/>
                <w:szCs w:val="21"/>
              </w:rPr>
              <w:t>　</w:t>
            </w:r>
          </w:p>
        </w:tc>
        <w:tc>
          <w:tcPr>
            <w:tcW w:w="1676"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382"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412"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676"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2011"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 </w:t>
            </w:r>
          </w:p>
        </w:tc>
        <w:tc>
          <w:tcPr>
            <w:tcW w:w="168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社会保障和就业支出</w:t>
            </w:r>
          </w:p>
        </w:tc>
        <w:tc>
          <w:tcPr>
            <w:tcW w:w="11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4636.89</w:t>
            </w:r>
            <w:r>
              <w:rPr>
                <w:rFonts w:hint="eastAsia" w:eastAsia="仿宋_GB2312"/>
                <w:kern w:val="0"/>
                <w:szCs w:val="21"/>
              </w:rPr>
              <w:t>　</w:t>
            </w:r>
          </w:p>
        </w:tc>
        <w:tc>
          <w:tcPr>
            <w:tcW w:w="1595"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lang w:val="en-US" w:eastAsia="zh-CN"/>
              </w:rPr>
              <w:t>4636.89</w:t>
            </w:r>
            <w:r>
              <w:rPr>
                <w:rFonts w:hint="eastAsia" w:eastAsia="仿宋_GB2312"/>
                <w:kern w:val="0"/>
                <w:szCs w:val="21"/>
              </w:rPr>
              <w:t>　</w:t>
            </w:r>
          </w:p>
        </w:tc>
        <w:tc>
          <w:tcPr>
            <w:tcW w:w="1676"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382"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412"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676"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2011"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20805 </w:t>
            </w:r>
          </w:p>
        </w:tc>
        <w:tc>
          <w:tcPr>
            <w:tcW w:w="168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行政事业单位离退休</w:t>
            </w:r>
          </w:p>
        </w:tc>
        <w:tc>
          <w:tcPr>
            <w:tcW w:w="11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11.45</w:t>
            </w:r>
            <w:r>
              <w:rPr>
                <w:rFonts w:hint="eastAsia" w:eastAsia="仿宋_GB2312"/>
                <w:kern w:val="0"/>
                <w:szCs w:val="21"/>
              </w:rPr>
              <w:t>　</w:t>
            </w:r>
          </w:p>
        </w:tc>
        <w:tc>
          <w:tcPr>
            <w:tcW w:w="1595"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lang w:val="en-US" w:eastAsia="zh-CN"/>
              </w:rPr>
              <w:t>11.45</w:t>
            </w:r>
            <w:r>
              <w:rPr>
                <w:rFonts w:hint="eastAsia" w:eastAsia="仿宋_GB2312"/>
                <w:kern w:val="0"/>
                <w:szCs w:val="21"/>
              </w:rPr>
              <w:t>　</w:t>
            </w:r>
          </w:p>
        </w:tc>
        <w:tc>
          <w:tcPr>
            <w:tcW w:w="1676"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382"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412"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676"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2011"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2080505 </w:t>
            </w:r>
          </w:p>
        </w:tc>
        <w:tc>
          <w:tcPr>
            <w:tcW w:w="168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11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11.45</w:t>
            </w:r>
            <w:r>
              <w:rPr>
                <w:rFonts w:hint="eastAsia" w:eastAsia="仿宋_GB2312"/>
                <w:kern w:val="0"/>
                <w:szCs w:val="21"/>
              </w:rPr>
              <w:t>　</w:t>
            </w:r>
          </w:p>
        </w:tc>
        <w:tc>
          <w:tcPr>
            <w:tcW w:w="1595"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lang w:val="en-US" w:eastAsia="zh-CN"/>
              </w:rPr>
              <w:t>11.45</w:t>
            </w:r>
            <w:r>
              <w:rPr>
                <w:rFonts w:hint="eastAsia" w:eastAsia="仿宋_GB2312"/>
                <w:kern w:val="0"/>
                <w:szCs w:val="21"/>
              </w:rPr>
              <w:t>　</w:t>
            </w:r>
          </w:p>
        </w:tc>
        <w:tc>
          <w:tcPr>
            <w:tcW w:w="1676"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382"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412"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676"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2011"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20822 </w:t>
            </w:r>
          </w:p>
        </w:tc>
        <w:tc>
          <w:tcPr>
            <w:tcW w:w="168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大中型水库移民后期扶持基金支出</w:t>
            </w:r>
          </w:p>
        </w:tc>
        <w:tc>
          <w:tcPr>
            <w:tcW w:w="11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4625.44</w:t>
            </w:r>
            <w:r>
              <w:rPr>
                <w:rFonts w:hint="eastAsia" w:eastAsia="仿宋_GB2312"/>
                <w:kern w:val="0"/>
                <w:szCs w:val="21"/>
              </w:rPr>
              <w:t>　</w:t>
            </w:r>
          </w:p>
        </w:tc>
        <w:tc>
          <w:tcPr>
            <w:tcW w:w="1595"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lang w:val="en-US" w:eastAsia="zh-CN"/>
              </w:rPr>
              <w:t>4625.44</w:t>
            </w:r>
            <w:r>
              <w:rPr>
                <w:rFonts w:hint="eastAsia" w:eastAsia="仿宋_GB2312"/>
                <w:kern w:val="0"/>
                <w:szCs w:val="21"/>
              </w:rPr>
              <w:t>　</w:t>
            </w:r>
          </w:p>
        </w:tc>
        <w:tc>
          <w:tcPr>
            <w:tcW w:w="1676"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382"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412"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676"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2011"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2082201 </w:t>
            </w:r>
          </w:p>
        </w:tc>
        <w:tc>
          <w:tcPr>
            <w:tcW w:w="168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移民补助</w:t>
            </w:r>
          </w:p>
        </w:tc>
        <w:tc>
          <w:tcPr>
            <w:tcW w:w="11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2218.44</w:t>
            </w:r>
            <w:r>
              <w:rPr>
                <w:rFonts w:hint="eastAsia" w:eastAsia="仿宋_GB2312"/>
                <w:kern w:val="0"/>
                <w:szCs w:val="21"/>
              </w:rPr>
              <w:t>　</w:t>
            </w:r>
          </w:p>
        </w:tc>
        <w:tc>
          <w:tcPr>
            <w:tcW w:w="1595"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lang w:val="en-US" w:eastAsia="zh-CN"/>
              </w:rPr>
              <w:t>2218.44</w:t>
            </w:r>
            <w:r>
              <w:rPr>
                <w:rFonts w:hint="eastAsia" w:eastAsia="仿宋_GB2312"/>
                <w:kern w:val="0"/>
                <w:szCs w:val="21"/>
              </w:rPr>
              <w:t>　</w:t>
            </w:r>
          </w:p>
        </w:tc>
        <w:tc>
          <w:tcPr>
            <w:tcW w:w="1676"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382"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412"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676"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2011"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2082202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基础设施建设和经济发展</w:t>
            </w:r>
          </w:p>
        </w:tc>
        <w:tc>
          <w:tcPr>
            <w:tcW w:w="1181" w:type="dxa"/>
            <w:tcBorders>
              <w:top w:val="nil"/>
              <w:left w:val="nil"/>
              <w:bottom w:val="single" w:color="auto" w:sz="8" w:space="0"/>
              <w:right w:val="single" w:color="auto" w:sz="4"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2407.00</w:t>
            </w:r>
            <w:r>
              <w:rPr>
                <w:rFonts w:hint="eastAsia" w:eastAsia="仿宋_GB2312"/>
                <w:kern w:val="0"/>
                <w:szCs w:val="21"/>
              </w:rPr>
              <w:t>　</w:t>
            </w:r>
          </w:p>
        </w:tc>
        <w:tc>
          <w:tcPr>
            <w:tcW w:w="1595" w:type="dxa"/>
            <w:tcBorders>
              <w:top w:val="nil"/>
              <w:left w:val="nil"/>
              <w:bottom w:val="single" w:color="auto" w:sz="8"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lang w:val="en-US" w:eastAsia="zh-CN"/>
              </w:rPr>
              <w:t>2407.00</w:t>
            </w:r>
            <w:r>
              <w:rPr>
                <w:rFonts w:hint="eastAsia" w:eastAsia="仿宋_GB2312"/>
                <w:kern w:val="0"/>
                <w:szCs w:val="21"/>
              </w:rPr>
              <w:t>　</w:t>
            </w:r>
          </w:p>
        </w:tc>
        <w:tc>
          <w:tcPr>
            <w:tcW w:w="1676" w:type="dxa"/>
            <w:tcBorders>
              <w:top w:val="nil"/>
              <w:left w:val="nil"/>
              <w:bottom w:val="single" w:color="auto" w:sz="8"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382" w:type="dxa"/>
            <w:tcBorders>
              <w:top w:val="nil"/>
              <w:left w:val="nil"/>
              <w:bottom w:val="single" w:color="auto" w:sz="8"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412" w:type="dxa"/>
            <w:tcBorders>
              <w:top w:val="nil"/>
              <w:left w:val="nil"/>
              <w:bottom w:val="single" w:color="auto" w:sz="8"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676" w:type="dxa"/>
            <w:tcBorders>
              <w:top w:val="nil"/>
              <w:left w:val="nil"/>
              <w:bottom w:val="single" w:color="auto" w:sz="8"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2011" w:type="dxa"/>
            <w:tcBorders>
              <w:top w:val="nil"/>
              <w:left w:val="nil"/>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210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卫生健康支出</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3.39</w:t>
            </w:r>
          </w:p>
        </w:tc>
        <w:tc>
          <w:tcPr>
            <w:tcW w:w="1595"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r>
              <w:rPr>
                <w:rFonts w:hint="eastAsia" w:eastAsia="仿宋_GB2312"/>
                <w:kern w:val="0"/>
                <w:szCs w:val="21"/>
                <w:lang w:val="en-US" w:eastAsia="zh-CN"/>
              </w:rPr>
              <w:t>3.39</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21011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行政事业单位医疗</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3.39</w:t>
            </w:r>
          </w:p>
        </w:tc>
        <w:tc>
          <w:tcPr>
            <w:tcW w:w="1595"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r>
              <w:rPr>
                <w:rFonts w:hint="eastAsia" w:eastAsia="仿宋_GB2312"/>
                <w:kern w:val="0"/>
                <w:szCs w:val="21"/>
                <w:lang w:val="en-US" w:eastAsia="zh-CN"/>
              </w:rPr>
              <w:t>3.39</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2101102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事业单位医疗</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3.39</w:t>
            </w:r>
          </w:p>
        </w:tc>
        <w:tc>
          <w:tcPr>
            <w:tcW w:w="1595"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r>
              <w:rPr>
                <w:rFonts w:hint="eastAsia" w:eastAsia="仿宋_GB2312"/>
                <w:kern w:val="0"/>
                <w:szCs w:val="21"/>
                <w:lang w:val="en-US" w:eastAsia="zh-CN"/>
              </w:rPr>
              <w:t>3.39</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农林水支出</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458.67</w:t>
            </w:r>
          </w:p>
        </w:tc>
        <w:tc>
          <w:tcPr>
            <w:tcW w:w="1595" w:type="dxa"/>
            <w:tcBorders>
              <w:top w:val="nil"/>
              <w:left w:val="nil"/>
              <w:bottom w:val="single" w:color="auto" w:sz="8" w:space="0"/>
              <w:right w:val="single" w:color="auto" w:sz="4" w:space="0"/>
            </w:tcBorders>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458.67</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21303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水利</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246.67</w:t>
            </w:r>
          </w:p>
        </w:tc>
        <w:tc>
          <w:tcPr>
            <w:tcW w:w="1595" w:type="dxa"/>
            <w:tcBorders>
              <w:top w:val="nil"/>
              <w:left w:val="nil"/>
              <w:bottom w:val="single" w:color="auto" w:sz="8" w:space="0"/>
              <w:right w:val="single" w:color="auto" w:sz="4" w:space="0"/>
            </w:tcBorders>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246.67</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2130301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92.67</w:t>
            </w:r>
          </w:p>
        </w:tc>
        <w:tc>
          <w:tcPr>
            <w:tcW w:w="1595" w:type="dxa"/>
            <w:tcBorders>
              <w:top w:val="nil"/>
              <w:left w:val="nil"/>
              <w:bottom w:val="single" w:color="auto" w:sz="8" w:space="0"/>
              <w:right w:val="single" w:color="auto" w:sz="4" w:space="0"/>
            </w:tcBorders>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92.67</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21303</w:t>
            </w:r>
            <w:r>
              <w:rPr>
                <w:rFonts w:hint="eastAsia" w:ascii="宋体" w:hAnsi="宋体" w:cs="宋体"/>
                <w:i w:val="0"/>
                <w:color w:val="000000"/>
                <w:kern w:val="0"/>
                <w:sz w:val="24"/>
                <w:szCs w:val="24"/>
                <w:u w:val="none"/>
                <w:lang w:val="en-US" w:eastAsia="zh-CN" w:bidi="ar"/>
              </w:rPr>
              <w:t>02</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一般行政管理事务</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140.00</w:t>
            </w:r>
          </w:p>
        </w:tc>
        <w:tc>
          <w:tcPr>
            <w:tcW w:w="1595" w:type="dxa"/>
            <w:tcBorders>
              <w:top w:val="nil"/>
              <w:left w:val="nil"/>
              <w:bottom w:val="single" w:color="auto" w:sz="8" w:space="0"/>
              <w:right w:val="single" w:color="auto" w:sz="4" w:space="0"/>
            </w:tcBorders>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140.00</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2130399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其他水利支出</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14.00</w:t>
            </w:r>
          </w:p>
        </w:tc>
        <w:tc>
          <w:tcPr>
            <w:tcW w:w="1595" w:type="dxa"/>
            <w:tcBorders>
              <w:top w:val="nil"/>
              <w:left w:val="nil"/>
              <w:bottom w:val="single" w:color="auto" w:sz="8" w:space="0"/>
              <w:right w:val="single" w:color="auto" w:sz="4" w:space="0"/>
            </w:tcBorders>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14.00</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21369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国家重大水利工程建设基金安排的支出</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1595" w:type="dxa"/>
            <w:tcBorders>
              <w:top w:val="nil"/>
              <w:left w:val="nil"/>
              <w:bottom w:val="single" w:color="auto" w:sz="8" w:space="0"/>
              <w:right w:val="single" w:color="auto" w:sz="4" w:space="0"/>
            </w:tcBorders>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2136902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三峡工程后续工作</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1595" w:type="dxa"/>
            <w:tcBorders>
              <w:top w:val="nil"/>
              <w:left w:val="nil"/>
              <w:bottom w:val="single" w:color="auto" w:sz="8" w:space="0"/>
              <w:right w:val="single" w:color="auto" w:sz="4" w:space="0"/>
            </w:tcBorders>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221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住房保障支出</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1595" w:type="dxa"/>
            <w:tcBorders>
              <w:top w:val="nil"/>
              <w:left w:val="nil"/>
              <w:bottom w:val="single" w:color="auto" w:sz="8" w:space="0"/>
              <w:right w:val="single" w:color="auto" w:sz="4" w:space="0"/>
            </w:tcBorders>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22102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住房改革支出</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1595" w:type="dxa"/>
            <w:tcBorders>
              <w:top w:val="nil"/>
              <w:left w:val="nil"/>
              <w:bottom w:val="single" w:color="auto" w:sz="8" w:space="0"/>
              <w:right w:val="single" w:color="auto" w:sz="4" w:space="0"/>
            </w:tcBorders>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2210201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住房公积金</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1595" w:type="dxa"/>
            <w:tcBorders>
              <w:top w:val="nil"/>
              <w:left w:val="nil"/>
              <w:bottom w:val="single" w:color="auto" w:sz="8" w:space="0"/>
              <w:right w:val="single" w:color="auto" w:sz="4" w:space="0"/>
            </w:tcBorders>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222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粮油物资储备支出</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85.00</w:t>
            </w:r>
          </w:p>
        </w:tc>
        <w:tc>
          <w:tcPr>
            <w:tcW w:w="1595" w:type="dxa"/>
            <w:tcBorders>
              <w:top w:val="nil"/>
              <w:left w:val="nil"/>
              <w:bottom w:val="single" w:color="auto" w:sz="8" w:space="0"/>
              <w:right w:val="single" w:color="auto" w:sz="4" w:space="0"/>
            </w:tcBorders>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85.00</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22201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粮油事务</w:t>
            </w:r>
          </w:p>
        </w:tc>
        <w:tc>
          <w:tcPr>
            <w:tcW w:w="1181" w:type="dxa"/>
            <w:tcBorders>
              <w:top w:val="nil"/>
              <w:left w:val="nil"/>
              <w:bottom w:val="single" w:color="auto" w:sz="8" w:space="0"/>
              <w:right w:val="single" w:color="auto" w:sz="4" w:space="0"/>
            </w:tcBorders>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595"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2220199 </w:t>
            </w:r>
          </w:p>
        </w:tc>
        <w:tc>
          <w:tcPr>
            <w:tcW w:w="1683" w:type="dxa"/>
            <w:tcBorders>
              <w:top w:val="nil"/>
              <w:left w:val="nil"/>
              <w:bottom w:val="single" w:color="auto" w:sz="8"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其他粮油事务支出</w:t>
            </w:r>
          </w:p>
        </w:tc>
        <w:tc>
          <w:tcPr>
            <w:tcW w:w="1181" w:type="dxa"/>
            <w:tcBorders>
              <w:top w:val="nil"/>
              <w:left w:val="nil"/>
              <w:bottom w:val="single" w:color="auto" w:sz="8" w:space="0"/>
              <w:right w:val="single" w:color="auto" w:sz="4" w:space="0"/>
            </w:tcBorders>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85.00</w:t>
            </w:r>
          </w:p>
        </w:tc>
        <w:tc>
          <w:tcPr>
            <w:tcW w:w="1595"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r>
              <w:rPr>
                <w:rFonts w:hint="eastAsia" w:eastAsia="仿宋_GB2312"/>
                <w:kern w:val="0"/>
                <w:szCs w:val="21"/>
                <w:lang w:val="en-US" w:eastAsia="zh-CN"/>
              </w:rPr>
              <w:t>85.00</w:t>
            </w: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38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412"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1676" w:type="dxa"/>
            <w:tcBorders>
              <w:top w:val="nil"/>
              <w:left w:val="nil"/>
              <w:bottom w:val="single" w:color="auto" w:sz="8" w:space="0"/>
              <w:right w:val="single" w:color="auto" w:sz="4" w:space="0"/>
            </w:tcBorders>
            <w:noWrap/>
            <w:vAlign w:val="center"/>
          </w:tcPr>
          <w:p>
            <w:pPr>
              <w:widowControl/>
              <w:jc w:val="right"/>
              <w:rPr>
                <w:rFonts w:hint="eastAsia" w:eastAsia="仿宋_GB2312"/>
                <w:kern w:val="0"/>
                <w:szCs w:val="21"/>
              </w:rPr>
            </w:pPr>
          </w:p>
        </w:tc>
        <w:tc>
          <w:tcPr>
            <w:tcW w:w="2011" w:type="dxa"/>
            <w:tcBorders>
              <w:top w:val="nil"/>
              <w:left w:val="nil"/>
              <w:bottom w:val="single" w:color="auto" w:sz="8"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noWrap w:val="0"/>
            <w:vAlign w:val="center"/>
          </w:tcPr>
          <w:p>
            <w:pPr>
              <w:widowControl/>
              <w:jc w:val="left"/>
              <w:rPr>
                <w:rFonts w:eastAsia="仿宋_GB2312"/>
                <w:kern w:val="0"/>
                <w:szCs w:val="21"/>
              </w:rPr>
            </w:pPr>
            <w:r>
              <w:rPr>
                <w:rFonts w:hint="eastAsia" w:eastAsia="仿宋_GB2312"/>
                <w:kern w:val="0"/>
                <w:szCs w:val="21"/>
              </w:rPr>
              <w:t>注：本表反映部门本年度取得的各项收入情况。</w:t>
            </w:r>
          </w:p>
        </w:tc>
      </w:tr>
    </w:tbl>
    <w:p>
      <w:pPr>
        <w:widowControl/>
        <w:jc w:val="left"/>
        <w:rPr>
          <w:rFonts w:eastAsia="黑体"/>
          <w:bCs/>
          <w:kern w:val="0"/>
          <w:sz w:val="32"/>
          <w:szCs w:val="32"/>
        </w:rPr>
      </w:pPr>
    </w:p>
    <w:p>
      <w:pPr>
        <w:widowControl/>
        <w:jc w:val="left"/>
        <w:rPr>
          <w:rFonts w:eastAsia="黑体"/>
          <w:bCs/>
          <w:kern w:val="0"/>
          <w:sz w:val="32"/>
          <w:szCs w:val="32"/>
        </w:rPr>
      </w:pPr>
      <w:r>
        <w:rPr>
          <w:rFonts w:eastAsia="黑体"/>
          <w:bCs/>
          <w:kern w:val="0"/>
          <w:sz w:val="32"/>
          <w:szCs w:val="32"/>
        </w:rPr>
        <w:br w:type="page"/>
      </w:r>
    </w:p>
    <w:p>
      <w:pPr>
        <w:widowControl/>
        <w:rPr>
          <w:rFonts w:eastAsia="方正小标宋_GBK"/>
          <w:color w:val="000000"/>
          <w:kern w:val="0"/>
          <w:sz w:val="36"/>
          <w:szCs w:val="36"/>
        </w:rPr>
      </w:pPr>
    </w:p>
    <w:p>
      <w:pPr>
        <w:widowControl/>
        <w:jc w:val="center"/>
        <w:rPr>
          <w:rFonts w:eastAsia="方正小标宋_GBK"/>
          <w:color w:val="000000"/>
          <w:kern w:val="0"/>
          <w:sz w:val="36"/>
          <w:szCs w:val="36"/>
        </w:rPr>
      </w:pPr>
      <w:r>
        <w:rPr>
          <w:rFonts w:hint="eastAsia" w:eastAsia="方正小标宋_GBK"/>
          <w:color w:val="000000"/>
          <w:kern w:val="0"/>
          <w:sz w:val="36"/>
          <w:szCs w:val="36"/>
        </w:rPr>
        <w:t>部门支出决算表</w:t>
      </w:r>
    </w:p>
    <w:p>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部门：</w:t>
      </w:r>
      <w:r>
        <w:rPr>
          <w:rFonts w:eastAsia="仿宋_GB2312"/>
          <w:color w:val="000000"/>
          <w:kern w:val="0"/>
          <w:sz w:val="20"/>
          <w:szCs w:val="20"/>
        </w:rPr>
        <w:t xml:space="preserve"> </w:t>
      </w:r>
      <w:r>
        <w:rPr>
          <w:rFonts w:hint="eastAsia" w:eastAsia="仿宋_GB2312"/>
          <w:color w:val="000000"/>
          <w:kern w:val="0"/>
          <w:szCs w:val="21"/>
          <w:lang w:val="en-US" w:eastAsia="zh-CN"/>
        </w:rPr>
        <w:t>衡阳县库区移民事务中心</w:t>
      </w:r>
      <w:r>
        <w:rPr>
          <w:rFonts w:eastAsia="仿宋_GB2312"/>
          <w:color w:val="000000"/>
          <w:kern w:val="0"/>
          <w:szCs w:val="21"/>
        </w:rPr>
        <w:t xml:space="preserve">            </w:t>
      </w:r>
      <w:r>
        <w:rPr>
          <w:rFonts w:eastAsia="仿宋_GB2312"/>
          <w:color w:val="000000"/>
          <w:kern w:val="0"/>
          <w:sz w:val="20"/>
          <w:szCs w:val="20"/>
        </w:rPr>
        <w:t xml:space="preserve">                                                                                       </w:t>
      </w:r>
      <w:r>
        <w:rPr>
          <w:rFonts w:hint="eastAsia" w:eastAsia="仿宋_GB2312"/>
          <w:color w:val="000000"/>
          <w:kern w:val="0"/>
          <w:sz w:val="20"/>
          <w:szCs w:val="20"/>
        </w:rPr>
        <w:t>公开</w:t>
      </w:r>
      <w:r>
        <w:rPr>
          <w:rFonts w:eastAsia="仿宋_GB2312"/>
          <w:color w:val="000000"/>
          <w:kern w:val="0"/>
          <w:sz w:val="20"/>
          <w:szCs w:val="20"/>
        </w:rPr>
        <w:t>03</w:t>
      </w:r>
      <w:r>
        <w:rPr>
          <w:rFonts w:hint="eastAsia" w:eastAsia="仿宋_GB2312"/>
          <w:color w:val="000000"/>
          <w:kern w:val="0"/>
          <w:sz w:val="20"/>
          <w:szCs w:val="20"/>
        </w:rPr>
        <w:t>表</w:t>
      </w:r>
    </w:p>
    <w:p>
      <w:pPr>
        <w:widowControl/>
        <w:spacing w:line="400" w:lineRule="exact"/>
        <w:ind w:right="700"/>
        <w:jc w:val="right"/>
        <w:rPr>
          <w:rFonts w:eastAsia="仿宋_GB2312"/>
          <w:color w:val="000000"/>
          <w:kern w:val="0"/>
          <w:sz w:val="20"/>
          <w:szCs w:val="20"/>
        </w:rPr>
      </w:pPr>
      <w:r>
        <w:rPr>
          <w:rFonts w:hint="eastAsia" w:eastAsia="仿宋_GB2312"/>
          <w:color w:val="000000"/>
          <w:kern w:val="0"/>
          <w:sz w:val="20"/>
          <w:szCs w:val="20"/>
        </w:rPr>
        <w:t>单位：万元</w:t>
      </w:r>
    </w:p>
    <w:tbl>
      <w:tblPr>
        <w:tblStyle w:val="4"/>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1894"/>
        <w:gridCol w:w="1130"/>
        <w:gridCol w:w="1985"/>
        <w:gridCol w:w="1842"/>
        <w:gridCol w:w="1843"/>
        <w:gridCol w:w="1466"/>
        <w:gridCol w:w="2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996"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13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本年支出合计</w:t>
            </w:r>
          </w:p>
        </w:tc>
        <w:tc>
          <w:tcPr>
            <w:tcW w:w="19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基本支出</w:t>
            </w:r>
          </w:p>
        </w:tc>
        <w:tc>
          <w:tcPr>
            <w:tcW w:w="184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项目支出</w:t>
            </w:r>
          </w:p>
        </w:tc>
        <w:tc>
          <w:tcPr>
            <w:tcW w:w="18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上缴上级支出</w:t>
            </w:r>
          </w:p>
        </w:tc>
        <w:tc>
          <w:tcPr>
            <w:tcW w:w="146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经营支出</w:t>
            </w:r>
          </w:p>
        </w:tc>
        <w:tc>
          <w:tcPr>
            <w:tcW w:w="282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189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13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9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84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46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82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89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13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9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84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46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82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2996"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1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98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84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8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46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282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2996"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13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5189.73</w:t>
            </w:r>
            <w:r>
              <w:rPr>
                <w:rFonts w:hint="eastAsia" w:eastAsia="仿宋_GB2312"/>
                <w:kern w:val="0"/>
                <w:szCs w:val="21"/>
              </w:rPr>
              <w:t>　</w:t>
            </w:r>
          </w:p>
        </w:tc>
        <w:tc>
          <w:tcPr>
            <w:tcW w:w="1985"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113.29</w:t>
            </w:r>
            <w:r>
              <w:rPr>
                <w:rFonts w:hint="eastAsia" w:eastAsia="仿宋_GB2312"/>
                <w:kern w:val="0"/>
                <w:szCs w:val="21"/>
              </w:rPr>
              <w:t>　</w:t>
            </w:r>
          </w:p>
        </w:tc>
        <w:tc>
          <w:tcPr>
            <w:tcW w:w="184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5076.44</w:t>
            </w:r>
            <w:r>
              <w:rPr>
                <w:rFonts w:hint="eastAsia" w:eastAsia="仿宋_GB2312"/>
                <w:kern w:val="0"/>
                <w:szCs w:val="21"/>
              </w:rPr>
              <w:t>　</w:t>
            </w:r>
          </w:p>
        </w:tc>
        <w:tc>
          <w:tcPr>
            <w:tcW w:w="1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466"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282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 </w:t>
            </w:r>
          </w:p>
        </w:tc>
        <w:tc>
          <w:tcPr>
            <w:tcW w:w="189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社会保障和就业支出</w:t>
            </w:r>
          </w:p>
        </w:tc>
        <w:tc>
          <w:tcPr>
            <w:tcW w:w="113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4636.89</w:t>
            </w:r>
            <w:r>
              <w:rPr>
                <w:rFonts w:hint="eastAsia" w:eastAsia="仿宋_GB2312"/>
                <w:kern w:val="0"/>
                <w:szCs w:val="21"/>
              </w:rPr>
              <w:t>　</w:t>
            </w:r>
          </w:p>
        </w:tc>
        <w:tc>
          <w:tcPr>
            <w:tcW w:w="1985"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11.45</w:t>
            </w:r>
            <w:r>
              <w:rPr>
                <w:rFonts w:hint="eastAsia" w:eastAsia="仿宋_GB2312"/>
                <w:kern w:val="0"/>
                <w:szCs w:val="21"/>
              </w:rPr>
              <w:t>　</w:t>
            </w:r>
          </w:p>
        </w:tc>
        <w:tc>
          <w:tcPr>
            <w:tcW w:w="184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4625.44</w:t>
            </w:r>
            <w:r>
              <w:rPr>
                <w:rFonts w:hint="eastAsia" w:eastAsia="仿宋_GB2312"/>
                <w:kern w:val="0"/>
                <w:szCs w:val="21"/>
              </w:rPr>
              <w:t>　</w:t>
            </w:r>
          </w:p>
        </w:tc>
        <w:tc>
          <w:tcPr>
            <w:tcW w:w="1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466"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282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20805 </w:t>
            </w:r>
          </w:p>
        </w:tc>
        <w:tc>
          <w:tcPr>
            <w:tcW w:w="189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行政事业单位离退休</w:t>
            </w:r>
          </w:p>
        </w:tc>
        <w:tc>
          <w:tcPr>
            <w:tcW w:w="113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11.45</w:t>
            </w:r>
            <w:r>
              <w:rPr>
                <w:rFonts w:hint="eastAsia" w:eastAsia="仿宋_GB2312"/>
                <w:kern w:val="0"/>
                <w:szCs w:val="21"/>
              </w:rPr>
              <w:t>　</w:t>
            </w:r>
          </w:p>
        </w:tc>
        <w:tc>
          <w:tcPr>
            <w:tcW w:w="1985"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11.45</w:t>
            </w:r>
            <w:r>
              <w:rPr>
                <w:rFonts w:hint="eastAsia" w:eastAsia="仿宋_GB2312"/>
                <w:kern w:val="0"/>
                <w:szCs w:val="21"/>
              </w:rPr>
              <w:t>　</w:t>
            </w:r>
          </w:p>
        </w:tc>
        <w:tc>
          <w:tcPr>
            <w:tcW w:w="184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466"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282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2080505 </w:t>
            </w:r>
          </w:p>
        </w:tc>
        <w:tc>
          <w:tcPr>
            <w:tcW w:w="189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113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11.45</w:t>
            </w:r>
            <w:r>
              <w:rPr>
                <w:rFonts w:hint="eastAsia" w:eastAsia="仿宋_GB2312"/>
                <w:kern w:val="0"/>
                <w:szCs w:val="21"/>
              </w:rPr>
              <w:t>　</w:t>
            </w:r>
          </w:p>
        </w:tc>
        <w:tc>
          <w:tcPr>
            <w:tcW w:w="1985"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11.45</w:t>
            </w:r>
            <w:r>
              <w:rPr>
                <w:rFonts w:hint="eastAsia" w:eastAsia="仿宋_GB2312"/>
                <w:kern w:val="0"/>
                <w:szCs w:val="21"/>
              </w:rPr>
              <w:t>　</w:t>
            </w:r>
          </w:p>
        </w:tc>
        <w:tc>
          <w:tcPr>
            <w:tcW w:w="184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466"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282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20822 </w:t>
            </w:r>
          </w:p>
        </w:tc>
        <w:tc>
          <w:tcPr>
            <w:tcW w:w="189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大中型水库移民后期扶持基金支出</w:t>
            </w:r>
          </w:p>
        </w:tc>
        <w:tc>
          <w:tcPr>
            <w:tcW w:w="113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4625.44</w:t>
            </w:r>
            <w:r>
              <w:rPr>
                <w:rFonts w:hint="eastAsia" w:eastAsia="仿宋_GB2312"/>
                <w:kern w:val="0"/>
                <w:szCs w:val="21"/>
              </w:rPr>
              <w:t>　</w:t>
            </w:r>
          </w:p>
        </w:tc>
        <w:tc>
          <w:tcPr>
            <w:tcW w:w="1985"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84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4625.44</w:t>
            </w:r>
            <w:r>
              <w:rPr>
                <w:rFonts w:hint="eastAsia" w:eastAsia="仿宋_GB2312"/>
                <w:kern w:val="0"/>
                <w:szCs w:val="21"/>
              </w:rPr>
              <w:t>　</w:t>
            </w:r>
          </w:p>
        </w:tc>
        <w:tc>
          <w:tcPr>
            <w:tcW w:w="1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466"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282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2082201 </w:t>
            </w:r>
          </w:p>
        </w:tc>
        <w:tc>
          <w:tcPr>
            <w:tcW w:w="189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移民补助</w:t>
            </w:r>
          </w:p>
        </w:tc>
        <w:tc>
          <w:tcPr>
            <w:tcW w:w="113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2218.44</w:t>
            </w:r>
            <w:r>
              <w:rPr>
                <w:rFonts w:hint="eastAsia" w:eastAsia="仿宋_GB2312"/>
                <w:kern w:val="0"/>
                <w:szCs w:val="21"/>
              </w:rPr>
              <w:t>　</w:t>
            </w:r>
          </w:p>
        </w:tc>
        <w:tc>
          <w:tcPr>
            <w:tcW w:w="1985"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84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2218.44</w:t>
            </w:r>
            <w:r>
              <w:rPr>
                <w:rFonts w:hint="eastAsia" w:eastAsia="仿宋_GB2312"/>
                <w:kern w:val="0"/>
                <w:szCs w:val="21"/>
              </w:rPr>
              <w:t>　</w:t>
            </w:r>
          </w:p>
        </w:tc>
        <w:tc>
          <w:tcPr>
            <w:tcW w:w="1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466"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282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2082202 </w:t>
            </w:r>
          </w:p>
        </w:tc>
        <w:tc>
          <w:tcPr>
            <w:tcW w:w="189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基础设施建设和经济发展</w:t>
            </w:r>
          </w:p>
        </w:tc>
        <w:tc>
          <w:tcPr>
            <w:tcW w:w="113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2407.00</w:t>
            </w:r>
            <w:r>
              <w:rPr>
                <w:rFonts w:hint="eastAsia" w:eastAsia="仿宋_GB2312"/>
                <w:kern w:val="0"/>
                <w:szCs w:val="21"/>
              </w:rPr>
              <w:t>　</w:t>
            </w:r>
          </w:p>
        </w:tc>
        <w:tc>
          <w:tcPr>
            <w:tcW w:w="1985"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84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2407</w:t>
            </w:r>
            <w:r>
              <w:rPr>
                <w:rFonts w:hint="eastAsia" w:eastAsia="仿宋_GB2312"/>
                <w:kern w:val="0"/>
                <w:szCs w:val="21"/>
              </w:rPr>
              <w:t>　</w:t>
            </w:r>
          </w:p>
        </w:tc>
        <w:tc>
          <w:tcPr>
            <w:tcW w:w="1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466"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282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210 </w:t>
            </w:r>
          </w:p>
        </w:tc>
        <w:tc>
          <w:tcPr>
            <w:tcW w:w="189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卫生健康支出</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3.39</w:t>
            </w:r>
          </w:p>
        </w:tc>
        <w:tc>
          <w:tcPr>
            <w:tcW w:w="1985" w:type="dxa"/>
          </w:tcPr>
          <w:p>
            <w:pPr>
              <w:widowControl/>
              <w:jc w:val="right"/>
              <w:rPr>
                <w:rFonts w:hint="default" w:eastAsia="仿宋_GB2312"/>
                <w:kern w:val="0"/>
                <w:szCs w:val="21"/>
                <w:lang w:val="en-US" w:eastAsia="zh-CN"/>
              </w:rPr>
            </w:pPr>
            <w:r>
              <w:rPr>
                <w:rFonts w:hint="eastAsia" w:eastAsia="仿宋_GB2312"/>
                <w:kern w:val="0"/>
                <w:szCs w:val="21"/>
                <w:lang w:val="en-US" w:eastAsia="zh-CN"/>
              </w:rPr>
              <w:t>3.39</w:t>
            </w:r>
          </w:p>
        </w:tc>
        <w:tc>
          <w:tcPr>
            <w:tcW w:w="1842" w:type="dxa"/>
          </w:tcPr>
          <w:p>
            <w:pPr>
              <w:widowControl/>
              <w:jc w:val="right"/>
              <w:rPr>
                <w:rFonts w:eastAsia="仿宋_GB2312"/>
                <w:kern w:val="0"/>
                <w:szCs w:val="21"/>
              </w:rPr>
            </w:pP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21011 </w:t>
            </w:r>
          </w:p>
        </w:tc>
        <w:tc>
          <w:tcPr>
            <w:tcW w:w="189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行政事业单位医疗</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3.39</w:t>
            </w:r>
          </w:p>
        </w:tc>
        <w:tc>
          <w:tcPr>
            <w:tcW w:w="1985" w:type="dxa"/>
          </w:tcPr>
          <w:p>
            <w:pPr>
              <w:widowControl/>
              <w:jc w:val="right"/>
              <w:rPr>
                <w:rFonts w:hint="default" w:eastAsia="仿宋_GB2312"/>
                <w:kern w:val="0"/>
                <w:szCs w:val="21"/>
                <w:lang w:val="en-US" w:eastAsia="zh-CN"/>
              </w:rPr>
            </w:pPr>
            <w:r>
              <w:rPr>
                <w:rFonts w:hint="eastAsia" w:eastAsia="仿宋_GB2312"/>
                <w:kern w:val="0"/>
                <w:szCs w:val="21"/>
                <w:lang w:val="en-US" w:eastAsia="zh-CN"/>
              </w:rPr>
              <w:t>3.39</w:t>
            </w:r>
          </w:p>
        </w:tc>
        <w:tc>
          <w:tcPr>
            <w:tcW w:w="1842" w:type="dxa"/>
          </w:tcPr>
          <w:p>
            <w:pPr>
              <w:widowControl/>
              <w:jc w:val="right"/>
              <w:rPr>
                <w:rFonts w:eastAsia="仿宋_GB2312"/>
                <w:kern w:val="0"/>
                <w:szCs w:val="21"/>
              </w:rPr>
            </w:pP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2101102 </w:t>
            </w:r>
          </w:p>
        </w:tc>
        <w:tc>
          <w:tcPr>
            <w:tcW w:w="189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事业单位医疗</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3.39</w:t>
            </w:r>
          </w:p>
        </w:tc>
        <w:tc>
          <w:tcPr>
            <w:tcW w:w="1985" w:type="dxa"/>
          </w:tcPr>
          <w:p>
            <w:pPr>
              <w:widowControl/>
              <w:jc w:val="right"/>
              <w:rPr>
                <w:rFonts w:hint="default" w:eastAsia="仿宋_GB2312"/>
                <w:kern w:val="0"/>
                <w:szCs w:val="21"/>
                <w:lang w:val="en-US" w:eastAsia="zh-CN"/>
              </w:rPr>
            </w:pPr>
            <w:r>
              <w:rPr>
                <w:rFonts w:hint="eastAsia" w:eastAsia="仿宋_GB2312"/>
                <w:kern w:val="0"/>
                <w:szCs w:val="21"/>
                <w:lang w:val="en-US" w:eastAsia="zh-CN"/>
              </w:rPr>
              <w:t>3.39</w:t>
            </w:r>
          </w:p>
        </w:tc>
        <w:tc>
          <w:tcPr>
            <w:tcW w:w="1842" w:type="dxa"/>
          </w:tcPr>
          <w:p>
            <w:pPr>
              <w:widowControl/>
              <w:jc w:val="right"/>
              <w:rPr>
                <w:rFonts w:eastAsia="仿宋_GB2312"/>
                <w:kern w:val="0"/>
                <w:szCs w:val="21"/>
              </w:rPr>
            </w:pP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 </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农林水支出</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458.67</w:t>
            </w:r>
          </w:p>
        </w:tc>
        <w:tc>
          <w:tcPr>
            <w:tcW w:w="1985" w:type="dxa"/>
          </w:tcPr>
          <w:p>
            <w:pPr>
              <w:widowControl/>
              <w:jc w:val="right"/>
              <w:rPr>
                <w:rFonts w:hint="default" w:eastAsia="仿宋_GB2312"/>
                <w:kern w:val="0"/>
                <w:szCs w:val="21"/>
                <w:lang w:val="en-US" w:eastAsia="zh-CN"/>
              </w:rPr>
            </w:pPr>
            <w:r>
              <w:rPr>
                <w:rFonts w:hint="eastAsia" w:eastAsia="仿宋_GB2312"/>
                <w:kern w:val="0"/>
                <w:szCs w:val="21"/>
                <w:lang w:val="en-US" w:eastAsia="zh-CN"/>
              </w:rPr>
              <w:t>92.67</w:t>
            </w:r>
          </w:p>
        </w:tc>
        <w:tc>
          <w:tcPr>
            <w:tcW w:w="1842" w:type="dxa"/>
          </w:tcPr>
          <w:p>
            <w:pPr>
              <w:widowControl/>
              <w:jc w:val="right"/>
              <w:rPr>
                <w:rFonts w:hint="default" w:eastAsia="仿宋_GB2312"/>
                <w:kern w:val="0"/>
                <w:szCs w:val="21"/>
                <w:lang w:val="en-US" w:eastAsia="zh-CN"/>
              </w:rPr>
            </w:pPr>
            <w:r>
              <w:rPr>
                <w:rFonts w:hint="eastAsia" w:eastAsia="仿宋_GB2312"/>
                <w:kern w:val="0"/>
                <w:szCs w:val="21"/>
                <w:lang w:val="en-US" w:eastAsia="zh-CN"/>
              </w:rPr>
              <w:t>366.00</w:t>
            </w: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21303 </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水利</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246.67</w:t>
            </w:r>
          </w:p>
        </w:tc>
        <w:tc>
          <w:tcPr>
            <w:tcW w:w="1985" w:type="dxa"/>
          </w:tcPr>
          <w:p>
            <w:pPr>
              <w:widowControl/>
              <w:jc w:val="right"/>
              <w:rPr>
                <w:rFonts w:hint="default" w:eastAsia="仿宋_GB2312"/>
                <w:kern w:val="0"/>
                <w:szCs w:val="21"/>
                <w:lang w:val="en-US" w:eastAsia="zh-CN"/>
              </w:rPr>
            </w:pPr>
            <w:r>
              <w:rPr>
                <w:rFonts w:hint="eastAsia" w:eastAsia="仿宋_GB2312"/>
                <w:kern w:val="0"/>
                <w:szCs w:val="21"/>
                <w:lang w:val="en-US" w:eastAsia="zh-CN"/>
              </w:rPr>
              <w:t>92.67</w:t>
            </w:r>
          </w:p>
        </w:tc>
        <w:tc>
          <w:tcPr>
            <w:tcW w:w="1842" w:type="dxa"/>
          </w:tcPr>
          <w:p>
            <w:pPr>
              <w:widowControl/>
              <w:jc w:val="right"/>
              <w:rPr>
                <w:rFonts w:hint="default" w:eastAsia="仿宋_GB2312"/>
                <w:kern w:val="0"/>
                <w:szCs w:val="21"/>
                <w:lang w:val="en-US" w:eastAsia="zh-CN"/>
              </w:rPr>
            </w:pPr>
            <w:r>
              <w:rPr>
                <w:rFonts w:hint="eastAsia" w:eastAsia="仿宋_GB2312"/>
                <w:kern w:val="0"/>
                <w:szCs w:val="21"/>
                <w:lang w:val="en-US" w:eastAsia="zh-CN"/>
              </w:rPr>
              <w:t>154.00</w:t>
            </w: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2130301 </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92.67</w:t>
            </w:r>
          </w:p>
        </w:tc>
        <w:tc>
          <w:tcPr>
            <w:tcW w:w="1985" w:type="dxa"/>
          </w:tcPr>
          <w:p>
            <w:pPr>
              <w:widowControl/>
              <w:jc w:val="right"/>
              <w:rPr>
                <w:rFonts w:hint="default" w:eastAsia="仿宋_GB2312"/>
                <w:kern w:val="0"/>
                <w:szCs w:val="21"/>
                <w:lang w:val="en-US" w:eastAsia="zh-CN"/>
              </w:rPr>
            </w:pPr>
            <w:r>
              <w:rPr>
                <w:rFonts w:hint="eastAsia" w:eastAsia="仿宋_GB2312"/>
                <w:kern w:val="0"/>
                <w:szCs w:val="21"/>
                <w:lang w:val="en-US" w:eastAsia="zh-CN"/>
              </w:rPr>
              <w:t>92.67</w:t>
            </w:r>
          </w:p>
        </w:tc>
        <w:tc>
          <w:tcPr>
            <w:tcW w:w="1842" w:type="dxa"/>
          </w:tcPr>
          <w:p>
            <w:pPr>
              <w:widowControl/>
              <w:jc w:val="right"/>
              <w:rPr>
                <w:rFonts w:eastAsia="仿宋_GB2312"/>
                <w:kern w:val="0"/>
                <w:szCs w:val="21"/>
              </w:rPr>
            </w:pP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21303</w:t>
            </w:r>
            <w:r>
              <w:rPr>
                <w:rFonts w:hint="eastAsia" w:ascii="宋体" w:hAnsi="宋体" w:cs="宋体"/>
                <w:i w:val="0"/>
                <w:color w:val="000000"/>
                <w:kern w:val="0"/>
                <w:sz w:val="24"/>
                <w:szCs w:val="24"/>
                <w:u w:val="none"/>
                <w:lang w:val="en-US" w:eastAsia="zh-CN" w:bidi="ar"/>
              </w:rPr>
              <w:t>02</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一般行政管理事务</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140.00</w:t>
            </w:r>
          </w:p>
        </w:tc>
        <w:tc>
          <w:tcPr>
            <w:tcW w:w="1985" w:type="dxa"/>
          </w:tcPr>
          <w:p>
            <w:pPr>
              <w:widowControl/>
              <w:jc w:val="right"/>
              <w:rPr>
                <w:rFonts w:eastAsia="仿宋_GB2312"/>
                <w:kern w:val="0"/>
                <w:szCs w:val="21"/>
              </w:rPr>
            </w:pPr>
          </w:p>
        </w:tc>
        <w:tc>
          <w:tcPr>
            <w:tcW w:w="1842" w:type="dxa"/>
          </w:tcPr>
          <w:p>
            <w:pPr>
              <w:widowControl/>
              <w:jc w:val="right"/>
              <w:rPr>
                <w:rFonts w:hint="default" w:eastAsia="仿宋_GB2312"/>
                <w:kern w:val="0"/>
                <w:szCs w:val="21"/>
                <w:lang w:val="en-US" w:eastAsia="zh-CN"/>
              </w:rPr>
            </w:pPr>
            <w:r>
              <w:rPr>
                <w:rFonts w:hint="eastAsia" w:eastAsia="仿宋_GB2312"/>
                <w:kern w:val="0"/>
                <w:szCs w:val="21"/>
                <w:lang w:val="en-US" w:eastAsia="zh-CN"/>
              </w:rPr>
              <w:t>140.00</w:t>
            </w: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2130399 </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其他水利支出</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14.00</w:t>
            </w:r>
          </w:p>
        </w:tc>
        <w:tc>
          <w:tcPr>
            <w:tcW w:w="1985" w:type="dxa"/>
          </w:tcPr>
          <w:p>
            <w:pPr>
              <w:widowControl/>
              <w:jc w:val="right"/>
              <w:rPr>
                <w:rFonts w:eastAsia="仿宋_GB2312"/>
                <w:kern w:val="0"/>
                <w:szCs w:val="21"/>
              </w:rPr>
            </w:pPr>
          </w:p>
        </w:tc>
        <w:tc>
          <w:tcPr>
            <w:tcW w:w="1842" w:type="dxa"/>
          </w:tcPr>
          <w:p>
            <w:pPr>
              <w:widowControl/>
              <w:jc w:val="right"/>
              <w:rPr>
                <w:rFonts w:hint="default" w:eastAsia="仿宋_GB2312"/>
                <w:kern w:val="0"/>
                <w:szCs w:val="21"/>
                <w:lang w:val="en-US" w:eastAsia="zh-CN"/>
              </w:rPr>
            </w:pPr>
            <w:r>
              <w:rPr>
                <w:rFonts w:hint="eastAsia" w:eastAsia="仿宋_GB2312"/>
                <w:kern w:val="0"/>
                <w:szCs w:val="21"/>
                <w:lang w:val="en-US" w:eastAsia="zh-CN"/>
              </w:rPr>
              <w:t>14.00</w:t>
            </w: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21369 </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国家重大水利工程建设基金安排的支出</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1985" w:type="dxa"/>
          </w:tcPr>
          <w:p>
            <w:pPr>
              <w:widowControl/>
              <w:jc w:val="right"/>
              <w:rPr>
                <w:rFonts w:eastAsia="仿宋_GB2312"/>
                <w:kern w:val="0"/>
                <w:szCs w:val="21"/>
              </w:rPr>
            </w:pPr>
          </w:p>
        </w:tc>
        <w:tc>
          <w:tcPr>
            <w:tcW w:w="1842" w:type="dxa"/>
          </w:tcPr>
          <w:p>
            <w:pPr>
              <w:widowControl/>
              <w:jc w:val="right"/>
              <w:rPr>
                <w:rFonts w:hint="default" w:eastAsia="仿宋_GB2312"/>
                <w:kern w:val="0"/>
                <w:szCs w:val="21"/>
                <w:lang w:val="en-US" w:eastAsia="zh-CN"/>
              </w:rPr>
            </w:pPr>
            <w:r>
              <w:rPr>
                <w:rFonts w:hint="eastAsia" w:eastAsia="仿宋_GB2312"/>
                <w:kern w:val="0"/>
                <w:szCs w:val="21"/>
                <w:lang w:val="en-US" w:eastAsia="zh-CN"/>
              </w:rPr>
              <w:t>212.00</w:t>
            </w: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2136902 </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三峡工程后续工作</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1985" w:type="dxa"/>
          </w:tcPr>
          <w:p>
            <w:pPr>
              <w:widowControl/>
              <w:jc w:val="right"/>
              <w:rPr>
                <w:rFonts w:eastAsia="仿宋_GB2312"/>
                <w:kern w:val="0"/>
                <w:szCs w:val="21"/>
              </w:rPr>
            </w:pPr>
          </w:p>
        </w:tc>
        <w:tc>
          <w:tcPr>
            <w:tcW w:w="1842" w:type="dxa"/>
          </w:tcPr>
          <w:p>
            <w:pPr>
              <w:widowControl/>
              <w:jc w:val="right"/>
              <w:rPr>
                <w:rFonts w:hint="default" w:eastAsia="仿宋_GB2312"/>
                <w:kern w:val="0"/>
                <w:szCs w:val="21"/>
                <w:lang w:val="en-US" w:eastAsia="zh-CN"/>
              </w:rPr>
            </w:pPr>
            <w:r>
              <w:rPr>
                <w:rFonts w:hint="eastAsia" w:eastAsia="仿宋_GB2312"/>
                <w:kern w:val="0"/>
                <w:szCs w:val="21"/>
                <w:lang w:val="en-US" w:eastAsia="zh-CN"/>
              </w:rPr>
              <w:t>212.00</w:t>
            </w: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221 </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住房保障支出</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1985" w:type="dxa"/>
          </w:tcPr>
          <w:p>
            <w:pPr>
              <w:widowControl/>
              <w:jc w:val="right"/>
              <w:rPr>
                <w:rFonts w:hint="default" w:eastAsia="仿宋_GB2312"/>
                <w:kern w:val="0"/>
                <w:szCs w:val="21"/>
                <w:lang w:val="en-US" w:eastAsia="zh-CN"/>
              </w:rPr>
            </w:pPr>
            <w:r>
              <w:rPr>
                <w:rFonts w:hint="eastAsia" w:eastAsia="仿宋_GB2312"/>
                <w:kern w:val="0"/>
                <w:szCs w:val="21"/>
                <w:lang w:val="en-US" w:eastAsia="zh-CN"/>
              </w:rPr>
              <w:t>5.78</w:t>
            </w:r>
          </w:p>
        </w:tc>
        <w:tc>
          <w:tcPr>
            <w:tcW w:w="1842" w:type="dxa"/>
          </w:tcPr>
          <w:p>
            <w:pPr>
              <w:widowControl/>
              <w:jc w:val="right"/>
              <w:rPr>
                <w:rFonts w:eastAsia="仿宋_GB2312"/>
                <w:kern w:val="0"/>
                <w:szCs w:val="21"/>
              </w:rPr>
            </w:pP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22102 </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住房改革支出</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1985" w:type="dxa"/>
          </w:tcPr>
          <w:p>
            <w:pPr>
              <w:widowControl/>
              <w:jc w:val="right"/>
              <w:rPr>
                <w:rFonts w:hint="default" w:eastAsia="仿宋_GB2312"/>
                <w:kern w:val="0"/>
                <w:szCs w:val="21"/>
                <w:lang w:val="en-US" w:eastAsia="zh-CN"/>
              </w:rPr>
            </w:pPr>
            <w:r>
              <w:rPr>
                <w:rFonts w:hint="eastAsia" w:eastAsia="仿宋_GB2312"/>
                <w:kern w:val="0"/>
                <w:szCs w:val="21"/>
                <w:lang w:val="en-US" w:eastAsia="zh-CN"/>
              </w:rPr>
              <w:t>5.78</w:t>
            </w:r>
          </w:p>
        </w:tc>
        <w:tc>
          <w:tcPr>
            <w:tcW w:w="1842" w:type="dxa"/>
          </w:tcPr>
          <w:p>
            <w:pPr>
              <w:widowControl/>
              <w:jc w:val="right"/>
              <w:rPr>
                <w:rFonts w:eastAsia="仿宋_GB2312"/>
                <w:kern w:val="0"/>
                <w:szCs w:val="21"/>
              </w:rPr>
            </w:pP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2210201 </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住房公积金</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1985" w:type="dxa"/>
          </w:tcPr>
          <w:p>
            <w:pPr>
              <w:widowControl/>
              <w:jc w:val="right"/>
              <w:rPr>
                <w:rFonts w:hint="default" w:eastAsia="仿宋_GB2312"/>
                <w:kern w:val="0"/>
                <w:szCs w:val="21"/>
                <w:lang w:val="en-US" w:eastAsia="zh-CN"/>
              </w:rPr>
            </w:pPr>
            <w:r>
              <w:rPr>
                <w:rFonts w:hint="eastAsia" w:eastAsia="仿宋_GB2312"/>
                <w:kern w:val="0"/>
                <w:szCs w:val="21"/>
                <w:lang w:val="en-US" w:eastAsia="zh-CN"/>
              </w:rPr>
              <w:t>5.78</w:t>
            </w:r>
          </w:p>
        </w:tc>
        <w:tc>
          <w:tcPr>
            <w:tcW w:w="1842" w:type="dxa"/>
          </w:tcPr>
          <w:p>
            <w:pPr>
              <w:widowControl/>
              <w:jc w:val="right"/>
              <w:rPr>
                <w:rFonts w:eastAsia="仿宋_GB2312"/>
                <w:kern w:val="0"/>
                <w:szCs w:val="21"/>
              </w:rPr>
            </w:pP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222 </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粮油物资储备支出</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85.00</w:t>
            </w:r>
          </w:p>
        </w:tc>
        <w:tc>
          <w:tcPr>
            <w:tcW w:w="1985" w:type="dxa"/>
          </w:tcPr>
          <w:p>
            <w:pPr>
              <w:widowControl/>
              <w:jc w:val="right"/>
              <w:rPr>
                <w:rFonts w:eastAsia="仿宋_GB2312"/>
                <w:kern w:val="0"/>
                <w:szCs w:val="21"/>
              </w:rPr>
            </w:pPr>
          </w:p>
        </w:tc>
        <w:tc>
          <w:tcPr>
            <w:tcW w:w="1842"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85.00</w:t>
            </w: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22201 </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粮油事务</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85.00</w:t>
            </w:r>
          </w:p>
        </w:tc>
        <w:tc>
          <w:tcPr>
            <w:tcW w:w="1985" w:type="dxa"/>
          </w:tcPr>
          <w:p>
            <w:pPr>
              <w:widowControl/>
              <w:jc w:val="right"/>
              <w:rPr>
                <w:rFonts w:eastAsia="仿宋_GB2312"/>
                <w:kern w:val="0"/>
                <w:szCs w:val="21"/>
              </w:rPr>
            </w:pPr>
          </w:p>
        </w:tc>
        <w:tc>
          <w:tcPr>
            <w:tcW w:w="1842"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85.00</w:t>
            </w: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2220199 </w:t>
            </w:r>
          </w:p>
        </w:tc>
        <w:tc>
          <w:tcPr>
            <w:tcW w:w="18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其他粮油事务支出</w:t>
            </w:r>
          </w:p>
        </w:tc>
        <w:tc>
          <w:tcPr>
            <w:tcW w:w="113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85.00</w:t>
            </w:r>
          </w:p>
        </w:tc>
        <w:tc>
          <w:tcPr>
            <w:tcW w:w="1985" w:type="dxa"/>
          </w:tcPr>
          <w:p>
            <w:pPr>
              <w:widowControl/>
              <w:jc w:val="right"/>
              <w:rPr>
                <w:rFonts w:eastAsia="仿宋_GB2312"/>
                <w:kern w:val="0"/>
                <w:szCs w:val="21"/>
              </w:rPr>
            </w:pPr>
          </w:p>
        </w:tc>
        <w:tc>
          <w:tcPr>
            <w:tcW w:w="1842"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85.00</w:t>
            </w:r>
          </w:p>
        </w:tc>
        <w:tc>
          <w:tcPr>
            <w:tcW w:w="1843" w:type="dxa"/>
          </w:tcPr>
          <w:p>
            <w:pPr>
              <w:widowControl/>
              <w:jc w:val="right"/>
              <w:rPr>
                <w:rFonts w:eastAsia="仿宋_GB2312"/>
                <w:kern w:val="0"/>
                <w:szCs w:val="21"/>
              </w:rPr>
            </w:pPr>
          </w:p>
        </w:tc>
        <w:tc>
          <w:tcPr>
            <w:tcW w:w="1466" w:type="dxa"/>
          </w:tcPr>
          <w:p>
            <w:pPr>
              <w:widowControl/>
              <w:jc w:val="right"/>
              <w:rPr>
                <w:rFonts w:eastAsia="仿宋_GB2312"/>
                <w:kern w:val="0"/>
                <w:szCs w:val="21"/>
              </w:rPr>
            </w:pPr>
          </w:p>
        </w:tc>
        <w:tc>
          <w:tcPr>
            <w:tcW w:w="2827" w:type="dxa"/>
          </w:tcPr>
          <w:p>
            <w:pPr>
              <w:widowControl/>
              <w:jc w:val="right"/>
              <w:rPr>
                <w:rFonts w:eastAsia="仿宋_GB2312"/>
                <w:kern w:val="0"/>
                <w:szCs w:val="21"/>
              </w:rPr>
            </w:pPr>
          </w:p>
        </w:tc>
      </w:tr>
    </w:tbl>
    <w:p>
      <w:pPr>
        <w:widowControl/>
        <w:ind w:firstLine="630" w:firstLineChars="300"/>
        <w:jc w:val="left"/>
        <w:rPr>
          <w:rFonts w:eastAsia="仿宋_GB2312"/>
          <w:kern w:val="0"/>
          <w:szCs w:val="21"/>
        </w:rPr>
      </w:pPr>
      <w:r>
        <w:rPr>
          <w:rFonts w:hint="eastAsia" w:eastAsia="仿宋_GB2312"/>
          <w:kern w:val="0"/>
          <w:szCs w:val="21"/>
        </w:rPr>
        <w:t>注：本表反映部门本年度各项支出情况。</w:t>
      </w:r>
    </w:p>
    <w:p>
      <w:pPr>
        <w:widowControl/>
        <w:jc w:val="left"/>
        <w:rPr>
          <w:rFonts w:eastAsia="仿宋_GB2312"/>
          <w:bCs/>
          <w:kern w:val="0"/>
          <w:szCs w:val="21"/>
        </w:rPr>
      </w:pPr>
      <w:r>
        <w:rPr>
          <w:rFonts w:eastAsia="仿宋_GB2312"/>
          <w:bCs/>
          <w:kern w:val="0"/>
          <w:szCs w:val="21"/>
        </w:rPr>
        <w:br w:type="page"/>
      </w:r>
    </w:p>
    <w:p>
      <w:pPr>
        <w:widowControl/>
        <w:ind w:left="93"/>
        <w:jc w:val="center"/>
        <w:rPr>
          <w:rFonts w:eastAsia="方正小标宋_GBK"/>
          <w:color w:val="000000"/>
          <w:kern w:val="0"/>
          <w:sz w:val="36"/>
          <w:szCs w:val="21"/>
        </w:rPr>
      </w:pPr>
      <w:r>
        <w:rPr>
          <w:rFonts w:hint="eastAsia" w:eastAsia="方正小标宋_GBK"/>
          <w:color w:val="000000"/>
          <w:kern w:val="0"/>
          <w:sz w:val="36"/>
          <w:szCs w:val="21"/>
        </w:rPr>
        <w:t>财政拨款收支决算总表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pPr>
        <w:widowControl/>
        <w:tabs>
          <w:tab w:val="left" w:pos="13725"/>
          <w:tab w:val="left" w:pos="13755"/>
          <w:tab w:val="left" w:pos="13800"/>
        </w:tabs>
        <w:spacing w:line="240" w:lineRule="exact"/>
        <w:ind w:left="91" w:firstLine="315" w:firstLineChars="15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val="en-US" w:eastAsia="zh-CN"/>
        </w:rPr>
        <w:t>衡阳县库区移民事务中心</w:t>
      </w:r>
      <w:r>
        <w:rPr>
          <w:rFonts w:eastAsia="仿宋_GB2312"/>
          <w:color w:val="000000"/>
          <w:kern w:val="0"/>
          <w:sz w:val="20"/>
          <w:szCs w:val="20"/>
        </w:rPr>
        <w:t xml:space="preserve"> </w:t>
      </w:r>
      <w:r>
        <w:rPr>
          <w:rFonts w:eastAsia="仿宋_GB2312"/>
          <w:color w:val="000000"/>
          <w:kern w:val="0"/>
          <w:szCs w:val="21"/>
        </w:rPr>
        <w:tab/>
      </w:r>
      <w:r>
        <w:rPr>
          <w:rFonts w:hint="eastAsia" w:eastAsia="仿宋_GB2312"/>
          <w:color w:val="000000"/>
          <w:kern w:val="0"/>
          <w:szCs w:val="21"/>
        </w:rPr>
        <w:t>单位：万元</w:t>
      </w:r>
    </w:p>
    <w:tbl>
      <w:tblPr>
        <w:tblStyle w:val="4"/>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合计</w:t>
            </w:r>
          </w:p>
        </w:tc>
        <w:tc>
          <w:tcPr>
            <w:tcW w:w="16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一般公共预算财政拨款</w:t>
            </w:r>
          </w:p>
        </w:tc>
        <w:tc>
          <w:tcPr>
            <w:tcW w:w="15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352.29</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一</w:t>
            </w:r>
            <w:r>
              <w:rPr>
                <w:rFonts w:hint="eastAsia" w:eastAsia="仿宋_GB2312"/>
                <w:kern w:val="0"/>
                <w:szCs w:val="21"/>
              </w:rPr>
              <w:t>、</w:t>
            </w:r>
            <w:r>
              <w:rPr>
                <w:rFonts w:hint="eastAsia" w:eastAsia="仿宋_GB2312"/>
                <w:kern w:val="0"/>
                <w:szCs w:val="21"/>
                <w:lang w:val="en-US" w:eastAsia="zh-CN"/>
              </w:rPr>
              <w:t>一般公共服务支出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4837.44</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二</w:t>
            </w:r>
            <w:r>
              <w:rPr>
                <w:rFonts w:hint="eastAsia" w:eastAsia="仿宋_GB2312"/>
                <w:kern w:val="0"/>
                <w:szCs w:val="21"/>
              </w:rPr>
              <w:t>、</w:t>
            </w:r>
            <w:r>
              <w:rPr>
                <w:rFonts w:eastAsia="仿宋_GB2312"/>
                <w:kern w:val="0"/>
                <w:szCs w:val="21"/>
              </w:rPr>
              <w:t>…</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八</w:t>
            </w:r>
            <w:r>
              <w:rPr>
                <w:rFonts w:hint="eastAsia" w:eastAsia="仿宋_GB2312"/>
                <w:kern w:val="0"/>
                <w:szCs w:val="21"/>
              </w:rPr>
              <w:t>、</w:t>
            </w:r>
            <w:r>
              <w:rPr>
                <w:rFonts w:hint="eastAsia" w:eastAsia="仿宋_GB2312"/>
                <w:kern w:val="0"/>
                <w:szCs w:val="21"/>
                <w:lang w:val="en-US" w:eastAsia="zh-CN"/>
              </w:rPr>
              <w:t>社会保障和服务支出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4636.89</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11.45</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4625.44</w:t>
            </w: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九</w:t>
            </w:r>
            <w:r>
              <w:rPr>
                <w:rFonts w:hint="eastAsia" w:eastAsia="仿宋_GB2312"/>
                <w:kern w:val="0"/>
                <w:szCs w:val="21"/>
              </w:rPr>
              <w:t>、</w:t>
            </w:r>
            <w:r>
              <w:rPr>
                <w:rFonts w:hint="eastAsia" w:eastAsia="仿宋_GB2312"/>
                <w:kern w:val="0"/>
                <w:szCs w:val="21"/>
                <w:lang w:val="en-US" w:eastAsia="zh-CN"/>
              </w:rPr>
              <w:t>卫生健康支出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3.39</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3.39</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十、</w:t>
            </w:r>
            <w:r>
              <w:rPr>
                <w:rFonts w:eastAsia="仿宋_GB2312"/>
                <w:kern w:val="0"/>
                <w:szCs w:val="21"/>
              </w:rPr>
              <w:t>…</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十二、农林水支出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cs="Times New Roman"/>
                <w:kern w:val="0"/>
                <w:sz w:val="21"/>
                <w:szCs w:val="21"/>
                <w:lang w:val="en-US" w:eastAsia="zh-CN" w:bidi="ar-SA"/>
              </w:rPr>
            </w:pPr>
            <w:r>
              <w:rPr>
                <w:rFonts w:eastAsia="仿宋_GB2312"/>
                <w:kern w:val="0"/>
                <w:szCs w:val="21"/>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458.67</w:t>
            </w: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246.67</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十三</w:t>
            </w:r>
            <w:r>
              <w:rPr>
                <w:rFonts w:hint="eastAsia" w:eastAsia="仿宋_GB2312"/>
                <w:kern w:val="0"/>
                <w:szCs w:val="21"/>
              </w:rPr>
              <w:t>、</w:t>
            </w:r>
            <w:r>
              <w:rPr>
                <w:rFonts w:eastAsia="仿宋_GB2312"/>
                <w:kern w:val="0"/>
                <w:szCs w:val="21"/>
              </w:rPr>
              <w:t>…</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十九、住房保障支出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5.78</w:t>
            </w: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5.78</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二十、粮油物资储备支出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85.00</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85.00</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5189.73</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5189.73</w:t>
            </w: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352.29</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b/>
                <w:bCs/>
                <w:kern w:val="0"/>
                <w:szCs w:val="21"/>
                <w:lang w:val="en-US" w:eastAsia="zh-CN"/>
              </w:rPr>
            </w:pPr>
            <w:r>
              <w:rPr>
                <w:rFonts w:hint="eastAsia" w:eastAsia="仿宋_GB2312"/>
                <w:b/>
                <w:bCs/>
                <w:kern w:val="0"/>
                <w:szCs w:val="21"/>
              </w:rPr>
              <w:t>　</w:t>
            </w:r>
            <w:r>
              <w:rPr>
                <w:rFonts w:hint="eastAsia" w:eastAsia="仿宋_GB2312"/>
                <w:b w:val="0"/>
                <w:bCs w:val="0"/>
                <w:kern w:val="0"/>
                <w:szCs w:val="21"/>
                <w:lang w:val="en-US" w:eastAsia="zh-CN"/>
              </w:rPr>
              <w:t>4837.44</w:t>
            </w:r>
          </w:p>
        </w:tc>
      </w:tr>
    </w:tbl>
    <w:p>
      <w:pPr>
        <w:widowControl/>
        <w:jc w:val="left"/>
        <w:rPr>
          <w:rFonts w:eastAsia="仿宋_GB2312"/>
          <w:kern w:val="0"/>
          <w:szCs w:val="21"/>
        </w:rPr>
      </w:pPr>
      <w:r>
        <w:rPr>
          <w:rFonts w:hint="eastAsia" w:eastAsia="仿宋_GB2312"/>
          <w:kern w:val="0"/>
          <w:szCs w:val="21"/>
        </w:rPr>
        <w:t>注：本表反映部门本年度一般公共预算财政拨款和政府性基金预算财政拨款的总收支和年末结转结余情况。</w:t>
      </w:r>
    </w:p>
    <w:p>
      <w:pPr>
        <w:widowControl/>
        <w:jc w:val="left"/>
        <w:rPr>
          <w:rFonts w:eastAsia="仿宋_GB2312"/>
          <w:kern w:val="0"/>
          <w:szCs w:val="21"/>
        </w:rPr>
      </w:pPr>
      <w:r>
        <w:rPr>
          <w:rFonts w:eastAsia="仿宋_GB2312"/>
          <w:kern w:val="0"/>
          <w:szCs w:val="21"/>
        </w:rPr>
        <w:br w:type="page"/>
      </w:r>
    </w:p>
    <w:p>
      <w:pPr>
        <w:widowControl/>
        <w:jc w:val="center"/>
        <w:rPr>
          <w:rFonts w:eastAsia="方正小标宋_GBK"/>
          <w:kern w:val="0"/>
          <w:sz w:val="36"/>
          <w:szCs w:val="36"/>
        </w:rPr>
      </w:pPr>
      <w:r>
        <w:rPr>
          <w:rFonts w:hint="eastAsia" w:eastAsia="方正小标宋_GBK"/>
          <w:kern w:val="0"/>
          <w:sz w:val="36"/>
          <w:szCs w:val="36"/>
        </w:rPr>
        <w:t>一般公共预算财政拨款支出决算表</w:t>
      </w:r>
      <w:bookmarkStart w:id="0" w:name="RANGE!A1:F16"/>
      <w:bookmarkEnd w:id="0"/>
    </w:p>
    <w:p>
      <w:pPr>
        <w:widowControl/>
        <w:spacing w:before="156" w:beforeLines="50"/>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部门：</w:t>
      </w:r>
      <w:r>
        <w:rPr>
          <w:rFonts w:hint="eastAsia" w:eastAsia="仿宋_GB2312"/>
          <w:color w:val="000000"/>
          <w:kern w:val="0"/>
          <w:szCs w:val="21"/>
          <w:lang w:val="en-US" w:eastAsia="zh-CN"/>
        </w:rPr>
        <w:t>衡阳县库区移民事务中心</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05</w:t>
      </w:r>
      <w:r>
        <w:rPr>
          <w:rFonts w:hint="eastAsia" w:eastAsia="仿宋_GB2312"/>
          <w:color w:val="000000"/>
          <w:kern w:val="0"/>
          <w:szCs w:val="21"/>
        </w:rPr>
        <w:t>表</w:t>
      </w:r>
    </w:p>
    <w:p>
      <w:pPr>
        <w:widowControl/>
        <w:jc w:val="left"/>
        <w:rPr>
          <w:color w:val="000000"/>
          <w:kern w:val="0"/>
          <w:sz w:val="20"/>
          <w:szCs w:val="20"/>
        </w:rPr>
      </w:pPr>
      <w:r>
        <w:rPr>
          <w:rFonts w:eastAsia="仿宋_GB2312"/>
          <w:color w:val="000000"/>
          <w:kern w:val="0"/>
          <w:szCs w:val="21"/>
        </w:rPr>
        <w:t xml:space="preserve">                                                                                                                                  </w:t>
      </w:r>
      <w:r>
        <w:rPr>
          <w:rFonts w:hint="eastAsia" w:eastAsia="仿宋_GB2312"/>
          <w:color w:val="000000"/>
          <w:kern w:val="0"/>
          <w:szCs w:val="21"/>
        </w:rPr>
        <w:t>单位：万元</w:t>
      </w:r>
    </w:p>
    <w:tbl>
      <w:tblPr>
        <w:tblStyle w:val="4"/>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noWrap w:val="0"/>
            <w:vAlign w:val="center"/>
          </w:tcPr>
          <w:p>
            <w:pPr>
              <w:widowControl/>
              <w:jc w:val="center"/>
              <w:rPr>
                <w:rFonts w:eastAsia="仿宋_GB2312"/>
                <w:b/>
                <w:kern w:val="0"/>
                <w:szCs w:val="21"/>
              </w:rPr>
            </w:pPr>
            <w:r>
              <w:rPr>
                <w:rFonts w:hint="eastAsia"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栏次</w:t>
            </w:r>
          </w:p>
        </w:tc>
        <w:tc>
          <w:tcPr>
            <w:tcW w:w="300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3000" w:type="dxa"/>
            <w:tcBorders>
              <w:top w:val="nil"/>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352.29</w:t>
            </w:r>
          </w:p>
        </w:tc>
        <w:tc>
          <w:tcPr>
            <w:tcW w:w="3492" w:type="dxa"/>
            <w:tcBorders>
              <w:top w:val="nil"/>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113.29</w:t>
            </w:r>
          </w:p>
        </w:tc>
        <w:tc>
          <w:tcPr>
            <w:tcW w:w="300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239.00</w:t>
            </w: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 </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社会保障和就业支出</w:t>
            </w:r>
          </w:p>
        </w:tc>
        <w:tc>
          <w:tcPr>
            <w:tcW w:w="3000" w:type="dxa"/>
            <w:tcBorders>
              <w:top w:val="nil"/>
              <w:left w:val="nil"/>
              <w:bottom w:val="single" w:color="auto" w:sz="4" w:space="0"/>
              <w:right w:val="single" w:color="auto" w:sz="4" w:space="0"/>
            </w:tcBorders>
            <w:noWrap w:val="0"/>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11.45</w:t>
            </w:r>
            <w:r>
              <w:rPr>
                <w:rFonts w:hint="eastAsia" w:eastAsia="仿宋_GB2312"/>
                <w:kern w:val="0"/>
                <w:szCs w:val="21"/>
              </w:rPr>
              <w:t>　</w:t>
            </w:r>
          </w:p>
        </w:tc>
        <w:tc>
          <w:tcPr>
            <w:tcW w:w="3492" w:type="dxa"/>
            <w:tcBorders>
              <w:top w:val="nil"/>
              <w:left w:val="nil"/>
              <w:bottom w:val="single" w:color="auto" w:sz="4" w:space="0"/>
              <w:right w:val="single" w:color="auto" w:sz="4" w:space="0"/>
            </w:tcBorders>
            <w:noWrap w:val="0"/>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11.45</w:t>
            </w:r>
            <w:r>
              <w:rPr>
                <w:rFonts w:hint="eastAsia" w:eastAsia="仿宋_GB2312"/>
                <w:kern w:val="0"/>
                <w:szCs w:val="21"/>
              </w:rPr>
              <w:t>　</w:t>
            </w:r>
          </w:p>
        </w:tc>
        <w:tc>
          <w:tcPr>
            <w:tcW w:w="3000" w:type="dxa"/>
            <w:tcBorders>
              <w:top w:val="nil"/>
              <w:left w:val="nil"/>
              <w:bottom w:val="single" w:color="auto" w:sz="4"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20805 </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行政事业单位离退休</w:t>
            </w:r>
          </w:p>
        </w:tc>
        <w:tc>
          <w:tcPr>
            <w:tcW w:w="3000" w:type="dxa"/>
            <w:tcBorders>
              <w:top w:val="nil"/>
              <w:left w:val="nil"/>
              <w:bottom w:val="single" w:color="auto" w:sz="4" w:space="0"/>
              <w:right w:val="single" w:color="auto" w:sz="4" w:space="0"/>
            </w:tcBorders>
            <w:noWrap w:val="0"/>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11.45</w:t>
            </w:r>
            <w:r>
              <w:rPr>
                <w:rFonts w:hint="eastAsia" w:eastAsia="仿宋_GB2312"/>
                <w:kern w:val="0"/>
                <w:szCs w:val="21"/>
              </w:rPr>
              <w:t>　</w:t>
            </w:r>
          </w:p>
        </w:tc>
        <w:tc>
          <w:tcPr>
            <w:tcW w:w="3492" w:type="dxa"/>
            <w:tcBorders>
              <w:top w:val="nil"/>
              <w:left w:val="nil"/>
              <w:bottom w:val="single" w:color="auto" w:sz="4" w:space="0"/>
              <w:right w:val="single" w:color="auto" w:sz="4" w:space="0"/>
            </w:tcBorders>
            <w:noWrap w:val="0"/>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11.45</w:t>
            </w:r>
            <w:r>
              <w:rPr>
                <w:rFonts w:hint="eastAsia" w:eastAsia="仿宋_GB2312"/>
                <w:kern w:val="0"/>
                <w:szCs w:val="21"/>
              </w:rPr>
              <w:t>　</w:t>
            </w:r>
          </w:p>
        </w:tc>
        <w:tc>
          <w:tcPr>
            <w:tcW w:w="3000" w:type="dxa"/>
            <w:tcBorders>
              <w:top w:val="nil"/>
              <w:left w:val="nil"/>
              <w:bottom w:val="single" w:color="auto" w:sz="4"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2080505 </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noWrap w:val="0"/>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11.45</w:t>
            </w:r>
            <w:r>
              <w:rPr>
                <w:rFonts w:hint="eastAsia" w:eastAsia="仿宋_GB2312"/>
                <w:kern w:val="0"/>
                <w:szCs w:val="21"/>
              </w:rPr>
              <w:t>　</w:t>
            </w:r>
          </w:p>
        </w:tc>
        <w:tc>
          <w:tcPr>
            <w:tcW w:w="3492" w:type="dxa"/>
            <w:tcBorders>
              <w:top w:val="nil"/>
              <w:left w:val="nil"/>
              <w:bottom w:val="single" w:color="auto" w:sz="4" w:space="0"/>
              <w:right w:val="single" w:color="auto" w:sz="4" w:space="0"/>
            </w:tcBorders>
            <w:noWrap w:val="0"/>
            <w:vAlign w:val="center"/>
          </w:tcPr>
          <w:p>
            <w:pPr>
              <w:widowControl/>
              <w:jc w:val="righ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11.45</w:t>
            </w:r>
            <w:r>
              <w:rPr>
                <w:rFonts w:hint="eastAsia" w:eastAsia="仿宋_GB2312"/>
                <w:kern w:val="0"/>
                <w:szCs w:val="21"/>
              </w:rPr>
              <w:t>　</w:t>
            </w:r>
          </w:p>
        </w:tc>
        <w:tc>
          <w:tcPr>
            <w:tcW w:w="3000" w:type="dxa"/>
            <w:tcBorders>
              <w:top w:val="nil"/>
              <w:left w:val="nil"/>
              <w:bottom w:val="single" w:color="auto" w:sz="4"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210 </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卫生健康支出</w:t>
            </w:r>
          </w:p>
        </w:tc>
        <w:tc>
          <w:tcPr>
            <w:tcW w:w="300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3.39</w:t>
            </w:r>
          </w:p>
        </w:tc>
        <w:tc>
          <w:tcPr>
            <w:tcW w:w="34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3.39</w:t>
            </w:r>
          </w:p>
        </w:tc>
        <w:tc>
          <w:tcPr>
            <w:tcW w:w="3000" w:type="dxa"/>
            <w:tcBorders>
              <w:top w:val="nil"/>
              <w:left w:val="nil"/>
              <w:bottom w:val="single" w:color="auto" w:sz="4"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21011 </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行政事业单位医疗</w:t>
            </w:r>
          </w:p>
        </w:tc>
        <w:tc>
          <w:tcPr>
            <w:tcW w:w="300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3.39</w:t>
            </w:r>
          </w:p>
        </w:tc>
        <w:tc>
          <w:tcPr>
            <w:tcW w:w="34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3.39</w:t>
            </w:r>
          </w:p>
        </w:tc>
        <w:tc>
          <w:tcPr>
            <w:tcW w:w="3000" w:type="dxa"/>
            <w:tcBorders>
              <w:top w:val="nil"/>
              <w:left w:val="nil"/>
              <w:bottom w:val="single" w:color="auto" w:sz="4"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2101102 </w:t>
            </w:r>
          </w:p>
        </w:tc>
        <w:tc>
          <w:tcPr>
            <w:tcW w:w="3527" w:type="dxa"/>
            <w:tcBorders>
              <w:top w:val="nil"/>
              <w:left w:val="nil"/>
              <w:bottom w:val="single" w:color="auto" w:sz="8"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事业单位医疗</w:t>
            </w:r>
          </w:p>
        </w:tc>
        <w:tc>
          <w:tcPr>
            <w:tcW w:w="3000" w:type="dxa"/>
            <w:tcBorders>
              <w:top w:val="nil"/>
              <w:left w:val="nil"/>
              <w:bottom w:val="single" w:color="auto" w:sz="8" w:space="0"/>
              <w:right w:val="single" w:color="auto" w:sz="4" w:space="0"/>
            </w:tcBorders>
            <w:noWrap w:val="0"/>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3.39</w:t>
            </w:r>
          </w:p>
        </w:tc>
        <w:tc>
          <w:tcPr>
            <w:tcW w:w="3492" w:type="dxa"/>
            <w:tcBorders>
              <w:top w:val="nil"/>
              <w:left w:val="nil"/>
              <w:bottom w:val="single" w:color="auto" w:sz="8" w:space="0"/>
              <w:right w:val="single" w:color="auto" w:sz="4" w:space="0"/>
            </w:tcBorders>
            <w:noWrap w:val="0"/>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3.39</w:t>
            </w:r>
          </w:p>
        </w:tc>
        <w:tc>
          <w:tcPr>
            <w:tcW w:w="3000" w:type="dxa"/>
            <w:tcBorders>
              <w:top w:val="nil"/>
              <w:left w:val="nil"/>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 </w:t>
            </w:r>
          </w:p>
        </w:tc>
        <w:tc>
          <w:tcPr>
            <w:tcW w:w="3527" w:type="dxa"/>
            <w:tcBorders>
              <w:top w:val="nil"/>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农林水支出</w:t>
            </w:r>
          </w:p>
        </w:tc>
        <w:tc>
          <w:tcPr>
            <w:tcW w:w="3000"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246.67</w:t>
            </w:r>
          </w:p>
        </w:tc>
        <w:tc>
          <w:tcPr>
            <w:tcW w:w="3492" w:type="dxa"/>
            <w:tcBorders>
              <w:top w:val="nil"/>
              <w:left w:val="nil"/>
              <w:bottom w:val="single" w:color="auto" w:sz="8" w:space="0"/>
              <w:right w:val="single" w:color="auto" w:sz="4" w:space="0"/>
            </w:tcBorders>
            <w:noWrap w:val="0"/>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98.45</w:t>
            </w:r>
          </w:p>
        </w:tc>
        <w:tc>
          <w:tcPr>
            <w:tcW w:w="3000" w:type="dxa"/>
            <w:tcBorders>
              <w:top w:val="nil"/>
              <w:left w:val="nil"/>
              <w:bottom w:val="single" w:color="auto" w:sz="8" w:space="0"/>
              <w:right w:val="single" w:color="auto" w:sz="8"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154.00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21303 </w:t>
            </w:r>
          </w:p>
        </w:tc>
        <w:tc>
          <w:tcPr>
            <w:tcW w:w="3527" w:type="dxa"/>
            <w:tcBorders>
              <w:top w:val="nil"/>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水利</w:t>
            </w:r>
          </w:p>
        </w:tc>
        <w:tc>
          <w:tcPr>
            <w:tcW w:w="3000"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246.67</w:t>
            </w:r>
          </w:p>
        </w:tc>
        <w:tc>
          <w:tcPr>
            <w:tcW w:w="3492" w:type="dxa"/>
            <w:tcBorders>
              <w:top w:val="nil"/>
              <w:left w:val="nil"/>
              <w:bottom w:val="single" w:color="auto" w:sz="8" w:space="0"/>
              <w:right w:val="single" w:color="auto" w:sz="4" w:space="0"/>
            </w:tcBorders>
            <w:noWrap w:val="0"/>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98.45</w:t>
            </w:r>
          </w:p>
        </w:tc>
        <w:tc>
          <w:tcPr>
            <w:tcW w:w="3000" w:type="dxa"/>
            <w:tcBorders>
              <w:top w:val="nil"/>
              <w:left w:val="nil"/>
              <w:bottom w:val="single" w:color="auto" w:sz="8" w:space="0"/>
              <w:right w:val="single" w:color="auto" w:sz="8"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154.00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2130301 </w:t>
            </w:r>
          </w:p>
        </w:tc>
        <w:tc>
          <w:tcPr>
            <w:tcW w:w="3527" w:type="dxa"/>
            <w:tcBorders>
              <w:top w:val="nil"/>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3000"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92.67</w:t>
            </w:r>
          </w:p>
        </w:tc>
        <w:tc>
          <w:tcPr>
            <w:tcW w:w="3492"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92.67</w:t>
            </w:r>
          </w:p>
        </w:tc>
        <w:tc>
          <w:tcPr>
            <w:tcW w:w="3000" w:type="dxa"/>
            <w:tcBorders>
              <w:top w:val="nil"/>
              <w:left w:val="nil"/>
              <w:bottom w:val="single" w:color="auto" w:sz="8" w:space="0"/>
              <w:right w:val="single" w:color="auto" w:sz="8"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154.00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21303</w:t>
            </w:r>
            <w:r>
              <w:rPr>
                <w:rFonts w:hint="eastAsia" w:ascii="宋体" w:hAnsi="宋体" w:cs="宋体"/>
                <w:i w:val="0"/>
                <w:color w:val="000000"/>
                <w:kern w:val="0"/>
                <w:sz w:val="24"/>
                <w:szCs w:val="24"/>
                <w:u w:val="none"/>
                <w:lang w:val="en-US" w:eastAsia="zh-CN" w:bidi="ar"/>
              </w:rPr>
              <w:t>02</w:t>
            </w:r>
          </w:p>
        </w:tc>
        <w:tc>
          <w:tcPr>
            <w:tcW w:w="3527" w:type="dxa"/>
            <w:tcBorders>
              <w:top w:val="nil"/>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一般行政管理事务</w:t>
            </w:r>
          </w:p>
        </w:tc>
        <w:tc>
          <w:tcPr>
            <w:tcW w:w="3000"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140.00</w:t>
            </w:r>
          </w:p>
        </w:tc>
        <w:tc>
          <w:tcPr>
            <w:tcW w:w="3492"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noWrap w:val="0"/>
            <w:vAlign w:val="center"/>
          </w:tcPr>
          <w:p>
            <w:pPr>
              <w:widowControl/>
              <w:jc w:val="left"/>
              <w:rPr>
                <w:rFonts w:hint="eastAsia" w:eastAsia="仿宋_GB2312"/>
                <w:kern w:val="0"/>
                <w:szCs w:val="21"/>
              </w:rPr>
            </w:pPr>
            <w:r>
              <w:rPr>
                <w:rFonts w:hint="eastAsia" w:eastAsia="仿宋_GB2312"/>
                <w:kern w:val="0"/>
                <w:szCs w:val="21"/>
                <w:lang w:val="en-US" w:eastAsia="zh-CN"/>
              </w:rPr>
              <w:t>140.00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2130399 </w:t>
            </w:r>
          </w:p>
        </w:tc>
        <w:tc>
          <w:tcPr>
            <w:tcW w:w="3527" w:type="dxa"/>
            <w:tcBorders>
              <w:top w:val="nil"/>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其他水利支出</w:t>
            </w:r>
          </w:p>
        </w:tc>
        <w:tc>
          <w:tcPr>
            <w:tcW w:w="3000"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14.00</w:t>
            </w:r>
          </w:p>
        </w:tc>
        <w:tc>
          <w:tcPr>
            <w:tcW w:w="3492"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noWrap w:val="0"/>
            <w:vAlign w:val="center"/>
          </w:tcPr>
          <w:p>
            <w:pPr>
              <w:widowControl/>
              <w:jc w:val="left"/>
              <w:rPr>
                <w:rFonts w:hint="eastAsia" w:eastAsia="仿宋_GB2312"/>
                <w:kern w:val="0"/>
                <w:szCs w:val="21"/>
              </w:rPr>
            </w:pPr>
            <w:r>
              <w:rPr>
                <w:rFonts w:hint="eastAsia" w:eastAsia="仿宋_GB2312"/>
                <w:kern w:val="0"/>
                <w:szCs w:val="21"/>
                <w:lang w:val="en-US" w:eastAsia="zh-CN"/>
              </w:rPr>
              <w:t>14.00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221 </w:t>
            </w:r>
          </w:p>
        </w:tc>
        <w:tc>
          <w:tcPr>
            <w:tcW w:w="3527" w:type="dxa"/>
            <w:tcBorders>
              <w:top w:val="nil"/>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住房保障支出</w:t>
            </w:r>
          </w:p>
        </w:tc>
        <w:tc>
          <w:tcPr>
            <w:tcW w:w="3000"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3492"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3000" w:type="dxa"/>
            <w:tcBorders>
              <w:top w:val="nil"/>
              <w:left w:val="nil"/>
              <w:bottom w:val="single" w:color="auto" w:sz="8" w:space="0"/>
              <w:right w:val="single" w:color="auto" w:sz="8" w:space="0"/>
            </w:tcBorders>
            <w:noWrap w:val="0"/>
            <w:vAlign w:val="center"/>
          </w:tcPr>
          <w:p>
            <w:pPr>
              <w:widowControl/>
              <w:jc w:val="lef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22102 </w:t>
            </w:r>
          </w:p>
        </w:tc>
        <w:tc>
          <w:tcPr>
            <w:tcW w:w="3527" w:type="dxa"/>
            <w:tcBorders>
              <w:top w:val="nil"/>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住房改革支出</w:t>
            </w:r>
          </w:p>
        </w:tc>
        <w:tc>
          <w:tcPr>
            <w:tcW w:w="3000"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3492"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3000" w:type="dxa"/>
            <w:tcBorders>
              <w:top w:val="nil"/>
              <w:left w:val="nil"/>
              <w:bottom w:val="single" w:color="auto" w:sz="8" w:space="0"/>
              <w:right w:val="single" w:color="auto" w:sz="8" w:space="0"/>
            </w:tcBorders>
            <w:noWrap w:val="0"/>
            <w:vAlign w:val="center"/>
          </w:tcPr>
          <w:p>
            <w:pPr>
              <w:widowControl/>
              <w:jc w:val="lef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2210201 </w:t>
            </w:r>
          </w:p>
        </w:tc>
        <w:tc>
          <w:tcPr>
            <w:tcW w:w="3527" w:type="dxa"/>
            <w:tcBorders>
              <w:top w:val="nil"/>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住房公积金</w:t>
            </w:r>
          </w:p>
        </w:tc>
        <w:tc>
          <w:tcPr>
            <w:tcW w:w="3000"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3492"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5.78</w:t>
            </w:r>
          </w:p>
        </w:tc>
        <w:tc>
          <w:tcPr>
            <w:tcW w:w="3000" w:type="dxa"/>
            <w:tcBorders>
              <w:top w:val="nil"/>
              <w:left w:val="nil"/>
              <w:bottom w:val="single" w:color="auto" w:sz="8" w:space="0"/>
              <w:right w:val="single" w:color="auto" w:sz="8" w:space="0"/>
            </w:tcBorders>
            <w:noWrap w:val="0"/>
            <w:vAlign w:val="center"/>
          </w:tcPr>
          <w:p>
            <w:pPr>
              <w:widowControl/>
              <w:jc w:val="lef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222 </w:t>
            </w:r>
          </w:p>
        </w:tc>
        <w:tc>
          <w:tcPr>
            <w:tcW w:w="3527" w:type="dxa"/>
            <w:tcBorders>
              <w:top w:val="nil"/>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粮油物资储备支出</w:t>
            </w:r>
          </w:p>
        </w:tc>
        <w:tc>
          <w:tcPr>
            <w:tcW w:w="3000"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85.00</w:t>
            </w:r>
          </w:p>
        </w:tc>
        <w:tc>
          <w:tcPr>
            <w:tcW w:w="3492"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000" w:type="dxa"/>
            <w:tcBorders>
              <w:top w:val="nil"/>
              <w:left w:val="nil"/>
              <w:bottom w:val="single" w:color="auto" w:sz="8" w:space="0"/>
              <w:right w:val="single" w:color="auto" w:sz="8"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22201 </w:t>
            </w:r>
          </w:p>
        </w:tc>
        <w:tc>
          <w:tcPr>
            <w:tcW w:w="3527" w:type="dxa"/>
            <w:tcBorders>
              <w:top w:val="nil"/>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粮油事务</w:t>
            </w:r>
          </w:p>
        </w:tc>
        <w:tc>
          <w:tcPr>
            <w:tcW w:w="3000" w:type="dxa"/>
            <w:tcBorders>
              <w:top w:val="nil"/>
              <w:left w:val="nil"/>
              <w:bottom w:val="single" w:color="auto" w:sz="8" w:space="0"/>
              <w:right w:val="single" w:color="auto" w:sz="4" w:space="0"/>
            </w:tcBorders>
            <w:noWrap w:val="0"/>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85.00</w:t>
            </w:r>
          </w:p>
        </w:tc>
        <w:tc>
          <w:tcPr>
            <w:tcW w:w="3492"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000" w:type="dxa"/>
            <w:tcBorders>
              <w:top w:val="nil"/>
              <w:left w:val="nil"/>
              <w:bottom w:val="single" w:color="auto" w:sz="8" w:space="0"/>
              <w:right w:val="single" w:color="auto" w:sz="8"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85.00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2220199 </w:t>
            </w:r>
          </w:p>
        </w:tc>
        <w:tc>
          <w:tcPr>
            <w:tcW w:w="3527" w:type="dxa"/>
            <w:tcBorders>
              <w:top w:val="nil"/>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其他粮油事务支出</w:t>
            </w:r>
          </w:p>
        </w:tc>
        <w:tc>
          <w:tcPr>
            <w:tcW w:w="3000" w:type="dxa"/>
            <w:tcBorders>
              <w:top w:val="nil"/>
              <w:left w:val="nil"/>
              <w:bottom w:val="single" w:color="auto" w:sz="8" w:space="0"/>
              <w:right w:val="single" w:color="auto" w:sz="4"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85.00</w:t>
            </w:r>
          </w:p>
        </w:tc>
        <w:tc>
          <w:tcPr>
            <w:tcW w:w="3492"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000" w:type="dxa"/>
            <w:tcBorders>
              <w:top w:val="nil"/>
              <w:left w:val="nil"/>
              <w:bottom w:val="single" w:color="auto" w:sz="8" w:space="0"/>
              <w:right w:val="single" w:color="auto" w:sz="8" w:space="0"/>
            </w:tcBorders>
            <w:noWrap w:val="0"/>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hint="eastAsia" w:eastAsia="仿宋_GB2312"/>
                <w:kern w:val="0"/>
                <w:szCs w:val="21"/>
              </w:rPr>
            </w:pPr>
          </w:p>
        </w:tc>
        <w:tc>
          <w:tcPr>
            <w:tcW w:w="3527"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000"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492"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000" w:type="dxa"/>
            <w:tcBorders>
              <w:top w:val="nil"/>
              <w:left w:val="nil"/>
              <w:bottom w:val="single" w:color="auto" w:sz="8" w:space="0"/>
              <w:right w:val="single" w:color="auto" w:sz="8" w:space="0"/>
            </w:tcBorders>
            <w:noWrap w:val="0"/>
            <w:vAlign w:val="center"/>
          </w:tcPr>
          <w:p>
            <w:pPr>
              <w:widowControl/>
              <w:jc w:val="lef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hint="eastAsia" w:eastAsia="仿宋_GB2312"/>
                <w:kern w:val="0"/>
                <w:szCs w:val="21"/>
              </w:rPr>
            </w:pPr>
          </w:p>
        </w:tc>
        <w:tc>
          <w:tcPr>
            <w:tcW w:w="3527"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000"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492"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000" w:type="dxa"/>
            <w:tcBorders>
              <w:top w:val="nil"/>
              <w:left w:val="nil"/>
              <w:bottom w:val="single" w:color="auto" w:sz="8" w:space="0"/>
              <w:right w:val="single" w:color="auto" w:sz="8" w:space="0"/>
            </w:tcBorders>
            <w:noWrap w:val="0"/>
            <w:vAlign w:val="center"/>
          </w:tcPr>
          <w:p>
            <w:pPr>
              <w:widowControl/>
              <w:jc w:val="lef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hint="eastAsia" w:eastAsia="仿宋_GB2312"/>
                <w:kern w:val="0"/>
                <w:szCs w:val="21"/>
              </w:rPr>
            </w:pPr>
          </w:p>
        </w:tc>
        <w:tc>
          <w:tcPr>
            <w:tcW w:w="3527"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000"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492"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000" w:type="dxa"/>
            <w:tcBorders>
              <w:top w:val="nil"/>
              <w:left w:val="nil"/>
              <w:bottom w:val="single" w:color="auto" w:sz="8" w:space="0"/>
              <w:right w:val="single" w:color="auto" w:sz="8" w:space="0"/>
            </w:tcBorders>
            <w:noWrap w:val="0"/>
            <w:vAlign w:val="center"/>
          </w:tcPr>
          <w:p>
            <w:pPr>
              <w:widowControl/>
              <w:jc w:val="lef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hint="eastAsia" w:eastAsia="仿宋_GB2312"/>
                <w:kern w:val="0"/>
                <w:szCs w:val="21"/>
              </w:rPr>
            </w:pPr>
          </w:p>
        </w:tc>
        <w:tc>
          <w:tcPr>
            <w:tcW w:w="3527"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000"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492"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rPr>
            </w:pPr>
          </w:p>
        </w:tc>
        <w:tc>
          <w:tcPr>
            <w:tcW w:w="3000" w:type="dxa"/>
            <w:tcBorders>
              <w:top w:val="nil"/>
              <w:left w:val="nil"/>
              <w:bottom w:val="single" w:color="auto" w:sz="8" w:space="0"/>
              <w:right w:val="single" w:color="auto" w:sz="8" w:space="0"/>
            </w:tcBorders>
            <w:noWrap w:val="0"/>
            <w:vAlign w:val="center"/>
          </w:tcPr>
          <w:p>
            <w:pPr>
              <w:widowControl/>
              <w:jc w:val="left"/>
              <w:rPr>
                <w:rFonts w:hint="eastAsia" w:eastAsia="仿宋_GB2312"/>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noWrap w:val="0"/>
            <w:vAlign w:val="center"/>
          </w:tcPr>
          <w:p>
            <w:pPr>
              <w:widowControl/>
              <w:jc w:val="left"/>
              <w:rPr>
                <w:rFonts w:eastAsia="仿宋_GB2312"/>
                <w:kern w:val="0"/>
                <w:szCs w:val="21"/>
              </w:rPr>
            </w:pPr>
            <w:r>
              <w:rPr>
                <w:rFonts w:hint="eastAsia" w:eastAsia="仿宋_GB2312"/>
                <w:kern w:val="0"/>
                <w:szCs w:val="21"/>
              </w:rPr>
              <w:t>注：本表反映部门本年度一般公共预算财政拨款支出情况。</w:t>
            </w:r>
          </w:p>
        </w:tc>
      </w:tr>
    </w:tbl>
    <w:p>
      <w:pPr>
        <w:widowControl/>
        <w:jc w:val="left"/>
        <w:rPr>
          <w:rFonts w:eastAsia="仿宋_GB2312"/>
          <w:bCs/>
          <w:kern w:val="0"/>
          <w:szCs w:val="21"/>
        </w:rPr>
      </w:pPr>
    </w:p>
    <w:p>
      <w:pPr>
        <w:widowControl/>
        <w:jc w:val="left"/>
        <w:rPr>
          <w:rFonts w:eastAsia="仿宋_GB2312"/>
          <w:bCs/>
          <w:kern w:val="0"/>
          <w:szCs w:val="21"/>
        </w:rPr>
      </w:pPr>
      <w:r>
        <w:rPr>
          <w:rFonts w:eastAsia="仿宋_GB2312"/>
          <w:bCs/>
          <w:kern w:val="0"/>
          <w:szCs w:val="21"/>
        </w:rPr>
        <w:br w:type="page"/>
      </w:r>
    </w:p>
    <w:p>
      <w:pPr>
        <w:widowControl/>
        <w:jc w:val="center"/>
        <w:rPr>
          <w:rFonts w:eastAsia="方正小标宋_GBK"/>
          <w:color w:val="000000"/>
          <w:kern w:val="0"/>
          <w:sz w:val="28"/>
          <w:szCs w:val="36"/>
        </w:rPr>
      </w:pPr>
      <w:r>
        <w:rPr>
          <w:rFonts w:hint="eastAsia" w:eastAsia="方正小标宋_GBK"/>
          <w:color w:val="000000"/>
          <w:kern w:val="0"/>
          <w:sz w:val="28"/>
          <w:szCs w:val="36"/>
        </w:rPr>
        <w:t>一般公共预算财政拨款基本支出决算表</w:t>
      </w:r>
      <w:bookmarkStart w:id="1" w:name="RANGE!A1:I39"/>
      <w:bookmarkEnd w:id="1"/>
    </w:p>
    <w:p>
      <w:pPr>
        <w:widowControl/>
        <w:jc w:val="left"/>
        <w:rPr>
          <w:rFonts w:eastAsia="仿宋_GB2312"/>
          <w:color w:val="000000"/>
          <w:kern w:val="0"/>
          <w:szCs w:val="21"/>
        </w:rPr>
      </w:pPr>
      <w:r>
        <w:rPr>
          <w:rFonts w:hint="eastAsia" w:eastAsia="仿宋_GB2312"/>
          <w:color w:val="000000"/>
          <w:kern w:val="0"/>
          <w:szCs w:val="21"/>
        </w:rPr>
        <w:t>部门：</w:t>
      </w:r>
      <w:r>
        <w:rPr>
          <w:rFonts w:eastAsia="仿宋_GB2312"/>
          <w:color w:val="000000"/>
          <w:kern w:val="0"/>
          <w:szCs w:val="21"/>
        </w:rPr>
        <w:t xml:space="preserve">  </w:t>
      </w:r>
      <w:r>
        <w:rPr>
          <w:rFonts w:hint="eastAsia" w:eastAsia="仿宋_GB2312"/>
          <w:color w:val="000000"/>
          <w:kern w:val="0"/>
          <w:szCs w:val="21"/>
          <w:lang w:val="en-US" w:eastAsia="zh-CN"/>
        </w:rPr>
        <w:t>衡阳县库区移民事务中心</w:t>
      </w:r>
      <w:r>
        <w:rPr>
          <w:rFonts w:eastAsia="仿宋_GB2312"/>
          <w:color w:val="000000"/>
          <w:kern w:val="0"/>
          <w:szCs w:val="21"/>
        </w:rPr>
        <w:t xml:space="preserve">                                                                            </w:t>
      </w:r>
      <w:r>
        <w:rPr>
          <w:rFonts w:hint="eastAsia" w:eastAsia="仿宋_GB2312"/>
          <w:color w:val="000000"/>
          <w:kern w:val="0"/>
          <w:szCs w:val="21"/>
          <w:lang w:val="en-US" w:eastAsia="zh-CN"/>
        </w:rPr>
        <w:t xml:space="preserve">                       </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06</w:t>
      </w:r>
      <w:r>
        <w:rPr>
          <w:rFonts w:hint="eastAsia" w:eastAsia="仿宋_GB2312"/>
          <w:color w:val="000000"/>
          <w:kern w:val="0"/>
          <w:szCs w:val="21"/>
        </w:rPr>
        <w:t>表</w:t>
      </w:r>
    </w:p>
    <w:p>
      <w:pPr>
        <w:widowControl/>
        <w:jc w:val="right"/>
        <w:rPr>
          <w:rFonts w:eastAsia="仿宋_GB2312"/>
          <w:color w:val="000000"/>
          <w:kern w:val="0"/>
          <w:szCs w:val="21"/>
        </w:rPr>
      </w:pPr>
      <w:r>
        <w:rPr>
          <w:rFonts w:hint="eastAsia" w:eastAsia="仿宋_GB2312"/>
          <w:color w:val="000000"/>
          <w:kern w:val="0"/>
          <w:szCs w:val="21"/>
        </w:rPr>
        <w:t>单位：万元</w:t>
      </w:r>
    </w:p>
    <w:tbl>
      <w:tblPr>
        <w:tblStyle w:val="4"/>
        <w:tblW w:w="15900" w:type="dxa"/>
        <w:tblInd w:w="93" w:type="dxa"/>
        <w:tblLayout w:type="fixed"/>
        <w:tblCellMar>
          <w:top w:w="0" w:type="dxa"/>
          <w:left w:w="108" w:type="dxa"/>
          <w:bottom w:w="0" w:type="dxa"/>
          <w:right w:w="108" w:type="dxa"/>
        </w:tblCellMar>
      </w:tblPr>
      <w:tblGrid>
        <w:gridCol w:w="1149"/>
        <w:gridCol w:w="3306"/>
        <w:gridCol w:w="954"/>
        <w:gridCol w:w="1012"/>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954"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12"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954"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101.61</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10.72</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基本工资</w:t>
            </w:r>
          </w:p>
        </w:tc>
        <w:tc>
          <w:tcPr>
            <w:tcW w:w="954"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51.91</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0.76</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国内债务付息</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津贴补贴</w:t>
            </w:r>
          </w:p>
        </w:tc>
        <w:tc>
          <w:tcPr>
            <w:tcW w:w="954"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20.63</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印刷费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国外债务付息</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奖金</w:t>
            </w:r>
          </w:p>
        </w:tc>
        <w:tc>
          <w:tcPr>
            <w:tcW w:w="954"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6.19</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咨询费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伙食补助费</w:t>
            </w:r>
          </w:p>
        </w:tc>
        <w:tc>
          <w:tcPr>
            <w:tcW w:w="954"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手续费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房屋建筑物购建</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绩效工资</w:t>
            </w:r>
          </w:p>
        </w:tc>
        <w:tc>
          <w:tcPr>
            <w:tcW w:w="954"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0.50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办公设备购置</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机关事业单位基本养老保险费</w:t>
            </w:r>
          </w:p>
        </w:tc>
        <w:tc>
          <w:tcPr>
            <w:tcW w:w="954"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11.45</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电费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1.51</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专用设备购置</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职业年金缴费</w:t>
            </w:r>
          </w:p>
        </w:tc>
        <w:tc>
          <w:tcPr>
            <w:tcW w:w="954"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邮电费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31005</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基础设施建设</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职工基本医疗保险缴费</w:t>
            </w:r>
          </w:p>
        </w:tc>
        <w:tc>
          <w:tcPr>
            <w:tcW w:w="954"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3.39</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取暖费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大型修缮</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公务员医疗补助缴费</w:t>
            </w:r>
          </w:p>
        </w:tc>
        <w:tc>
          <w:tcPr>
            <w:tcW w:w="954"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30209</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物业管理费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0.20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信息网络及软件购置更新</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其他社会保障缴费</w:t>
            </w:r>
          </w:p>
        </w:tc>
        <w:tc>
          <w:tcPr>
            <w:tcW w:w="954"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0.55</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差旅费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31008</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物资储备</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住房公积金</w:t>
            </w:r>
          </w:p>
        </w:tc>
        <w:tc>
          <w:tcPr>
            <w:tcW w:w="954"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5.78</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因公出国（境）费用</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土地补偿</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w:t>
            </w:r>
          </w:p>
        </w:tc>
        <w:tc>
          <w:tcPr>
            <w:tcW w:w="954"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维修（护）费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31010</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安置补助</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30199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其他工资福利支出</w:t>
            </w:r>
          </w:p>
        </w:tc>
        <w:tc>
          <w:tcPr>
            <w:tcW w:w="954"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1.71</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租赁费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地上附着物和青苗补偿</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954"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0.96</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会议费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拆迁补偿</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离休费</w:t>
            </w:r>
          </w:p>
        </w:tc>
        <w:tc>
          <w:tcPr>
            <w:tcW w:w="954"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培训费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公务用车购置</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退休费</w:t>
            </w:r>
          </w:p>
        </w:tc>
        <w:tc>
          <w:tcPr>
            <w:tcW w:w="954"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公务接待费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2.30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其他交通工具购置</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退职（役）费</w:t>
            </w:r>
          </w:p>
        </w:tc>
        <w:tc>
          <w:tcPr>
            <w:tcW w:w="954"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专用材料费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文物和陈列品购置</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抚恤金</w:t>
            </w:r>
          </w:p>
        </w:tc>
        <w:tc>
          <w:tcPr>
            <w:tcW w:w="954"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被装购置费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无形资产购置</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30305</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生活补助</w:t>
            </w:r>
          </w:p>
        </w:tc>
        <w:tc>
          <w:tcPr>
            <w:tcW w:w="95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0.96</w:t>
            </w:r>
            <w:r>
              <w:rPr>
                <w:rFonts w:hint="eastAsia" w:ascii="仿宋_GB2312" w:hAnsi="宋体" w:eastAsia="仿宋_GB2312" w:cs="宋体"/>
                <w:color w:val="000000"/>
                <w:kern w:val="0"/>
                <w:sz w:val="18"/>
                <w:szCs w:val="18"/>
              </w:rPr>
              <w:t>　</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专用燃料费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31099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其他资本性支出</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救济费</w:t>
            </w:r>
          </w:p>
        </w:tc>
        <w:tc>
          <w:tcPr>
            <w:tcW w:w="954"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劳务费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医疗费补助</w:t>
            </w:r>
          </w:p>
        </w:tc>
        <w:tc>
          <w:tcPr>
            <w:tcW w:w="954"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委托业务费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赠与</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助学金</w:t>
            </w:r>
          </w:p>
        </w:tc>
        <w:tc>
          <w:tcPr>
            <w:tcW w:w="954"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工会经费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0.36</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国家赔偿费用支出</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奖励金</w:t>
            </w:r>
          </w:p>
        </w:tc>
        <w:tc>
          <w:tcPr>
            <w:tcW w:w="954" w:type="dxa"/>
            <w:tcBorders>
              <w:top w:val="nil"/>
              <w:left w:val="nil"/>
              <w:bottom w:val="single" w:color="auto" w:sz="8" w:space="0"/>
              <w:right w:val="single" w:color="auto" w:sz="8" w:space="0"/>
            </w:tcBorders>
            <w:noWrap/>
            <w:vAlign w:val="top"/>
          </w:tcPr>
          <w:p>
            <w:pPr>
              <w:widowControl/>
              <w:rPr>
                <w:rFonts w:hint="eastAsia" w:eastAsia="宋体"/>
                <w:color w:val="000000"/>
                <w:kern w:val="0"/>
                <w:sz w:val="18"/>
                <w:szCs w:val="18"/>
                <w:lang w:val="en-US" w:eastAsia="zh-CN"/>
              </w:rPr>
            </w:pPr>
            <w:r>
              <w:rPr>
                <w:rFonts w:hint="eastAsia"/>
                <w:color w:val="000000"/>
                <w:kern w:val="0"/>
                <w:sz w:val="18"/>
                <w:szCs w:val="18"/>
              </w:rPr>
              <w:t>　</w:t>
            </w:r>
            <w:r>
              <w:rPr>
                <w:rFonts w:hint="eastAsia"/>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39908</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个人农业生产补贴</w:t>
            </w:r>
          </w:p>
        </w:tc>
        <w:tc>
          <w:tcPr>
            <w:tcW w:w="954" w:type="dxa"/>
            <w:tcBorders>
              <w:top w:val="nil"/>
              <w:left w:val="nil"/>
              <w:bottom w:val="single" w:color="auto" w:sz="8" w:space="0"/>
              <w:right w:val="single" w:color="auto" w:sz="8" w:space="0"/>
            </w:tcBorders>
            <w:noWrap/>
            <w:vAlign w:val="top"/>
          </w:tcPr>
          <w:p>
            <w:pPr>
              <w:widowControl/>
              <w:rPr>
                <w:rFonts w:hint="eastAsia" w:eastAsia="宋体"/>
                <w:color w:val="000000"/>
                <w:kern w:val="0"/>
                <w:sz w:val="18"/>
                <w:szCs w:val="18"/>
                <w:lang w:val="en-US" w:eastAsia="zh-CN"/>
              </w:rPr>
            </w:pPr>
            <w:r>
              <w:rPr>
                <w:rFonts w:hint="eastAsia"/>
                <w:color w:val="000000"/>
                <w:kern w:val="0"/>
                <w:sz w:val="18"/>
                <w:szCs w:val="18"/>
              </w:rPr>
              <w:t>　</w:t>
            </w:r>
            <w:r>
              <w:rPr>
                <w:rFonts w:hint="eastAsia"/>
                <w:color w:val="000000"/>
                <w:kern w:val="0"/>
                <w:sz w:val="18"/>
                <w:szCs w:val="18"/>
                <w:lang w:val="en-US" w:eastAsia="zh-CN"/>
              </w:rPr>
              <w:t>0</w:t>
            </w:r>
          </w:p>
        </w:tc>
        <w:tc>
          <w:tcPr>
            <w:tcW w:w="1012"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对其他个人和家庭的补助支出</w:t>
            </w:r>
          </w:p>
        </w:tc>
        <w:tc>
          <w:tcPr>
            <w:tcW w:w="954" w:type="dxa"/>
            <w:tcBorders>
              <w:top w:val="single" w:color="auto" w:sz="8" w:space="0"/>
              <w:left w:val="nil"/>
              <w:bottom w:val="single" w:color="auto" w:sz="8" w:space="0"/>
              <w:right w:val="single" w:color="auto" w:sz="8" w:space="0"/>
            </w:tcBorders>
            <w:noWrap/>
            <w:vAlign w:val="top"/>
          </w:tcPr>
          <w:p>
            <w:pPr>
              <w:widowControl/>
              <w:rPr>
                <w:rFonts w:hint="eastAsia" w:eastAsia="宋体"/>
                <w:color w:val="000000"/>
                <w:kern w:val="0"/>
                <w:sz w:val="18"/>
                <w:szCs w:val="18"/>
                <w:lang w:val="en-US" w:eastAsia="zh-CN"/>
              </w:rPr>
            </w:pPr>
            <w:r>
              <w:rPr>
                <w:rFonts w:hint="eastAsia"/>
                <w:color w:val="000000"/>
                <w:kern w:val="0"/>
                <w:sz w:val="18"/>
                <w:szCs w:val="18"/>
              </w:rPr>
              <w:t>　</w:t>
            </w:r>
            <w:r>
              <w:rPr>
                <w:rFonts w:hint="eastAsia"/>
                <w:color w:val="000000"/>
                <w:kern w:val="0"/>
                <w:sz w:val="18"/>
                <w:szCs w:val="18"/>
                <w:lang w:val="en-US" w:eastAsia="zh-CN"/>
              </w:rPr>
              <w:t>0</w:t>
            </w:r>
          </w:p>
        </w:tc>
        <w:tc>
          <w:tcPr>
            <w:tcW w:w="1012"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noWrap/>
            <w:vAlign w:val="top"/>
          </w:tcPr>
          <w:p>
            <w:pPr>
              <w:widowControl/>
              <w:rPr>
                <w:rFonts w:hint="default" w:eastAsia="宋体"/>
                <w:color w:val="000000"/>
                <w:kern w:val="0"/>
                <w:sz w:val="18"/>
                <w:szCs w:val="18"/>
                <w:lang w:val="en-US" w:eastAsia="zh-CN"/>
              </w:rPr>
            </w:pPr>
            <w:r>
              <w:rPr>
                <w:rFonts w:hint="eastAsia"/>
                <w:color w:val="000000"/>
                <w:kern w:val="0"/>
                <w:sz w:val="18"/>
                <w:szCs w:val="18"/>
              </w:rPr>
              <w:t>　</w:t>
            </w:r>
            <w:r>
              <w:rPr>
                <w:rFonts w:hint="eastAsia"/>
                <w:color w:val="000000"/>
                <w:kern w:val="0"/>
                <w:sz w:val="18"/>
                <w:szCs w:val="18"/>
                <w:lang w:val="en-US" w:eastAsia="zh-CN"/>
              </w:rPr>
              <w:t>4.73</w:t>
            </w:r>
          </w:p>
        </w:tc>
        <w:tc>
          <w:tcPr>
            <w:tcW w:w="107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954"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12"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954"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12"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noWrap/>
            <w:vAlign w:val="top"/>
          </w:tcPr>
          <w:p>
            <w:pPr>
              <w:widowControl/>
              <w:rPr>
                <w:rFonts w:hint="default" w:eastAsia="宋体"/>
                <w:color w:val="000000"/>
                <w:kern w:val="0"/>
                <w:sz w:val="18"/>
                <w:szCs w:val="18"/>
                <w:lang w:val="en-US" w:eastAsia="zh-CN"/>
              </w:rPr>
            </w:pPr>
            <w:r>
              <w:rPr>
                <w:rFonts w:hint="eastAsia"/>
                <w:color w:val="000000"/>
                <w:kern w:val="0"/>
                <w:sz w:val="18"/>
                <w:szCs w:val="18"/>
              </w:rPr>
              <w:t>　</w:t>
            </w:r>
            <w:r>
              <w:rPr>
                <w:rFonts w:hint="eastAsia"/>
                <w:color w:val="000000"/>
                <w:kern w:val="0"/>
                <w:sz w:val="18"/>
                <w:szCs w:val="18"/>
                <w:lang w:val="en-US" w:eastAsia="zh-CN"/>
              </w:rPr>
              <w:t>0.36</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954" w:type="dxa"/>
            <w:tcBorders>
              <w:top w:val="nil"/>
              <w:left w:val="nil"/>
              <w:bottom w:val="single" w:color="auto" w:sz="8" w:space="0"/>
              <w:right w:val="single" w:color="auto" w:sz="8" w:space="0"/>
            </w:tcBorders>
            <w:noWrap/>
            <w:vAlign w:val="center"/>
          </w:tcPr>
          <w:p>
            <w:pPr>
              <w:widowControl/>
              <w:rPr>
                <w:rFonts w:hint="default" w:eastAsia="宋体"/>
                <w:color w:val="000000"/>
                <w:kern w:val="0"/>
                <w:sz w:val="18"/>
                <w:szCs w:val="18"/>
                <w:lang w:val="en-US" w:eastAsia="zh-CN"/>
              </w:rPr>
            </w:pPr>
            <w:r>
              <w:rPr>
                <w:rFonts w:hint="eastAsia"/>
                <w:color w:val="000000"/>
                <w:kern w:val="0"/>
                <w:sz w:val="18"/>
                <w:szCs w:val="18"/>
              </w:rPr>
              <w:t>　</w:t>
            </w:r>
            <w:r>
              <w:rPr>
                <w:rFonts w:hint="eastAsia"/>
                <w:color w:val="000000"/>
                <w:kern w:val="0"/>
                <w:sz w:val="18"/>
                <w:szCs w:val="18"/>
                <w:lang w:val="en-US" w:eastAsia="zh-CN"/>
              </w:rPr>
              <w:t>102.57</w:t>
            </w:r>
          </w:p>
        </w:tc>
        <w:tc>
          <w:tcPr>
            <w:tcW w:w="9635" w:type="dxa"/>
            <w:gridSpan w:val="5"/>
            <w:tcBorders>
              <w:top w:val="nil"/>
              <w:left w:val="nil"/>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noWrap w:val="0"/>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10.72</w:t>
            </w:r>
          </w:p>
        </w:tc>
      </w:tr>
    </w:tbl>
    <w:p>
      <w:pPr>
        <w:widowControl/>
        <w:jc w:val="left"/>
        <w:rPr>
          <w:rFonts w:hint="eastAsia" w:ascii="楷体_GB2312" w:hAnsi="黑体" w:eastAsia="楷体_GB2312"/>
          <w:szCs w:val="21"/>
        </w:rPr>
      </w:pPr>
      <w:r>
        <w:rPr>
          <w:rFonts w:hint="eastAsia" w:ascii="楷体_GB2312" w:hAnsi="黑体" w:eastAsia="楷体_GB2312"/>
          <w:szCs w:val="21"/>
        </w:rPr>
        <w:t>注：本表反映部门年度一般公共预算财政拨款基本支出明细情况。</w:t>
      </w:r>
      <w:r>
        <w:rPr>
          <w:rFonts w:hint="eastAsia" w:ascii="楷体_GB2312" w:hAnsi="黑体" w:eastAsia="楷体_GB2312"/>
          <w:szCs w:val="21"/>
        </w:rPr>
        <w:br w:type="page"/>
      </w:r>
    </w:p>
    <w:p>
      <w:pPr>
        <w:widowControl/>
        <w:jc w:val="center"/>
        <w:rPr>
          <w:rFonts w:hint="eastAsia" w:eastAsia="方正小标宋_GBK"/>
          <w:color w:val="000000"/>
          <w:kern w:val="0"/>
          <w:sz w:val="36"/>
          <w:szCs w:val="36"/>
        </w:rPr>
      </w:pPr>
      <w:r>
        <w:rPr>
          <w:rFonts w:hint="eastAsia" w:eastAsia="方正小标宋_GBK"/>
          <w:color w:val="000000"/>
          <w:kern w:val="0"/>
          <w:sz w:val="36"/>
          <w:szCs w:val="36"/>
        </w:rPr>
        <w:t>一般公共预算财政拨款“三公”经费支出决算表</w:t>
      </w:r>
    </w:p>
    <w:p>
      <w:pPr>
        <w:widowControl/>
        <w:jc w:val="left"/>
        <w:rPr>
          <w:rFonts w:eastAsia="仿宋_GB2312"/>
          <w:color w:val="000000"/>
          <w:kern w:val="0"/>
          <w:szCs w:val="21"/>
        </w:rPr>
      </w:pPr>
      <w:r>
        <w:rPr>
          <w:rFonts w:hint="eastAsia" w:eastAsia="仿宋_GB2312"/>
          <w:color w:val="000000"/>
          <w:kern w:val="0"/>
          <w:szCs w:val="21"/>
        </w:rPr>
        <w:t>部门：</w:t>
      </w:r>
      <w:r>
        <w:rPr>
          <w:rFonts w:eastAsia="仿宋_GB2312"/>
          <w:color w:val="000000"/>
          <w:kern w:val="0"/>
          <w:szCs w:val="21"/>
        </w:rPr>
        <w:t xml:space="preserve"> </w:t>
      </w:r>
      <w:r>
        <w:rPr>
          <w:rFonts w:hint="eastAsia" w:eastAsia="仿宋_GB2312"/>
          <w:color w:val="000000"/>
          <w:kern w:val="0"/>
          <w:szCs w:val="21"/>
          <w:lang w:val="en-US" w:eastAsia="zh-CN"/>
        </w:rPr>
        <w:t>衡阳县库区移民事务中心</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07</w:t>
      </w:r>
      <w:r>
        <w:rPr>
          <w:rFonts w:hint="eastAsia" w:eastAsia="仿宋_GB2312"/>
          <w:color w:val="000000"/>
          <w:kern w:val="0"/>
          <w:szCs w:val="21"/>
        </w:rPr>
        <w:t>表</w:t>
      </w:r>
    </w:p>
    <w:p>
      <w:pPr>
        <w:widowControl/>
        <w:ind w:right="420"/>
        <w:jc w:val="right"/>
        <w:rPr>
          <w:rFonts w:eastAsia="仿宋_GB2312"/>
          <w:color w:val="000000"/>
          <w:kern w:val="0"/>
          <w:szCs w:val="21"/>
        </w:rPr>
      </w:pPr>
      <w:r>
        <w:rPr>
          <w:rFonts w:hint="eastAsia" w:eastAsia="仿宋_GB2312"/>
          <w:color w:val="000000"/>
          <w:kern w:val="0"/>
          <w:szCs w:val="21"/>
        </w:rPr>
        <w:t>单位：万元</w:t>
      </w:r>
    </w:p>
    <w:tbl>
      <w:tblPr>
        <w:tblStyle w:val="4"/>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pPr>
              <w:widowControl/>
              <w:jc w:val="center"/>
              <w:rPr>
                <w:rFonts w:eastAsia="仿宋_GB2312"/>
                <w:kern w:val="0"/>
                <w:szCs w:val="21"/>
              </w:rPr>
            </w:pPr>
            <w:r>
              <w:rPr>
                <w:rFonts w:hint="eastAsia" w:eastAsia="仿宋_GB2312"/>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公务</w:t>
            </w:r>
          </w:p>
          <w:p>
            <w:pPr>
              <w:widowControl/>
              <w:jc w:val="center"/>
              <w:rPr>
                <w:rFonts w:eastAsia="仿宋_GB2312"/>
                <w:kern w:val="0"/>
                <w:szCs w:val="21"/>
              </w:rPr>
            </w:pPr>
            <w:r>
              <w:rPr>
                <w:rFonts w:hint="eastAsia" w:eastAsia="仿宋_GB2312"/>
                <w:kern w:val="0"/>
                <w:szCs w:val="21"/>
              </w:rPr>
              <w:t>接待费</w:t>
            </w:r>
          </w:p>
        </w:tc>
        <w:tc>
          <w:tcPr>
            <w:tcW w:w="1220"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公务</w:t>
            </w:r>
          </w:p>
          <w:p>
            <w:pPr>
              <w:widowControl/>
              <w:jc w:val="center"/>
              <w:rPr>
                <w:rFonts w:eastAsia="仿宋_GB2312"/>
                <w:kern w:val="0"/>
                <w:szCs w:val="21"/>
              </w:rPr>
            </w:pPr>
            <w:r>
              <w:rPr>
                <w:rFonts w:hint="eastAsia" w:eastAsia="仿宋_GB2312"/>
                <w:kern w:val="0"/>
                <w:szCs w:val="21"/>
              </w:rPr>
              <w:t>接待费</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运行费</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运行费</w:t>
            </w:r>
          </w:p>
        </w:tc>
        <w:tc>
          <w:tcPr>
            <w:tcW w:w="0" w:type="auto"/>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3</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4</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5</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6</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7</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8</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9</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10</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11</w:t>
            </w:r>
          </w:p>
        </w:tc>
        <w:tc>
          <w:tcPr>
            <w:tcW w:w="122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2.30</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220" w:type="dxa"/>
            <w:tcBorders>
              <w:top w:val="nil"/>
              <w:left w:val="nil"/>
              <w:bottom w:val="single" w:color="auto" w:sz="8" w:space="0"/>
              <w:right w:val="single" w:color="auto" w:sz="4"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2.30</w:t>
            </w:r>
          </w:p>
        </w:tc>
        <w:tc>
          <w:tcPr>
            <w:tcW w:w="1220" w:type="dxa"/>
            <w:tcBorders>
              <w:top w:val="nil"/>
              <w:left w:val="nil"/>
              <w:bottom w:val="single" w:color="auto" w:sz="8" w:space="0"/>
              <w:right w:val="single" w:color="auto" w:sz="4"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2.30</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220" w:type="dxa"/>
            <w:tcBorders>
              <w:top w:val="nil"/>
              <w:left w:val="nil"/>
              <w:bottom w:val="single" w:color="auto" w:sz="8"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220" w:type="dxa"/>
            <w:tcBorders>
              <w:top w:val="nil"/>
              <w:left w:val="nil"/>
              <w:bottom w:val="single" w:color="auto" w:sz="8" w:space="0"/>
              <w:right w:val="nil"/>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220" w:type="dxa"/>
            <w:tcBorders>
              <w:top w:val="nil"/>
              <w:left w:val="single" w:color="auto" w:sz="4" w:space="0"/>
              <w:bottom w:val="single" w:color="auto" w:sz="8" w:space="0"/>
              <w:right w:val="single" w:color="auto" w:sz="8"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2.30</w:t>
            </w:r>
          </w:p>
        </w:tc>
      </w:tr>
    </w:tbl>
    <w:p>
      <w:pPr>
        <w:autoSpaceDE w:val="0"/>
        <w:autoSpaceDN w:val="0"/>
        <w:adjustRightInd w:val="0"/>
        <w:ind w:left="315" w:leftChars="150"/>
        <w:jc w:val="left"/>
        <w:rPr>
          <w:rFonts w:hint="eastAsia" w:ascii="楷体_GB2312" w:hAnsi="Calibri" w:eastAsia="楷体_GB2312" w:cs="宋体"/>
          <w:kern w:val="0"/>
          <w:sz w:val="24"/>
        </w:rPr>
      </w:pPr>
      <w:r>
        <w:rPr>
          <w:rFonts w:hint="eastAsia" w:ascii="楷体_GB2312" w:eastAsia="楷体_GB2312" w:cs="宋体"/>
          <w:kern w:val="0"/>
          <w:sz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宋体" w:cs="宋体"/>
          <w:kern w:val="0"/>
          <w:sz w:val="24"/>
        </w:rPr>
      </w:pPr>
      <w:r>
        <w:rPr>
          <w:rFonts w:hint="eastAsia" w:ascii="宋体" w:cs="宋体"/>
          <w:kern w:val="0"/>
          <w:sz w:val="24"/>
        </w:rPr>
        <w:br w:type="page"/>
      </w:r>
    </w:p>
    <w:p>
      <w:pPr>
        <w:autoSpaceDE w:val="0"/>
        <w:autoSpaceDN w:val="0"/>
        <w:adjustRightInd w:val="0"/>
        <w:ind w:left="315" w:leftChars="150"/>
        <w:jc w:val="left"/>
        <w:rPr>
          <w:rFonts w:hint="eastAsia" w:ascii="宋体" w:cs="宋体"/>
          <w:kern w:val="0"/>
          <w:sz w:val="24"/>
        </w:rPr>
      </w:pPr>
    </w:p>
    <w:p>
      <w:pPr>
        <w:widowControl/>
        <w:jc w:val="center"/>
        <w:rPr>
          <w:rFonts w:hint="eastAsia" w:eastAsia="方正小标宋_GBK"/>
          <w:kern w:val="0"/>
          <w:sz w:val="36"/>
          <w:szCs w:val="36"/>
        </w:rPr>
      </w:pPr>
      <w:r>
        <w:rPr>
          <w:rFonts w:hint="eastAsia" w:eastAsia="方正小标宋_GBK"/>
          <w:kern w:val="0"/>
          <w:sz w:val="36"/>
          <w:szCs w:val="36"/>
        </w:rPr>
        <w:t>政府性基金预算财政拨款收支决算表</w:t>
      </w:r>
    </w:p>
    <w:p>
      <w:pPr>
        <w:widowControl/>
        <w:wordWrap w:val="0"/>
        <w:jc w:val="right"/>
        <w:rPr>
          <w:rFonts w:eastAsia="仿宋_GB2312"/>
          <w:color w:val="000000"/>
          <w:kern w:val="0"/>
          <w:szCs w:val="21"/>
        </w:rPr>
      </w:pPr>
      <w:r>
        <w:rPr>
          <w:rFonts w:hint="eastAsia" w:eastAsia="仿宋_GB2312"/>
          <w:color w:val="000000"/>
          <w:kern w:val="0"/>
          <w:szCs w:val="21"/>
          <w:lang w:val="en-US" w:eastAsia="zh-CN"/>
        </w:rPr>
        <w:t xml:space="preserve">       </w:t>
      </w:r>
      <w:r>
        <w:rPr>
          <w:rFonts w:hint="eastAsia" w:eastAsia="仿宋_GB2312"/>
          <w:color w:val="000000"/>
          <w:kern w:val="0"/>
          <w:szCs w:val="21"/>
        </w:rPr>
        <w:t>部门：</w:t>
      </w:r>
      <w:r>
        <w:rPr>
          <w:rFonts w:hint="eastAsia" w:eastAsia="仿宋_GB2312"/>
          <w:color w:val="000000"/>
          <w:kern w:val="0"/>
          <w:szCs w:val="21"/>
          <w:lang w:val="en-US" w:eastAsia="zh-CN"/>
        </w:rPr>
        <w:t>衡阳县库区移民事务中心</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08</w:t>
      </w:r>
      <w:r>
        <w:rPr>
          <w:rFonts w:hint="eastAsia" w:eastAsia="仿宋_GB2312"/>
          <w:color w:val="000000"/>
          <w:kern w:val="0"/>
          <w:szCs w:val="21"/>
        </w:rPr>
        <w:t>表</w:t>
      </w:r>
    </w:p>
    <w:p>
      <w:pPr>
        <w:widowControl/>
        <w:jc w:val="right"/>
        <w:rPr>
          <w:rFonts w:eastAsia="仿宋_GB2312"/>
          <w:color w:val="000000"/>
          <w:kern w:val="0"/>
          <w:szCs w:val="21"/>
        </w:rPr>
      </w:pPr>
      <w:r>
        <w:rPr>
          <w:rFonts w:hint="eastAsia" w:eastAsia="仿宋_GB2312"/>
          <w:color w:val="000000"/>
          <w:kern w:val="0"/>
          <w:szCs w:val="21"/>
        </w:rPr>
        <w:t>单位：万元</w:t>
      </w:r>
    </w:p>
    <w:tbl>
      <w:tblPr>
        <w:tblStyle w:val="4"/>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年初结转和结余</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本年收入</w:t>
            </w:r>
          </w:p>
        </w:tc>
        <w:tc>
          <w:tcPr>
            <w:tcW w:w="6000"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本年支出</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功能分类科目编码</w:t>
            </w:r>
          </w:p>
        </w:tc>
        <w:tc>
          <w:tcPr>
            <w:tcW w:w="13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科目名称</w:t>
            </w: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小计</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基本支出</w:t>
            </w:r>
            <w:r>
              <w:rPr>
                <w:rFonts w:eastAsia="仿宋_GB2312"/>
                <w:b/>
                <w:kern w:val="0"/>
                <w:szCs w:val="21"/>
              </w:rPr>
              <w:t xml:space="preserve">  </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项目支出</w:t>
            </w: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栏次</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1</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2</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3</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5</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0.00</w:t>
            </w: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4837.44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4837.44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0.00</w:t>
            </w: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4837.44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0.00</w:t>
            </w: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 </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社会保障和就业支出</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4625.44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4625.44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4625.44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20822 </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大中型水库移民后期扶持基金支出</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4625.44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4625.44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4625.44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2082201 </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移民补助</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2218.44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2218.44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2218.44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2082202 </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基础设施建设和经济发展</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2407.00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2407.00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2407.00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213</w:t>
            </w: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农林水支出</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21369 </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国家重大水利工程建设基金安排的支出</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2136902 </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三峡工程后续工作</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212.00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eastAsia="仿宋_GB2312"/>
                <w:kern w:val="0"/>
                <w:szCs w:val="21"/>
              </w:rPr>
            </w:pPr>
            <w:r>
              <w:rPr>
                <w:rFonts w:hint="eastAsia" w:eastAsia="仿宋_GB2312"/>
                <w:kern w:val="0"/>
                <w:szCs w:val="21"/>
                <w:lang w:val="en-US" w:eastAsia="zh-CN"/>
              </w:rPr>
              <w:t>0.00</w:t>
            </w:r>
          </w:p>
        </w:tc>
      </w:tr>
    </w:tbl>
    <w:p>
      <w:pPr>
        <w:widowControl/>
        <w:jc w:val="left"/>
        <w:rPr>
          <w:rFonts w:eastAsia="仿宋_GB2312"/>
          <w:kern w:val="0"/>
          <w:szCs w:val="21"/>
        </w:rPr>
      </w:pPr>
      <w:r>
        <w:rPr>
          <w:rFonts w:hint="eastAsia" w:eastAsia="仿宋_GB2312"/>
          <w:kern w:val="0"/>
          <w:szCs w:val="21"/>
        </w:rPr>
        <w:t>注：本表反映部门本年度政府性基金预算财政拨款收入、支出及结转和结余情况</w:t>
      </w:r>
    </w:p>
    <w:p>
      <w:pPr>
        <w:widowControl/>
        <w:jc w:val="left"/>
        <w:rPr>
          <w:rFonts w:eastAsia="仿宋_GB2312"/>
          <w:kern w:val="0"/>
          <w:szCs w:val="21"/>
        </w:rPr>
      </w:pPr>
      <w:r>
        <w:rPr>
          <w:rFonts w:eastAsia="仿宋_GB2312"/>
          <w:kern w:val="0"/>
          <w:szCs w:val="21"/>
        </w:rPr>
        <w:t>(</w:t>
      </w:r>
      <w:r>
        <w:rPr>
          <w:rFonts w:hint="eastAsia" w:eastAsia="仿宋_GB2312"/>
          <w:kern w:val="0"/>
          <w:szCs w:val="21"/>
        </w:rPr>
        <w:t>若本单位无政府性基金收支</w:t>
      </w:r>
      <w:r>
        <w:rPr>
          <w:rFonts w:eastAsia="仿宋_GB2312"/>
          <w:kern w:val="0"/>
          <w:szCs w:val="21"/>
        </w:rPr>
        <w:t>,</w:t>
      </w:r>
      <w:r>
        <w:rPr>
          <w:rFonts w:hint="eastAsia" w:eastAsia="仿宋_GB2312"/>
          <w:kern w:val="0"/>
          <w:szCs w:val="21"/>
        </w:rPr>
        <w:t>请说明：</w:t>
      </w:r>
      <w:r>
        <w:rPr>
          <w:rFonts w:eastAsia="仿宋_GB2312"/>
          <w:kern w:val="0"/>
          <w:szCs w:val="21"/>
        </w:rPr>
        <w:t>XX</w:t>
      </w:r>
      <w:r>
        <w:rPr>
          <w:rFonts w:hint="eastAsia" w:eastAsia="仿宋_GB2312"/>
          <w:kern w:val="0"/>
          <w:szCs w:val="21"/>
        </w:rPr>
        <w:t>单位没有政府性基金收入，也没有使用政府性基金安排的支出，故本表无数据</w:t>
      </w:r>
      <w:r>
        <w:rPr>
          <w:rFonts w:eastAsia="仿宋_GB2312"/>
          <w:kern w:val="0"/>
          <w:szCs w:val="21"/>
        </w:rPr>
        <w:t>)</w:t>
      </w:r>
      <w:r>
        <w:rPr>
          <w:rFonts w:hint="eastAsia" w:eastAsia="仿宋_GB2312"/>
          <w:kern w:val="0"/>
          <w:szCs w:val="21"/>
        </w:rPr>
        <w:t>。</w:t>
      </w:r>
    </w:p>
    <w:p>
      <w:pPr>
        <w:widowControl/>
        <w:jc w:val="left"/>
        <w:rPr>
          <w:rFonts w:ascii="黑体" w:hAnsi="黑体" w:eastAsia="黑体"/>
          <w:szCs w:val="21"/>
        </w:rPr>
      </w:pPr>
      <w:r>
        <w:rPr>
          <w:rFonts w:hint="eastAsia" w:ascii="黑体" w:hAnsi="黑体" w:eastAsia="黑体"/>
          <w:kern w:val="0"/>
          <w:szCs w:val="21"/>
        </w:rPr>
        <w:br w:type="page"/>
      </w:r>
    </w:p>
    <w:p>
      <w:pPr>
        <w:widowControl/>
        <w:jc w:val="left"/>
        <w:rPr>
          <w:rFonts w:ascii="黑体" w:eastAsia="黑体" w:cs="黑体"/>
          <w:color w:val="000000"/>
          <w:kern w:val="0"/>
          <w:sz w:val="72"/>
          <w:szCs w:val="72"/>
        </w:rPr>
        <w:sectPr>
          <w:pgSz w:w="16838" w:h="11906" w:orient="landscape"/>
          <w:pgMar w:top="720" w:right="720" w:bottom="720" w:left="72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黑体" w:hAnsi="黑体" w:eastAsia="黑体" w:cs="黑体"/>
          <w:bCs/>
          <w:kern w:val="0"/>
          <w:sz w:val="56"/>
          <w:szCs w:val="56"/>
        </w:rPr>
      </w:pPr>
      <w:r>
        <w:rPr>
          <w:rFonts w:hint="eastAsia" w:ascii="黑体" w:hAnsi="黑体" w:eastAsia="黑体" w:cs="黑体"/>
          <w:bCs/>
          <w:kern w:val="0"/>
          <w:sz w:val="56"/>
          <w:szCs w:val="56"/>
        </w:rPr>
        <w:t xml:space="preserve">第三部分 </w:t>
      </w:r>
      <w:r>
        <w:rPr>
          <w:rFonts w:hint="eastAsia" w:ascii="黑体" w:hAnsi="黑体" w:eastAsia="黑体" w:cs="黑体"/>
          <w:b/>
          <w:bCs/>
          <w:kern w:val="0"/>
          <w:sz w:val="56"/>
          <w:szCs w:val="56"/>
          <w:lang w:val="en-US" w:eastAsia="zh-CN"/>
        </w:rPr>
        <w:t>2020</w:t>
      </w:r>
      <w:r>
        <w:rPr>
          <w:rFonts w:hint="eastAsia" w:ascii="黑体" w:hAnsi="黑体" w:eastAsia="黑体" w:cs="黑体"/>
          <w:bCs/>
          <w:kern w:val="0"/>
          <w:sz w:val="56"/>
          <w:szCs w:val="56"/>
        </w:rPr>
        <w:t>年度部门决算情况说明</w:t>
      </w:r>
    </w:p>
    <w:p>
      <w:pPr>
        <w:widowControl/>
        <w:jc w:val="left"/>
        <w:rPr>
          <w:rFonts w:hint="eastAsia" w:ascii="黑体" w:eastAsia="黑体" w:cs="黑体"/>
          <w:color w:val="000000"/>
          <w:kern w:val="0"/>
          <w:sz w:val="70"/>
          <w:szCs w:val="70"/>
        </w:rPr>
      </w:pP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一、收入支出决算总体情况说明</w:t>
      </w:r>
    </w:p>
    <w:p>
      <w:pPr>
        <w:pStyle w:val="7"/>
        <w:spacing w:line="60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2020</w:t>
      </w:r>
      <w:r>
        <w:rPr>
          <w:rFonts w:hint="eastAsia" w:ascii="Times New Roman" w:hAnsi="Times New Roman" w:eastAsia="仿宋_GB2312" w:cs="Times New Roman"/>
          <w:bCs/>
          <w:color w:val="auto"/>
          <w:sz w:val="32"/>
          <w:szCs w:val="32"/>
        </w:rPr>
        <w:t>年度</w:t>
      </w:r>
      <w:r>
        <w:rPr>
          <w:rFonts w:ascii="Times New Roman" w:hAnsi="Times New Roman" w:eastAsia="仿宋_GB2312" w:cs="Times New Roman"/>
          <w:color w:val="auto"/>
          <w:sz w:val="32"/>
          <w:szCs w:val="32"/>
        </w:rPr>
        <w:t>收、支总计</w:t>
      </w:r>
      <w:r>
        <w:rPr>
          <w:rFonts w:hint="eastAsia" w:ascii="Times New Roman" w:hAnsi="Times New Roman" w:eastAsia="仿宋_GB2312" w:cs="Times New Roman"/>
          <w:color w:val="auto"/>
          <w:sz w:val="32"/>
          <w:szCs w:val="32"/>
          <w:u w:val="single"/>
          <w:lang w:val="en-US" w:eastAsia="zh-CN"/>
        </w:rPr>
        <w:t>5189.73</w:t>
      </w:r>
      <w:r>
        <w:rPr>
          <w:rFonts w:ascii="Times New Roman" w:hAnsi="Times New Roman" w:eastAsia="仿宋_GB2312" w:cs="Times New Roman"/>
          <w:color w:val="auto"/>
          <w:sz w:val="32"/>
          <w:szCs w:val="32"/>
        </w:rPr>
        <w:t>万元。与201</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年相比，减少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565.69</w:t>
      </w:r>
      <w:r>
        <w:rPr>
          <w:rFonts w:ascii="Times New Roman" w:hAnsi="Times New Roman" w:eastAsia="仿宋_GB2312" w:cs="Times New Roman"/>
          <w:color w:val="auto"/>
          <w:sz w:val="32"/>
          <w:szCs w:val="32"/>
        </w:rPr>
        <w:t>万元，减少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9.83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仿宋" w:hAnsi="仿宋" w:eastAsia="仿宋"/>
          <w:sz w:val="32"/>
          <w:szCs w:val="32"/>
        </w:rPr>
        <w:t>主要是上级专项移民扶持资金</w:t>
      </w:r>
      <w:r>
        <w:rPr>
          <w:rFonts w:hint="eastAsia" w:ascii="仿宋" w:hAnsi="仿宋" w:eastAsia="仿宋"/>
          <w:sz w:val="32"/>
          <w:szCs w:val="32"/>
          <w:lang w:eastAsia="zh-CN"/>
        </w:rPr>
        <w:t>减少</w:t>
      </w:r>
      <w:r>
        <w:rPr>
          <w:rFonts w:hint="eastAsia" w:ascii="仿宋" w:hAnsi="仿宋" w:eastAsia="仿宋"/>
          <w:sz w:val="32"/>
          <w:szCs w:val="32"/>
        </w:rPr>
        <w:t>。</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二、收入决算情况说明</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本年收入合计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5189.73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万元，其中：财政拨款收入</w:t>
      </w:r>
      <w:r>
        <w:rPr>
          <w:rFonts w:hint="eastAsia" w:ascii="Times New Roman" w:hAnsi="Times New Roman" w:eastAsia="仿宋_GB2312" w:cs="Times New Roman"/>
          <w:color w:val="auto"/>
          <w:sz w:val="32"/>
          <w:szCs w:val="32"/>
          <w:u w:val="single"/>
          <w:lang w:val="en-US" w:eastAsia="zh-CN"/>
        </w:rPr>
        <w:t>5189.73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%；上级补助收入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%；事业收入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%；经营收入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%；附属单位上缴收入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%；其他收入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三、支出决算情况说明</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本年支出合计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5189.73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万元，其中：基本支出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113.29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2.18</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%；项目支出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5076.44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97.82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%；上缴上级支出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%；经营支出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%；对附属单位补助支出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四、财政拨款收入支出决算总体情况说明</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年度财政拨款收、支总计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5189.73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万元，与201</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年相比，减少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565.69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9.83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仿宋" w:hAnsi="仿宋" w:eastAsia="仿宋"/>
          <w:sz w:val="32"/>
          <w:szCs w:val="32"/>
        </w:rPr>
        <w:t>主要是上级专项移民扶持资金</w:t>
      </w:r>
      <w:r>
        <w:rPr>
          <w:rFonts w:hint="eastAsia" w:ascii="仿宋" w:hAnsi="仿宋" w:eastAsia="仿宋"/>
          <w:sz w:val="32"/>
          <w:szCs w:val="32"/>
          <w:lang w:eastAsia="zh-CN"/>
        </w:rPr>
        <w:t>减少</w:t>
      </w:r>
      <w:r>
        <w:rPr>
          <w:rFonts w:hint="eastAsia" w:ascii="仿宋" w:hAnsi="仿宋" w:eastAsia="仿宋"/>
          <w:sz w:val="32"/>
          <w:szCs w:val="32"/>
        </w:rPr>
        <w:t>。</w:t>
      </w:r>
    </w:p>
    <w:p>
      <w:pPr>
        <w:pStyle w:val="7"/>
        <w:spacing w:line="600" w:lineRule="exact"/>
        <w:ind w:firstLine="640" w:firstLineChars="200"/>
        <w:rPr>
          <w:rFonts w:ascii="Times New Roman" w:hAnsi="Times New Roman" w:eastAsia="仿宋_GB2312" w:cs="Times New Roman"/>
          <w:color w:val="auto"/>
          <w:sz w:val="32"/>
          <w:szCs w:val="32"/>
        </w:rPr>
      </w:pP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五、一般公共预算财政拨款支出决算情况说明</w:t>
      </w:r>
    </w:p>
    <w:p>
      <w:pPr>
        <w:pStyle w:val="7"/>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（一）财政拨款支出决算总体情况</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 xml:space="preserve">年度财政拨款支出  </w:t>
      </w:r>
      <w:r>
        <w:rPr>
          <w:rFonts w:hint="eastAsia" w:ascii="Times New Roman" w:hAnsi="Times New Roman" w:eastAsia="仿宋_GB2312" w:cs="Times New Roman"/>
          <w:color w:val="auto"/>
          <w:sz w:val="32"/>
          <w:szCs w:val="32"/>
          <w:lang w:val="en-US" w:eastAsia="zh-CN"/>
        </w:rPr>
        <w:t>352.29</w:t>
      </w:r>
      <w:r>
        <w:rPr>
          <w:rFonts w:ascii="Times New Roman" w:hAnsi="Times New Roman" w:eastAsia="仿宋_GB2312" w:cs="Times New Roman"/>
          <w:color w:val="auto"/>
          <w:sz w:val="32"/>
          <w:szCs w:val="32"/>
        </w:rPr>
        <w:t xml:space="preserve"> 万元，占本年支出合计的  </w:t>
      </w:r>
      <w:r>
        <w:rPr>
          <w:rFonts w:hint="eastAsia" w:ascii="Times New Roman" w:hAnsi="Times New Roman" w:eastAsia="仿宋_GB2312" w:cs="Times New Roman"/>
          <w:color w:val="auto"/>
          <w:sz w:val="32"/>
          <w:szCs w:val="32"/>
          <w:lang w:val="en-US" w:eastAsia="zh-CN"/>
        </w:rPr>
        <w:t>6.79</w:t>
      </w:r>
      <w:r>
        <w:rPr>
          <w:rFonts w:ascii="Times New Roman" w:hAnsi="Times New Roman" w:eastAsia="仿宋_GB2312" w:cs="Times New Roman"/>
          <w:color w:val="auto"/>
          <w:sz w:val="32"/>
          <w:szCs w:val="32"/>
        </w:rPr>
        <w:t xml:space="preserve"> %，与201</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 xml:space="preserve">年相比，财政拨款支出减少 </w:t>
      </w:r>
      <w:r>
        <w:rPr>
          <w:rFonts w:hint="eastAsia" w:ascii="Times New Roman" w:hAnsi="Times New Roman" w:eastAsia="仿宋_GB2312" w:cs="Times New Roman"/>
          <w:color w:val="auto"/>
          <w:sz w:val="32"/>
          <w:szCs w:val="32"/>
          <w:lang w:val="en-US" w:eastAsia="zh-CN"/>
        </w:rPr>
        <w:t>977.69</w:t>
      </w:r>
      <w:r>
        <w:rPr>
          <w:rFonts w:ascii="Times New Roman" w:hAnsi="Times New Roman" w:eastAsia="仿宋_GB2312" w:cs="Times New Roman"/>
          <w:color w:val="auto"/>
          <w:sz w:val="32"/>
          <w:szCs w:val="32"/>
        </w:rPr>
        <w:t xml:space="preserve">  万元，减少 </w:t>
      </w:r>
      <w:r>
        <w:rPr>
          <w:rFonts w:hint="eastAsia" w:ascii="Times New Roman" w:hAnsi="Times New Roman" w:eastAsia="仿宋_GB2312" w:cs="Times New Roman"/>
          <w:color w:val="auto"/>
          <w:sz w:val="32"/>
          <w:szCs w:val="32"/>
          <w:lang w:val="en-US" w:eastAsia="zh-CN"/>
        </w:rPr>
        <w:t>277.5</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主要是上级</w:t>
      </w:r>
      <w:r>
        <w:rPr>
          <w:rFonts w:hint="eastAsia" w:ascii="Times New Roman" w:hAnsi="Times New Roman" w:eastAsia="仿宋_GB2312" w:cs="Times New Roman"/>
          <w:color w:val="auto"/>
          <w:sz w:val="32"/>
          <w:szCs w:val="32"/>
          <w:lang w:eastAsia="zh-CN"/>
        </w:rPr>
        <w:t>一般公共预算财政拨款安排</w:t>
      </w:r>
      <w:r>
        <w:rPr>
          <w:rFonts w:hint="eastAsia" w:ascii="Times New Roman" w:hAnsi="Times New Roman" w:eastAsia="仿宋_GB2312" w:cs="Times New Roman"/>
          <w:color w:val="auto"/>
          <w:sz w:val="32"/>
          <w:szCs w:val="32"/>
        </w:rPr>
        <w:t>移民扶持资金</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rPr>
        <w:t>。</w:t>
      </w:r>
    </w:p>
    <w:p>
      <w:pPr>
        <w:pStyle w:val="7"/>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（二）财政拨款支出决算结构情况</w:t>
      </w:r>
    </w:p>
    <w:p>
      <w:pPr>
        <w:pStyle w:val="7"/>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2020年度财政拨款支出 352.29 万元，主要用于以下方面：社会保障和就业支出11.45万元，占3.25%；卫生健康支出3.39万元，占0.96%;农林水支出246.67万元，占70.01%；；住房保障支出5.78万元，占1.64%；粮油物资储备支出85万元，占24.14%。</w:t>
      </w:r>
    </w:p>
    <w:p>
      <w:pPr>
        <w:pStyle w:val="7"/>
        <w:spacing w:line="600" w:lineRule="exact"/>
        <w:ind w:firstLine="640" w:firstLineChars="200"/>
        <w:rPr>
          <w:rFonts w:ascii="Times New Roman" w:hAnsi="Times New Roman" w:eastAsia="仿宋_GB2312" w:cs="Times New Roman"/>
          <w:color w:val="auto"/>
          <w:sz w:val="32"/>
          <w:szCs w:val="32"/>
        </w:rPr>
      </w:pPr>
    </w:p>
    <w:p>
      <w:pPr>
        <w:pStyle w:val="7"/>
        <w:spacing w:line="600" w:lineRule="exact"/>
        <w:ind w:firstLine="643" w:firstLineChars="200"/>
        <w:rPr>
          <w:rFonts w:hint="eastAsia" w:ascii="楷体_GB2312" w:hAnsi="Times New Roman" w:eastAsia="楷体_GB2312" w:cs="Times New Roman"/>
          <w:b/>
          <w:color w:val="auto"/>
          <w:sz w:val="32"/>
          <w:szCs w:val="32"/>
          <w:lang w:eastAsia="zh-CN"/>
        </w:rPr>
      </w:pPr>
      <w:r>
        <w:rPr>
          <w:rFonts w:hint="eastAsia" w:ascii="楷体_GB2312" w:hAnsi="Times New Roman" w:eastAsia="楷体_GB2312" w:cs="Times New Roman"/>
          <w:b/>
          <w:color w:val="auto"/>
          <w:sz w:val="32"/>
          <w:szCs w:val="32"/>
        </w:rPr>
        <w:t>（三）财政拨款支出决算具体情况</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年度财政拨款支出年初预算数为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217.34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万元，支出决算数为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352.29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万元，完成年初预算的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162.09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%，其中：</w:t>
      </w:r>
    </w:p>
    <w:p>
      <w:pPr>
        <w:pStyle w:val="7"/>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1、2080505机关事业单位基本养老保险缴费支出11.45万元，完成年初预算8.35万元的137.13%。</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eastAsia="zh-CN"/>
        </w:rPr>
        <w:t>机构改革人员增加所引起的</w:t>
      </w:r>
      <w:r>
        <w:rPr>
          <w:rFonts w:hint="eastAsia" w:ascii="Times New Roman" w:hAnsi="Times New Roman" w:eastAsia="仿宋_GB2312" w:cs="Times New Roman"/>
          <w:color w:val="auto"/>
          <w:sz w:val="32"/>
          <w:szCs w:val="32"/>
          <w:lang w:val="en-US" w:eastAsia="zh-CN"/>
        </w:rPr>
        <w:t>基本养老保险缴费支出增加。</w:t>
      </w:r>
    </w:p>
    <w:p>
      <w:pPr>
        <w:pStyle w:val="7"/>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2、2101102事业单位医疗3.39万元，完成年初预算3.39万元的100%。</w:t>
      </w:r>
    </w:p>
    <w:p>
      <w:pPr>
        <w:pStyle w:val="7"/>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3、2130301行政运行（水利）92.67万元，完成年初预算59.81万元的154.94%。</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eastAsia="zh-CN"/>
        </w:rPr>
        <w:t>机构改革人员增加所引起的</w:t>
      </w:r>
      <w:r>
        <w:rPr>
          <w:rFonts w:hint="eastAsia" w:ascii="Times New Roman" w:hAnsi="Times New Roman" w:eastAsia="仿宋_GB2312" w:cs="Times New Roman"/>
          <w:color w:val="auto"/>
          <w:sz w:val="32"/>
          <w:szCs w:val="32"/>
          <w:lang w:val="en-US" w:eastAsia="zh-CN"/>
        </w:rPr>
        <w:t>人头经费支出增加。</w:t>
      </w:r>
    </w:p>
    <w:p>
      <w:pPr>
        <w:pStyle w:val="7"/>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4、2130302一般行政管理事务（水利）140万元，完成年初预算40万元的350%。</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eastAsia="zh-CN"/>
        </w:rPr>
        <w:t>移民后扶工作量大，追加工作经费所致，其中：按</w:t>
      </w:r>
      <w:r>
        <w:rPr>
          <w:rFonts w:hint="eastAsia" w:ascii="Times New Roman" w:hAnsi="Times New Roman" w:eastAsia="仿宋_GB2312" w:cs="Times New Roman"/>
          <w:color w:val="auto"/>
          <w:sz w:val="32"/>
          <w:szCs w:val="32"/>
          <w:lang w:val="en-US" w:eastAsia="zh-CN"/>
        </w:rPr>
        <w:t>历年贯例每年工作经费100万元，2019年度100万元工作经费未到位，只到位60万元，在2020年追加到位40万元。</w:t>
      </w:r>
    </w:p>
    <w:p>
      <w:pPr>
        <w:pStyle w:val="7"/>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5、2130399其他水利支出14万元，年初预算为0万元。此款项为湘财农指（2020）29号上级下达2020年移民工作经费补助。</w:t>
      </w:r>
    </w:p>
    <w:p>
      <w:pPr>
        <w:pStyle w:val="7"/>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6、2210201住房公积金5.78万元，完成年初预算5.78万元的100%。</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7、2220199其他粮油事务支出85万元，完成年初预算100万元的85%。</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eastAsia="zh-CN"/>
        </w:rPr>
        <w:t>小</w:t>
      </w:r>
      <w:r>
        <w:rPr>
          <w:rFonts w:ascii="Times New Roman" w:hAnsi="Times New Roman" w:eastAsia="仿宋_GB2312" w:cs="Times New Roman"/>
          <w:color w:val="auto"/>
          <w:sz w:val="32"/>
          <w:szCs w:val="32"/>
        </w:rPr>
        <w:t>于年初预算数</w:t>
      </w:r>
      <w:r>
        <w:rPr>
          <w:rFonts w:hint="eastAsia" w:ascii="Times New Roman" w:hAnsi="Times New Roman" w:eastAsia="仿宋_GB2312" w:cs="Times New Roman"/>
          <w:color w:val="auto"/>
          <w:sz w:val="32"/>
          <w:szCs w:val="32"/>
          <w:lang w:val="en-US" w:eastAsia="zh-CN"/>
        </w:rPr>
        <w:t>15万元</w:t>
      </w:r>
      <w:r>
        <w:rPr>
          <w:rFonts w:ascii="Times New Roman" w:hAnsi="Times New Roman" w:eastAsia="仿宋_GB2312" w:cs="Times New Roman"/>
          <w:color w:val="auto"/>
          <w:sz w:val="32"/>
          <w:szCs w:val="32"/>
        </w:rPr>
        <w:t>的主要原因是：</w:t>
      </w:r>
      <w:r>
        <w:rPr>
          <w:rFonts w:hint="eastAsia" w:ascii="Times New Roman" w:hAnsi="Times New Roman" w:eastAsia="仿宋_GB2312" w:cs="Times New Roman"/>
          <w:color w:val="auto"/>
          <w:sz w:val="32"/>
          <w:szCs w:val="32"/>
          <w:lang w:val="en-US" w:eastAsia="zh-CN"/>
        </w:rPr>
        <w:t>湘财农指（2019）105号2020年移民困难扶助金100万元，湘财农指（2020）31号核减移民困难扶助金15万元。</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六、一般公共预算财政拨款基本支出决算情况说明</w:t>
      </w:r>
    </w:p>
    <w:p>
      <w:pPr>
        <w:pStyle w:val="7"/>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年度财政拨款基本支出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113.29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万元，其中：人员经费</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102.57</w:t>
      </w:r>
      <w:r>
        <w:rPr>
          <w:rFonts w:ascii="Times New Roman" w:hAnsi="Times New Roman" w:eastAsia="仿宋_GB2312" w:cs="Times New Roman"/>
          <w:color w:val="auto"/>
          <w:sz w:val="32"/>
          <w:szCs w:val="32"/>
        </w:rPr>
        <w:t>万元，占基本支出的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90.53</w:t>
      </w:r>
      <w:r>
        <w:rPr>
          <w:rFonts w:ascii="Times New Roman" w:hAnsi="Times New Roman" w:eastAsia="仿宋_GB2312" w:cs="Times New Roman"/>
          <w:color w:val="auto"/>
          <w:sz w:val="32"/>
          <w:szCs w:val="32"/>
        </w:rPr>
        <w:t>%,主要包括基本工资</w:t>
      </w:r>
      <w:r>
        <w:rPr>
          <w:rFonts w:hint="eastAsia" w:ascii="Times New Roman" w:hAnsi="Times New Roman" w:eastAsia="仿宋_GB2312" w:cs="Times New Roman"/>
          <w:color w:val="auto"/>
          <w:sz w:val="32"/>
          <w:szCs w:val="32"/>
          <w:lang w:val="en-US" w:eastAsia="zh-CN"/>
        </w:rPr>
        <w:t>51.91万元</w:t>
      </w:r>
      <w:r>
        <w:rPr>
          <w:rFonts w:ascii="Times New Roman" w:hAnsi="Times New Roman" w:eastAsia="仿宋_GB2312" w:cs="Times New Roman"/>
          <w:color w:val="auto"/>
          <w:sz w:val="32"/>
          <w:szCs w:val="32"/>
        </w:rPr>
        <w:t>、津贴补贴</w:t>
      </w:r>
      <w:r>
        <w:rPr>
          <w:rFonts w:hint="eastAsia" w:ascii="Times New Roman" w:hAnsi="Times New Roman" w:eastAsia="仿宋_GB2312" w:cs="Times New Roman"/>
          <w:color w:val="auto"/>
          <w:sz w:val="32"/>
          <w:szCs w:val="32"/>
          <w:lang w:val="en-US" w:eastAsia="zh-CN"/>
        </w:rPr>
        <w:t>20.63万元</w:t>
      </w:r>
      <w:r>
        <w:rPr>
          <w:rFonts w:ascii="Times New Roman" w:hAnsi="Times New Roman" w:eastAsia="仿宋_GB2312" w:cs="Times New Roman"/>
          <w:color w:val="auto"/>
          <w:sz w:val="32"/>
          <w:szCs w:val="32"/>
        </w:rPr>
        <w:t>、奖金</w:t>
      </w:r>
      <w:r>
        <w:rPr>
          <w:rFonts w:hint="eastAsia" w:ascii="Times New Roman" w:hAnsi="Times New Roman" w:eastAsia="仿宋_GB2312" w:cs="Times New Roman"/>
          <w:color w:val="auto"/>
          <w:sz w:val="32"/>
          <w:szCs w:val="32"/>
          <w:lang w:val="en-US" w:eastAsia="zh-CN"/>
        </w:rPr>
        <w:t>6.19万元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机关事业单位养老保险缴费</w:t>
      </w:r>
      <w:r>
        <w:rPr>
          <w:rFonts w:hint="eastAsia" w:ascii="Times New Roman" w:hAnsi="Times New Roman" w:eastAsia="仿宋_GB2312" w:cs="Times New Roman"/>
          <w:color w:val="auto"/>
          <w:sz w:val="32"/>
          <w:szCs w:val="32"/>
          <w:lang w:val="en-US" w:eastAsia="zh-CN"/>
        </w:rPr>
        <w:t>11.45万元、职工基本医疗保险缴费3.39万元、其他社保缴费0.55万元、住房公积金5.78万元、其他工资福利支出1.71万元，对个人和家庭补助—生活补助支出0.96万元</w:t>
      </w:r>
      <w:r>
        <w:rPr>
          <w:rFonts w:ascii="Times New Roman" w:hAnsi="Times New Roman" w:eastAsia="仿宋_GB2312" w:cs="Times New Roman"/>
          <w:color w:val="auto"/>
          <w:sz w:val="32"/>
          <w:szCs w:val="32"/>
        </w:rPr>
        <w:t>；公用经费</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u w:val="single"/>
          <w:lang w:val="en-US" w:eastAsia="zh-CN"/>
        </w:rPr>
        <w:t>10.72</w:t>
      </w:r>
      <w:r>
        <w:rPr>
          <w:rFonts w:ascii="Times New Roman" w:hAnsi="Times New Roman" w:eastAsia="仿宋_GB2312" w:cs="Times New Roman"/>
          <w:color w:val="auto"/>
          <w:sz w:val="32"/>
          <w:szCs w:val="32"/>
        </w:rPr>
        <w:t>万元，占基本支出的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9.47</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%，主要包括</w:t>
      </w:r>
      <w:r>
        <w:rPr>
          <w:rFonts w:hint="eastAsia" w:ascii="Times New Roman" w:hAnsi="Times New Roman" w:eastAsia="仿宋_GB2312" w:cs="Times New Roman"/>
          <w:color w:val="auto"/>
          <w:sz w:val="32"/>
          <w:szCs w:val="32"/>
          <w:lang w:eastAsia="zh-CN"/>
        </w:rPr>
        <w:t>办公费</w:t>
      </w:r>
      <w:r>
        <w:rPr>
          <w:rFonts w:hint="eastAsia" w:ascii="Times New Roman" w:hAnsi="Times New Roman" w:eastAsia="仿宋_GB2312" w:cs="Times New Roman"/>
          <w:color w:val="auto"/>
          <w:sz w:val="32"/>
          <w:szCs w:val="32"/>
          <w:lang w:val="en-US" w:eastAsia="zh-CN"/>
        </w:rPr>
        <w:t>0.76万元、</w:t>
      </w:r>
      <w:r>
        <w:rPr>
          <w:rFonts w:hint="eastAsia" w:ascii="Times New Roman" w:hAnsi="Times New Roman" w:eastAsia="仿宋_GB2312" w:cs="Times New Roman"/>
          <w:color w:val="auto"/>
          <w:sz w:val="32"/>
          <w:szCs w:val="32"/>
          <w:lang w:eastAsia="zh-CN"/>
        </w:rPr>
        <w:t>水</w:t>
      </w:r>
      <w:r>
        <w:rPr>
          <w:rFonts w:ascii="Times New Roman" w:hAnsi="Times New Roman" w:eastAsia="仿宋_GB2312" w:cs="Times New Roman"/>
          <w:color w:val="auto"/>
          <w:sz w:val="32"/>
          <w:szCs w:val="32"/>
        </w:rPr>
        <w:t>费</w:t>
      </w:r>
      <w:r>
        <w:rPr>
          <w:rFonts w:hint="eastAsia" w:ascii="Times New Roman" w:hAnsi="Times New Roman" w:eastAsia="仿宋_GB2312" w:cs="Times New Roman"/>
          <w:color w:val="auto"/>
          <w:sz w:val="32"/>
          <w:szCs w:val="32"/>
          <w:lang w:val="en-US" w:eastAsia="zh-CN"/>
        </w:rPr>
        <w:t>0.5万元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电费</w:t>
      </w:r>
      <w:r>
        <w:rPr>
          <w:rFonts w:hint="eastAsia" w:ascii="Times New Roman" w:hAnsi="Times New Roman" w:eastAsia="仿宋_GB2312" w:cs="Times New Roman"/>
          <w:color w:val="auto"/>
          <w:sz w:val="32"/>
          <w:szCs w:val="32"/>
          <w:lang w:val="en-US" w:eastAsia="zh-CN"/>
        </w:rPr>
        <w:t>1.51万元、物业管理费0.2万元、公务接待费2.3万元、工会经费0.36万元、其他交通费4.73万元、其他商品和服务支出0.36万元。</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七、一般公共预算财政拨款三公经费支出决算情况说明</w:t>
      </w:r>
    </w:p>
    <w:p>
      <w:pPr>
        <w:pStyle w:val="7"/>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（一）“三公”经费财政拨款支出决算总体情况说明</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“三公”经费财政拨款支出预算为</w:t>
      </w:r>
      <w:r>
        <w:rPr>
          <w:rFonts w:hint="eastAsia" w:ascii="Times New Roman" w:hAnsi="Times New Roman" w:eastAsia="仿宋_GB2312" w:cs="Times New Roman"/>
          <w:color w:val="auto"/>
          <w:sz w:val="32"/>
          <w:szCs w:val="32"/>
          <w:u w:val="single"/>
          <w:lang w:val="en-US" w:eastAsia="zh-CN"/>
        </w:rPr>
        <w:t>2.3</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2.3</w:t>
      </w:r>
      <w:r>
        <w:rPr>
          <w:rFonts w:ascii="Times New Roman" w:hAnsi="Times New Roman" w:eastAsia="仿宋_GB2312" w:cs="Times New Roman"/>
          <w:color w:val="auto"/>
          <w:sz w:val="32"/>
          <w:szCs w:val="32"/>
        </w:rPr>
        <w:t>万元，完成预算的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100</w:t>
      </w:r>
      <w:r>
        <w:rPr>
          <w:rFonts w:ascii="Times New Roman" w:hAnsi="Times New Roman" w:eastAsia="仿宋_GB2312" w:cs="Times New Roman"/>
          <w:color w:val="auto"/>
          <w:sz w:val="32"/>
          <w:szCs w:val="32"/>
        </w:rPr>
        <w:t>%，其中：</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因公出国（境）费支出预算为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公务接待费支出预算</w:t>
      </w:r>
      <w:r>
        <w:rPr>
          <w:rFonts w:hint="eastAsia" w:ascii="Times New Roman" w:hAnsi="Times New Roman" w:eastAsia="仿宋_GB2312" w:cs="Times New Roman"/>
          <w:color w:val="auto"/>
          <w:sz w:val="32"/>
          <w:szCs w:val="32"/>
          <w:u w:val="single"/>
          <w:lang w:val="en-US" w:eastAsia="zh-CN"/>
        </w:rPr>
        <w:t>2.3</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u w:val="single"/>
          <w:lang w:val="en-US" w:eastAsia="zh-CN"/>
        </w:rPr>
        <w:t>2.3</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u w:val="single"/>
          <w:lang w:val="en-US" w:eastAsia="zh-CN"/>
        </w:rPr>
        <w:t>100</w:t>
      </w:r>
      <w:r>
        <w:rPr>
          <w:rFonts w:ascii="Times New Roman" w:hAnsi="Times New Roman" w:eastAsia="仿宋_GB2312" w:cs="Times New Roman"/>
          <w:color w:val="auto"/>
          <w:sz w:val="32"/>
          <w:szCs w:val="32"/>
        </w:rPr>
        <w:t>%。</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公务用车购置费及运行维护费支出预算为</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w:t>
      </w:r>
    </w:p>
    <w:p>
      <w:pPr>
        <w:pStyle w:val="7"/>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（二）“三公”经费财政拨款支出决算具体情况说明</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年度“三公”经费财政拨款支出决算中，公务接待费支出决算</w:t>
      </w:r>
      <w:r>
        <w:rPr>
          <w:rFonts w:hint="eastAsia" w:ascii="Times New Roman" w:hAnsi="Times New Roman" w:eastAsia="仿宋_GB2312" w:cs="Times New Roman"/>
          <w:color w:val="auto"/>
          <w:sz w:val="32"/>
          <w:szCs w:val="32"/>
          <w:u w:val="single"/>
          <w:lang w:val="en-US" w:eastAsia="zh-CN"/>
        </w:rPr>
        <w:t>2.3</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single"/>
          <w:lang w:val="en-US" w:eastAsia="zh-CN"/>
        </w:rPr>
        <w:t>100</w:t>
      </w:r>
      <w:r>
        <w:rPr>
          <w:rFonts w:ascii="Times New Roman" w:hAnsi="Times New Roman" w:eastAsia="仿宋_GB2312" w:cs="Times New Roman"/>
          <w:color w:val="auto"/>
          <w:sz w:val="32"/>
          <w:szCs w:val="32"/>
        </w:rPr>
        <w:t xml:space="preserve"> %,因公出国（境）费支出决算</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%,公务用车购置费及运行维护费支出决算</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%。其中：</w:t>
      </w:r>
    </w:p>
    <w:p>
      <w:pPr>
        <w:pStyle w:val="7"/>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1、因公出国（境）费支出决算为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万元，全年安排因公出国（境）团组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个，累计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人次</w:t>
      </w:r>
      <w:r>
        <w:rPr>
          <w:rFonts w:hint="eastAsia" w:ascii="Times New Roman" w:hAnsi="Times New Roman" w:eastAsia="仿宋_GB2312" w:cs="Times New Roman"/>
          <w:color w:val="auto"/>
          <w:sz w:val="32"/>
          <w:szCs w:val="32"/>
          <w:lang w:eastAsia="zh-CN"/>
        </w:rPr>
        <w:t>。</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2、公务接待费支出决算为</w:t>
      </w:r>
      <w:r>
        <w:rPr>
          <w:rFonts w:hint="eastAsia" w:ascii="Times New Roman" w:hAnsi="Times New Roman" w:eastAsia="仿宋_GB2312" w:cs="Times New Roman"/>
          <w:color w:val="auto"/>
          <w:sz w:val="32"/>
          <w:szCs w:val="32"/>
          <w:u w:val="single"/>
          <w:lang w:val="en-US" w:eastAsia="zh-CN"/>
        </w:rPr>
        <w:t>2.3</w:t>
      </w:r>
      <w:r>
        <w:rPr>
          <w:rFonts w:ascii="Times New Roman" w:hAnsi="Times New Roman" w:eastAsia="仿宋_GB2312" w:cs="Times New Roman"/>
          <w:color w:val="auto"/>
          <w:sz w:val="32"/>
          <w:szCs w:val="32"/>
        </w:rPr>
        <w:t xml:space="preserve">万元，全年共接待来访团组   </w:t>
      </w:r>
      <w:r>
        <w:rPr>
          <w:rFonts w:hint="eastAsia" w:ascii="Times New Roman" w:hAnsi="Times New Roman" w:eastAsia="仿宋_GB2312" w:cs="Times New Roman"/>
          <w:color w:val="auto"/>
          <w:sz w:val="32"/>
          <w:szCs w:val="32"/>
          <w:lang w:val="en-US" w:eastAsia="zh-CN"/>
        </w:rPr>
        <w:t>130</w:t>
      </w:r>
      <w:r>
        <w:rPr>
          <w:rFonts w:ascii="Times New Roman" w:hAnsi="Times New Roman" w:eastAsia="仿宋_GB2312" w:cs="Times New Roman"/>
          <w:color w:val="auto"/>
          <w:sz w:val="32"/>
          <w:szCs w:val="32"/>
        </w:rPr>
        <w:t>个、来宾</w:t>
      </w:r>
      <w:r>
        <w:rPr>
          <w:rFonts w:hint="eastAsia" w:ascii="Times New Roman" w:hAnsi="Times New Roman" w:eastAsia="仿宋_GB2312" w:cs="Times New Roman"/>
          <w:color w:val="auto"/>
          <w:sz w:val="32"/>
          <w:szCs w:val="32"/>
          <w:lang w:val="en-US" w:eastAsia="zh-CN"/>
        </w:rPr>
        <w:t>600</w:t>
      </w:r>
      <w:r>
        <w:rPr>
          <w:rFonts w:ascii="Times New Roman" w:hAnsi="Times New Roman" w:eastAsia="仿宋_GB2312" w:cs="Times New Roman"/>
          <w:color w:val="auto"/>
          <w:sz w:val="32"/>
          <w:szCs w:val="32"/>
        </w:rPr>
        <w:t>人次，主要是</w:t>
      </w:r>
      <w:r>
        <w:rPr>
          <w:rFonts w:hint="eastAsia" w:ascii="Times New Roman" w:hAnsi="Times New Roman" w:eastAsia="仿宋_GB2312" w:cs="Times New Roman"/>
          <w:color w:val="auto"/>
          <w:sz w:val="32"/>
          <w:szCs w:val="32"/>
          <w:lang w:eastAsia="zh-CN"/>
        </w:rPr>
        <w:t>省、市组织对移民后扶移资金管理、使用等进行监测、评估、内审和移民后扶工作开展情况专项督查及乡镇村移民来访接待开支。</w:t>
      </w:r>
    </w:p>
    <w:p>
      <w:pPr>
        <w:spacing w:line="600" w:lineRule="exact"/>
        <w:ind w:firstLine="640" w:firstLineChars="200"/>
        <w:rPr>
          <w:rFonts w:hint="eastAsia" w:eastAsia="仿宋_GB2312"/>
          <w:kern w:val="0"/>
          <w:sz w:val="32"/>
          <w:szCs w:val="32"/>
          <w:lang w:eastAsia="zh-CN"/>
        </w:rPr>
      </w:pPr>
      <w:r>
        <w:rPr>
          <w:rFonts w:eastAsia="仿宋_GB2312"/>
          <w:sz w:val="32"/>
          <w:szCs w:val="32"/>
        </w:rPr>
        <w:t>3、公务用车购置费及运行维护费支出决算为</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rPr>
        <w:t>万元，其中：公务用车购置费</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rPr>
        <w:t>万元。公务用车运行维护费</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rPr>
        <w:t>万元</w:t>
      </w:r>
      <w:r>
        <w:rPr>
          <w:rFonts w:hint="eastAsia" w:eastAsia="仿宋_GB2312"/>
          <w:sz w:val="32"/>
          <w:szCs w:val="32"/>
          <w:lang w:eastAsia="zh-CN"/>
        </w:rPr>
        <w:t>。</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八、政府性基金预算收入支出决算情况</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年度政府性基金预算财政拨款收入</w:t>
      </w:r>
      <w:r>
        <w:rPr>
          <w:rFonts w:hint="eastAsia" w:ascii="Times New Roman" w:hAnsi="Times New Roman" w:eastAsia="仿宋_GB2312" w:cs="Times New Roman"/>
          <w:color w:val="auto"/>
          <w:sz w:val="32"/>
          <w:szCs w:val="32"/>
          <w:u w:val="single"/>
          <w:lang w:val="en-US" w:eastAsia="zh-CN"/>
        </w:rPr>
        <w:t>4837.44</w:t>
      </w:r>
      <w:r>
        <w:rPr>
          <w:rFonts w:ascii="Times New Roman" w:hAnsi="Times New Roman" w:eastAsia="仿宋_GB2312" w:cs="Times New Roman"/>
          <w:color w:val="auto"/>
          <w:sz w:val="32"/>
          <w:szCs w:val="32"/>
        </w:rPr>
        <w:t>万元；年初结转和结余</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万元；支出</w:t>
      </w:r>
      <w:r>
        <w:rPr>
          <w:rFonts w:hint="eastAsia" w:ascii="Times New Roman" w:hAnsi="Times New Roman" w:eastAsia="仿宋_GB2312" w:cs="Times New Roman"/>
          <w:color w:val="auto"/>
          <w:sz w:val="32"/>
          <w:szCs w:val="32"/>
          <w:u w:val="single"/>
          <w:lang w:val="en-US" w:eastAsia="zh-CN"/>
        </w:rPr>
        <w:t>4837.44</w:t>
      </w:r>
      <w:r>
        <w:rPr>
          <w:rFonts w:ascii="Times New Roman" w:hAnsi="Times New Roman" w:eastAsia="仿宋_GB2312" w:cs="Times New Roman"/>
          <w:color w:val="auto"/>
          <w:sz w:val="32"/>
          <w:szCs w:val="32"/>
        </w:rPr>
        <w:t>万元，其中基本支出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万元，项目支出</w:t>
      </w:r>
      <w:r>
        <w:rPr>
          <w:rFonts w:hint="eastAsia" w:ascii="Times New Roman" w:hAnsi="Times New Roman" w:eastAsia="仿宋_GB2312" w:cs="Times New Roman"/>
          <w:color w:val="auto"/>
          <w:sz w:val="32"/>
          <w:szCs w:val="32"/>
          <w:u w:val="single"/>
          <w:lang w:val="en-US" w:eastAsia="zh-CN"/>
        </w:rPr>
        <w:t>4837.44</w:t>
      </w:r>
      <w:r>
        <w:rPr>
          <w:rFonts w:ascii="Times New Roman" w:hAnsi="Times New Roman" w:eastAsia="仿宋_GB2312" w:cs="Times New Roman"/>
          <w:color w:val="auto"/>
          <w:sz w:val="32"/>
          <w:szCs w:val="32"/>
        </w:rPr>
        <w:t>万元；年末结转和结余</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万元。</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九、关于</w:t>
      </w:r>
      <w:r>
        <w:rPr>
          <w:rFonts w:hint="eastAsia" w:hAnsi="黑体" w:cs="Times New Roman"/>
          <w:color w:val="auto"/>
          <w:sz w:val="32"/>
          <w:szCs w:val="32"/>
          <w:lang w:val="en-US" w:eastAsia="zh-CN"/>
        </w:rPr>
        <w:t>2020</w:t>
      </w:r>
      <w:r>
        <w:rPr>
          <w:rFonts w:hAnsi="黑体" w:cs="Times New Roman"/>
          <w:color w:val="auto"/>
          <w:sz w:val="32"/>
          <w:szCs w:val="32"/>
        </w:rPr>
        <w:t>年度预算绩效情况说明</w:t>
      </w:r>
    </w:p>
    <w:p>
      <w:pPr>
        <w:autoSpaceDE w:val="0"/>
        <w:autoSpaceDN w:val="0"/>
        <w:adjustRightInd w:val="0"/>
        <w:ind w:firstLine="640" w:firstLineChars="200"/>
        <w:jc w:val="left"/>
        <w:rPr>
          <w:rFonts w:ascii="黑体" w:hAnsi="黑体" w:eastAsia="黑体" w:cs="黑体"/>
          <w:b/>
          <w:color w:val="000000"/>
          <w:kern w:val="0"/>
          <w:sz w:val="32"/>
          <w:szCs w:val="32"/>
        </w:rPr>
      </w:pPr>
      <w:r>
        <w:rPr>
          <w:rFonts w:hint="eastAsia" w:cs="黑体" w:asciiTheme="minorEastAsia" w:hAnsiTheme="minorEastAsia"/>
          <w:color w:val="000000"/>
          <w:kern w:val="0"/>
          <w:sz w:val="32"/>
          <w:szCs w:val="32"/>
        </w:rPr>
        <w:t>按照财政绩效部门要求已公开。见附件。</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十、其他重要事项情况说明</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（一）机关运行经费支出情况</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本部门</w:t>
      </w:r>
      <w:r>
        <w:rPr>
          <w:rFonts w:hint="eastAsia" w:eastAsia="仿宋_GB2312"/>
          <w:b/>
          <w:bCs/>
          <w:kern w:val="0"/>
          <w:sz w:val="32"/>
          <w:szCs w:val="32"/>
          <w:lang w:val="en-US" w:eastAsia="zh-CN"/>
        </w:rPr>
        <w:t>2020</w:t>
      </w:r>
      <w:r>
        <w:rPr>
          <w:rFonts w:eastAsia="仿宋_GB2312"/>
          <w:kern w:val="0"/>
          <w:sz w:val="32"/>
          <w:szCs w:val="32"/>
        </w:rPr>
        <w:t>年度机关运行经费支出</w:t>
      </w:r>
      <w:r>
        <w:rPr>
          <w:rFonts w:hint="eastAsia" w:eastAsia="仿宋_GB2312"/>
          <w:sz w:val="32"/>
          <w:szCs w:val="32"/>
          <w:u w:val="single"/>
          <w:lang w:val="en-US" w:eastAsia="zh-CN"/>
        </w:rPr>
        <w:t>10.72</w:t>
      </w:r>
      <w:r>
        <w:rPr>
          <w:rFonts w:eastAsia="仿宋_GB2312"/>
          <w:kern w:val="0"/>
          <w:sz w:val="32"/>
          <w:szCs w:val="32"/>
        </w:rPr>
        <w:t>万元（与部门决算中行政单位和参照公务员法管理事业单位一般公共预算财政拨款基本支出中公用经费之和保持衔接），比年初预算数</w:t>
      </w:r>
      <w:r>
        <w:rPr>
          <w:rFonts w:hint="eastAsia" w:eastAsia="仿宋_GB2312"/>
          <w:kern w:val="0"/>
          <w:sz w:val="32"/>
          <w:szCs w:val="32"/>
          <w:lang w:val="en-US" w:eastAsia="zh-CN"/>
        </w:rPr>
        <w:t>11.06万元</w:t>
      </w:r>
      <w:r>
        <w:rPr>
          <w:rFonts w:eastAsia="仿宋_GB2312"/>
          <w:kern w:val="0"/>
          <w:sz w:val="32"/>
          <w:szCs w:val="32"/>
        </w:rPr>
        <w:t>减少</w:t>
      </w:r>
      <w:r>
        <w:rPr>
          <w:rFonts w:eastAsia="仿宋_GB2312"/>
          <w:sz w:val="32"/>
          <w:szCs w:val="32"/>
          <w:u w:val="single"/>
        </w:rPr>
        <w:t xml:space="preserve">  </w:t>
      </w:r>
      <w:r>
        <w:rPr>
          <w:rFonts w:hint="eastAsia" w:eastAsia="仿宋_GB2312"/>
          <w:sz w:val="32"/>
          <w:szCs w:val="32"/>
          <w:u w:val="single"/>
          <w:lang w:val="en-US" w:eastAsia="zh-CN"/>
        </w:rPr>
        <w:t>0.34</w:t>
      </w:r>
      <w:r>
        <w:rPr>
          <w:rFonts w:eastAsia="仿宋_GB2312"/>
          <w:sz w:val="32"/>
          <w:szCs w:val="32"/>
          <w:u w:val="single"/>
        </w:rPr>
        <w:t xml:space="preserve"> </w:t>
      </w:r>
      <w:r>
        <w:rPr>
          <w:rFonts w:eastAsia="仿宋_GB2312"/>
          <w:kern w:val="0"/>
          <w:sz w:val="32"/>
          <w:szCs w:val="32"/>
        </w:rPr>
        <w:t>万元，降低</w:t>
      </w:r>
      <w:r>
        <w:rPr>
          <w:rFonts w:eastAsia="仿宋_GB2312"/>
          <w:sz w:val="32"/>
          <w:szCs w:val="32"/>
          <w:u w:val="single"/>
        </w:rPr>
        <w:t xml:space="preserve">  </w:t>
      </w:r>
      <w:r>
        <w:rPr>
          <w:rFonts w:hint="eastAsia" w:eastAsia="仿宋_GB2312"/>
          <w:sz w:val="32"/>
          <w:szCs w:val="32"/>
          <w:u w:val="single"/>
          <w:lang w:val="en-US" w:eastAsia="zh-CN"/>
        </w:rPr>
        <w:t>3.07</w:t>
      </w:r>
      <w:r>
        <w:rPr>
          <w:rFonts w:eastAsia="仿宋_GB2312"/>
          <w:kern w:val="0"/>
          <w:sz w:val="32"/>
          <w:szCs w:val="32"/>
        </w:rPr>
        <w:t xml:space="preserve"> %。主要原因是：</w:t>
      </w:r>
      <w:r>
        <w:rPr>
          <w:rFonts w:hint="eastAsia" w:eastAsia="仿宋_GB2312"/>
          <w:kern w:val="0"/>
          <w:sz w:val="32"/>
          <w:szCs w:val="32"/>
          <w:lang w:eastAsia="zh-CN"/>
        </w:rPr>
        <w:t>移民事务中心厉行节约，严格控制开支。</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（二）一般性支出情况</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val="en-US" w:eastAsia="zh-CN"/>
        </w:rPr>
        <w:t>2020</w:t>
      </w:r>
      <w:r>
        <w:rPr>
          <w:rFonts w:eastAsia="仿宋_GB2312"/>
          <w:kern w:val="0"/>
          <w:sz w:val="32"/>
          <w:szCs w:val="32"/>
        </w:rPr>
        <w:t>年 本部门开支会议费</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kern w:val="0"/>
          <w:sz w:val="32"/>
          <w:szCs w:val="32"/>
        </w:rPr>
        <w:t>万元，用于召开……会议，人数</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kern w:val="0"/>
          <w:sz w:val="32"/>
          <w:szCs w:val="32"/>
        </w:rPr>
        <w:t>人；开支培训费</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kern w:val="0"/>
          <w:sz w:val="32"/>
          <w:szCs w:val="32"/>
        </w:rPr>
        <w:t>万元，用于开展……培训，人数</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kern w:val="0"/>
          <w:sz w:val="32"/>
          <w:szCs w:val="32"/>
        </w:rPr>
        <w:t>人，内容为……</w:t>
      </w:r>
      <w:r>
        <w:rPr>
          <w:rFonts w:hint="eastAsia" w:eastAsia="仿宋_GB2312"/>
          <w:kern w:val="0"/>
          <w:sz w:val="32"/>
          <w:szCs w:val="32"/>
          <w:lang w:eastAsia="zh-CN"/>
        </w:rPr>
        <w:t>。</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（三）政府采购支出情况</w:t>
      </w:r>
    </w:p>
    <w:p>
      <w:pPr>
        <w:spacing w:line="600" w:lineRule="exact"/>
        <w:ind w:firstLine="640" w:firstLineChars="200"/>
        <w:rPr>
          <w:rFonts w:eastAsia="仿宋_GB2312"/>
          <w:kern w:val="0"/>
          <w:sz w:val="32"/>
          <w:szCs w:val="32"/>
        </w:rPr>
      </w:pPr>
      <w:r>
        <w:rPr>
          <w:rFonts w:eastAsia="仿宋_GB2312"/>
          <w:kern w:val="0"/>
          <w:sz w:val="32"/>
          <w:szCs w:val="32"/>
        </w:rPr>
        <w:t>本部门</w:t>
      </w:r>
      <w:r>
        <w:rPr>
          <w:rFonts w:hint="eastAsia" w:eastAsia="仿宋_GB2312"/>
          <w:kern w:val="0"/>
          <w:sz w:val="32"/>
          <w:szCs w:val="32"/>
          <w:lang w:val="en-US" w:eastAsia="zh-CN"/>
        </w:rPr>
        <w:t>2020</w:t>
      </w:r>
      <w:r>
        <w:rPr>
          <w:rFonts w:eastAsia="仿宋_GB2312"/>
          <w:kern w:val="0"/>
          <w:sz w:val="32"/>
          <w:szCs w:val="32"/>
        </w:rPr>
        <w:t>年度政府采购支出总额</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kern w:val="0"/>
          <w:sz w:val="32"/>
          <w:szCs w:val="32"/>
        </w:rPr>
        <w:t>万元，其中：政府采购货物支出</w:t>
      </w:r>
      <w:r>
        <w:rPr>
          <w:rFonts w:hint="eastAsia" w:eastAsia="仿宋_GB2312"/>
          <w:sz w:val="32"/>
          <w:szCs w:val="32"/>
          <w:u w:val="single"/>
          <w:lang w:val="en-US" w:eastAsia="zh-CN"/>
        </w:rPr>
        <w:t>0</w:t>
      </w:r>
      <w:r>
        <w:rPr>
          <w:rFonts w:eastAsia="仿宋_GB2312"/>
          <w:kern w:val="0"/>
          <w:sz w:val="32"/>
          <w:szCs w:val="32"/>
        </w:rPr>
        <w:t>万元、政府采购工程支出</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万元、政府采购服务支出</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kern w:val="0"/>
          <w:sz w:val="32"/>
          <w:szCs w:val="32"/>
        </w:rPr>
        <w:t>万元。</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（四）国有资产占用情况</w:t>
      </w:r>
    </w:p>
    <w:p>
      <w:pPr>
        <w:spacing w:line="600" w:lineRule="exact"/>
        <w:ind w:firstLine="640" w:firstLineChars="200"/>
        <w:rPr>
          <w:rFonts w:eastAsia="仿宋_GB2312"/>
          <w:kern w:val="0"/>
          <w:sz w:val="32"/>
          <w:szCs w:val="32"/>
        </w:rPr>
      </w:pPr>
      <w:r>
        <w:rPr>
          <w:rFonts w:eastAsia="仿宋_GB2312"/>
          <w:kern w:val="0"/>
          <w:sz w:val="32"/>
          <w:szCs w:val="32"/>
        </w:rPr>
        <w:t>截至</w:t>
      </w:r>
      <w:r>
        <w:rPr>
          <w:rFonts w:hint="eastAsia" w:eastAsia="仿宋_GB2312"/>
          <w:kern w:val="0"/>
          <w:sz w:val="32"/>
          <w:szCs w:val="32"/>
          <w:lang w:val="en-US" w:eastAsia="zh-CN"/>
        </w:rPr>
        <w:t>2020</w:t>
      </w:r>
      <w:r>
        <w:rPr>
          <w:rFonts w:eastAsia="仿宋_GB2312"/>
          <w:kern w:val="0"/>
          <w:sz w:val="32"/>
          <w:szCs w:val="32"/>
        </w:rPr>
        <w:t>年12月31日，本单位共有车辆</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辆，其中，领导干部用车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辆、机要通信用车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辆、应急保障用车</w:t>
      </w:r>
      <w:r>
        <w:rPr>
          <w:rFonts w:eastAsia="仿宋_GB2312"/>
          <w:sz w:val="32"/>
          <w:szCs w:val="32"/>
          <w:u w:val="single"/>
        </w:rPr>
        <w:t xml:space="preserve">   </w:t>
      </w:r>
      <w:r>
        <w:rPr>
          <w:rFonts w:eastAsia="仿宋_GB2312"/>
          <w:kern w:val="0"/>
          <w:sz w:val="32"/>
          <w:szCs w:val="32"/>
        </w:rPr>
        <w:t>辆、执法执勤用车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辆、特种专业技术用车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辆、其他用车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辆，其他用车主要是……；单位价值50万元以上通用设备</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台（套）；单位价值100万元以上专用设备</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台（套）。</w:t>
      </w:r>
    </w:p>
    <w:p>
      <w:pPr>
        <w:widowControl/>
        <w:spacing w:line="600" w:lineRule="exact"/>
        <w:jc w:val="left"/>
        <w:rPr>
          <w:rFonts w:hint="eastAsia" w:eastAsia="仿宋_GB2312"/>
          <w:color w:val="000000"/>
          <w:kern w:val="0"/>
          <w:sz w:val="32"/>
          <w:szCs w:val="32"/>
        </w:rPr>
      </w:pPr>
    </w:p>
    <w:p>
      <w:pPr>
        <w:widowControl/>
        <w:spacing w:line="600" w:lineRule="exact"/>
        <w:jc w:val="left"/>
        <w:rPr>
          <w:rFonts w:hint="eastAsia" w:eastAsia="仿宋_GB2312"/>
          <w:color w:val="000000"/>
          <w:kern w:val="0"/>
          <w:sz w:val="32"/>
          <w:szCs w:val="32"/>
        </w:rPr>
      </w:pPr>
    </w:p>
    <w:p>
      <w:pPr>
        <w:widowControl/>
        <w:spacing w:line="600" w:lineRule="exact"/>
        <w:jc w:val="left"/>
        <w:rPr>
          <w:rFonts w:hint="eastAsia" w:eastAsia="仿宋_GB2312"/>
          <w:color w:val="000000"/>
          <w:kern w:val="0"/>
          <w:sz w:val="32"/>
          <w:szCs w:val="32"/>
        </w:rPr>
      </w:pPr>
    </w:p>
    <w:p>
      <w:pPr>
        <w:widowControl/>
        <w:spacing w:line="600" w:lineRule="exact"/>
        <w:jc w:val="left"/>
        <w:rPr>
          <w:rFonts w:hint="eastAsia" w:eastAsia="仿宋_GB2312"/>
          <w:color w:val="000000"/>
          <w:kern w:val="0"/>
          <w:sz w:val="32"/>
          <w:szCs w:val="32"/>
        </w:rPr>
      </w:pPr>
    </w:p>
    <w:p>
      <w:pPr>
        <w:widowControl/>
        <w:spacing w:line="600" w:lineRule="exact"/>
        <w:jc w:val="left"/>
        <w:rPr>
          <w:rFonts w:hint="eastAsia" w:eastAsia="仿宋_GB2312"/>
          <w:color w:val="000000"/>
          <w:kern w:val="0"/>
          <w:sz w:val="32"/>
          <w:szCs w:val="32"/>
        </w:rPr>
      </w:pPr>
    </w:p>
    <w:p>
      <w:pPr>
        <w:widowControl/>
        <w:spacing w:line="600" w:lineRule="exact"/>
        <w:jc w:val="left"/>
        <w:rPr>
          <w:rFonts w:hint="eastAsia" w:eastAsia="仿宋_GB2312"/>
          <w:color w:val="000000"/>
          <w:kern w:val="0"/>
          <w:sz w:val="32"/>
          <w:szCs w:val="32"/>
        </w:rPr>
      </w:pPr>
    </w:p>
    <w:p>
      <w:pPr>
        <w:widowControl/>
        <w:spacing w:line="600" w:lineRule="exact"/>
        <w:jc w:val="left"/>
        <w:rPr>
          <w:rFonts w:hint="eastAsia" w:eastAsia="仿宋_GB2312"/>
          <w:color w:val="000000"/>
          <w:kern w:val="0"/>
          <w:sz w:val="32"/>
          <w:szCs w:val="32"/>
        </w:rPr>
      </w:pPr>
    </w:p>
    <w:p>
      <w:pPr>
        <w:widowControl/>
        <w:spacing w:line="600" w:lineRule="exact"/>
        <w:jc w:val="left"/>
        <w:rPr>
          <w:rFonts w:hint="eastAsia" w:eastAsia="仿宋_GB2312"/>
          <w:color w:val="000000"/>
          <w:kern w:val="0"/>
          <w:sz w:val="32"/>
          <w:szCs w:val="32"/>
        </w:rPr>
      </w:pPr>
    </w:p>
    <w:p>
      <w:pPr>
        <w:widowControl/>
        <w:spacing w:line="600" w:lineRule="exact"/>
        <w:jc w:val="left"/>
        <w:rPr>
          <w:rFonts w:hint="eastAsia" w:eastAsia="仿宋_GB2312"/>
          <w:color w:val="000000"/>
          <w:kern w:val="0"/>
          <w:sz w:val="32"/>
          <w:szCs w:val="32"/>
        </w:rPr>
      </w:pPr>
    </w:p>
    <w:p>
      <w:pPr>
        <w:widowControl/>
        <w:spacing w:line="600" w:lineRule="exact"/>
        <w:jc w:val="left"/>
        <w:rPr>
          <w:rFonts w:hint="eastAsia" w:eastAsia="仿宋_GB2312"/>
          <w:color w:val="000000"/>
          <w:kern w:val="0"/>
          <w:sz w:val="32"/>
          <w:szCs w:val="32"/>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ascii="黑体" w:hAnsi="黑体" w:eastAsia="黑体" w:cs="黑体"/>
          <w:bCs/>
          <w:kern w:val="0"/>
          <w:sz w:val="56"/>
          <w:szCs w:val="56"/>
        </w:rPr>
      </w:pPr>
      <w:r>
        <w:rPr>
          <w:rFonts w:hint="eastAsia" w:ascii="黑体" w:hAnsi="黑体" w:eastAsia="黑体" w:cs="黑体"/>
          <w:bCs/>
          <w:kern w:val="0"/>
          <w:sz w:val="56"/>
          <w:szCs w:val="56"/>
        </w:rPr>
        <w:t>第四部分 名词解释</w:t>
      </w:r>
    </w:p>
    <w:p>
      <w:pPr>
        <w:widowControl/>
        <w:jc w:val="left"/>
        <w:rPr>
          <w:rFonts w:hint="eastAsia" w:ascii="宋体" w:hAnsi="宋体" w:cs="黑体"/>
          <w:color w:val="000000"/>
          <w:kern w:val="0"/>
          <w:sz w:val="32"/>
          <w:szCs w:val="32"/>
        </w:rPr>
      </w:pPr>
    </w:p>
    <w:p>
      <w:pPr>
        <w:widowControl/>
        <w:jc w:val="left"/>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公共财政拨款收入：指财政当年拨付的资金。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项目支出：指在基本支出之外为完成特定行政任务和事业发展目标所发生的支出。</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年初结转和结余：指以前年度尚未完成、结转到本年仍按原规定用途继续使用的资金，或项目已完成等产生的结余资金。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结余分配：指单位按照事业单位会计制度的规定从事业收入或经营收入中按规定提取的事业基金和职工福利基金。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年末结转和结余：指单位按有关规定结转到下年或以后年度继续使用的资金。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住房保障支出(类)住房改革支出(款)：反映行政事业单位用财政拨款资金和其他资金等安排的住房改革支出。</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住房公积金(项)：反映行政事业单位按人社厅和财政厅相关规定的以基本工资和津贴补贴等构成的工资总额为基数，按规定比例为职工缴纳的住房公积金。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widowControl/>
        <w:jc w:val="left"/>
        <w:rPr>
          <w:rFonts w:hint="eastAsia" w:ascii="宋体" w:hAnsi="宋体"/>
          <w:i/>
          <w:color w:val="FF0000"/>
          <w:kern w:val="0"/>
          <w:sz w:val="32"/>
          <w:szCs w:val="32"/>
        </w:rPr>
      </w:pPr>
    </w:p>
    <w:p>
      <w:pPr>
        <w:widowControl/>
        <w:jc w:val="left"/>
        <w:rPr>
          <w:rFonts w:hint="eastAsia" w:ascii="宋体" w:hAnsi="宋体"/>
          <w:i/>
          <w:color w:val="FF0000"/>
          <w:kern w:val="0"/>
          <w:sz w:val="32"/>
          <w:szCs w:val="32"/>
        </w:rPr>
      </w:pPr>
    </w:p>
    <w:p>
      <w:pPr>
        <w:widowControl/>
        <w:spacing w:line="600" w:lineRule="exact"/>
        <w:jc w:val="both"/>
        <w:rPr>
          <w:rFonts w:hint="eastAsia" w:eastAsia="方正小标宋_GBK"/>
          <w:bCs/>
          <w:kern w:val="0"/>
          <w:sz w:val="36"/>
          <w:szCs w:val="36"/>
        </w:rPr>
      </w:pPr>
    </w:p>
    <w:p>
      <w:pPr>
        <w:widowControl/>
        <w:spacing w:line="600" w:lineRule="exact"/>
        <w:jc w:val="center"/>
        <w:rPr>
          <w:rFonts w:hint="eastAsia" w:ascii="黑体" w:hAnsi="黑体" w:eastAsia="黑体" w:cs="黑体"/>
          <w:bCs/>
          <w:kern w:val="0"/>
          <w:sz w:val="56"/>
          <w:szCs w:val="56"/>
        </w:rPr>
      </w:pPr>
      <w:r>
        <w:rPr>
          <w:rFonts w:hint="eastAsia" w:ascii="黑体" w:hAnsi="黑体" w:eastAsia="黑体" w:cs="黑体"/>
          <w:bCs/>
          <w:kern w:val="0"/>
          <w:sz w:val="56"/>
          <w:szCs w:val="56"/>
        </w:rPr>
        <w:t>第五部分 附件</w:t>
      </w:r>
    </w:p>
    <w:p>
      <w:pPr>
        <w:jc w:val="center"/>
        <w:rPr>
          <w:rFonts w:hint="eastAsia" w:ascii="黑体" w:eastAsia="黑体" w:cs="黑体"/>
          <w:color w:val="000000"/>
          <w:kern w:val="0"/>
          <w:sz w:val="70"/>
          <w:szCs w:val="70"/>
        </w:rPr>
      </w:pP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lang w:val="en-US" w:eastAsia="zh-CN"/>
        </w:rPr>
        <w:t>2020年度移民中心</w:t>
      </w:r>
      <w:r>
        <w:rPr>
          <w:rFonts w:hint="eastAsia" w:ascii="方正小标宋_GBK" w:eastAsia="方正小标宋_GBK"/>
          <w:sz w:val="36"/>
          <w:szCs w:val="36"/>
        </w:rPr>
        <w:t>部门整体支出绩效</w:t>
      </w:r>
      <w:r>
        <w:rPr>
          <w:rFonts w:hint="eastAsia" w:ascii="方正小标宋_GBK" w:eastAsia="方正小标宋_GBK"/>
          <w:sz w:val="36"/>
          <w:szCs w:val="36"/>
          <w:lang w:val="en-US" w:eastAsia="zh-CN"/>
        </w:rPr>
        <w:t>评价</w:t>
      </w:r>
      <w:r>
        <w:rPr>
          <w:rFonts w:hint="eastAsia" w:ascii="方正小标宋_GBK" w:eastAsia="方正小标宋_GBK"/>
          <w:sz w:val="36"/>
          <w:szCs w:val="36"/>
        </w:rPr>
        <w:t>报告</w:t>
      </w:r>
    </w:p>
    <w:p>
      <w:pPr>
        <w:spacing w:line="560" w:lineRule="exact"/>
        <w:ind w:firstLine="640" w:firstLineChars="200"/>
        <w:rPr>
          <w:rFonts w:hint="eastAsia" w:ascii="方正小标宋_GBK" w:eastAsia="方正小标宋_GBK"/>
          <w:sz w:val="36"/>
          <w:szCs w:val="36"/>
        </w:rPr>
      </w:pPr>
      <w:r>
        <w:rPr>
          <w:rFonts w:ascii="仿宋" w:hAnsi="仿宋" w:eastAsia="仿宋"/>
          <w:sz w:val="32"/>
          <w:szCs w:val="32"/>
        </w:rPr>
        <w:t>根据《</w:t>
      </w:r>
      <w:r>
        <w:rPr>
          <w:rFonts w:hint="eastAsia" w:ascii="仿宋" w:hAnsi="仿宋" w:eastAsia="仿宋"/>
          <w:sz w:val="32"/>
          <w:szCs w:val="32"/>
        </w:rPr>
        <w:t>衡阳县财政局关于开展</w:t>
      </w:r>
      <w:r>
        <w:rPr>
          <w:rFonts w:ascii="仿宋" w:hAnsi="仿宋" w:eastAsia="仿宋"/>
          <w:sz w:val="32"/>
          <w:szCs w:val="32"/>
        </w:rPr>
        <w:t>20</w:t>
      </w:r>
      <w:r>
        <w:rPr>
          <w:rFonts w:hint="eastAsia" w:ascii="仿宋" w:hAnsi="仿宋" w:eastAsia="仿宋"/>
          <w:sz w:val="32"/>
          <w:szCs w:val="32"/>
          <w:lang w:val="en-US" w:eastAsia="zh-CN"/>
        </w:rPr>
        <w:t>20</w:t>
      </w:r>
      <w:r>
        <w:rPr>
          <w:rFonts w:ascii="仿宋" w:hAnsi="仿宋" w:eastAsia="仿宋"/>
          <w:sz w:val="32"/>
          <w:szCs w:val="32"/>
        </w:rPr>
        <w:t>年度</w:t>
      </w:r>
      <w:r>
        <w:rPr>
          <w:rFonts w:hint="eastAsia" w:ascii="仿宋" w:hAnsi="仿宋" w:eastAsia="仿宋"/>
          <w:sz w:val="32"/>
          <w:szCs w:val="32"/>
        </w:rPr>
        <w:t>财政</w:t>
      </w:r>
      <w:r>
        <w:rPr>
          <w:rFonts w:ascii="仿宋" w:hAnsi="仿宋" w:eastAsia="仿宋"/>
          <w:sz w:val="32"/>
          <w:szCs w:val="32"/>
        </w:rPr>
        <w:t>支出绩效自评工作的通知》（</w:t>
      </w:r>
      <w:r>
        <w:rPr>
          <w:rFonts w:hint="eastAsia" w:ascii="仿宋" w:hAnsi="仿宋" w:eastAsia="仿宋"/>
          <w:sz w:val="32"/>
          <w:szCs w:val="32"/>
        </w:rPr>
        <w:t>蒸财</w:t>
      </w:r>
      <w:r>
        <w:rPr>
          <w:rFonts w:hint="eastAsia" w:ascii="仿宋" w:hAnsi="仿宋" w:eastAsia="仿宋"/>
          <w:sz w:val="32"/>
          <w:szCs w:val="32"/>
          <w:lang w:val="en-US" w:eastAsia="zh-CN"/>
        </w:rPr>
        <w:t>绩</w:t>
      </w:r>
      <w:r>
        <w:rPr>
          <w:rFonts w:ascii="仿宋" w:hAnsi="仿宋" w:eastAsia="仿宋"/>
          <w:sz w:val="32"/>
          <w:szCs w:val="32"/>
        </w:rPr>
        <w:t>〔202</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号）的文件精神，我</w:t>
      </w:r>
      <w:r>
        <w:rPr>
          <w:rFonts w:hint="eastAsia" w:ascii="仿宋" w:hAnsi="仿宋" w:eastAsia="仿宋"/>
          <w:sz w:val="32"/>
          <w:szCs w:val="32"/>
          <w:lang w:val="en-US" w:eastAsia="zh-CN"/>
        </w:rPr>
        <w:t>中心</w:t>
      </w:r>
      <w:r>
        <w:rPr>
          <w:rFonts w:ascii="仿宋" w:hAnsi="仿宋" w:eastAsia="仿宋"/>
          <w:sz w:val="32"/>
          <w:szCs w:val="32"/>
        </w:rPr>
        <w:t>对部门</w:t>
      </w:r>
      <w:r>
        <w:rPr>
          <w:rFonts w:hint="eastAsia" w:ascii="仿宋" w:hAnsi="仿宋" w:eastAsia="仿宋"/>
          <w:sz w:val="32"/>
          <w:szCs w:val="32"/>
        </w:rPr>
        <w:t>财政</w:t>
      </w:r>
      <w:r>
        <w:rPr>
          <w:rFonts w:ascii="仿宋" w:hAnsi="仿宋" w:eastAsia="仿宋"/>
          <w:sz w:val="32"/>
          <w:szCs w:val="32"/>
        </w:rPr>
        <w:t>支出进行了绩效评价，现报告如下：</w:t>
      </w:r>
      <w:bookmarkStart w:id="4" w:name="_GoBack"/>
      <w:bookmarkEnd w:id="4"/>
    </w:p>
    <w:p>
      <w:pPr>
        <w:pStyle w:val="8"/>
        <w:widowControl/>
        <w:numPr>
          <w:ilvl w:val="0"/>
          <w:numId w:val="1"/>
        </w:numPr>
        <w:spacing w:line="600" w:lineRule="exact"/>
        <w:ind w:left="640" w:firstLine="0" w:firstLineChars="0"/>
        <w:rPr>
          <w:rFonts w:hint="eastAsia" w:eastAsia="黑体"/>
          <w:sz w:val="32"/>
          <w:szCs w:val="32"/>
        </w:rPr>
      </w:pPr>
      <w:r>
        <w:rPr>
          <w:rFonts w:hint="eastAsia" w:eastAsia="黑体"/>
          <w:sz w:val="32"/>
          <w:szCs w:val="32"/>
        </w:rPr>
        <w:t>单位基本情况</w:t>
      </w:r>
    </w:p>
    <w:p>
      <w:pPr>
        <w:snapToGrid w:val="0"/>
        <w:spacing w:line="520" w:lineRule="exact"/>
        <w:ind w:firstLine="643" w:firstLineChars="200"/>
        <w:rPr>
          <w:rFonts w:hint="eastAsia" w:ascii="仿宋" w:hAnsi="仿宋" w:eastAsia="仿宋"/>
          <w:b/>
          <w:sz w:val="32"/>
          <w:szCs w:val="32"/>
        </w:rPr>
      </w:pPr>
      <w:r>
        <w:rPr>
          <w:rFonts w:hint="eastAsia" w:eastAsia="楷体"/>
          <w:b/>
          <w:sz w:val="32"/>
          <w:szCs w:val="32"/>
          <w:lang w:eastAsia="zh-CN"/>
        </w:rPr>
        <w:t>㈠</w:t>
      </w:r>
      <w:r>
        <w:rPr>
          <w:rFonts w:hint="eastAsia" w:ascii="仿宋" w:hAnsi="仿宋" w:eastAsia="仿宋"/>
          <w:b/>
          <w:sz w:val="32"/>
          <w:szCs w:val="32"/>
        </w:rPr>
        <w:t>基本情况。</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1．主要职能：贯彻执行库区移民工作方针政策和法律法规，负责全县中、小型水库移民安置和后期扶持和日常管理和服务工作等。</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2．机构情况：内设综合办公室、后期扶持股、法规和培训股。</w:t>
      </w:r>
    </w:p>
    <w:p>
      <w:pPr>
        <w:snapToGrid w:val="0"/>
        <w:spacing w:line="520" w:lineRule="exact"/>
        <w:ind w:firstLine="640" w:firstLineChars="200"/>
        <w:rPr>
          <w:rFonts w:hint="default" w:ascii="仿宋" w:hAnsi="仿宋" w:eastAsia="仿宋"/>
          <w:sz w:val="32"/>
          <w:szCs w:val="32"/>
          <w:lang w:val="en-US"/>
        </w:rPr>
      </w:pPr>
      <w:r>
        <w:rPr>
          <w:rFonts w:hint="eastAsia" w:ascii="仿宋" w:hAnsi="仿宋" w:eastAsia="仿宋"/>
          <w:sz w:val="32"/>
          <w:szCs w:val="32"/>
        </w:rPr>
        <w:t>3．人员情况：单位现实有在编工作人员1</w:t>
      </w:r>
      <w:r>
        <w:rPr>
          <w:rFonts w:hint="eastAsia" w:ascii="仿宋" w:hAnsi="仿宋" w:eastAsia="仿宋"/>
          <w:sz w:val="32"/>
          <w:szCs w:val="32"/>
          <w:lang w:val="en-US" w:eastAsia="zh-CN"/>
        </w:rPr>
        <w:t>8</w:t>
      </w:r>
      <w:r>
        <w:rPr>
          <w:rFonts w:hint="eastAsia" w:ascii="仿宋" w:hAnsi="仿宋" w:eastAsia="仿宋"/>
          <w:sz w:val="32"/>
          <w:szCs w:val="32"/>
        </w:rPr>
        <w:t>人，其中</w:t>
      </w:r>
      <w:r>
        <w:rPr>
          <w:rFonts w:hint="eastAsia" w:ascii="仿宋" w:hAnsi="仿宋" w:eastAsia="仿宋"/>
          <w:sz w:val="32"/>
          <w:szCs w:val="32"/>
          <w:lang w:eastAsia="zh-CN"/>
        </w:rPr>
        <w:t>：参照公务员法管理事业人员</w:t>
      </w:r>
      <w:r>
        <w:rPr>
          <w:rFonts w:hint="eastAsia" w:ascii="仿宋" w:hAnsi="仿宋" w:eastAsia="仿宋"/>
          <w:sz w:val="32"/>
          <w:szCs w:val="32"/>
          <w:lang w:val="en-US" w:eastAsia="zh-CN"/>
        </w:rPr>
        <w:t>7</w:t>
      </w:r>
      <w:r>
        <w:rPr>
          <w:rFonts w:hint="eastAsia" w:ascii="仿宋" w:hAnsi="仿宋" w:eastAsia="仿宋"/>
          <w:sz w:val="32"/>
          <w:szCs w:val="32"/>
        </w:rPr>
        <w:t>人</w:t>
      </w:r>
      <w:r>
        <w:rPr>
          <w:rFonts w:hint="eastAsia" w:ascii="仿宋" w:hAnsi="仿宋" w:eastAsia="仿宋"/>
          <w:sz w:val="32"/>
          <w:szCs w:val="32"/>
          <w:lang w:eastAsia="zh-CN"/>
        </w:rPr>
        <w:t>，非参公人员</w:t>
      </w:r>
      <w:r>
        <w:rPr>
          <w:rFonts w:hint="eastAsia" w:ascii="仿宋" w:hAnsi="仿宋" w:eastAsia="仿宋"/>
          <w:sz w:val="32"/>
          <w:szCs w:val="32"/>
          <w:lang w:val="en-US" w:eastAsia="zh-CN"/>
        </w:rPr>
        <w:t>11人。年末实有离退休人员4人。</w:t>
      </w:r>
    </w:p>
    <w:p>
      <w:pPr>
        <w:pStyle w:val="8"/>
        <w:widowControl/>
        <w:spacing w:line="600" w:lineRule="exact"/>
        <w:ind w:left="640" w:firstLine="0" w:firstLineChars="0"/>
        <w:rPr>
          <w:rFonts w:eastAsia="黑体"/>
          <w:sz w:val="32"/>
          <w:szCs w:val="32"/>
        </w:rPr>
      </w:pPr>
      <w:r>
        <w:rPr>
          <w:rFonts w:hint="eastAsia" w:eastAsia="黑体"/>
          <w:sz w:val="32"/>
          <w:szCs w:val="32"/>
        </w:rPr>
        <w:t>二、一般公共预算支出情况</w:t>
      </w:r>
    </w:p>
    <w:p>
      <w:pPr>
        <w:snapToGrid w:val="0"/>
        <w:spacing w:line="52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2020年一般公共预算拨款收入352.29万元，一般公共预算支出352.29万元，其中：基本支出113.29万元，项目支出239万元。</w:t>
      </w:r>
    </w:p>
    <w:p>
      <w:pPr>
        <w:snapToGrid w:val="0"/>
        <w:spacing w:line="520" w:lineRule="exact"/>
        <w:ind w:firstLine="643" w:firstLineChars="200"/>
        <w:rPr>
          <w:rFonts w:hint="eastAsia" w:eastAsia="楷体"/>
          <w:b/>
          <w:sz w:val="32"/>
          <w:szCs w:val="32"/>
          <w:lang w:eastAsia="zh-CN"/>
        </w:rPr>
      </w:pPr>
      <w:r>
        <w:rPr>
          <w:rFonts w:hint="eastAsia" w:eastAsia="楷体"/>
          <w:b/>
          <w:sz w:val="32"/>
          <w:szCs w:val="32"/>
          <w:lang w:eastAsia="zh-CN"/>
        </w:rPr>
        <w:t>㈠基本支出情况</w:t>
      </w:r>
    </w:p>
    <w:p>
      <w:pPr>
        <w:snapToGrid w:val="0"/>
        <w:spacing w:line="520" w:lineRule="exact"/>
        <w:ind w:firstLine="640" w:firstLineChars="200"/>
        <w:rPr>
          <w:rFonts w:hint="eastAsia" w:ascii="仿宋" w:hAnsi="仿宋" w:eastAsia="仿宋"/>
          <w:color w:val="auto"/>
          <w:sz w:val="32"/>
          <w:szCs w:val="32"/>
          <w:lang w:val="en-US" w:eastAsia="zh-CN"/>
        </w:rPr>
      </w:pPr>
      <w:r>
        <w:rPr>
          <w:rFonts w:hint="eastAsia" w:ascii="仿宋" w:hAnsi="仿宋" w:eastAsia="仿宋"/>
          <w:sz w:val="32"/>
          <w:szCs w:val="32"/>
          <w:lang w:val="en-US" w:eastAsia="zh-CN"/>
        </w:rPr>
        <w:t>2020年基本支出共计113.29万元，具体情况为：⒈工资福利支出101.61万元：基本工资51.91万元、津贴补贴20.63万元、奖金6.19万元、保险缴费15.38万元、住房公积金5.78万元、其他工资福利1.72万元。</w:t>
      </w:r>
      <w:r>
        <w:rPr>
          <w:rFonts w:hint="eastAsia" w:ascii="仿宋" w:hAnsi="仿宋" w:eastAsia="仿宋"/>
          <w:color w:val="auto"/>
          <w:sz w:val="32"/>
          <w:szCs w:val="32"/>
          <w:lang w:val="en-US" w:eastAsia="zh-CN"/>
        </w:rPr>
        <w:t>⒉商品和服务支出10.72万元：办公费0.75万元、水费0.5万元、电费1.51万元、物业管理费0.2万元、公务接待费2.30万元、工会经费0.35万元、其他交通费4.73万元，其他商品和服务支出0.36万元。⒊对个人和家庭补助支出（生活补助）0.96万元。</w:t>
      </w:r>
    </w:p>
    <w:p>
      <w:pPr>
        <w:snapToGrid w:val="0"/>
        <w:spacing w:line="52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“三公经费”即公务接待费，2020年移民中心严格控制“三公经费”支出，公务接待费同比2019年减少0.1万元，下降4.17%。</w:t>
      </w:r>
    </w:p>
    <w:p>
      <w:pPr>
        <w:pStyle w:val="8"/>
        <w:widowControl/>
        <w:spacing w:line="600" w:lineRule="exact"/>
        <w:ind w:left="640" w:firstLine="0" w:firstLineChars="0"/>
        <w:rPr>
          <w:rFonts w:hint="eastAsia" w:eastAsia="楷体"/>
          <w:b/>
          <w:sz w:val="32"/>
          <w:szCs w:val="32"/>
          <w:lang w:eastAsia="zh-CN"/>
        </w:rPr>
      </w:pPr>
      <w:r>
        <w:rPr>
          <w:rFonts w:hint="eastAsia" w:eastAsia="楷体"/>
          <w:b/>
          <w:sz w:val="32"/>
          <w:szCs w:val="32"/>
          <w:lang w:eastAsia="zh-CN"/>
        </w:rPr>
        <w:t>㈡</w:t>
      </w:r>
      <w:r>
        <w:rPr>
          <w:rFonts w:hint="eastAsia" w:eastAsia="楷体"/>
          <w:b/>
          <w:sz w:val="32"/>
          <w:szCs w:val="32"/>
        </w:rPr>
        <w:t>项目支出情况</w:t>
      </w:r>
    </w:p>
    <w:p>
      <w:pPr>
        <w:widowControl/>
        <w:spacing w:line="600" w:lineRule="exact"/>
        <w:ind w:firstLine="640" w:firstLineChars="200"/>
        <w:jc w:val="left"/>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eastAsia="zh-CN"/>
        </w:rPr>
        <w:t>⒈</w:t>
      </w:r>
      <w:r>
        <w:rPr>
          <w:rFonts w:hint="eastAsia" w:ascii="仿宋_GB2312" w:hAnsi="Times New Roman" w:eastAsia="仿宋_GB2312"/>
          <w:sz w:val="32"/>
          <w:szCs w:val="32"/>
        </w:rPr>
        <w:t>2020年度</w:t>
      </w:r>
      <w:r>
        <w:rPr>
          <w:rFonts w:hint="eastAsia" w:ascii="仿宋_GB2312" w:hAnsi="Times New Roman" w:eastAsia="仿宋_GB2312"/>
          <w:sz w:val="32"/>
          <w:szCs w:val="32"/>
          <w:lang w:eastAsia="zh-CN"/>
        </w:rPr>
        <w:t>县级财政安排移民后扶专项经费</w:t>
      </w:r>
      <w:r>
        <w:rPr>
          <w:rFonts w:hint="eastAsia" w:ascii="仿宋_GB2312" w:hAnsi="Times New Roman" w:eastAsia="仿宋_GB2312"/>
          <w:sz w:val="32"/>
          <w:szCs w:val="32"/>
          <w:lang w:val="en-US" w:eastAsia="zh-CN"/>
        </w:rPr>
        <w:t>140万元（含2019年度40万元），使用情况为：⑴移民后期项目扶持工作经费72万元：办公费1万元、印刷费3万元、水费0.5万元、电费2万元、物业管理费2万元、会议费1万元、专用材料费6万元，专用燃料费8万元、工会经费12万元、福利费5万元、其他交通费8万元、其他商品和服务支出23.5万元，⑵资本性支出68万元，即：移民后期扶持基础设施建设支出。</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eastAsia="zh-CN"/>
        </w:rPr>
        <w:t>⒉</w:t>
      </w:r>
      <w:r>
        <w:rPr>
          <w:rFonts w:hint="eastAsia" w:ascii="仿宋_GB2312" w:hAnsi="Times New Roman" w:eastAsia="仿宋_GB2312"/>
          <w:sz w:val="32"/>
          <w:szCs w:val="32"/>
          <w:lang w:val="en-US" w:eastAsia="zh-CN"/>
        </w:rPr>
        <w:t>2020年度移民困难扶助金85万元。即：通过一卡通发放移民困难扶助。</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eastAsia="zh-CN"/>
        </w:rPr>
        <w:t>⒊</w:t>
      </w:r>
      <w:r>
        <w:rPr>
          <w:rFonts w:hint="eastAsia" w:ascii="仿宋_GB2312" w:hAnsi="Times New Roman" w:eastAsia="仿宋_GB2312"/>
          <w:sz w:val="32"/>
          <w:szCs w:val="32"/>
          <w:lang w:val="en-US" w:eastAsia="zh-CN"/>
        </w:rPr>
        <w:t>2020年度省级移民工作经费补助金14万元，主要用于项目前期和中后期工作等开支。</w:t>
      </w:r>
    </w:p>
    <w:p>
      <w:pPr>
        <w:numPr>
          <w:ilvl w:val="0"/>
          <w:numId w:val="0"/>
        </w:numPr>
        <w:snapToGrid w:val="0"/>
        <w:spacing w:line="520" w:lineRule="exact"/>
        <w:ind w:left="640" w:leftChars="0"/>
        <w:rPr>
          <w:rFonts w:hint="eastAsia" w:eastAsia="黑体"/>
          <w:sz w:val="32"/>
          <w:szCs w:val="32"/>
        </w:rPr>
      </w:pPr>
      <w:r>
        <w:rPr>
          <w:rFonts w:hint="eastAsia" w:eastAsia="黑体"/>
          <w:sz w:val="32"/>
          <w:szCs w:val="32"/>
          <w:lang w:eastAsia="zh-CN"/>
        </w:rPr>
        <w:t>三、</w:t>
      </w:r>
      <w:r>
        <w:rPr>
          <w:rFonts w:hint="eastAsia" w:eastAsia="黑体"/>
          <w:sz w:val="32"/>
          <w:szCs w:val="32"/>
        </w:rPr>
        <w:t>政府性基金预算支出情况</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2020年政府性基金预算拨款收入4837.44万元，其中：大中型水库移民后期扶持基金支出4625.44万元【移民补助2218.44万元、基础设施建设和经济发展项目支出2407万元）、国家重大水利工程建设基金安排的支出（三峡后续工作）212万元】。</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2020年度政府性基金预算拨款4837.44万元使用情况为：</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eastAsia="zh-CN"/>
        </w:rPr>
        <w:t>㈠</w:t>
      </w:r>
      <w:r>
        <w:rPr>
          <w:rFonts w:hint="eastAsia" w:ascii="仿宋_GB2312" w:hAnsi="Times New Roman" w:eastAsia="仿宋_GB2312"/>
          <w:sz w:val="32"/>
          <w:szCs w:val="32"/>
          <w:lang w:val="en-US" w:eastAsia="zh-CN"/>
        </w:rPr>
        <w:t>通过一卡通发放移民直补资金1382.28万元。</w:t>
      </w:r>
    </w:p>
    <w:p>
      <w:pPr>
        <w:snapToGrid w:val="0"/>
        <w:spacing w:line="520" w:lineRule="exact"/>
        <w:ind w:firstLine="640" w:firstLineChars="200"/>
        <w:rPr>
          <w:rFonts w:eastAsia="黑体"/>
          <w:sz w:val="32"/>
          <w:szCs w:val="32"/>
        </w:rPr>
      </w:pPr>
      <w:r>
        <w:rPr>
          <w:rFonts w:hint="eastAsia" w:ascii="仿宋_GB2312" w:hAnsi="Times New Roman" w:eastAsia="仿宋_GB2312"/>
          <w:sz w:val="32"/>
          <w:szCs w:val="32"/>
          <w:lang w:eastAsia="zh-CN"/>
        </w:rPr>
        <w:t>㈡整合</w:t>
      </w:r>
      <w:r>
        <w:rPr>
          <w:rFonts w:hint="eastAsia" w:ascii="仿宋_GB2312" w:hAnsi="Times New Roman" w:eastAsia="仿宋_GB2312"/>
          <w:sz w:val="32"/>
          <w:szCs w:val="32"/>
          <w:lang w:val="en-US" w:eastAsia="zh-CN"/>
        </w:rPr>
        <w:t>2020年度</w:t>
      </w:r>
      <w:r>
        <w:rPr>
          <w:rFonts w:hint="eastAsia" w:ascii="仿宋_GB2312" w:hAnsi="Times New Roman" w:eastAsia="仿宋_GB2312"/>
          <w:sz w:val="32"/>
          <w:szCs w:val="32"/>
          <w:lang w:eastAsia="zh-CN"/>
        </w:rPr>
        <w:t>移民后扶专项资金用于安排到移民村进行基础设施建设、生产开发、三通一平、环境整治和种植业、养殖业扶持等，</w:t>
      </w:r>
      <w:r>
        <w:rPr>
          <w:rFonts w:hint="eastAsia" w:ascii="仿宋_GB2312" w:hAnsi="Times New Roman" w:eastAsia="仿宋_GB2312"/>
          <w:sz w:val="32"/>
          <w:szCs w:val="32"/>
          <w:lang w:val="en-US" w:eastAsia="zh-CN"/>
        </w:rPr>
        <w:t>2020年度共完成各类后扶项目399个，完成渠道17KM、堤坝38KM、山塘73座、环境整治13处、三通一平6处、公路硬化52KM、供电类13宗、种植业79亩、养殖业54亩、蔬菜1900亩等，至2021年3月末项目已付款2945.01万元。到2021年3月末2020年度资金结存510.15万元，系项目已完工待验收。</w:t>
      </w:r>
    </w:p>
    <w:p>
      <w:pPr>
        <w:numPr>
          <w:ilvl w:val="0"/>
          <w:numId w:val="0"/>
        </w:numPr>
        <w:snapToGrid w:val="0"/>
        <w:spacing w:line="520" w:lineRule="exact"/>
        <w:ind w:left="640" w:leftChars="0"/>
        <w:rPr>
          <w:rFonts w:hint="eastAsia" w:eastAsia="黑体"/>
          <w:sz w:val="32"/>
          <w:szCs w:val="32"/>
          <w:lang w:val="en-US" w:eastAsia="zh-CN"/>
        </w:rPr>
      </w:pPr>
      <w:r>
        <w:rPr>
          <w:rFonts w:hint="eastAsia" w:eastAsia="黑体"/>
          <w:sz w:val="32"/>
          <w:szCs w:val="32"/>
          <w:lang w:val="en-US" w:eastAsia="zh-CN"/>
        </w:rPr>
        <w:t>四、部门整体支出绩效情况</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2020年度，衡阳县库区移民事务中心扎实推进移民后扶政策落地落实，移民后期扶持政策实施效果明显，移民生产生活水平不断提升，基础设施条件明显得到了改善，社会大局总体稳定。移民后期扶持政策实施工作逐步走向规范化和制度化轨道，具体表现为：</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㈠</w:t>
      </w:r>
      <w:bookmarkStart w:id="2" w:name="_Toc5658"/>
      <w:r>
        <w:rPr>
          <w:rFonts w:hint="eastAsia" w:ascii="仿宋_GB2312" w:hAnsi="Times New Roman" w:eastAsia="仿宋_GB2312"/>
          <w:sz w:val="32"/>
          <w:szCs w:val="32"/>
          <w:lang w:val="en-US" w:eastAsia="zh-CN"/>
        </w:rPr>
        <w:t>移民后期扶持人口动态管理</w:t>
      </w:r>
      <w:bookmarkEnd w:id="2"/>
      <w:r>
        <w:rPr>
          <w:rFonts w:hint="eastAsia" w:ascii="仿宋_GB2312" w:hAnsi="Times New Roman" w:eastAsia="仿宋_GB2312"/>
          <w:sz w:val="32"/>
          <w:szCs w:val="32"/>
          <w:lang w:val="en-US" w:eastAsia="zh-CN"/>
        </w:rPr>
        <w:t>常态化。</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中心每年进行一次人口核查工作，由组、村、乡（镇）逐级上报，移民中心核查，自人口核减处理及时，2020年核减后期扶持人口136人，资金发放通过“一卡通”方式直接打到移民户账户，保障了直补资金的发放及时、准确、安全。2020 年直补资金计划1399.8万元（发放标准600元/人），实际发放直补资金人数 23038人，发放直补资金1382.28万元。</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㈡后扶项目管理逐步规范，实施效果明显。</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项目立项、项目实施和竣工验收实行全过程公开，从而确保了项目建设质量和项目资金使用效益。</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2020年度中央、省、市后扶资金计划共4976.44万元。县财政2020年度到位后扶资金4936.44万元，其中：工作经费补助14万元、监测评估费11万元，移民困难扶助金85万元、直补资金1399.8万元，后扶项目资金3426.64万元。</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2020年度计划后扶项目398个，计划后扶项目资金3426.64万元（其中：移民重点村整村推进项目计划14个，资金计划610万元）。按项目类型：基本口粮田及农田水利设施项目132个；基础设施建设项目 107 个；社会事业基础设施建设项目8 个；生态建设与环境保护项目4个；技能培训与职业教育项目5个；生产开发项目142个。实际完成后扶项目398个，2020年12月末已支付项目资金2131.675万元；截至到2021年3月，已支付项目资金2916.49万元，项目忆完工未付款510.15万元。</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㈢</w:t>
      </w:r>
      <w:bookmarkStart w:id="3" w:name="_Toc29418"/>
      <w:r>
        <w:rPr>
          <w:rFonts w:hint="eastAsia" w:ascii="仿宋_GB2312" w:hAnsi="Times New Roman" w:eastAsia="仿宋_GB2312"/>
          <w:sz w:val="32"/>
          <w:szCs w:val="32"/>
          <w:lang w:val="en-US" w:eastAsia="zh-CN"/>
        </w:rPr>
        <w:t>移民</w:t>
      </w:r>
      <w:bookmarkEnd w:id="3"/>
      <w:r>
        <w:rPr>
          <w:rFonts w:hint="eastAsia" w:ascii="仿宋_GB2312" w:hAnsi="Times New Roman" w:eastAsia="仿宋_GB2312"/>
          <w:sz w:val="32"/>
          <w:szCs w:val="32"/>
          <w:lang w:val="en-US" w:eastAsia="zh-CN"/>
        </w:rPr>
        <w:t>素质教育常抓不懈，移民致富能力提高。</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2020年，衡阳县计划移民培训项目5个，计划资金70万元，截至监测期，共完成移民培训项目5个，完成资金25万元，占计划资金的 35.7%，主要培训内容为种养业培训和就业技能培训，培训移民617人。通过落实人手一份培训教材、聘请专业培训老师、结合理论与实训， 以实际、实用、实效为目的，培训学员一技之长，全面提高学员综合素质。增加了移民的就业率，提高了移民的技能，促进了库区和移民安置区的经济发展，使库区移民增产增收。</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㈣关心、关注弱势群体，建档立卡贫困移民如期全部脱贫。</w:t>
      </w:r>
    </w:p>
    <w:p>
      <w:pPr>
        <w:snapToGrid w:val="0"/>
        <w:spacing w:line="52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经与扶贫部门建档立卡人口信息对接统计，2019年底共识别衡阳县贫困移民共计 29 户85人。其中因病致贫13户 42人、因残致贫8户 23 人、因学致贫5户13人、缺劳力3户7人。2020年度中心想方设法，助力移民全部脱贫。一是采取技能培训和职为教育。大力实施“一户一产业工人，一村一致富带头人”工程。一是对有条件实施劳务输出的贫困户，通过对其进行农业生产、电子商务使用技术和乡村旅游服务技能的培训。使其掌握一技之长，增加就业机会和经济收入。二是对劳动力缺乏和无技术的贫困移民， 实施教育扶贫，主要推荐其子女免费就读技工学校或中等职业技术学校的教育，熟练掌握职业技能，为今后脱贫打好基础。二是兜底保障。对参加新型农村合作医疗享受财政补贴后个人缴费仍有困难的特殊贫困移民，通过水库移民扶持基金予以适当补助， 确保他们享受基本医疗卫生服务。对完成和部分丧失劳动能力的贫困移民，配合民政部门，将所有符合条件的贫困移民家庭纳入低保范围，做到应保尽保。</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㈤及时处理移民来信来访，社会大局稳定。</w:t>
      </w:r>
    </w:p>
    <w:p>
      <w:pPr>
        <w:snapToGrid w:val="0"/>
        <w:spacing w:line="52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省、市库区移民局对我县2020年度移民后扶工作进行了监测评估，抽样问卷调查移民户。调查结果显示中心移民后扶工作满意度100%。</w:t>
      </w:r>
    </w:p>
    <w:p>
      <w:pPr>
        <w:pStyle w:val="8"/>
        <w:widowControl/>
        <w:spacing w:line="600" w:lineRule="exact"/>
        <w:ind w:left="640" w:firstLine="0" w:firstLineChars="0"/>
        <w:jc w:val="left"/>
        <w:rPr>
          <w:rFonts w:eastAsia="黑体"/>
          <w:color w:val="auto"/>
          <w:sz w:val="32"/>
          <w:szCs w:val="32"/>
        </w:rPr>
      </w:pPr>
      <w:r>
        <w:rPr>
          <w:rFonts w:hint="eastAsia" w:eastAsia="黑体"/>
          <w:color w:val="auto"/>
          <w:sz w:val="32"/>
          <w:szCs w:val="32"/>
          <w:lang w:eastAsia="zh-CN"/>
        </w:rPr>
        <w:t>五</w:t>
      </w:r>
      <w:r>
        <w:rPr>
          <w:rFonts w:hint="eastAsia" w:eastAsia="黑体"/>
          <w:color w:val="auto"/>
          <w:sz w:val="32"/>
          <w:szCs w:val="32"/>
        </w:rPr>
        <w:t>、存在的问题及原因分析</w:t>
      </w:r>
    </w:p>
    <w:p>
      <w:pPr>
        <w:widowControl/>
        <w:numPr>
          <w:ilvl w:val="0"/>
          <w:numId w:val="0"/>
        </w:numPr>
        <w:ind w:firstLine="640" w:firstLineChars="200"/>
        <w:jc w:val="left"/>
        <w:rPr>
          <w:rFonts w:hint="eastAsia"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1、直补资金实发人数较目标人数少292人，原因为人员死亡等原因核减；</w:t>
      </w:r>
    </w:p>
    <w:p>
      <w:pPr>
        <w:widowControl/>
        <w:spacing w:line="600" w:lineRule="exact"/>
        <w:ind w:firstLine="640" w:firstLineChars="200"/>
        <w:jc w:val="left"/>
        <w:rPr>
          <w:rFonts w:hint="eastAsia" w:ascii="仿宋_GB2312" w:hAnsi="Times New Roman" w:eastAsia="仿宋_GB2312"/>
          <w:sz w:val="32"/>
          <w:szCs w:val="32"/>
          <w:lang w:val="en-US" w:eastAsia="zh-CN"/>
        </w:rPr>
      </w:pPr>
      <w:r>
        <w:rPr>
          <w:rFonts w:hint="eastAsia" w:ascii="宋体" w:hAnsi="宋体" w:cs="宋体"/>
          <w:color w:val="000000"/>
          <w:kern w:val="0"/>
          <w:sz w:val="32"/>
          <w:szCs w:val="32"/>
          <w:lang w:val="en-US" w:eastAsia="zh-CN"/>
        </w:rPr>
        <w:t>2、直补资金发放时间滞后，原因为核实人数时间延长。</w:t>
      </w:r>
    </w:p>
    <w:p>
      <w:pPr>
        <w:widowControl/>
        <w:numPr>
          <w:ilvl w:val="0"/>
          <w:numId w:val="0"/>
        </w:numPr>
        <w:spacing w:line="600" w:lineRule="exact"/>
        <w:ind w:left="630" w:leftChars="0"/>
        <w:jc w:val="left"/>
        <w:rPr>
          <w:rFonts w:hint="eastAsia" w:ascii="Times New Roman" w:hAnsi="Times New Roman" w:eastAsia="黑体"/>
          <w:color w:val="auto"/>
          <w:sz w:val="32"/>
          <w:szCs w:val="32"/>
        </w:rPr>
      </w:pP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下一步改进措施</w:t>
      </w:r>
    </w:p>
    <w:p>
      <w:pPr>
        <w:widowControl/>
        <w:numPr>
          <w:ilvl w:val="0"/>
          <w:numId w:val="0"/>
        </w:numPr>
        <w:spacing w:line="600" w:lineRule="exact"/>
        <w:ind w:left="630" w:leftChars="0"/>
        <w:jc w:val="left"/>
        <w:rPr>
          <w:rFonts w:hint="eastAsia" w:ascii="宋体" w:hAnsi="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1、</w:t>
      </w:r>
      <w:r>
        <w:rPr>
          <w:rFonts w:hint="eastAsia" w:ascii="宋体" w:hAnsi="宋体" w:cs="宋体"/>
          <w:b w:val="0"/>
          <w:bCs w:val="0"/>
          <w:color w:val="auto"/>
          <w:sz w:val="32"/>
          <w:szCs w:val="32"/>
          <w:lang w:val="en-US" w:eastAsia="zh-CN"/>
        </w:rPr>
        <w:t>加强移民信息管理，及时核对人员信息工作；</w:t>
      </w:r>
    </w:p>
    <w:p>
      <w:pPr>
        <w:widowControl/>
        <w:numPr>
          <w:ilvl w:val="0"/>
          <w:numId w:val="0"/>
        </w:numPr>
        <w:spacing w:line="600" w:lineRule="exact"/>
        <w:ind w:left="630" w:leftChars="0"/>
        <w:jc w:val="left"/>
        <w:rPr>
          <w:rFonts w:hint="default" w:ascii="宋体" w:hAnsi="宋体" w:cs="宋体"/>
          <w:b w:val="0"/>
          <w:bCs w:val="0"/>
          <w:color w:val="auto"/>
          <w:sz w:val="32"/>
          <w:szCs w:val="32"/>
          <w:lang w:val="en-US" w:eastAsia="zh-CN"/>
        </w:rPr>
      </w:pPr>
      <w:r>
        <w:rPr>
          <w:rFonts w:hint="eastAsia" w:ascii="宋体" w:hAnsi="宋体" w:cs="宋体"/>
          <w:b w:val="0"/>
          <w:bCs w:val="0"/>
          <w:color w:val="auto"/>
          <w:sz w:val="32"/>
          <w:szCs w:val="32"/>
          <w:lang w:val="en-US" w:eastAsia="zh-CN"/>
        </w:rPr>
        <w:t>2、按移民实有人数和上级规定时间发放移民直补资金。</w:t>
      </w:r>
    </w:p>
    <w:p/>
    <w:sectPr>
      <w:headerReference r:id="rId3" w:type="default"/>
      <w:footerReference r:id="rId4" w:type="default"/>
      <w:footerReference r:id="rId5" w:type="even"/>
      <w:pgSz w:w="11905" w:h="16837"/>
      <w:pgMar w:top="1418" w:right="1588" w:bottom="1418" w:left="1588" w:header="720" w:footer="1701" w:gutter="0"/>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firstLine="360"/>
      <w:jc w:val="right"/>
      <w:rPr>
        <w:rFonts w:hint="eastAsia"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9</w:t>
    </w:r>
    <w:r>
      <w:rPr>
        <w:rFonts w:ascii="宋体" w:hAnsi="宋体"/>
        <w:sz w:val="28"/>
        <w:szCs w:val="28"/>
      </w:rPr>
      <w:fldChar w:fldCharType="end"/>
    </w:r>
    <w:r>
      <w:rPr>
        <w:rStyle w:val="6"/>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rPr>
        <w:rFonts w:hint="eastAsia"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E7E18"/>
    <w:multiLevelType w:val="singleLevel"/>
    <w:tmpl w:val="84EE7E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E769C"/>
    <w:rsid w:val="18184051"/>
    <w:rsid w:val="1846672E"/>
    <w:rsid w:val="273406A9"/>
    <w:rsid w:val="29BE0DF7"/>
    <w:rsid w:val="2AE82619"/>
    <w:rsid w:val="3A754E3C"/>
    <w:rsid w:val="3C4B1457"/>
    <w:rsid w:val="42252B0D"/>
    <w:rsid w:val="463A22B9"/>
    <w:rsid w:val="49A81D71"/>
    <w:rsid w:val="4FC23DB4"/>
    <w:rsid w:val="507145DD"/>
    <w:rsid w:val="55CA43C4"/>
    <w:rsid w:val="56012A4E"/>
    <w:rsid w:val="56C776BC"/>
    <w:rsid w:val="57F876A3"/>
    <w:rsid w:val="5A705E24"/>
    <w:rsid w:val="663121A1"/>
    <w:rsid w:val="6A31486E"/>
    <w:rsid w:val="6CAD2F20"/>
    <w:rsid w:val="70672E51"/>
    <w:rsid w:val="7CAE3553"/>
    <w:rsid w:val="7DF8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夏天的早晨</cp:lastModifiedBy>
  <cp:lastPrinted>2021-08-02T03:21:34Z</cp:lastPrinted>
  <dcterms:modified xsi:type="dcterms:W3CDTF">2021-08-02T09:53:20Z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03204CEBDD404505BB6A48F4F16328A9</vt:lpwstr>
  </property>
</Properties>
</file>